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26" w:rsidRPr="005C4D26" w:rsidRDefault="005C4D26" w:rsidP="009B385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C4D26">
        <w:rPr>
          <w:rFonts w:ascii="Times New Roman" w:hAnsi="Times New Roman" w:cs="Times New Roman"/>
          <w:b/>
          <w:bCs/>
          <w:sz w:val="32"/>
          <w:szCs w:val="32"/>
          <w:lang w:val="uk-UA"/>
        </w:rPr>
        <w:t>МІНІСТЕРСТВО КУЛЬТУРИ УКРАЇНИ</w:t>
      </w:r>
    </w:p>
    <w:p w:rsidR="005C4D26" w:rsidRPr="005C4D26" w:rsidRDefault="005C4D26" w:rsidP="009B385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C4D26">
        <w:rPr>
          <w:rFonts w:ascii="Times New Roman" w:hAnsi="Times New Roman" w:cs="Times New Roman"/>
          <w:b/>
          <w:bCs/>
          <w:sz w:val="32"/>
          <w:szCs w:val="32"/>
          <w:lang w:val="uk-UA"/>
        </w:rPr>
        <w:t>ХАРКІВСЬКА ДЕРЖАВНА АКАДЕМІЯ КУЛЬТУРИ</w:t>
      </w:r>
    </w:p>
    <w:p w:rsidR="005C4D26" w:rsidRPr="005C4D26" w:rsidRDefault="005C4D26" w:rsidP="009B385C">
      <w:pPr>
        <w:pStyle w:val="1"/>
        <w:spacing w:line="48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C4D26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Кафедра теорії та історії музики</w:t>
      </w:r>
    </w:p>
    <w:p w:rsidR="005C4D26" w:rsidRPr="005C4D26" w:rsidRDefault="005C4D26" w:rsidP="009B385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C4D26" w:rsidRPr="005C4D26" w:rsidRDefault="005C4D26" w:rsidP="009B385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C4D26" w:rsidRPr="005C4D26" w:rsidRDefault="005C4D26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4D26">
        <w:rPr>
          <w:rFonts w:ascii="Times New Roman" w:hAnsi="Times New Roman" w:cs="Times New Roman"/>
          <w:b/>
          <w:bCs/>
          <w:sz w:val="40"/>
          <w:szCs w:val="40"/>
        </w:rPr>
        <w:t>МАГІСТЕРСЬКА РОБОТА</w:t>
      </w:r>
    </w:p>
    <w:p w:rsidR="005C4D26" w:rsidRPr="005C4D26" w:rsidRDefault="005C4D26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D26">
        <w:rPr>
          <w:rFonts w:ascii="Times New Roman" w:hAnsi="Times New Roman" w:cs="Times New Roman"/>
          <w:sz w:val="28"/>
          <w:szCs w:val="28"/>
        </w:rPr>
        <w:t>у галузізнань 02 – Культура і мистецтво</w:t>
      </w:r>
    </w:p>
    <w:p w:rsidR="005C4D26" w:rsidRPr="005C4D26" w:rsidRDefault="005C4D26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D26">
        <w:rPr>
          <w:rFonts w:ascii="Times New Roman" w:hAnsi="Times New Roman" w:cs="Times New Roman"/>
          <w:sz w:val="28"/>
          <w:szCs w:val="28"/>
        </w:rPr>
        <w:t>заспеціальністю 025 – Музичнемистецтво</w:t>
      </w:r>
    </w:p>
    <w:p w:rsidR="005C4D26" w:rsidRPr="005C4D26" w:rsidRDefault="005C4D26" w:rsidP="009B385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D26">
        <w:rPr>
          <w:rFonts w:ascii="Times New Roman" w:hAnsi="Times New Roman" w:cs="Times New Roman"/>
          <w:sz w:val="28"/>
          <w:szCs w:val="28"/>
          <w:lang w:val="uk-UA"/>
        </w:rPr>
        <w:t xml:space="preserve">на тему: </w:t>
      </w:r>
    </w:p>
    <w:p w:rsidR="005C4D26" w:rsidRDefault="00104824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ВІДДЗЕРКАЛЕННЯ ОРКЕСТРОВИХ ПРИНЦИПІВ</w:t>
      </w:r>
      <w:r w:rsidR="005C4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МИСЛЕННЯ У ФОРТЕПІАННИХ СОНАТАХ В. А. МОЦАРТА</w:t>
      </w:r>
    </w:p>
    <w:p w:rsidR="005C4D26" w:rsidRPr="005C4D26" w:rsidRDefault="005C4D26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5C4D26" w:rsidRPr="00D4086B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4086B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 w:rsidR="00CA7CDF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D4086B">
        <w:rPr>
          <w:rFonts w:ascii="Times New Roman" w:hAnsi="Times New Roman" w:cs="Times New Roman"/>
          <w:sz w:val="28"/>
          <w:szCs w:val="28"/>
          <w:lang w:val="uk-UA"/>
        </w:rPr>
        <w:t>: студент</w:t>
      </w:r>
      <w:r w:rsidR="00CA7CDF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D40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86B">
        <w:rPr>
          <w:rFonts w:ascii="Times New Roman" w:hAnsi="Times New Roman" w:cs="Times New Roman"/>
          <w:sz w:val="28"/>
          <w:szCs w:val="28"/>
          <w:lang w:val="uk-UA"/>
        </w:rPr>
        <w:t>магістратури</w:t>
      </w:r>
    </w:p>
    <w:p w:rsidR="005C4D26" w:rsidRPr="00D4086B" w:rsidRDefault="00D4086B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C4D26" w:rsidRPr="00D4086B">
        <w:rPr>
          <w:rFonts w:ascii="Times New Roman" w:hAnsi="Times New Roman" w:cs="Times New Roman"/>
          <w:sz w:val="28"/>
          <w:szCs w:val="28"/>
          <w:lang w:val="uk-UA"/>
        </w:rPr>
        <w:t>аочної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D26" w:rsidRPr="00D4086B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D26" w:rsidRPr="00D4086B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</w:p>
    <w:p w:rsidR="005C4D26" w:rsidRPr="00D4086B" w:rsidRDefault="005C4D26" w:rsidP="009B385C">
      <w:pPr>
        <w:pBdr>
          <w:bottom w:val="single" w:sz="12" w:space="1" w:color="auto"/>
        </w:pBd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4086B">
        <w:rPr>
          <w:rFonts w:ascii="Times New Roman" w:hAnsi="Times New Roman" w:cs="Times New Roman"/>
          <w:sz w:val="28"/>
          <w:szCs w:val="28"/>
          <w:lang w:val="uk-UA"/>
        </w:rPr>
        <w:t>спеціальності 025 – Музичне</w:t>
      </w:r>
      <w:r w:rsidR="00D40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86B"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</w:p>
    <w:p w:rsidR="00261AED" w:rsidRPr="00CF3707" w:rsidRDefault="005C4D26" w:rsidP="00261AED">
      <w:pPr>
        <w:pBdr>
          <w:bottom w:val="single" w:sz="12" w:space="1" w:color="auto"/>
        </w:pBd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Баранова Євгенія</w:t>
      </w:r>
      <w:r w:rsidR="00CF3707">
        <w:rPr>
          <w:rFonts w:ascii="Times New Roman" w:hAnsi="Times New Roman" w:cs="Times New Roman"/>
          <w:sz w:val="28"/>
          <w:szCs w:val="28"/>
          <w:lang w:val="uk-UA"/>
        </w:rPr>
        <w:t>Андріївна</w:t>
      </w:r>
    </w:p>
    <w:p w:rsidR="005C4D26" w:rsidRDefault="005C4D26" w:rsidP="00261AED">
      <w:pPr>
        <w:pBdr>
          <w:bottom w:val="single" w:sz="12" w:space="1" w:color="auto"/>
        </w:pBd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4D26">
        <w:rPr>
          <w:rFonts w:ascii="Times New Roman" w:hAnsi="Times New Roman" w:cs="Times New Roman"/>
          <w:sz w:val="28"/>
          <w:szCs w:val="28"/>
          <w:u w:val="single"/>
        </w:rPr>
        <w:t>Науковий</w:t>
      </w:r>
      <w:r w:rsidR="00D4086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5C4D26">
        <w:rPr>
          <w:rFonts w:ascii="Times New Roman" w:hAnsi="Times New Roman" w:cs="Times New Roman"/>
          <w:sz w:val="28"/>
          <w:szCs w:val="28"/>
          <w:u w:val="single"/>
        </w:rPr>
        <w:t>керівник</w:t>
      </w:r>
      <w:r w:rsidRPr="005C6B7D">
        <w:rPr>
          <w:rFonts w:ascii="Times New Roman" w:hAnsi="Times New Roman" w:cs="Times New Roman"/>
          <w:sz w:val="28"/>
          <w:szCs w:val="28"/>
        </w:rPr>
        <w:t xml:space="preserve">: </w:t>
      </w:r>
      <w:r w:rsidR="005C6B7D"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 w:rsidR="00D40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D26">
        <w:rPr>
          <w:rFonts w:ascii="Times New Roman" w:hAnsi="Times New Roman" w:cs="Times New Roman"/>
          <w:sz w:val="28"/>
          <w:szCs w:val="28"/>
        </w:rPr>
        <w:t>мистецтвознавства,</w:t>
      </w:r>
    </w:p>
    <w:p w:rsidR="005C4D26" w:rsidRPr="00261AED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4D26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261AED">
        <w:rPr>
          <w:rFonts w:ascii="Times New Roman" w:hAnsi="Times New Roman" w:cs="Times New Roman"/>
          <w:sz w:val="28"/>
          <w:szCs w:val="28"/>
          <w:lang w:val="uk-UA"/>
        </w:rPr>
        <w:t>Щепакін В. М.</w:t>
      </w:r>
    </w:p>
    <w:p w:rsidR="005C4D26" w:rsidRPr="005C6B7D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629E">
        <w:rPr>
          <w:rFonts w:ascii="Times New Roman" w:hAnsi="Times New Roman" w:cs="Times New Roman"/>
          <w:sz w:val="28"/>
          <w:szCs w:val="28"/>
          <w:u w:val="single"/>
          <w:lang w:val="uk-UA"/>
        </w:rPr>
        <w:t>Рецензент</w:t>
      </w:r>
      <w:r w:rsidRPr="000C62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C4D26" w:rsidRDefault="005C4D26" w:rsidP="009B385C">
      <w:pPr>
        <w:spacing w:after="0" w:line="200" w:lineRule="exact"/>
        <w:ind w:firstLine="709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CF3707" w:rsidRPr="00CF3707" w:rsidRDefault="00CF3707" w:rsidP="009B385C">
      <w:pPr>
        <w:spacing w:after="0" w:line="200" w:lineRule="exact"/>
        <w:ind w:firstLine="709"/>
        <w:rPr>
          <w:rFonts w:ascii="Times New Roman" w:hAnsi="Times New Roman" w:cs="Times New Roman"/>
          <w:lang w:val="uk-UA"/>
        </w:rPr>
      </w:pPr>
    </w:p>
    <w:p w:rsidR="005C4D26" w:rsidRPr="00CF3707" w:rsidRDefault="005C4D26" w:rsidP="009B385C">
      <w:pPr>
        <w:spacing w:after="0" w:line="200" w:lineRule="exact"/>
        <w:ind w:firstLine="709"/>
        <w:jc w:val="right"/>
        <w:rPr>
          <w:rFonts w:ascii="Times New Roman" w:hAnsi="Times New Roman" w:cs="Times New Roman"/>
          <w:lang w:val="uk-UA"/>
        </w:rPr>
      </w:pPr>
      <w:r w:rsidRPr="00CF3707">
        <w:rPr>
          <w:rFonts w:ascii="Times New Roman" w:hAnsi="Times New Roman" w:cs="Times New Roman"/>
          <w:lang w:val="uk-UA"/>
        </w:rPr>
        <w:t>Національна шкала ___________________________</w:t>
      </w:r>
    </w:p>
    <w:p w:rsidR="005C4D26" w:rsidRPr="00CF3707" w:rsidRDefault="005C4D26" w:rsidP="009B385C">
      <w:pPr>
        <w:spacing w:after="0" w:line="200" w:lineRule="exact"/>
        <w:ind w:firstLine="709"/>
        <w:jc w:val="right"/>
        <w:rPr>
          <w:rFonts w:ascii="Times New Roman" w:hAnsi="Times New Roman" w:cs="Times New Roman"/>
          <w:lang w:val="uk-UA"/>
        </w:rPr>
      </w:pPr>
      <w:r w:rsidRPr="00CF3707">
        <w:rPr>
          <w:rFonts w:ascii="Times New Roman" w:hAnsi="Times New Roman" w:cs="Times New Roman"/>
          <w:lang w:val="uk-UA"/>
        </w:rPr>
        <w:t>Кількість балів: ______Оцінка: _______</w:t>
      </w:r>
      <w:r w:rsidRPr="005C4D26">
        <w:rPr>
          <w:rFonts w:ascii="Times New Roman" w:hAnsi="Times New Roman" w:cs="Times New Roman"/>
        </w:rPr>
        <w:t>ECTS</w:t>
      </w:r>
      <w:r w:rsidRPr="00CF3707">
        <w:rPr>
          <w:rFonts w:ascii="Times New Roman" w:hAnsi="Times New Roman" w:cs="Times New Roman"/>
          <w:lang w:val="uk-UA"/>
        </w:rPr>
        <w:t>_____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3707">
        <w:rPr>
          <w:rFonts w:ascii="Times New Roman" w:hAnsi="Times New Roman" w:cs="Times New Roman"/>
          <w:sz w:val="28"/>
          <w:szCs w:val="28"/>
          <w:lang w:val="uk-UA"/>
        </w:rPr>
        <w:t>Голова комісії _____________ _________________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CF3707">
        <w:rPr>
          <w:rFonts w:ascii="Times New Roman" w:hAnsi="Times New Roman" w:cs="Times New Roman"/>
          <w:sz w:val="16"/>
          <w:szCs w:val="16"/>
          <w:lang w:val="uk-UA"/>
        </w:rPr>
        <w:t xml:space="preserve"> (підпис)                                     (фамілія та ініціали) 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3707">
        <w:rPr>
          <w:rFonts w:ascii="Times New Roman" w:hAnsi="Times New Roman" w:cs="Times New Roman"/>
          <w:sz w:val="28"/>
          <w:szCs w:val="28"/>
          <w:lang w:val="uk-UA"/>
        </w:rPr>
        <w:t>Члени комісії  _____________ __________________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CF3707">
        <w:rPr>
          <w:rFonts w:ascii="Times New Roman" w:hAnsi="Times New Roman" w:cs="Times New Roman"/>
          <w:sz w:val="16"/>
          <w:szCs w:val="16"/>
          <w:lang w:val="uk-UA"/>
        </w:rPr>
        <w:t xml:space="preserve"> (підпис)                                       (фамілія та ініціали) 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3707">
        <w:rPr>
          <w:rFonts w:ascii="Times New Roman" w:hAnsi="Times New Roman" w:cs="Times New Roman"/>
          <w:sz w:val="28"/>
          <w:szCs w:val="28"/>
          <w:lang w:val="uk-UA"/>
        </w:rPr>
        <w:t xml:space="preserve">     _____________ __________________ 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CF3707">
        <w:rPr>
          <w:rFonts w:ascii="Times New Roman" w:hAnsi="Times New Roman" w:cs="Times New Roman"/>
          <w:sz w:val="16"/>
          <w:szCs w:val="16"/>
          <w:lang w:val="uk-UA"/>
        </w:rPr>
        <w:t xml:space="preserve"> (підпис)                                        (фамілія та ініціали) 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3707">
        <w:rPr>
          <w:rFonts w:ascii="Times New Roman" w:hAnsi="Times New Roman" w:cs="Times New Roman"/>
          <w:sz w:val="28"/>
          <w:szCs w:val="28"/>
          <w:lang w:val="uk-UA"/>
        </w:rPr>
        <w:t xml:space="preserve">     _____________ __________________ 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CF3707">
        <w:rPr>
          <w:rFonts w:ascii="Times New Roman" w:hAnsi="Times New Roman" w:cs="Times New Roman"/>
          <w:sz w:val="16"/>
          <w:szCs w:val="16"/>
          <w:lang w:val="uk-UA"/>
        </w:rPr>
        <w:t xml:space="preserve"> (підпис)                                         (фамілія та ініціали) </w:t>
      </w: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C4D26" w:rsidRPr="00CF3707" w:rsidRDefault="005C4D26" w:rsidP="009B385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C4D26" w:rsidRPr="00CF3707" w:rsidRDefault="005C4D26" w:rsidP="009B385C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:rsidR="005C4D26" w:rsidRDefault="005C4D26" w:rsidP="00CF3707">
      <w:pPr>
        <w:spacing w:after="0"/>
        <w:ind w:firstLine="709"/>
        <w:jc w:val="center"/>
        <w:rPr>
          <w:sz w:val="28"/>
          <w:szCs w:val="28"/>
          <w:lang w:val="uk-UA"/>
        </w:rPr>
      </w:pPr>
      <w:r w:rsidRPr="00CF3707">
        <w:rPr>
          <w:rFonts w:ascii="Times New Roman" w:hAnsi="Times New Roman" w:cs="Times New Roman"/>
          <w:sz w:val="28"/>
          <w:szCs w:val="28"/>
          <w:lang w:val="uk-UA"/>
        </w:rPr>
        <w:t>Харків –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CF3707" w:rsidRDefault="00CF3707" w:rsidP="00CF37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D26" w:rsidRDefault="005C4D26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5C4D26" w:rsidRDefault="005C4D26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/>
      </w:tblPr>
      <w:tblGrid>
        <w:gridCol w:w="8188"/>
        <w:gridCol w:w="1383"/>
      </w:tblGrid>
      <w:tr w:rsidR="005C4D26" w:rsidTr="005C4D26">
        <w:tc>
          <w:tcPr>
            <w:tcW w:w="8188" w:type="dxa"/>
          </w:tcPr>
          <w:p w:rsidR="005C4D26" w:rsidRPr="005C4D26" w:rsidRDefault="005C4D26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4D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СТУП</w:t>
            </w:r>
          </w:p>
          <w:p w:rsidR="005C4D26" w:rsidRPr="005C4D26" w:rsidRDefault="0094522F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="00104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МАНГЕЙМСЬКИЙ ПЕРІОД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ТВОРЧОСТІ В.А.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МОЦАРТА</w:t>
            </w:r>
            <w:r w:rsidR="00104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ЙОГО ЗНАЧЕННЯ.</w:t>
            </w:r>
          </w:p>
          <w:p w:rsidR="005C4D26" w:rsidRDefault="005C4D26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 Мангеймський оркестровий стиль: основні особливості</w:t>
            </w:r>
          </w:p>
          <w:p w:rsidR="005C4D26" w:rsidRDefault="00104824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 Провідні</w:t>
            </w:r>
            <w:r w:rsidR="00945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твори В.А.</w:t>
            </w:r>
            <w:r w:rsidR="00D40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4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Моцарта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C4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ангеймського періоду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загальна харакретистика.</w:t>
            </w:r>
          </w:p>
          <w:p w:rsidR="00BA5AD7" w:rsidRPr="000C629E" w:rsidRDefault="00BA5AD7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до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C4D26" w:rsidRDefault="0094522F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2</w:t>
            </w:r>
            <w:r w:rsidR="00261AED" w:rsidRPr="00CF37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ВТІЛЕННЯ</w:t>
            </w:r>
            <w:r w:rsidR="00261AED" w:rsidRPr="009E7C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МАНГЕЙМСЬКОГО ОРКЕС</w:t>
            </w:r>
            <w:r w:rsidR="00261AED" w:rsidRPr="009E7C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261AED" w:rsidRPr="009E7C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РОВОГО СТИЛЮ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 ФОРТЕПІАННУ ТВОРЧІСТЬ В.А.</w:t>
            </w:r>
            <w:r w:rsidR="00261AED" w:rsidRPr="009E7C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МОЦАРТА</w:t>
            </w:r>
            <w:r w:rsidR="00D408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СОНАТ</w:t>
            </w:r>
            <w:r w:rsidR="00261A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9, 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DUR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KV</w:t>
            </w:r>
            <w:r w:rsidR="00261AED" w:rsidRPr="005C4D26"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  <w:r w:rsidR="00261A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9E7CC3" w:rsidRPr="00D4086B" w:rsidRDefault="009E7CC3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 створення</w:t>
            </w:r>
            <w:r w:rsidR="004E4B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сонат</w:t>
            </w:r>
            <w:r w:rsidR="004E4B6D" w:rsidRPr="00D40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45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№9 </w:t>
            </w:r>
            <w:r w:rsidR="00945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94522F" w:rsidRPr="00D408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452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</w:p>
          <w:p w:rsidR="005C4D26" w:rsidRDefault="009E7CC3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5C4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Інтонація і тематизм</w:t>
            </w:r>
          </w:p>
          <w:p w:rsidR="005C4D26" w:rsidRDefault="009E7CC3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  <w:r w:rsidR="005C4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Артикуляція</w:t>
            </w:r>
          </w:p>
          <w:p w:rsidR="005C4D26" w:rsidRDefault="009E7CC3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  <w:r w:rsidR="005C4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Динаміка</w:t>
            </w:r>
          </w:p>
          <w:p w:rsidR="005C4D26" w:rsidRDefault="00791F55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  <w:r w:rsidR="005C4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Формотворення</w:t>
            </w:r>
          </w:p>
          <w:p w:rsidR="009E7CC3" w:rsidRPr="000C629E" w:rsidRDefault="00791F55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  <w:r w:rsidR="009E7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«Мангеймські манери» як основа виконавської драм</w:t>
            </w:r>
            <w:r w:rsidR="009E7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E7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тургії Сонати № 9</w:t>
            </w:r>
          </w:p>
          <w:p w:rsidR="00BA5AD7" w:rsidRPr="000C629E" w:rsidRDefault="00BA5AD7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до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C4D26" w:rsidRDefault="00261AED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4D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</w:p>
          <w:p w:rsidR="005C4D26" w:rsidRPr="0094522F" w:rsidRDefault="0094522F" w:rsidP="009B385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ПИСОК ВИКОРИСТАННИХ ДЖЕРЕЛ</w:t>
            </w:r>
          </w:p>
          <w:p w:rsidR="005C4D26" w:rsidRDefault="005C4D26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5C4D26" w:rsidRDefault="00EE7A6F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791F55" w:rsidRDefault="00791F55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91F55" w:rsidRDefault="00791F55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91F55" w:rsidRPr="00BA5AD7" w:rsidRDefault="00791F55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791F55" w:rsidRPr="00BA5AD7" w:rsidRDefault="00791F55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  <w:p w:rsidR="00104824" w:rsidRDefault="00104824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91F55" w:rsidRPr="00BA5AD7" w:rsidRDefault="00BA5AD7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  <w:p w:rsidR="00791F55" w:rsidRPr="00616E4D" w:rsidRDefault="00791F55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  <w:p w:rsidR="00791F55" w:rsidRPr="00616E4D" w:rsidRDefault="00791F55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  <w:p w:rsidR="00791F55" w:rsidRPr="004E4B6D" w:rsidRDefault="00791F55" w:rsidP="004E4B6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F24" w:rsidRPr="00BA5AD7" w:rsidRDefault="007E5F24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  <w:p w:rsidR="00791F55" w:rsidRPr="00BA5AD7" w:rsidRDefault="00BA5AD7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791F55" w:rsidRPr="007E5F24" w:rsidRDefault="007E5F24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791F55" w:rsidRPr="007E5F24" w:rsidRDefault="007E5F24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791F55" w:rsidRDefault="007E5F24" w:rsidP="004E4B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4E4B6D" w:rsidRPr="004E4B6D" w:rsidRDefault="004E4B6D" w:rsidP="004E4B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B6D" w:rsidRPr="004E4B6D" w:rsidRDefault="007E5F24" w:rsidP="004E4B6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000724" w:rsidRPr="004E4B6D" w:rsidRDefault="007E5F24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4E4B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E5F24" w:rsidRPr="007E5F24" w:rsidRDefault="007E5F24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  <w:p w:rsidR="00000724" w:rsidRPr="004E4B6D" w:rsidRDefault="007E5F24" w:rsidP="009B385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4E4B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C4D26" w:rsidRDefault="005C4D26" w:rsidP="009B385C">
      <w:pPr>
        <w:spacing w:after="160" w:line="259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C4D26" w:rsidRPr="00046C5B" w:rsidRDefault="005C4D26" w:rsidP="00261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C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75424E" w:rsidRPr="00CA7CDF" w:rsidRDefault="00EA61F4" w:rsidP="00CA7CD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Обгрунтування вибору </w:t>
      </w:r>
      <w:r w:rsidR="005C4D26" w:rsidRPr="00046C5B">
        <w:rPr>
          <w:b/>
          <w:sz w:val="28"/>
          <w:szCs w:val="28"/>
          <w:lang w:val="uk-UA"/>
        </w:rPr>
        <w:t>теми дослідження.</w:t>
      </w:r>
      <w:r w:rsidR="00D4086B">
        <w:rPr>
          <w:b/>
          <w:sz w:val="28"/>
          <w:szCs w:val="28"/>
          <w:lang w:val="uk-UA"/>
        </w:rPr>
        <w:t xml:space="preserve"> </w:t>
      </w:r>
      <w:r w:rsidR="00CA7CDF" w:rsidRPr="00CA7CDF">
        <w:rPr>
          <w:sz w:val="28"/>
          <w:szCs w:val="28"/>
          <w:lang w:val="uk-UA"/>
        </w:rPr>
        <w:t>І</w:t>
      </w:r>
      <w:r w:rsidR="00CA7CDF" w:rsidRPr="00CA7CDF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терпретація творів В.А.</w:t>
      </w:r>
      <w:r w:rsidR="00CA7CDF">
        <w:rPr>
          <w:color w:val="000000"/>
          <w:sz w:val="28"/>
          <w:szCs w:val="28"/>
          <w:lang w:val="uk-UA"/>
        </w:rPr>
        <w:t>Моцарта, зокрема його клавірних сонат, й донині є складною проблемою для виконавця. Осмисленню змісту музики геніального віденського класика вельми сприяє вивчення традицій та історико-культурного контексту моца</w:t>
      </w:r>
      <w:r w:rsidR="00CA7CDF">
        <w:rPr>
          <w:color w:val="000000"/>
          <w:sz w:val="28"/>
          <w:szCs w:val="28"/>
          <w:lang w:val="uk-UA"/>
        </w:rPr>
        <w:t>р</w:t>
      </w:r>
      <w:r w:rsidR="00CA7CDF">
        <w:rPr>
          <w:color w:val="000000"/>
          <w:sz w:val="28"/>
          <w:szCs w:val="28"/>
          <w:lang w:val="uk-UA"/>
        </w:rPr>
        <w:t>тівської доби.Під традиціями ми маємо на увазі умови побутування прові</w:t>
      </w:r>
      <w:r w:rsidR="00CA7CDF">
        <w:rPr>
          <w:color w:val="000000"/>
          <w:sz w:val="28"/>
          <w:szCs w:val="28"/>
          <w:lang w:val="uk-UA"/>
        </w:rPr>
        <w:t>д</w:t>
      </w:r>
      <w:r w:rsidR="00CA7CDF">
        <w:rPr>
          <w:color w:val="000000"/>
          <w:sz w:val="28"/>
          <w:szCs w:val="28"/>
          <w:lang w:val="uk-UA"/>
        </w:rPr>
        <w:t>них жанрів, особливості інструментарію епохи, особливості виконання тощо</w:t>
      </w:r>
      <w:r w:rsidR="0075424E" w:rsidRPr="00D4086B">
        <w:rPr>
          <w:color w:val="000000"/>
          <w:sz w:val="28"/>
          <w:szCs w:val="28"/>
          <w:lang w:val="uk-UA"/>
        </w:rPr>
        <w:t xml:space="preserve">. </w:t>
      </w:r>
      <w:r w:rsidR="00046C5B">
        <w:rPr>
          <w:color w:val="000000"/>
          <w:sz w:val="28"/>
          <w:szCs w:val="28"/>
          <w:lang w:val="uk-UA"/>
        </w:rPr>
        <w:t>Це дуже важливо, адже у</w:t>
      </w:r>
      <w:r w:rsidR="00EE7A6F">
        <w:rPr>
          <w:color w:val="000000"/>
          <w:sz w:val="28"/>
          <w:szCs w:val="28"/>
          <w:lang w:val="uk-UA"/>
        </w:rPr>
        <w:t xml:space="preserve"> концертній, а особливо у педагогічній практиці н</w:t>
      </w:r>
      <w:r w:rsidR="00EE7A6F">
        <w:rPr>
          <w:color w:val="000000"/>
          <w:sz w:val="28"/>
          <w:szCs w:val="28"/>
          <w:lang w:val="uk-UA"/>
        </w:rPr>
        <w:t>е</w:t>
      </w:r>
      <w:r w:rsidR="00EE7A6F">
        <w:rPr>
          <w:color w:val="000000"/>
          <w:sz w:val="28"/>
          <w:szCs w:val="28"/>
          <w:lang w:val="uk-UA"/>
        </w:rPr>
        <w:t>рідко зустрічаються інтерпретації моцартівських творів, де віденський класик постає композитором епохи романтизму. Отже, дослідження присвячено в</w:t>
      </w:r>
      <w:r w:rsidR="00EE7A6F">
        <w:rPr>
          <w:color w:val="000000"/>
          <w:sz w:val="28"/>
          <w:szCs w:val="28"/>
          <w:lang w:val="uk-UA"/>
        </w:rPr>
        <w:t>и</w:t>
      </w:r>
      <w:r w:rsidR="00EE7A6F">
        <w:rPr>
          <w:color w:val="000000"/>
          <w:sz w:val="28"/>
          <w:szCs w:val="28"/>
          <w:lang w:val="uk-UA"/>
        </w:rPr>
        <w:t xml:space="preserve">світленню особливостей історичного </w:t>
      </w:r>
      <w:r w:rsidR="00EE7A6F" w:rsidRPr="00CF3707">
        <w:rPr>
          <w:sz w:val="28"/>
          <w:szCs w:val="28"/>
          <w:lang w:val="uk-UA"/>
        </w:rPr>
        <w:t xml:space="preserve">контексту, </w:t>
      </w:r>
      <w:r w:rsidR="00F943B0" w:rsidRPr="00CF3707">
        <w:rPr>
          <w:sz w:val="28"/>
          <w:szCs w:val="28"/>
          <w:lang w:val="uk-UA"/>
        </w:rPr>
        <w:t>в</w:t>
      </w:r>
      <w:r w:rsidR="00EE7A6F">
        <w:rPr>
          <w:color w:val="000000"/>
          <w:sz w:val="28"/>
          <w:szCs w:val="28"/>
          <w:lang w:val="uk-UA"/>
        </w:rPr>
        <w:t xml:space="preserve"> якому формувався стилі</w:t>
      </w:r>
      <w:r w:rsidR="00EE7A6F">
        <w:rPr>
          <w:color w:val="000000"/>
          <w:sz w:val="28"/>
          <w:szCs w:val="28"/>
          <w:lang w:val="uk-UA"/>
        </w:rPr>
        <w:t>с</w:t>
      </w:r>
      <w:r w:rsidR="00EE7A6F">
        <w:rPr>
          <w:color w:val="000000"/>
          <w:sz w:val="28"/>
          <w:szCs w:val="28"/>
          <w:lang w:val="uk-UA"/>
        </w:rPr>
        <w:t>тичний вигляд клавірних сонат композитора мангеймського періоду. Такий підхід сприятиме формуванню стилістично адекватного виконавського по</w:t>
      </w:r>
      <w:r w:rsidR="00EE7A6F">
        <w:rPr>
          <w:color w:val="000000"/>
          <w:sz w:val="28"/>
          <w:szCs w:val="28"/>
          <w:lang w:val="uk-UA"/>
        </w:rPr>
        <w:t>г</w:t>
      </w:r>
      <w:r w:rsidR="00EE7A6F">
        <w:rPr>
          <w:color w:val="000000"/>
          <w:sz w:val="28"/>
          <w:szCs w:val="28"/>
          <w:lang w:val="uk-UA"/>
        </w:rPr>
        <w:t>ляду на означені твори.</w:t>
      </w:r>
    </w:p>
    <w:p w:rsidR="00EE7A6F" w:rsidRDefault="00EE7A6F" w:rsidP="00CA7CD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Незважаючи на популярність у царині педагогіки та виконавства, кл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вірні сонати Моцарта досить рідко привертають увагу музикознавців. </w:t>
      </w:r>
      <w:r w:rsidR="00F943B0" w:rsidRPr="00CF3707">
        <w:rPr>
          <w:sz w:val="28"/>
          <w:szCs w:val="28"/>
          <w:lang w:val="uk-UA"/>
        </w:rPr>
        <w:t>У</w:t>
      </w:r>
      <w:r w:rsidRPr="00CF3707">
        <w:rPr>
          <w:sz w:val="28"/>
          <w:szCs w:val="28"/>
          <w:lang w:val="uk-UA"/>
        </w:rPr>
        <w:t>тім</w:t>
      </w:r>
      <w:r>
        <w:rPr>
          <w:color w:val="000000"/>
          <w:sz w:val="28"/>
          <w:szCs w:val="28"/>
          <w:lang w:val="uk-UA"/>
        </w:rPr>
        <w:t>, досить цікавою уявляється перспектива розгляду клавірних сонат мангеймс</w:t>
      </w:r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>кого періоду у світлі традицій мангеймського оркестрового стилю, який пе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ним чином вплинув на творчість геніального австрійського композитора.</w:t>
      </w:r>
    </w:p>
    <w:p w:rsidR="00EE7A6F" w:rsidRDefault="00EE7A6F" w:rsidP="00CA7CD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Всі ці позиції обумовлюють актуальність теми дослідження як для м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зикознавства, так і для музичного виконавства.</w:t>
      </w:r>
    </w:p>
    <w:p w:rsidR="00EE7A6F" w:rsidRDefault="00EE7A6F" w:rsidP="00EE7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CDF">
        <w:rPr>
          <w:rFonts w:ascii="Times New Roman" w:hAnsi="Times New Roman" w:cs="Times New Roman"/>
          <w:b/>
          <w:sz w:val="28"/>
          <w:szCs w:val="28"/>
          <w:lang w:val="uk-UA"/>
        </w:rPr>
        <w:t>Зв’язок з науковими програмами та темами.</w:t>
      </w:r>
      <w:r w:rsidRPr="00CA7CDF">
        <w:rPr>
          <w:rFonts w:ascii="Times New Roman" w:hAnsi="Times New Roman" w:cs="Times New Roman"/>
          <w:sz w:val="28"/>
          <w:szCs w:val="28"/>
          <w:lang w:val="uk-UA"/>
        </w:rPr>
        <w:t xml:space="preserve"> Магістерська робота виконана на кафедрі теорії та історії музики Харківської державної академії культури відповідно до базової наукової теми кафедри – «Музика і музик</w:t>
      </w:r>
      <w:r w:rsidRPr="00CA7CD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A7CDF">
        <w:rPr>
          <w:rFonts w:ascii="Times New Roman" w:hAnsi="Times New Roman" w:cs="Times New Roman"/>
          <w:sz w:val="28"/>
          <w:szCs w:val="28"/>
          <w:lang w:val="uk-UA"/>
        </w:rPr>
        <w:t>знавство в контексті світового культурного часопростору».</w:t>
      </w:r>
    </w:p>
    <w:p w:rsidR="00EE7A6F" w:rsidRPr="00EE7A6F" w:rsidRDefault="00EE7A6F" w:rsidP="00EE7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EE7A6F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виявити </w:t>
      </w:r>
      <w:r w:rsidR="00E67E91">
        <w:rPr>
          <w:rFonts w:ascii="Times New Roman" w:hAnsi="Times New Roman" w:cs="Times New Roman"/>
          <w:sz w:val="28"/>
          <w:szCs w:val="28"/>
          <w:lang w:val="uk-UA"/>
        </w:rPr>
        <w:t>шляхи та засоби</w:t>
      </w:r>
      <w:r w:rsidR="00EA61F4">
        <w:rPr>
          <w:rFonts w:ascii="Times New Roman" w:hAnsi="Times New Roman" w:cs="Times New Roman"/>
          <w:sz w:val="28"/>
          <w:szCs w:val="28"/>
          <w:lang w:val="uk-UA"/>
        </w:rPr>
        <w:t xml:space="preserve"> втілення оркестрових принципів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 у </w:t>
      </w:r>
      <w:r w:rsidR="0062530F">
        <w:rPr>
          <w:rFonts w:ascii="Times New Roman" w:hAnsi="Times New Roman" w:cs="Times New Roman"/>
          <w:sz w:val="28"/>
          <w:szCs w:val="28"/>
          <w:lang w:val="uk-UA"/>
        </w:rPr>
        <w:t xml:space="preserve">фактурі </w:t>
      </w:r>
      <w:r w:rsidR="00EA61F4">
        <w:rPr>
          <w:rFonts w:ascii="Times New Roman" w:hAnsi="Times New Roman" w:cs="Times New Roman"/>
          <w:sz w:val="28"/>
          <w:szCs w:val="28"/>
          <w:lang w:val="uk-UA"/>
        </w:rPr>
        <w:t>фортепіанних</w:t>
      </w:r>
      <w:r>
        <w:rPr>
          <w:rFonts w:ascii="Times New Roman" w:hAnsi="Times New Roman" w:cs="Times New Roman"/>
          <w:sz w:val="28"/>
          <w:szCs w:val="28"/>
          <w:lang w:val="uk-UA"/>
        </w:rPr>
        <w:t>сонат</w:t>
      </w:r>
      <w:r w:rsidR="00EA61F4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EA61F4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Моцарта мангей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</w:t>
      </w:r>
      <w:r w:rsidR="00E67E91">
        <w:rPr>
          <w:rFonts w:ascii="Times New Roman" w:hAnsi="Times New Roman" w:cs="Times New Roman"/>
          <w:sz w:val="28"/>
          <w:szCs w:val="28"/>
          <w:lang w:val="uk-UA"/>
        </w:rPr>
        <w:t xml:space="preserve"> періоду.</w:t>
      </w:r>
    </w:p>
    <w:p w:rsidR="00E67E91" w:rsidRPr="00E67E91" w:rsidRDefault="00E67E91" w:rsidP="00E67E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3B0">
        <w:rPr>
          <w:rFonts w:ascii="Times New Roman" w:hAnsi="Times New Roman" w:cs="Times New Roman"/>
          <w:sz w:val="28"/>
          <w:szCs w:val="28"/>
          <w:lang w:val="uk-UA"/>
        </w:rPr>
        <w:t>Досягненняпоставленої метиобумовлює необхідність послідовного р</w:t>
      </w:r>
      <w:r w:rsidRPr="00F943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943B0">
        <w:rPr>
          <w:rFonts w:ascii="Times New Roman" w:hAnsi="Times New Roman" w:cs="Times New Roman"/>
          <w:sz w:val="28"/>
          <w:szCs w:val="28"/>
          <w:lang w:val="uk-UA"/>
        </w:rPr>
        <w:t xml:space="preserve">шення таких </w:t>
      </w:r>
      <w:r w:rsidRPr="00F943B0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 w:rsidRPr="00E67E91">
        <w:rPr>
          <w:rFonts w:ascii="Times New Roman" w:hAnsi="Times New Roman" w:cs="Times New Roman"/>
          <w:b/>
          <w:sz w:val="28"/>
          <w:szCs w:val="28"/>
        </w:rPr>
        <w:t>:</w:t>
      </w:r>
    </w:p>
    <w:p w:rsidR="00EE7A6F" w:rsidRPr="00CF3707" w:rsidRDefault="00E67E91" w:rsidP="00E67E9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F3707">
        <w:rPr>
          <w:color w:val="000000"/>
          <w:sz w:val="28"/>
          <w:szCs w:val="28"/>
          <w:lang w:val="uk-UA"/>
        </w:rPr>
        <w:lastRenderedPageBreak/>
        <w:t>– визначити роль мангеймського періоду у творчості В.</w:t>
      </w:r>
      <w:r w:rsidR="00EA61F4">
        <w:rPr>
          <w:color w:val="000000"/>
          <w:sz w:val="28"/>
          <w:szCs w:val="28"/>
          <w:lang w:val="uk-UA"/>
        </w:rPr>
        <w:t>А.</w:t>
      </w:r>
      <w:r w:rsidRPr="00CF3707">
        <w:rPr>
          <w:color w:val="000000"/>
          <w:sz w:val="28"/>
          <w:szCs w:val="28"/>
          <w:lang w:val="uk-UA"/>
        </w:rPr>
        <w:t>Моцарта;</w:t>
      </w:r>
    </w:p>
    <w:p w:rsidR="00E67E91" w:rsidRPr="00EA61F4" w:rsidRDefault="00E67E91" w:rsidP="00E67E9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A61F4">
        <w:rPr>
          <w:color w:val="000000"/>
          <w:sz w:val="28"/>
          <w:szCs w:val="28"/>
          <w:lang w:val="uk-UA"/>
        </w:rPr>
        <w:t xml:space="preserve">– дослідити провідні </w:t>
      </w:r>
      <w:r w:rsidR="00EA61F4">
        <w:rPr>
          <w:color w:val="000000"/>
          <w:sz w:val="28"/>
          <w:szCs w:val="28"/>
          <w:lang w:val="uk-UA"/>
        </w:rPr>
        <w:t>особливості</w:t>
      </w:r>
      <w:r w:rsidRPr="00EA61F4">
        <w:rPr>
          <w:color w:val="000000"/>
          <w:sz w:val="28"/>
          <w:szCs w:val="28"/>
          <w:lang w:val="uk-UA"/>
        </w:rPr>
        <w:t>мангеймського оркестрового стилю;</w:t>
      </w:r>
    </w:p>
    <w:p w:rsidR="00EA61F4" w:rsidRDefault="00E67E91" w:rsidP="00E67E9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A61F4">
        <w:rPr>
          <w:color w:val="000000"/>
          <w:sz w:val="28"/>
          <w:szCs w:val="28"/>
          <w:lang w:val="uk-UA"/>
        </w:rPr>
        <w:t>– шляхом аналізу музично-виразових засобів (інтонації, тематизму, а</w:t>
      </w:r>
      <w:r w:rsidRPr="00EA61F4">
        <w:rPr>
          <w:color w:val="000000"/>
          <w:sz w:val="28"/>
          <w:szCs w:val="28"/>
          <w:lang w:val="uk-UA"/>
        </w:rPr>
        <w:t>р</w:t>
      </w:r>
      <w:r w:rsidRPr="00EA61F4">
        <w:rPr>
          <w:color w:val="000000"/>
          <w:sz w:val="28"/>
          <w:szCs w:val="28"/>
          <w:lang w:val="uk-UA"/>
        </w:rPr>
        <w:t>тикуляції, динаміки, форми та</w:t>
      </w:r>
      <w:r w:rsidR="00EA61F4">
        <w:rPr>
          <w:color w:val="000000"/>
          <w:sz w:val="28"/>
          <w:szCs w:val="28"/>
          <w:lang w:val="uk-UA"/>
        </w:rPr>
        <w:t xml:space="preserve"> драматургії ) Сонати №</w:t>
      </w:r>
      <w:r w:rsidRPr="00EA61F4">
        <w:rPr>
          <w:color w:val="000000"/>
          <w:sz w:val="28"/>
          <w:szCs w:val="28"/>
          <w:lang w:val="uk-UA"/>
        </w:rPr>
        <w:t xml:space="preserve">9, </w:t>
      </w:r>
      <w:r w:rsidRPr="00EA61F4">
        <w:rPr>
          <w:color w:val="000000"/>
          <w:sz w:val="28"/>
          <w:szCs w:val="28"/>
          <w:lang w:val="en-US"/>
        </w:rPr>
        <w:t>D</w:t>
      </w:r>
      <w:r w:rsidRPr="00EA61F4">
        <w:rPr>
          <w:color w:val="000000"/>
          <w:sz w:val="28"/>
          <w:szCs w:val="28"/>
          <w:lang w:val="uk-UA"/>
        </w:rPr>
        <w:t>-</w:t>
      </w:r>
      <w:r w:rsidRPr="00EA61F4">
        <w:rPr>
          <w:color w:val="000000"/>
          <w:sz w:val="28"/>
          <w:szCs w:val="28"/>
          <w:lang w:val="en-US"/>
        </w:rPr>
        <w:t>dur</w:t>
      </w:r>
      <w:r w:rsidRPr="00EA61F4">
        <w:rPr>
          <w:color w:val="000000"/>
          <w:sz w:val="28"/>
          <w:szCs w:val="28"/>
          <w:lang w:val="uk-UA"/>
        </w:rPr>
        <w:t xml:space="preserve">, </w:t>
      </w:r>
      <w:r w:rsidR="00EA61F4">
        <w:rPr>
          <w:color w:val="000000"/>
          <w:sz w:val="28"/>
          <w:szCs w:val="28"/>
          <w:lang w:val="en-US"/>
        </w:rPr>
        <w:t>KV</w:t>
      </w:r>
      <w:r w:rsidRPr="00EA61F4">
        <w:rPr>
          <w:color w:val="000000"/>
          <w:sz w:val="28"/>
          <w:szCs w:val="28"/>
          <w:lang w:val="uk-UA"/>
        </w:rPr>
        <w:t>311 В.</w:t>
      </w:r>
      <w:r w:rsidR="00EA61F4">
        <w:rPr>
          <w:color w:val="000000"/>
          <w:sz w:val="28"/>
          <w:szCs w:val="28"/>
          <w:lang w:val="uk-UA"/>
        </w:rPr>
        <w:t>А.</w:t>
      </w:r>
      <w:r w:rsidRPr="00EA61F4">
        <w:rPr>
          <w:color w:val="000000"/>
          <w:sz w:val="28"/>
          <w:szCs w:val="28"/>
          <w:lang w:val="uk-UA"/>
        </w:rPr>
        <w:t>Моцарта</w:t>
      </w:r>
      <w:r w:rsidR="00EA61F4">
        <w:rPr>
          <w:color w:val="000000"/>
          <w:sz w:val="28"/>
          <w:szCs w:val="28"/>
          <w:lang w:val="uk-UA"/>
        </w:rPr>
        <w:t>.</w:t>
      </w:r>
    </w:p>
    <w:p w:rsidR="00E67E91" w:rsidRPr="00EA61F4" w:rsidRDefault="00EA61F4" w:rsidP="00E67E9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E67E91" w:rsidRPr="00EA61F4">
        <w:rPr>
          <w:color w:val="000000"/>
          <w:sz w:val="28"/>
          <w:szCs w:val="28"/>
          <w:lang w:val="uk-UA"/>
        </w:rPr>
        <w:t>ослідити шляхи віддзеркалення традицій</w:t>
      </w:r>
      <w:r w:rsidR="0062530F" w:rsidRPr="00EA61F4">
        <w:rPr>
          <w:color w:val="000000"/>
          <w:sz w:val="28"/>
          <w:szCs w:val="28"/>
          <w:lang w:val="uk-UA"/>
        </w:rPr>
        <w:t>мангеймського оркестру</w:t>
      </w:r>
      <w:r w:rsidR="00E67E91" w:rsidRPr="00EA61F4">
        <w:rPr>
          <w:color w:val="000000"/>
          <w:sz w:val="28"/>
          <w:szCs w:val="28"/>
          <w:lang w:val="uk-UA"/>
        </w:rPr>
        <w:t xml:space="preserve"> (так званих «</w:t>
      </w:r>
      <w:r w:rsidR="00C74CCA">
        <w:rPr>
          <w:color w:val="000000"/>
          <w:sz w:val="28"/>
          <w:szCs w:val="28"/>
          <w:lang w:val="uk-UA"/>
        </w:rPr>
        <w:t>мангеймських манер») у фортепінній</w:t>
      </w:r>
      <w:r w:rsidR="00E67E91" w:rsidRPr="00EA61F4">
        <w:rPr>
          <w:color w:val="000000"/>
          <w:sz w:val="28"/>
          <w:szCs w:val="28"/>
          <w:lang w:val="uk-UA"/>
        </w:rPr>
        <w:t xml:space="preserve"> музиці </w:t>
      </w:r>
      <w:r w:rsidR="00E67E91" w:rsidRPr="00EA61F4">
        <w:rPr>
          <w:sz w:val="28"/>
          <w:szCs w:val="28"/>
          <w:lang w:val="uk-UA"/>
        </w:rPr>
        <w:t>класицистської доби.</w:t>
      </w:r>
    </w:p>
    <w:p w:rsidR="005C6B7D" w:rsidRPr="00CF3707" w:rsidRDefault="005C6B7D" w:rsidP="005C6B7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3707">
        <w:rPr>
          <w:sz w:val="28"/>
          <w:szCs w:val="28"/>
          <w:lang w:val="uk-UA"/>
        </w:rPr>
        <w:t>–визначити провідні тенденції мангеймського оркестрового стилю;</w:t>
      </w:r>
    </w:p>
    <w:p w:rsidR="00A10B2D" w:rsidRPr="00A10B2D" w:rsidRDefault="005C6B7D" w:rsidP="00A10B2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F3707">
        <w:rPr>
          <w:sz w:val="28"/>
          <w:szCs w:val="28"/>
          <w:lang w:val="uk-UA"/>
        </w:rPr>
        <w:t>– здійснивши аналіз музично-виразових засобів (інтонації, тематизму, артикуляції, динаміки, форми та</w:t>
      </w:r>
      <w:r w:rsidR="00C74CCA">
        <w:rPr>
          <w:sz w:val="28"/>
          <w:szCs w:val="28"/>
          <w:lang w:val="uk-UA"/>
        </w:rPr>
        <w:t xml:space="preserve"> драматургії розвитку) Сонати №</w:t>
      </w:r>
      <w:r w:rsidRPr="00CF3707">
        <w:rPr>
          <w:sz w:val="28"/>
          <w:szCs w:val="28"/>
          <w:lang w:val="uk-UA"/>
        </w:rPr>
        <w:t xml:space="preserve">9, </w:t>
      </w:r>
      <w:r w:rsidRPr="00CF3707">
        <w:rPr>
          <w:sz w:val="28"/>
          <w:szCs w:val="28"/>
          <w:lang w:val="en-US"/>
        </w:rPr>
        <w:t>D</w:t>
      </w:r>
      <w:r w:rsidRPr="00CF3707">
        <w:rPr>
          <w:sz w:val="28"/>
          <w:szCs w:val="28"/>
          <w:lang w:val="uk-UA"/>
        </w:rPr>
        <w:t>-</w:t>
      </w:r>
      <w:r w:rsidRPr="00CF3707">
        <w:rPr>
          <w:sz w:val="28"/>
          <w:szCs w:val="28"/>
          <w:lang w:val="en-US"/>
        </w:rPr>
        <w:t>dur</w:t>
      </w:r>
      <w:r w:rsidRPr="00CF3707">
        <w:rPr>
          <w:sz w:val="28"/>
          <w:szCs w:val="28"/>
          <w:lang w:val="uk-UA"/>
        </w:rPr>
        <w:t xml:space="preserve">, </w:t>
      </w:r>
      <w:r w:rsidR="00C74CCA">
        <w:rPr>
          <w:sz w:val="28"/>
          <w:szCs w:val="28"/>
          <w:lang w:val="en-US"/>
        </w:rPr>
        <w:t>KV</w:t>
      </w:r>
      <w:r w:rsidR="00C74CCA">
        <w:rPr>
          <w:sz w:val="28"/>
          <w:szCs w:val="28"/>
          <w:lang w:val="uk-UA"/>
        </w:rPr>
        <w:t>311 В.А.Моцарта.</w:t>
      </w:r>
    </w:p>
    <w:p w:rsidR="0062530F" w:rsidRDefault="0062530F" w:rsidP="00E67E9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Об</w:t>
      </w:r>
      <w:r w:rsidRPr="0062530F">
        <w:rPr>
          <w:b/>
          <w:color w:val="000000"/>
          <w:sz w:val="28"/>
          <w:szCs w:val="28"/>
          <w:lang w:val="uk-UA"/>
        </w:rPr>
        <w:t>’</w:t>
      </w:r>
      <w:r>
        <w:rPr>
          <w:b/>
          <w:color w:val="000000"/>
          <w:sz w:val="28"/>
          <w:szCs w:val="28"/>
          <w:lang w:val="uk-UA"/>
        </w:rPr>
        <w:t xml:space="preserve">єкт дослідження </w:t>
      </w:r>
      <w:r>
        <w:rPr>
          <w:color w:val="000000"/>
          <w:sz w:val="28"/>
          <w:szCs w:val="28"/>
          <w:lang w:val="uk-UA"/>
        </w:rPr>
        <w:t>– жанр кла</w:t>
      </w:r>
      <w:r w:rsidR="00C74CCA">
        <w:rPr>
          <w:color w:val="000000"/>
          <w:sz w:val="28"/>
          <w:szCs w:val="28"/>
          <w:lang w:val="uk-UA"/>
        </w:rPr>
        <w:t>вірної сонати у творчості В.А.</w:t>
      </w:r>
      <w:r>
        <w:rPr>
          <w:color w:val="000000"/>
          <w:sz w:val="28"/>
          <w:szCs w:val="28"/>
          <w:lang w:val="uk-UA"/>
        </w:rPr>
        <w:t>Моцарта.</w:t>
      </w:r>
    </w:p>
    <w:p w:rsidR="0062530F" w:rsidRDefault="0062530F" w:rsidP="00E67E9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Предмет дослідження – </w:t>
      </w:r>
      <w:r>
        <w:rPr>
          <w:color w:val="000000"/>
          <w:sz w:val="28"/>
          <w:szCs w:val="28"/>
          <w:lang w:val="uk-UA"/>
        </w:rPr>
        <w:t xml:space="preserve">фактура </w:t>
      </w:r>
      <w:r w:rsidR="00C74CCA">
        <w:rPr>
          <w:color w:val="000000"/>
          <w:sz w:val="28"/>
          <w:szCs w:val="28"/>
          <w:lang w:val="uk-UA"/>
        </w:rPr>
        <w:t>фортепіанних</w:t>
      </w:r>
      <w:r>
        <w:rPr>
          <w:color w:val="000000"/>
          <w:sz w:val="28"/>
          <w:szCs w:val="28"/>
          <w:lang w:val="uk-UA"/>
        </w:rPr>
        <w:t xml:space="preserve"> сонат В.</w:t>
      </w:r>
      <w:r w:rsidR="00C74CCA">
        <w:rPr>
          <w:color w:val="000000"/>
          <w:sz w:val="28"/>
          <w:szCs w:val="28"/>
          <w:lang w:val="uk-UA"/>
        </w:rPr>
        <w:t>А.</w:t>
      </w:r>
      <w:r>
        <w:rPr>
          <w:color w:val="000000"/>
          <w:sz w:val="28"/>
          <w:szCs w:val="28"/>
          <w:lang w:val="uk-UA"/>
        </w:rPr>
        <w:t>Моцарта крізь призму оркестрового мислення.</w:t>
      </w:r>
    </w:p>
    <w:p w:rsidR="0062530F" w:rsidRPr="0062530F" w:rsidRDefault="0062530F" w:rsidP="006253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53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Методологічна база дослідження.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Методологія магістерської роботи базується на інтеграції загальнонаукових фундаментальних методів досл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дження (діалектичний, культурологічний</w:t>
      </w:r>
      <w:r w:rsidR="00C7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історичний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метод, детерміні</w:t>
      </w:r>
      <w:r w:rsidR="00C7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зму та об’єктивізму,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логічного аналізу та синтезу та ін.) та спеціальних музикозна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чих методів і підходів, притаманних історичному та теоретичному музик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знавству.</w:t>
      </w:r>
    </w:p>
    <w:p w:rsidR="0062530F" w:rsidRPr="00CF3707" w:rsidRDefault="0062530F" w:rsidP="00625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3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Теоретичною базою дослідження</w:t>
      </w:r>
      <w:r w:rsidRPr="006253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праці з історії та теорії мистецтва, музичного виконавства, </w:t>
      </w:r>
      <w:r w:rsidRPr="0062530F">
        <w:rPr>
          <w:rFonts w:ascii="Times New Roman" w:hAnsi="Times New Roman" w:cs="Times New Roman"/>
          <w:sz w:val="28"/>
          <w:szCs w:val="28"/>
          <w:lang w:val="uk-UA"/>
        </w:rPr>
        <w:t xml:space="preserve">енциклопедичні видання. </w:t>
      </w:r>
      <w:r w:rsidR="00F943B0" w:rsidRPr="00CF37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F3707">
        <w:rPr>
          <w:rFonts w:ascii="Times New Roman" w:hAnsi="Times New Roman" w:cs="Times New Roman"/>
          <w:sz w:val="28"/>
          <w:szCs w:val="28"/>
          <w:lang w:val="uk-UA"/>
        </w:rPr>
        <w:t xml:space="preserve"> роботі використані ідеї та положення з таких галузей наукового знання як: культурологія (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Віппер</w:t>
      </w:r>
      <w:r w:rsidR="00F943B0" w:rsidRPr="00CF3707">
        <w:rPr>
          <w:rFonts w:ascii="Times New Roman" w:hAnsi="Times New Roman" w:cs="Times New Roman"/>
          <w:sz w:val="28"/>
          <w:szCs w:val="28"/>
          <w:lang w:val="uk-UA"/>
        </w:rPr>
        <w:t>[11]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, О.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Гумерова</w:t>
      </w:r>
      <w:r w:rsidR="00F943B0" w:rsidRPr="00CF3707">
        <w:rPr>
          <w:rFonts w:ascii="Times New Roman" w:hAnsi="Times New Roman" w:cs="Times New Roman"/>
          <w:sz w:val="28"/>
          <w:szCs w:val="28"/>
          <w:lang w:val="uk-UA"/>
        </w:rPr>
        <w:t>[13]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Тураєв</w:t>
      </w:r>
      <w:r w:rsidR="00F943B0" w:rsidRPr="00CF3707">
        <w:rPr>
          <w:rFonts w:ascii="Times New Roman" w:hAnsi="Times New Roman" w:cs="Times New Roman"/>
          <w:sz w:val="28"/>
          <w:szCs w:val="28"/>
          <w:lang w:val="uk-UA"/>
        </w:rPr>
        <w:t>[42]</w:t>
      </w:r>
      <w:r w:rsidRPr="00CF3707">
        <w:rPr>
          <w:rFonts w:ascii="Times New Roman" w:hAnsi="Times New Roman" w:cs="Times New Roman"/>
          <w:sz w:val="28"/>
          <w:szCs w:val="28"/>
          <w:lang w:val="uk-UA"/>
        </w:rPr>
        <w:t>), історичне та теоретичне муз</w:t>
      </w:r>
      <w:r w:rsidRPr="00CF37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3707">
        <w:rPr>
          <w:rFonts w:ascii="Times New Roman" w:hAnsi="Times New Roman" w:cs="Times New Roman"/>
          <w:sz w:val="28"/>
          <w:szCs w:val="28"/>
          <w:lang w:val="uk-UA"/>
        </w:rPr>
        <w:t>кознавство (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Аберт</w:t>
      </w:r>
      <w:r w:rsidR="008E5249" w:rsidRPr="00C74CCA">
        <w:rPr>
          <w:rFonts w:ascii="Times New Roman" w:hAnsi="Times New Roman" w:cs="Times New Roman"/>
          <w:sz w:val="28"/>
          <w:szCs w:val="28"/>
          <w:lang w:val="uk-UA"/>
        </w:rPr>
        <w:t>[1; 2; 3]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, Є. та П.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Бадура</w:t>
      </w:r>
      <w:r w:rsidR="008E5249" w:rsidRPr="00CF370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Скода</w:t>
      </w:r>
      <w:r w:rsidR="008E5249" w:rsidRPr="00C74CCA">
        <w:rPr>
          <w:rFonts w:ascii="Times New Roman" w:hAnsi="Times New Roman" w:cs="Times New Roman"/>
          <w:sz w:val="28"/>
          <w:szCs w:val="28"/>
          <w:lang w:val="uk-UA"/>
        </w:rPr>
        <w:t>[6]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Браудо</w:t>
      </w:r>
      <w:r w:rsidR="008E5249" w:rsidRPr="00C74CCA">
        <w:rPr>
          <w:rFonts w:ascii="Times New Roman" w:hAnsi="Times New Roman" w:cs="Times New Roman"/>
          <w:sz w:val="28"/>
          <w:szCs w:val="28"/>
          <w:lang w:val="uk-UA"/>
        </w:rPr>
        <w:t>[8]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Дарда</w:t>
      </w:r>
      <w:r w:rsidR="008E5249" w:rsidRPr="00C74CC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86D86" w:rsidRPr="00C74CC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E5249" w:rsidRPr="00C74CC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Дворницька</w:t>
      </w:r>
      <w:r w:rsidR="00085A17" w:rsidRPr="00C74CCA">
        <w:rPr>
          <w:rFonts w:ascii="Times New Roman" w:hAnsi="Times New Roman" w:cs="Times New Roman"/>
          <w:sz w:val="28"/>
          <w:szCs w:val="28"/>
          <w:lang w:val="uk-UA"/>
        </w:rPr>
        <w:t>[16; 17; 18]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, Н.</w:t>
      </w:r>
      <w:r w:rsidR="00E43A9A" w:rsidRPr="00CF3707">
        <w:rPr>
          <w:rFonts w:ascii="Times New Roman" w:hAnsi="Times New Roman" w:cs="Times New Roman"/>
          <w:sz w:val="28"/>
          <w:szCs w:val="28"/>
          <w:lang w:val="uk-UA"/>
        </w:rPr>
        <w:t>Корихалова</w:t>
      </w:r>
      <w:r w:rsidR="00085A17" w:rsidRPr="00C74CCA">
        <w:rPr>
          <w:rFonts w:ascii="Times New Roman" w:hAnsi="Times New Roman" w:cs="Times New Roman"/>
          <w:sz w:val="28"/>
          <w:szCs w:val="28"/>
          <w:lang w:val="uk-UA"/>
        </w:rPr>
        <w:t>[30]</w:t>
      </w:r>
      <w:r w:rsidRPr="00CF3707">
        <w:rPr>
          <w:rFonts w:ascii="Times New Roman" w:hAnsi="Times New Roman" w:cs="Times New Roman"/>
          <w:sz w:val="28"/>
          <w:szCs w:val="28"/>
          <w:lang w:val="uk-UA" w:eastAsia="ja-JP"/>
        </w:rPr>
        <w:t>та ін.</w:t>
      </w:r>
      <w:r w:rsidRPr="00CF370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43A9A" w:rsidRDefault="00E43A9A" w:rsidP="00625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Наукова новизна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отриманих результатів полягає в тому, що в роботі:</w:t>
      </w:r>
    </w:p>
    <w:p w:rsidR="00E43A9A" w:rsidRDefault="00E43A9A" w:rsidP="00625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надано багатоаспектний аналіз мангеймського оркестрового стилю;</w:t>
      </w:r>
    </w:p>
    <w:p w:rsidR="00E43A9A" w:rsidRDefault="00E43A9A" w:rsidP="00625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висвітлені засоби та прийоми відображення оркестрового мислення у фортепіанній фактурі сонат В.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Моцарта;</w:t>
      </w:r>
    </w:p>
    <w:p w:rsidR="00E43A9A" w:rsidRPr="00791F55" w:rsidRDefault="00E43A9A" w:rsidP="00625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на основі виконавського аналізу Сонати 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91F55">
        <w:rPr>
          <w:rFonts w:ascii="Times New Roman" w:hAnsi="Times New Roman" w:cs="Times New Roman"/>
          <w:sz w:val="28"/>
          <w:szCs w:val="28"/>
          <w:lang w:val="uk-UA"/>
        </w:rPr>
        <w:t xml:space="preserve">9, </w:t>
      </w:r>
      <w:r w:rsidR="00791F5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91F55" w:rsidRPr="00791F55">
        <w:rPr>
          <w:rFonts w:ascii="Times New Roman" w:hAnsi="Times New Roman" w:cs="Times New Roman"/>
          <w:sz w:val="28"/>
          <w:szCs w:val="28"/>
        </w:rPr>
        <w:t>-</w:t>
      </w:r>
      <w:r w:rsidR="00791F55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91F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4CCA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791F55">
        <w:rPr>
          <w:rFonts w:ascii="Times New Roman" w:hAnsi="Times New Roman" w:cs="Times New Roman"/>
          <w:sz w:val="28"/>
          <w:szCs w:val="28"/>
          <w:lang w:val="uk-UA"/>
        </w:rPr>
        <w:t>311 В.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791F55">
        <w:rPr>
          <w:rFonts w:ascii="Times New Roman" w:hAnsi="Times New Roman" w:cs="Times New Roman"/>
          <w:sz w:val="28"/>
          <w:szCs w:val="28"/>
          <w:lang w:val="uk-UA"/>
        </w:rPr>
        <w:t>Моцарта запропоновано авторську виконавську інтерпретацію твору.</w:t>
      </w:r>
    </w:p>
    <w:p w:rsidR="005C4D26" w:rsidRPr="00FA0097" w:rsidRDefault="005C4D26" w:rsidP="007D1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097">
        <w:rPr>
          <w:rFonts w:ascii="Times New Roman" w:hAnsi="Times New Roman" w:cs="Times New Roman"/>
          <w:b/>
          <w:sz w:val="28"/>
          <w:szCs w:val="28"/>
          <w:lang w:val="uk-UA"/>
        </w:rPr>
        <w:t>Практичне значення отриманих результатів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можливості використання положень та висновків проведеного дослідження у практиці </w:t>
      </w:r>
      <w:r w:rsidR="007D19B7" w:rsidRPr="00FA0097">
        <w:rPr>
          <w:rFonts w:ascii="Times New Roman" w:hAnsi="Times New Roman" w:cs="Times New Roman"/>
          <w:sz w:val="28"/>
          <w:szCs w:val="28"/>
          <w:lang w:val="uk-UA"/>
        </w:rPr>
        <w:t>фортепіанного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 виконавства та в музикознавстві. Результати також можуть бути використані в лекційно-просвітницькій, музично-критичній практиці, педагогічній діяльності (зокрема, в курсах «Історія та теорія </w:t>
      </w:r>
      <w:r w:rsidR="007D19B7"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фортепіанного 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виконавства», «Методика </w:t>
      </w:r>
      <w:r w:rsidR="007D19B7" w:rsidRPr="00FA0097">
        <w:rPr>
          <w:rFonts w:ascii="Times New Roman" w:hAnsi="Times New Roman" w:cs="Times New Roman"/>
          <w:sz w:val="28"/>
          <w:szCs w:val="28"/>
          <w:lang w:val="uk-UA"/>
        </w:rPr>
        <w:t>фортепіанної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 гри», </w:t>
      </w:r>
      <w:r w:rsidR="007D19B7" w:rsidRPr="00FA0097">
        <w:rPr>
          <w:rFonts w:ascii="Times New Roman" w:hAnsi="Times New Roman" w:cs="Times New Roman"/>
          <w:sz w:val="28"/>
          <w:szCs w:val="28"/>
          <w:lang w:val="uk-UA"/>
        </w:rPr>
        <w:t>«Музична естетика»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>, «Історія музики»).</w:t>
      </w:r>
    </w:p>
    <w:p w:rsidR="007D19B7" w:rsidRPr="00FA0097" w:rsidRDefault="005C4D26" w:rsidP="00FA0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97">
        <w:rPr>
          <w:rFonts w:ascii="Times New Roman" w:hAnsi="Times New Roman" w:cs="Times New Roman"/>
          <w:b/>
          <w:sz w:val="28"/>
          <w:szCs w:val="28"/>
          <w:lang w:val="uk-UA"/>
        </w:rPr>
        <w:t>Апробація магістерської роботи.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 Магістерська робота обговорюв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>лась на засіданнях кафедри теорії та історії музики Харківської державної академії культури. Висновки і результати дослідження були викладені в д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>повіді</w:t>
      </w:r>
      <w:r w:rsidR="00FA00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0097" w:rsidRPr="00FA0097">
        <w:rPr>
          <w:rFonts w:ascii="Times New Roman" w:hAnsi="Times New Roman" w:cs="Times New Roman"/>
          <w:sz w:val="28"/>
          <w:szCs w:val="28"/>
          <w:lang w:val="uk-UA"/>
        </w:rPr>
        <w:t>Віддзеркалення оркестрового принципу мислення у фортепіанних с</w:t>
      </w:r>
      <w:r w:rsidR="00FA0097" w:rsidRPr="00FA009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натах В.А.</w:t>
      </w:r>
      <w:r w:rsidR="00FA0097" w:rsidRPr="00FA0097">
        <w:rPr>
          <w:rFonts w:ascii="Times New Roman" w:hAnsi="Times New Roman" w:cs="Times New Roman"/>
          <w:sz w:val="28"/>
          <w:szCs w:val="28"/>
          <w:lang w:val="uk-UA"/>
        </w:rPr>
        <w:t>Моцарта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(на прикладі Сонати №</w:t>
      </w:r>
      <w:r w:rsidR="007D19B7"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9, </w:t>
      </w:r>
      <w:r w:rsidR="007D19B7" w:rsidRPr="00FA009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D19B7" w:rsidRPr="00FA0097">
        <w:rPr>
          <w:rFonts w:ascii="Times New Roman" w:hAnsi="Times New Roman" w:cs="Times New Roman"/>
          <w:sz w:val="28"/>
          <w:szCs w:val="28"/>
        </w:rPr>
        <w:t>-</w:t>
      </w:r>
      <w:r w:rsidR="007D19B7" w:rsidRPr="00FA009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D19B7" w:rsidRPr="00FA0097">
        <w:rPr>
          <w:rFonts w:ascii="Times New Roman" w:hAnsi="Times New Roman" w:cs="Times New Roman"/>
          <w:sz w:val="28"/>
          <w:szCs w:val="28"/>
        </w:rPr>
        <w:t xml:space="preserve">, </w:t>
      </w:r>
      <w:r w:rsidR="00C74CCA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7D19B7" w:rsidRPr="00FA0097">
        <w:rPr>
          <w:rFonts w:ascii="Times New Roman" w:hAnsi="Times New Roman" w:cs="Times New Roman"/>
          <w:sz w:val="28"/>
          <w:szCs w:val="28"/>
        </w:rPr>
        <w:t>311</w:t>
      </w:r>
      <w:r w:rsidR="007D19B7" w:rsidRPr="00FA009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009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C4D26" w:rsidRPr="00CF3707" w:rsidRDefault="005C4D26" w:rsidP="00FA0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097">
        <w:rPr>
          <w:rFonts w:ascii="Times New Roman" w:hAnsi="Times New Roman" w:cs="Times New Roman"/>
          <w:b/>
          <w:sz w:val="28"/>
          <w:szCs w:val="28"/>
          <w:lang w:val="uk-UA"/>
        </w:rPr>
        <w:t>Публікації.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 За темою магістерської роботи опубліковані тези доповіді в збірнику матеріалів Всеукраїнської науково-теоретичної конференції мол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>дих вчених «Культура та інформаційне суспільство ХХІ століття»</w:t>
      </w:r>
    </w:p>
    <w:p w:rsidR="005C4D26" w:rsidRPr="00FA0097" w:rsidRDefault="005C4D26" w:rsidP="00FA0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097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. Магістерська робота містить: Вступ, </w:t>
      </w:r>
      <w:r w:rsidR="00046C5B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 Розділи, Висновки та Список використаної літератури (</w:t>
      </w:r>
      <w:r w:rsidR="000C629E" w:rsidRPr="000C629E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 позиці</w:t>
      </w:r>
      <w:r w:rsidR="00A10B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>). Загальний</w:t>
      </w:r>
      <w:r w:rsidR="00000724">
        <w:rPr>
          <w:rFonts w:ascii="Times New Roman" w:hAnsi="Times New Roman" w:cs="Times New Roman"/>
          <w:sz w:val="28"/>
          <w:szCs w:val="28"/>
          <w:lang w:val="uk-UA"/>
        </w:rPr>
        <w:t xml:space="preserve"> об’єм магістерської </w:t>
      </w:r>
      <w:r w:rsidR="00000724" w:rsidRPr="000C62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роботи – </w:t>
      </w:r>
      <w:r w:rsidR="00C75033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0C62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сторінок (з них – 4</w:t>
      </w:r>
      <w:r w:rsidR="00000724" w:rsidRPr="000C62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0C62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основного</w:t>
      </w:r>
      <w:r w:rsidRPr="00FA0097">
        <w:rPr>
          <w:rFonts w:ascii="Times New Roman" w:hAnsi="Times New Roman" w:cs="Times New Roman"/>
          <w:sz w:val="28"/>
          <w:szCs w:val="28"/>
          <w:lang w:val="uk-UA"/>
        </w:rPr>
        <w:t xml:space="preserve"> тексту).</w:t>
      </w:r>
    </w:p>
    <w:p w:rsidR="005C4D26" w:rsidRDefault="005C4D26" w:rsidP="009B385C">
      <w:pPr>
        <w:spacing w:after="16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C4D26" w:rsidRDefault="005C4D26" w:rsidP="009B385C">
      <w:pPr>
        <w:spacing w:after="160" w:line="259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616E4D" w:rsidRPr="00BF0C37" w:rsidRDefault="00211DAE" w:rsidP="00616E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C8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</w:t>
      </w:r>
      <w:r w:rsidR="002D3C8E" w:rsidRPr="002D3C8E">
        <w:rPr>
          <w:rFonts w:ascii="Times New Roman" w:hAnsi="Times New Roman" w:cs="Times New Roman"/>
          <w:b/>
          <w:sz w:val="28"/>
          <w:szCs w:val="28"/>
          <w:lang w:val="uk-UA"/>
        </w:rPr>
        <w:t>ОЗДІЛ</w:t>
      </w:r>
      <w:r w:rsidR="00BF0C3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211DAE" w:rsidRDefault="00616E4D" w:rsidP="00616E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b/>
          <w:sz w:val="28"/>
          <w:szCs w:val="28"/>
          <w:lang w:val="uk-UA"/>
        </w:rPr>
        <w:t>ЗНАЧЕННЯ</w:t>
      </w:r>
      <w:r w:rsidR="002D3C8E" w:rsidRPr="00BA5AD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D3C8E" w:rsidRPr="002D3C8E">
        <w:rPr>
          <w:rFonts w:ascii="Times New Roman" w:hAnsi="Times New Roman" w:cs="Times New Roman"/>
          <w:b/>
          <w:sz w:val="28"/>
          <w:szCs w:val="28"/>
          <w:lang w:val="uk-UA"/>
        </w:rPr>
        <w:t>АНГЕЙМС</w:t>
      </w:r>
      <w:r w:rsidR="00BF0C37">
        <w:rPr>
          <w:rFonts w:ascii="Times New Roman" w:hAnsi="Times New Roman" w:cs="Times New Roman"/>
          <w:b/>
          <w:sz w:val="28"/>
          <w:szCs w:val="28"/>
          <w:lang w:val="uk-UA"/>
        </w:rPr>
        <w:t>ЬКИЙ ПЕРІОД У ТВОРЧОСТІ В.А.</w:t>
      </w:r>
      <w:r w:rsidR="002D3C8E" w:rsidRPr="002D3C8E">
        <w:rPr>
          <w:rFonts w:ascii="Times New Roman" w:hAnsi="Times New Roman" w:cs="Times New Roman"/>
          <w:b/>
          <w:sz w:val="28"/>
          <w:szCs w:val="28"/>
          <w:lang w:val="uk-UA"/>
        </w:rPr>
        <w:t>МОЦАРТА</w:t>
      </w:r>
      <w:r w:rsidR="00BF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ЙОГО ЗНАЧЕННЯ</w:t>
      </w:r>
    </w:p>
    <w:p w:rsidR="00656AA7" w:rsidRDefault="00656AA7" w:rsidP="009B385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AA7" w:rsidRPr="0008504C" w:rsidRDefault="00656AA7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04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665FC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8504C">
        <w:rPr>
          <w:rFonts w:ascii="Times New Roman" w:hAnsi="Times New Roman" w:cs="Times New Roman"/>
          <w:b/>
          <w:sz w:val="28"/>
          <w:szCs w:val="28"/>
          <w:lang w:val="uk-UA"/>
        </w:rPr>
        <w:t>. Мангеймський оркестровий стиль: основні особливості</w:t>
      </w:r>
    </w:p>
    <w:p w:rsidR="00656AA7" w:rsidRDefault="00BF0C37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творчості В.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>А.Моцарта Мангеймський період (вересень 1777 – бер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>зень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1778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>р.) є одним із найбільш своєрідних. Його значущість детермінована, перш за все, набуттям юним творцем певної особистісної свободи. Це була перша мандрівка молодого митця, в якій він звільнився від постійного нагл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>ду батька, свідомо та самостійно занурився в художнє життя нового культу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 xml:space="preserve">ного осередку й набув певної творчої зрілості. Не менш важливим чинником інтенсифікації формування світоглядних і творчих настанов стали </w:t>
      </w:r>
      <w:r w:rsidR="009B2DEF">
        <w:rPr>
          <w:rFonts w:ascii="Times New Roman" w:hAnsi="Times New Roman" w:cs="Times New Roman"/>
          <w:sz w:val="28"/>
          <w:szCs w:val="28"/>
          <w:lang w:val="uk-UA"/>
        </w:rPr>
        <w:t>й осо</w:t>
      </w:r>
      <w:r>
        <w:rPr>
          <w:rFonts w:ascii="Times New Roman" w:hAnsi="Times New Roman" w:cs="Times New Roman"/>
          <w:sz w:val="28"/>
          <w:szCs w:val="28"/>
          <w:lang w:val="uk-UA"/>
        </w:rPr>
        <w:t>бисті причини – кохання В.</w:t>
      </w:r>
      <w:r w:rsidR="00656AA7">
        <w:rPr>
          <w:rFonts w:ascii="Times New Roman" w:hAnsi="Times New Roman" w:cs="Times New Roman"/>
          <w:sz w:val="28"/>
          <w:szCs w:val="28"/>
          <w:lang w:val="uk-UA"/>
        </w:rPr>
        <w:t>А.Моцарта до Алоізії Вебер та розчарування в почутті.</w:t>
      </w:r>
    </w:p>
    <w:p w:rsidR="00656AA7" w:rsidRDefault="00656AA7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визначальним чинником вагомості означеного періоду було те, що саме в бурхливій художній атмосфері Мангейму, сповненій ідейних, ес</w:t>
      </w:r>
      <w:r w:rsidR="009B2DE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B2DE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F0C37">
        <w:rPr>
          <w:rFonts w:ascii="Times New Roman" w:hAnsi="Times New Roman" w:cs="Times New Roman"/>
          <w:sz w:val="28"/>
          <w:szCs w:val="28"/>
          <w:lang w:val="uk-UA"/>
        </w:rPr>
        <w:t>тичних, мистецьких шукань, В.</w:t>
      </w:r>
      <w:r>
        <w:rPr>
          <w:rFonts w:ascii="Times New Roman" w:hAnsi="Times New Roman" w:cs="Times New Roman"/>
          <w:sz w:val="28"/>
          <w:szCs w:val="28"/>
          <w:lang w:val="uk-UA"/>
        </w:rPr>
        <w:t>А.Моцарт знайшов плідну опору для розвитку того суб’єктивно-особистісного потенціалу, яким були сповнені твори часів третьої італійської мандрівки. Це стало результатом знайомства та подальш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го інтерпретування у творчості композитора досягнень Мангеймської школи та оркестрового стилю Мангеймської капели, які відбили характерні тенде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розвитку 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європейської оркестрово-виконавської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досягнення нею у </w:t>
      </w:r>
      <w:r w:rsidRPr="0048384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розквіту. 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розквітмав основою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передусім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«зовнішні» 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чинники загальнокул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турного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>. Формування буржуазії як нового суспільного класу, її а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тивність у художньому житті соціуму та формуванні нових естетичних прі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ритетів,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демократизаці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розвиток нотодрукування зум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вили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певн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втрат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</w:t>
      </w:r>
      <w:r w:rsidR="0099353B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99353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мистецтва та виконав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тва статусу атрибуту естетичного життя еліти,</w:t>
      </w:r>
      <w:r w:rsidR="0099353B">
        <w:rPr>
          <w:rFonts w:ascii="Times New Roman" w:hAnsi="Times New Roman" w:cs="Times New Roman"/>
          <w:sz w:val="28"/>
          <w:szCs w:val="28"/>
          <w:lang w:val="uk-UA"/>
        </w:rPr>
        <w:t xml:space="preserve"> та водночас сформували </w:t>
      </w: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денцію «нової публічності» виконавства – світського концертування та пер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орієнтацію композиторської діяльності на жанри для широкої публіки. Із ц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 процесами було нерозривно пов’язано 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формування нової генерації проф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сійних виконавців</w:t>
      </w:r>
      <w:r>
        <w:rPr>
          <w:rFonts w:ascii="Times New Roman" w:hAnsi="Times New Roman" w:cs="Times New Roman"/>
          <w:sz w:val="28"/>
          <w:szCs w:val="28"/>
          <w:lang w:val="uk-UA"/>
        </w:rPr>
        <w:t>-солістів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, що мало наслідком відкриття консерваторій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появ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численних театрів.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«Внутрішніми»ч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инниками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естетично-мистецького спрямування 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стали глибокі зрушення в естетичному осягненні світу крізь призму класицисти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ної парадигми світобачення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мало наслідк</w:t>
      </w:r>
      <w:r w:rsidR="0099353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353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зміни в 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царині музичн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484A">
        <w:rPr>
          <w:rFonts w:ascii="Times New Roman" w:hAnsi="Times New Roman" w:cs="Times New Roman"/>
          <w:sz w:val="28"/>
          <w:szCs w:val="28"/>
          <w:lang w:val="uk-UA"/>
        </w:rPr>
        <w:t>гомислення (в</w:t>
      </w:r>
      <w:r w:rsidR="00F3484A"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ідображенням </w:t>
      </w:r>
      <w:r w:rsidR="00F3484A">
        <w:rPr>
          <w:rFonts w:ascii="Times New Roman" w:hAnsi="Times New Roman" w:cs="Times New Roman"/>
          <w:sz w:val="28"/>
          <w:szCs w:val="28"/>
          <w:lang w:val="uk-UA"/>
        </w:rPr>
        <w:t>чо</w:t>
      </w:r>
      <w:r w:rsidR="00F3484A"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го стала поступова деактуалізація традиції цифрованого баса із використанням клавічембало з сер. </w:t>
      </w:r>
      <w:proofErr w:type="gramStart"/>
      <w:r w:rsidR="00F3484A" w:rsidRPr="004838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3484A" w:rsidRPr="0048384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348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484A" w:rsidRPr="0048384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484A">
        <w:rPr>
          <w:rFonts w:ascii="Times New Roman" w:hAnsi="Times New Roman" w:cs="Times New Roman"/>
          <w:sz w:val="28"/>
          <w:szCs w:val="28"/>
          <w:lang w:val="uk-UA"/>
        </w:rPr>
        <w:t>, формотв</w:t>
      </w:r>
      <w:r w:rsidR="00F348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484A">
        <w:rPr>
          <w:rFonts w:ascii="Times New Roman" w:hAnsi="Times New Roman" w:cs="Times New Roman"/>
          <w:sz w:val="28"/>
          <w:szCs w:val="28"/>
          <w:lang w:val="uk-UA"/>
        </w:rPr>
        <w:t>рення (що зумовило розвиток жанрів концерту, квартету, сонати та симфонії) та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палітри засобів музичної виразності, спрямован</w:t>
      </w:r>
      <w:r w:rsidR="0099353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відбиття нової 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тики та образності.Р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озквіт ор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естрово-виконавського мистецтва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виявився у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численних музичних колективів, кожен із яких спр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мовував діяльність, зокрема й на формування та вдосконалення власної м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нери виконавства. Так, в Італії першість належала оркестрам Мілана, Турина, П’ємонта, у Парижі – оркестр</w:t>
      </w:r>
      <w:r w:rsidR="00DA391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83841">
        <w:rPr>
          <w:rFonts w:ascii="Times New Roman" w:hAnsi="Times New Roman" w:cs="Times New Roman"/>
          <w:sz w:val="28"/>
          <w:szCs w:val="28"/>
          <w:lang w:val="en-US"/>
        </w:rPr>
        <w:t>ConsertsSpirituels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Pr="00483841">
        <w:rPr>
          <w:rFonts w:ascii="Times New Roman" w:hAnsi="Times New Roman" w:cs="Times New Roman"/>
          <w:sz w:val="28"/>
          <w:szCs w:val="28"/>
          <w:lang w:val="en-US"/>
        </w:rPr>
        <w:t>ConsertsdesAmatures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>», у Німеччині – оркестр</w:t>
      </w:r>
      <w:r w:rsidR="00DA39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3841">
        <w:rPr>
          <w:rFonts w:ascii="Times New Roman" w:hAnsi="Times New Roman" w:cs="Times New Roman"/>
          <w:sz w:val="28"/>
          <w:szCs w:val="28"/>
          <w:lang w:val="uk-UA"/>
        </w:rPr>
        <w:t xml:space="preserve"> у Дрездені</w:t>
      </w:r>
      <w:r>
        <w:rPr>
          <w:rFonts w:ascii="Times New Roman" w:hAnsi="Times New Roman" w:cs="Times New Roman"/>
          <w:sz w:val="28"/>
          <w:szCs w:val="28"/>
          <w:lang w:val="uk-UA"/>
        </w:rPr>
        <w:t>, в Ейзенштадті – придворному оркестру князя Естергазі</w:t>
      </w:r>
      <w:r w:rsidR="008469E4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Непересічним явищем у музичному житті Європи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  <w:lang w:val="uk-UA"/>
        </w:rPr>
        <w:t>ст. була Ма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геймська капела, діяльність якої постала на перехресті новаційних естети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них тенденцій і модусів розвитку музичного мистецтва та яскраво відобраз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 процес вдосконалення оркестрового стилю. Її фундаментом стала створена герцогом Карлом Філіпом наприкінці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BF0C37">
        <w:rPr>
          <w:rFonts w:ascii="Times New Roman" w:hAnsi="Times New Roman" w:cs="Times New Roman"/>
          <w:sz w:val="28"/>
          <w:szCs w:val="28"/>
          <w:lang w:val="uk-UA"/>
        </w:rPr>
        <w:t xml:space="preserve"> капела в Сілезії, яка з 1720-х до 1778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0C3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 діяла в Мангеймі (в подальшому – переїхала до Мюнхена). Бурхливі еволюційні процеси щодо еволюції оркестрового стилю в діяльнос</w:t>
      </w:r>
      <w:r w:rsidR="00BF0C37">
        <w:rPr>
          <w:rFonts w:ascii="Times New Roman" w:hAnsi="Times New Roman" w:cs="Times New Roman"/>
          <w:sz w:val="28"/>
          <w:szCs w:val="28"/>
          <w:lang w:val="uk-UA"/>
        </w:rPr>
        <w:t>ті 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геймської капели мали основою естетичні, жанрові, композиційно-структурні,образно-тематичні та темброві чинники, а також були зумовлені унікальністю творчих постатей, з нею пов’язаних. </w:t>
      </w:r>
    </w:p>
    <w:p w:rsidR="00DA3910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Естетичним фундаментом діяльності Мангеймської капели стало сво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рідне поєднання традицій та новацій європейської культури, перехрещення тенденцій класицизму та «Бурі та натиску». Саме Мангейм був центром з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середження нових, прогресивних, революційних за духом естетичних пош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ків таких представників цього ру</w:t>
      </w:r>
      <w:r w:rsidR="00BF0C37">
        <w:rPr>
          <w:rFonts w:ascii="Times New Roman" w:hAnsi="Times New Roman" w:cs="Times New Roman"/>
          <w:sz w:val="28"/>
          <w:szCs w:val="28"/>
          <w:lang w:val="uk-UA"/>
        </w:rPr>
        <w:t>ху, як Ф.</w:t>
      </w:r>
      <w:r w:rsidR="0099353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F0C37">
        <w:rPr>
          <w:rFonts w:ascii="Times New Roman" w:hAnsi="Times New Roman" w:cs="Times New Roman"/>
          <w:sz w:val="28"/>
          <w:szCs w:val="28"/>
          <w:lang w:val="uk-UA"/>
        </w:rPr>
        <w:t>лопшток, К.</w:t>
      </w:r>
      <w:r w:rsidR="0099353B">
        <w:rPr>
          <w:rFonts w:ascii="Times New Roman" w:hAnsi="Times New Roman" w:cs="Times New Roman"/>
          <w:sz w:val="28"/>
          <w:szCs w:val="28"/>
          <w:lang w:val="uk-UA"/>
        </w:rPr>
        <w:t xml:space="preserve">Шубарт, </w:t>
      </w:r>
      <w:r w:rsidR="00BF0C37">
        <w:rPr>
          <w:rFonts w:ascii="Times New Roman" w:hAnsi="Times New Roman" w:cs="Times New Roman"/>
          <w:sz w:val="28"/>
          <w:szCs w:val="28"/>
          <w:lang w:val="uk-UA"/>
        </w:rPr>
        <w:t>Й. Гете, Ф. Шіллер,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Лессінг, Й. Гердер, Х. Каннабіх, саме в Мангеймі відбулася прем’єра «Гьоца фон </w:t>
      </w:r>
      <w:r w:rsidR="00BF0C37">
        <w:rPr>
          <w:rFonts w:ascii="Times New Roman" w:hAnsi="Times New Roman" w:cs="Times New Roman"/>
          <w:sz w:val="28"/>
          <w:szCs w:val="28"/>
          <w:lang w:val="uk-UA"/>
        </w:rPr>
        <w:t>Берліхінгена» Й.Гете, «Розбійників» Ф.</w:t>
      </w:r>
      <w:r w:rsidR="00A10B2D">
        <w:rPr>
          <w:rFonts w:ascii="Times New Roman" w:hAnsi="Times New Roman" w:cs="Times New Roman"/>
          <w:sz w:val="28"/>
          <w:szCs w:val="28"/>
          <w:lang w:val="uk-UA"/>
        </w:rPr>
        <w:t>Шіллера.</w:t>
      </w:r>
    </w:p>
    <w:p w:rsidR="00656AA7" w:rsidRPr="00EE0415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C23">
        <w:rPr>
          <w:rFonts w:ascii="Times New Roman" w:hAnsi="Times New Roman" w:cs="Times New Roman"/>
          <w:sz w:val="28"/>
          <w:szCs w:val="28"/>
          <w:lang w:val="uk-UA"/>
        </w:rPr>
        <w:t>При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71C23">
        <w:rPr>
          <w:rFonts w:ascii="Times New Roman" w:hAnsi="Times New Roman" w:cs="Times New Roman"/>
          <w:sz w:val="28"/>
          <w:szCs w:val="28"/>
          <w:lang w:val="uk-UA"/>
        </w:rPr>
        <w:t>дсутност</w:t>
      </w:r>
      <w:r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671C23">
        <w:rPr>
          <w:rFonts w:ascii="Times New Roman" w:hAnsi="Times New Roman" w:cs="Times New Roman"/>
          <w:sz w:val="28"/>
          <w:szCs w:val="28"/>
          <w:lang w:val="uk-UA"/>
        </w:rPr>
        <w:t>дино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71C23">
        <w:rPr>
          <w:rFonts w:ascii="Times New Roman" w:hAnsi="Times New Roman" w:cs="Times New Roman"/>
          <w:sz w:val="28"/>
          <w:szCs w:val="28"/>
          <w:lang w:val="uk-UA"/>
        </w:rPr>
        <w:t>, 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71C23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71C23">
        <w:rPr>
          <w:rFonts w:ascii="Times New Roman" w:hAnsi="Times New Roman" w:cs="Times New Roman"/>
          <w:sz w:val="28"/>
          <w:szCs w:val="28"/>
          <w:lang w:val="uk-UA"/>
        </w:rPr>
        <w:t>сно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71C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розробленої естетичної теорії предст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вників«штюрмерства» поєднувало надвелике значення творчої інтуїції (а не теоретично розробленої й обґрунтованої системи канонів), в орі</w:t>
      </w:r>
      <w:r w:rsidR="002B7048">
        <w:rPr>
          <w:rFonts w:ascii="Times New Roman" w:hAnsi="Times New Roman" w:cs="Times New Roman"/>
          <w:sz w:val="28"/>
          <w:szCs w:val="28"/>
          <w:lang w:val="uk-UA"/>
        </w:rPr>
        <w:t>єнтації на ідеал – творчість В.</w:t>
      </w:r>
      <w:r>
        <w:rPr>
          <w:rFonts w:ascii="Times New Roman" w:hAnsi="Times New Roman" w:cs="Times New Roman"/>
          <w:sz w:val="28"/>
          <w:szCs w:val="28"/>
          <w:lang w:val="uk-UA"/>
        </w:rPr>
        <w:t>Шекспіра – відмовитися від класицистських принцип</w:t>
      </w:r>
      <w:r w:rsidR="008469E4">
        <w:rPr>
          <w:rFonts w:ascii="Times New Roman" w:hAnsi="Times New Roman" w:cs="Times New Roman"/>
          <w:sz w:val="28"/>
          <w:szCs w:val="28"/>
          <w:lang w:val="uk-UA"/>
        </w:rPr>
        <w:t xml:space="preserve">ів єдності місця, дії та часу, </w:t>
      </w:r>
      <w:r>
        <w:rPr>
          <w:rFonts w:ascii="Times New Roman" w:hAnsi="Times New Roman" w:cs="Times New Roman"/>
          <w:sz w:val="28"/>
          <w:szCs w:val="28"/>
          <w:lang w:val="uk-UA"/>
        </w:rPr>
        <w:t>утвердити постать «бурхливого генія», прагнення відбити в мистецтві особистісні бурхливі почуття, пристрасті, натхненні емоції людини-пасіонарія</w:t>
      </w:r>
      <w:r w:rsidRPr="00671F5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469E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92F26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173</w:t>
      </w:r>
      <w:r w:rsidR="001A361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174</w:t>
      </w:r>
      <w:r w:rsidRPr="00671F52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нової, бунтівної, вільної людини, яка перебуває у конфлікті із суспільством </w:t>
      </w:r>
      <w:r w:rsidRPr="00EE041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469E4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92F26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176</w:t>
      </w:r>
      <w:r w:rsidRPr="00EE0415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656AA7" w:rsidRPr="00D67859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пріоритетністю постаті «бурхливого генія» було пов’язане прит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92F26">
        <w:rPr>
          <w:rFonts w:ascii="Times New Roman" w:hAnsi="Times New Roman" w:cs="Times New Roman"/>
          <w:sz w:val="28"/>
          <w:szCs w:val="28"/>
          <w:lang w:val="uk-UA"/>
        </w:rPr>
        <w:t>манне діяльності м</w:t>
      </w:r>
      <w:r>
        <w:rPr>
          <w:rFonts w:ascii="Times New Roman" w:hAnsi="Times New Roman" w:cs="Times New Roman"/>
          <w:sz w:val="28"/>
          <w:szCs w:val="28"/>
          <w:lang w:val="uk-UA"/>
        </w:rPr>
        <w:t>ангеймської капели нерозривне поєднання композиторс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кої та виконавс</w:t>
      </w:r>
      <w:r w:rsidR="00092F26">
        <w:rPr>
          <w:rFonts w:ascii="Times New Roman" w:hAnsi="Times New Roman" w:cs="Times New Roman"/>
          <w:sz w:val="28"/>
          <w:szCs w:val="28"/>
          <w:lang w:val="uk-UA"/>
        </w:rPr>
        <w:t>ької діяльності. Як зазначає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Дарда, музиканти Мангейма були свідомо орієнтовані на дотримання та збереження образу ренесансної особистості, яка сполучала в собі і композитора-творця, і виконавця </w:t>
      </w:r>
      <w:r w:rsidRPr="00D6785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92F26">
        <w:rPr>
          <w:rFonts w:ascii="Times New Roman" w:hAnsi="Times New Roman" w:cs="Times New Roman"/>
          <w:sz w:val="28"/>
          <w:szCs w:val="28"/>
          <w:lang w:val="uk-UA"/>
        </w:rPr>
        <w:t>15, с.</w:t>
      </w:r>
      <w:r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Pr="00D6785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Це зумовлювало виняткову єдність композиторського задуму та його виконавського втілення, швидкість апробації нових тенденцій та закріплення їх як характерних рис творчості представників</w:t>
      </w:r>
      <w:r w:rsidR="00092F26">
        <w:rPr>
          <w:rFonts w:ascii="Times New Roman" w:hAnsi="Times New Roman" w:cs="Times New Roman"/>
          <w:sz w:val="28"/>
          <w:szCs w:val="28"/>
          <w:lang w:val="uk-UA"/>
        </w:rPr>
        <w:t>Мангеймської школи – 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Стаміца,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Ф.К.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Ріх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тера, К.Каннабіха, А.Філса, К.Дж.Тоескі, 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А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.Стаміців, І.Хольцбауера, 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Лебруна, Г. Фоглера.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формуванні оригінального оркестрового мангеймського стилю вир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шальною була роль композитора та скрипаля-віртуоза Яна Стаміца, який працював у капелі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1743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р., з 1745 – як «концертмейстер і директор Камерної музики» </w:t>
      </w:r>
      <w:r w:rsidRPr="00005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84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  <w:r w:rsidRPr="00005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Дослідники характеризують вір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туозний й експресивний стиль 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Стаміца як такий, що вирізнявся динамічною різнобарвністю та поєднував найкращі виконавські досягненні різних європейських національних музи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них шкіл – «італійську кантабільність, богемську (чеську) імпровізаційність з рисами німецького народного виконавства (одноголосну мелодичність із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прийомами багатоголосної гри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solo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техніку подвійних нот, акордів, стрибків, перекидання смичка через струну)» </w:t>
      </w:r>
      <w:r w:rsidRPr="006F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84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127</w:t>
      </w:r>
      <w:r w:rsidRPr="006F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позначилося на викона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ській стилістиці капели.</w:t>
      </w:r>
    </w:p>
    <w:p w:rsidR="00656AA7" w:rsidRPr="00B110B8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Синтез витоків різних національних культур </w:t>
      </w:r>
      <w:r w:rsidR="001A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 характеризує тво</w:t>
      </w:r>
      <w:r w:rsidR="001A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чість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Фоглера – засновника музичної школи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MannheimerTonschule</w:t>
      </w:r>
      <w:r w:rsidRPr="00B11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84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Pr="00B11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який теж був добре обізнаним щодо специфіки музичної ку</w:t>
      </w:r>
      <w:r w:rsidR="001A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льтури Іт</w:t>
      </w:r>
      <w:r w:rsidR="001A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1A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лії, Франції, Англії.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Характерною рисою творчості представників Мангеймської школи, яка відбилася в тембровому та фактурному оформленні тематизму та зумовила специфіку оркестрового стилю Мангеймської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капели</w:t>
      </w:r>
      <w:r w:rsidR="001A3612"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стало їх звернення до національних витоків музичного мистецтва (що певним чином передбачало актуалізацію національного начала в контексті романтизму). Будучи генет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чно пов’язані із музичною культурою Богемії та Моравії, вони уводили у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рину концертних інструментальних жанрів «характерні ритми чеських танців (полька, фуріант, соуседка), пісенні мелодії в народному дусі, які «вирост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ли» з одного мотиву, бурдонні гармонічні педалі, запозичені з виконавської практики народно-побутового музикування» </w:t>
      </w:r>
      <w:r w:rsidRPr="006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84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60</w:t>
      </w:r>
      <w:r w:rsidRPr="006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Слід підкреслити, що діяльність Мангеймської школи щодо уведення фольклору в царину масшт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бних інструментальних жанрів певним чином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перегукувалася із діяльністю 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Гердера щодо розробки поняття народності на теоретичному рівні та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лідження народної пісенності </w:t>
      </w:r>
      <w:r w:rsidRPr="00C9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846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42</w:t>
      </w:r>
      <w:r w:rsidRPr="00C9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тенденцією націоналізації художнього життя Мангейма</w:t>
      </w:r>
      <w:r w:rsidRPr="00C9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віддзеркалилося у відмові від діяльності французької театра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льної трупи та створенні в 1777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 нового театру на національних зас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дах. Його керівник Марханд намагався «кращі риси нової комедійної фра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цузької школи – чистоту мовлення, витонченість і граційність рухів, відчуття ансамблю – поєднати з німецькою щирістю та простодушністю» </w:t>
      </w:r>
      <w:r w:rsidRPr="00C9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 125</w:t>
      </w:r>
      <w:r w:rsidRPr="00C9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Досягненнями Мангеймської школи 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стало, </w:t>
      </w:r>
      <w:r w:rsidR="009033D3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по-перше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узагальнення вз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ємодії італійської, французької та австро-німецької національних традицій, яке стало вирішальним кроком у формуванні єдиного загального європейс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кого стилю, який пов’язує мангеймську школу із віденським класицизмом 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[</w:t>
      </w:r>
      <w:r w:rsidR="009B385C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</w:t>
      </w:r>
      <w:r w:rsid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с.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5]. </w:t>
      </w:r>
      <w:r w:rsidR="009033D3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По-друге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діяльність компо</w:t>
      </w:r>
      <w:r w:rsid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зиторів Мангейма демонструвала 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акти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опанування домінантних жанрів інструментальної музики 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XVIII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ст. Зна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ними були досягнення у сфері інструментального концерту – для кларнету, альта (слід зазначити, що концерт для альта з оркестром К. Стаміца є факт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чно обов’язковим твором в репертуарі сучасних альтистів). Однак творчим символом Мангеймської школи </w:t>
      </w:r>
      <w:r w:rsidR="009033D3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власне,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капели стала симфонія. Підґрунтям подальшого еволюціонування та стабілізації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жанру стали 400 симфоні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й, ств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рених митцями школи – 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Каннабіхом було створено 91, І. Хольцбауером – 65,  К. Тоескі – 62, Ф. Ріхтером – близько 70, з яких 12 визначалися ми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тцем як «Великі», І.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Стаміцем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45 зразків, А.</w:t>
      </w:r>
      <w:r w:rsidR="00903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Філсом – 39.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їх творчості симфонія пройшла шлях «від почуттєвої оперної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sinfonia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дусі 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Йомеллі до самостійного твору з ефектними драматичними контрастами, масштабною композицією та різнохарактерними образами» </w:t>
      </w:r>
      <w:r w:rsidRPr="0009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56</w:t>
      </w:r>
      <w:r w:rsidRPr="0009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Провідними рисами Мангеймської школи стали: безумовне домінува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ня великих інструментальних форм, типізація сонатної форми та закріплення сонатного принципу мислення </w:t>
      </w:r>
      <w:r w:rsidRPr="0028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9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129</w:t>
      </w:r>
      <w:r w:rsidRPr="0028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Бобровський зазначає, що «сон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тний цикл чітко відділився від інших циклічних форм лише у творчості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денських класиків та їх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безпосередніх попередників – Ф.Е.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Баха, композиторів Мангеймської школи у високій ідейно-художній єдності цілого»</w:t>
      </w:r>
      <w:r w:rsidRPr="0028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204</w:t>
      </w:r>
      <w:r w:rsidRPr="0028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Досягненням школи  стало закріплення жанрових ознак симфонії (замість увертюри-симфонії), її типу «як концертного циклу, який безпосередньо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редував класичному циклу, що склався у віденській класичній школі» </w:t>
      </w:r>
      <w:r w:rsidRPr="0041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305</w:t>
      </w:r>
      <w:r w:rsidRPr="0041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4-частинного симфонічного циклу (завдяки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уведенню менуету 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Стаміцем у структуру симфонії </w:t>
      </w:r>
      <w:r w:rsidRPr="00433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56</w:t>
      </w:r>
      <w:r w:rsidRPr="00433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характерного для нього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ципу конфліктності </w:t>
      </w:r>
      <w:r w:rsidRPr="0007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64</w:t>
      </w:r>
      <w:r w:rsidRPr="00074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Жанрові новації у творчості композиторів Мангеймської школи та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рмуванні Мангеймського оркестрового стилю були пов’язані також із 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вленням і розвитком німецького національного оперного театру. Першими кроками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цьому процесі стали опери А.Швейцера на текст 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Віланда «</w:t>
      </w:r>
      <w:r w:rsidR="00903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903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903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замунда» та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«Альцеста» (1775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р.), яка при драматургічному оновленні  італі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ської опери-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seria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демонструвала прагнення наситити жанр опери нац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онал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ною мелодикою, та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нгшп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Хольцбауера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А. Кля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«ГюнтерфорШварцбург»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(1777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р.) на сюжет із національної історії, відсу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ність в якому розмовних сюжетів і тенденція драматизації створює підстави для визначення твору як власне однієї з перших німецьких національних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мантичних опер. Загалом ці перші прецеденти націоналізації опери були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начені тенденцією посилення виразності арій та речитативів, прагненням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редати на рівні мелодики правдиві та природні емоції та переживання </w:t>
      </w:r>
      <w:r w:rsidRPr="0038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</w:t>
      </w:r>
      <w:r w:rsidRPr="0038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903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Відзначимо, що ці твори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здобули високої оцінки В.А.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Моцартом, проте їх можна вважати значними імпульсами щодо формування оперного стилю митця, який позначений такими ж тенденціями.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Значущі зміни було 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внесен</w:t>
      </w:r>
      <w:r w:rsidR="00C302B8"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Мангеймською школою </w:t>
      </w:r>
      <w:r w:rsidR="00C302B8"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царину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сакрал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них жанрів шляхом розвитку типу «концертної меси», збагачення її музичної мови «мангеймськими манерами» (у Месі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І.Хольцбауера), звернення до тексті німецькою мовою та певного наближення стилістики сакральних жа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рів до стилістики музичного театру </w:t>
      </w:r>
      <w:r w:rsidRPr="008B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18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  <w:r w:rsidRPr="008B6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56AA7" w:rsidRPr="00AE1801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Стабілізація жанру симфонії була невід’ємною від типізації його обр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зного кола та тематизму. У творчості «мангеймців» викристалізувалися 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рема типові героїчні йліричні теми-образи та принцип їх різкого контрасту у сонатних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Allegr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і, лірична природа 2-й частині циклу, простий танцювальний склад і «менуетність» тем 3-х частин тощо, динамічність, «буффонність»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матизму фіналів </w:t>
      </w:r>
      <w:r w:rsidRPr="00BB7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с.307</w:t>
      </w:r>
      <w:r w:rsidR="006D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309</w:t>
      </w:r>
      <w:r w:rsidRPr="00BB7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Дослідники також відзначають типізацію головних партій, що відображається у застосуванні типових прийомів – акт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вного оркестрового руху, фанфар, пасажів бравурного характеру, загальній маршовості тематизму </w:t>
      </w:r>
      <w:r w:rsidRPr="00AE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  <w:r w:rsidRPr="00AE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Суттєве значення у формуванні оркестрового стилю мало й закріплення прийомів фактурного оформлення, викладення й розвитку тематизму, фун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ціональності частин, класичної функціональності тонального та гармонічного мислення, архітектоніки, співвідношення голосів фактури, поступової відм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 від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bassoostinato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ствердження г</w:t>
      </w:r>
      <w:r w:rsidR="00C30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омофонно-гармонічного мислення.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Образно-тематичну новаційність творів композиторів Мангеймської школи яскраво відбили музичні відповідники «штюрмерської» стилістики, спрямованої на створення експресивної, емоційно насиченої атмосфери.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кими атрибутами творчого стилістики, зокрема й оркестрового стилю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геймської капели були образно та емоційно концентровані семантеми – «м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лодичні кліше» </w:t>
      </w:r>
      <w:r w:rsidRPr="00EC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18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</w:t>
      </w:r>
      <w:r w:rsidRPr="00EC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які сягають барокового мислення та символіки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торичних фігур – так звані «мангеймські манери». </w:t>
      </w:r>
    </w:p>
    <w:p w:rsidR="00656AA7" w:rsidRPr="004F7D06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Палітру «мангеймських манер» складали: повільний початок симфоній оркестровим унісоном; «завіса» – декількаразовий повтор на початку твору тонічного акорду оркестром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tutti</w:t>
      </w:r>
      <w:r w:rsidRPr="00E95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інколи з коливанням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E95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E95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</w:t>
      </w:r>
      <w:r w:rsidRPr="00E95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інтон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ційні «спалахи», які виникали із тремоло струнних; «крещендо-вальс» –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вторюваний при незмінній гармонії  стрімко спрямований догори мелоди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ний зворот, фактурно посилюваний вступами інструментів; «тремтіння» – прикраса тону швидким рухом та терцію вище з поверненням; «пташки» – декілька послідовних мордентів</w:t>
      </w:r>
      <w:r w:rsidRPr="0089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</w:t>
      </w:r>
      <w:r w:rsidR="00C30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Pr="0089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Raketen</w:t>
      </w:r>
      <w:r w:rsidRPr="001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(стрімкі злети по звуках акорду або гами);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Schleifer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»(«сковзання» або «стріли», більш відомі під італійською назвою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tirata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»);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Bebungen</w:t>
      </w:r>
      <w:r w:rsidRPr="004F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«тремтіння» –  тремоло на 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ках акорду);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Funken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4F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акценти на слабких долях такту при остинатному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тмічному русі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 «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Walze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(оспівування)» [</w:t>
      </w:r>
      <w:r w:rsidR="009B385C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</w:t>
      </w:r>
      <w:r w:rsid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с.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59]. Одним із </w:t>
      </w:r>
      <w:r w:rsidR="006D6AC1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поширен</w:t>
      </w:r>
      <w:r w:rsidR="006D6AC1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іш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 прийомів, який поєднував інтонаційний та динамічний аспекти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був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Seufzer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4F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зітхання</w:t>
      </w:r>
      <w:r w:rsidRPr="004F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який ґрунтувався на низхідній тоновій (напівтоновій) інтонемі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diminuendo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56AA7" w:rsidRPr="003455BD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формуванні нового концертного стилю виконавства мангеймського капели як оркестру ранньокласичного, першого історичного типу оркестр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вого стилю </w:t>
      </w:r>
      <w:r w:rsidRPr="0006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</w:t>
      </w:r>
      <w:r w:rsidRPr="0006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фундаментальне значення мало оновлення та закріпле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ня його складу.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Захоплений звучанням капели, В.А.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Моцарт у листі до батька у 1777р. відзначав: «Оркестр був гарним і сильним. На кожному боці 10</w:t>
      </w:r>
      <w:r w:rsidR="00B4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11 скрипок, 4 альти, 2 гобоя, 2 флейти, 2 кларнети, 2 валторни, 4 віолончелі, 4 фаготи та 4 контрабаси» </w:t>
      </w:r>
      <w:r w:rsidRPr="00FD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="00B4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Pr="00FD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Проте розширення складу не означало в діяльності Мангеймської капели механістичного посилення оркестрової 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чності, а мало суттєві наслідки на всіх рівнях творчого мислення – «само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тійність і паритетність оркестрових груп, більша, аніж в інших регіональних традиціях, роль духових, майстерне використання солюючих інструментів, багатство й диференційованість динамічних відтінків і темпових нюансів» 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18</w:t>
      </w:r>
      <w:r w:rsidRPr="00345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унормування складів та посилення драматургічної значимості інструм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нтальних груп. 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Розширення складу оркестру, зумовлене прагненням повного та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хоплюючого відображення емоційного багатства творів </w:t>
      </w:r>
      <w:r w:rsidRPr="00FD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 w:rsidRPr="00FD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65]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надало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жливості безмежного розширення тембрової палітри. Відносно групи стру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них інструментів це відбилося в закріпленні парного співвідношення стру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них інструментів, що фактично заклало підвалини складу класичного малого симфонічного оркестру </w:t>
      </w:r>
      <w:r w:rsidRPr="0011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26</w:t>
      </w:r>
      <w:r w:rsidR="00B4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Pr="0011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Загальноєвропейську тенденцію вдосконалення групи духових інстр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ментів 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відбил</w:t>
      </w:r>
      <w:r w:rsidR="00B41520"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конструктивне оновлення валторни – використання дода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кових трубок стало одним із кроків у запровадженні вентильного різновиду інструмента. Поступово закріплювалися у скл</w:t>
      </w:r>
      <w:r w:rsidR="00E8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аді оркестру труби та тромб</w:t>
      </w:r>
      <w:r w:rsidR="00E8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E8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менш суттєвими були й новації щодо використання духових інстр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мен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тів. Так, завдяки діяльності Ф.Кванца та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Флоріоіз вдосконалення фле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 (уведення регулюючого гвинта та додаткових клапанів, які надали можл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вості видобувати всі півтони) оркестрова палітра збагатилася поперековою флейтою. Опанування нового різновиду інструменту та активне його впров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дження в музичну практику відбили зокрема 6 тріо-сонат для флейти Ф.Ріхтера. Відзначимо, що поза таким вдосконаленням й опануванням вир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зових можливостей інструменту було неможливе звернення В.А.Моцарта під час перебування в Мангеймі до жанру квартету із флейтою, створеного для видатного флейтиста Мангеймської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капели </w:t>
      </w:r>
      <w:r w:rsid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Й.Б.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Вендлінга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Розширення групи дерев’яних духових кларнетом, який з 2 пол.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ст.</w:t>
      </w:r>
      <w:proofErr w:type="gramEnd"/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вдосконалювався І.К.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Деннером, детермінувала водночас і розквіт жанру 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струментального концерту  для кларнету з оркестром у творчос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ті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Я.</w:t>
      </w:r>
      <w:r w:rsidR="005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Стаміца(який разом із 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Каннабіхом уперше застосував кларнет в оркес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рі), 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Стаміца (11 концертів для означеного інструмента з оркестром, подві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них концертів для кларнету зі скрипкою та фагот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ом), 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Тауша (4 концерти, та 2 подвійних концертів для 2 кларнетів). Слід зауважити, що певне «від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риття» мелодичного та тембрового потенціалу мангеймською школою та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пелою можна вва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жати імпульсом, який спонукав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А.Моцарта до викори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тання кларнету як інструменту соло в опері </w:t>
      </w:r>
      <w:r w:rsidR="005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«Милосердя Тіта» та «Реквіємі».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Разом із тим, увага до тембрів духових інструментів зумовила й низку тембрових новацій, які мали й фактурне, й композиційно-структур</w:t>
      </w:r>
      <w:r w:rsidR="005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не, й обр</w:t>
      </w:r>
      <w:r w:rsidR="005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зне значення. Так, Я.Стаміц і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Філс застосовували при викладенні побічних партій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онатних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Allegri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пари духових інструментів, що було новаційним пор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вняно із італійськими оперними увертюрами </w:t>
      </w:r>
      <w:r w:rsidRPr="00831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</w:t>
      </w:r>
      <w:r w:rsidRPr="00831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5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Усталеною у творчості композиторів Мангейму було й надання само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тійності духовим інструментам при викладенні основоположного тематизму – духові не виконували функції його дублювання, їм доручався в деяких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падках самостійний мелодичний матеріал, поширеними були сольні репліки духових у побічних і заключних партіях симфоній (зокрема в 1-х частинах), у 3-х частинах (у тріо)</w:t>
      </w:r>
      <w:r w:rsidRPr="00F87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</w:t>
      </w:r>
      <w:r w:rsidR="005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F87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Проте оркестровий стиль Мангеймської кап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 вирізнявся загальною відомою від використання чистих тембрів.</w:t>
      </w:r>
    </w:p>
    <w:p w:rsidR="00656AA7" w:rsidRPr="00092F26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Оперуючи масштабною та багатою палітрою оркестрових барв,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ставники Мангеймської школи функціонально розшарували фактуру – диф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ренціювали струнні інструменти та пари духові, які забезпечували створення гармонічної вертикалі, утвердили засоби створення гармонічної фактури – такі усталені прийоми акомпанування як арпеджіо у функції гармонічного тла, остинатні фігури – октавні рухи, трелі, репетиції тощо, що загалом спр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чинило відмову від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bassoostinato</w:t>
      </w:r>
      <w:r w:rsidRPr="007D2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</w:t>
      </w:r>
      <w:r w:rsidR="0009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24</w:t>
      </w:r>
      <w:r w:rsidRPr="007D2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Характерним у творчості 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митці</w:t>
      </w:r>
      <w:r w:rsidR="005461DF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ангеймської школи та оркестровому стилі Мангеймської капели було й надання фактурним нюансам – тембровим 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сполученням </w:t>
      </w:r>
      <w:r w:rsidR="005461DF"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композ</w:t>
      </w:r>
      <w:r w:rsidR="00DA3910"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092F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ційно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-структурного значення з метою підкреслення значущого для школи загалом принципу контрасту. Так, «контраст між 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етом і тріо у більшості мангеймських третіх частин виражався в тому, що в менуеті духові інструменти виступали нарівні із струнними, а у тріо вони звучали соло на тлі акомпанементу струнних» </w:t>
      </w:r>
      <w:r w:rsidRPr="009F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</w:t>
      </w:r>
      <w:r w:rsidR="005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9F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6AA7" w:rsidRPr="00AF4C92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Традиційним для Мангеймськогооркестрового стилю стало й закрі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лення зв’язку фактури та тембрових барв із певною сферою образів. Так,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собами втілення героїчних, активно-піднесених образів були потужні уніс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ни, оркестрове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tutti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фанфари, стрімкі пасажіструнних, ліричних – пріорите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ність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solo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духових інструментів, паралельні терції верхніх голосів, загальна прозорість фактури </w:t>
      </w:r>
      <w:r w:rsidRPr="00AF4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</w:t>
      </w:r>
      <w:r w:rsidR="00EF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23</w:t>
      </w:r>
      <w:r w:rsidRPr="00AF4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Новаційною в діяльності Мангеймської капели була й спрямованість на всебічне урізнобарвлення оркестрової звучності. З одного боку, однією із знахідок стало поєднання тембрів дерев’яних і мідних духових інструментів – кларнета, валторн, гобоїв, 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труб і л</w:t>
      </w:r>
      <w:r w:rsidR="005461DF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тавр. З іншого боку, найвагом</w:t>
      </w:r>
      <w:r w:rsidR="00005EE2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іш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стали досягнення, пов’язані з домінуванням  «нового афектованого стилю» </w:t>
      </w:r>
      <w:r w:rsidRPr="002E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="0000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Pr="002E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0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Представники Мангеймської школи у своїх творах довели до до</w:t>
      </w:r>
      <w:r w:rsidRPr="0000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00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коналості 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апр</w:t>
      </w:r>
      <w:r w:rsidR="00005EE2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бовані раніше </w:t>
      </w:r>
      <w:r w:rsidR="00005EE2"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BA5A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вропейськими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творцямиприйоми створення граничних за динамікою звучань і наростання та згасання звучності. У вик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нанні капели вони не тільки набули вираження славетних вражаючих гран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чних мангеймських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forte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piano</w:t>
      </w:r>
      <w:r w:rsidRPr="00517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crescendo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diminuendo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Новаційним явився, з третього боку, принцип їх застосування, який набув конструктивного,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позиційного та змістотв</w:t>
      </w:r>
      <w:r w:rsidR="00EF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орного значення. Як зазначає 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Гумерова, динамічні ефекти мангеймці уперше «поставили в залежність від ступеня гармонічної напруги та логіки форми, охоплюючи динамічними хвилями суцільні розд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ли» </w:t>
      </w:r>
      <w:r w:rsidRPr="006D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9B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 w:rsidR="00EF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59</w:t>
      </w:r>
      <w:r w:rsidRPr="006D0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56AA7" w:rsidRPr="005170CB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Яскравим свідченням значущості впливу оркестрового стилю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="00EF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еймської капели на творчість В.А.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Моцарта </w:t>
      </w:r>
      <w:r w:rsidR="00EF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стала «Паризька симфонія» (1778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р.), інструментова</w:t>
      </w:r>
      <w:r w:rsidR="00EF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з урахуванням її досягнень.</w:t>
      </w:r>
    </w:p>
    <w:p w:rsidR="00656AA7" w:rsidRDefault="00656A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F64B8" w:rsidRDefault="00EF64B8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F64B8" w:rsidRDefault="00EF64B8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11DAE" w:rsidRPr="00005EE2" w:rsidRDefault="00005EE2" w:rsidP="00005E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1.2. </w:t>
      </w:r>
      <w:r w:rsidR="00EF64B8">
        <w:rPr>
          <w:rFonts w:ascii="Times New Roman" w:hAnsi="Times New Roman" w:cs="Times New Roman"/>
          <w:b/>
          <w:sz w:val="28"/>
          <w:szCs w:val="28"/>
          <w:lang w:val="uk-UA"/>
        </w:rPr>
        <w:t>Провідні</w:t>
      </w:r>
      <w:r w:rsidR="00211DAE" w:rsidRPr="00005E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твори </w:t>
      </w:r>
      <w:r w:rsidR="00EF64B8">
        <w:rPr>
          <w:rFonts w:ascii="Times New Roman" w:hAnsi="Times New Roman" w:cs="Times New Roman"/>
          <w:b/>
          <w:sz w:val="28"/>
          <w:szCs w:val="28"/>
          <w:lang w:val="uk-UA"/>
        </w:rPr>
        <w:t>В.А.</w:t>
      </w:r>
      <w:r w:rsidR="00BE1CC6" w:rsidRPr="00005EE2">
        <w:rPr>
          <w:rFonts w:ascii="Times New Roman" w:hAnsi="Times New Roman" w:cs="Times New Roman"/>
          <w:b/>
          <w:sz w:val="28"/>
          <w:szCs w:val="28"/>
          <w:lang w:val="uk-UA"/>
        </w:rPr>
        <w:t>Мо</w:t>
      </w:r>
      <w:r w:rsidR="005C4D26" w:rsidRPr="00005EE2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BE1CC6" w:rsidRPr="00005EE2">
        <w:rPr>
          <w:rFonts w:ascii="Times New Roman" w:hAnsi="Times New Roman" w:cs="Times New Roman"/>
          <w:b/>
          <w:sz w:val="28"/>
          <w:szCs w:val="28"/>
          <w:lang w:val="uk-UA"/>
        </w:rPr>
        <w:t>арта Мангеймського періоду</w:t>
      </w:r>
      <w:r w:rsidR="00EF64B8">
        <w:rPr>
          <w:rFonts w:ascii="Times New Roman" w:hAnsi="Times New Roman" w:cs="Times New Roman"/>
          <w:b/>
          <w:sz w:val="28"/>
          <w:szCs w:val="28"/>
          <w:lang w:val="uk-UA"/>
        </w:rPr>
        <w:t>: загальна характеристика.</w:t>
      </w:r>
    </w:p>
    <w:p w:rsidR="00701317" w:rsidRDefault="00EF64B8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Творчий доробок В.А.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Моцарта </w:t>
      </w:r>
      <w:r w:rsidR="00377AA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>о приїзд</w:t>
      </w:r>
      <w:r w:rsidR="00377A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в Мангейм склада</w:t>
      </w:r>
      <w:r w:rsidR="00377AAA">
        <w:rPr>
          <w:rFonts w:ascii="Times New Roman" w:hAnsi="Times New Roman" w:cs="Times New Roman"/>
          <w:sz w:val="28"/>
          <w:szCs w:val="28"/>
          <w:lang w:val="uk-UA"/>
        </w:rPr>
        <w:t>вся з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>ленн</w:t>
      </w:r>
      <w:r w:rsidR="00377AA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інструментальн</w:t>
      </w:r>
      <w:r w:rsidR="00C45D6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(симфонічні та камерно-ансамблеві) та вокаль</w:t>
      </w:r>
      <w:r w:rsidR="00377AAA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твор</w:t>
      </w:r>
      <w:r w:rsidR="00377AA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B0562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BB0562" w:rsidRPr="00BA5AD7">
        <w:rPr>
          <w:rFonts w:ascii="Times New Roman" w:hAnsi="Times New Roman" w:cs="Times New Roman"/>
          <w:sz w:val="28"/>
          <w:szCs w:val="28"/>
          <w:lang w:val="uk-UA"/>
        </w:rPr>
        <w:t>демонстрували</w:t>
      </w:r>
      <w:r w:rsidR="00005EE2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B0562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особливо</w:t>
      </w:r>
      <w:r w:rsidR="00BB0562">
        <w:rPr>
          <w:rFonts w:ascii="Times New Roman" w:hAnsi="Times New Roman" w:cs="Times New Roman"/>
          <w:sz w:val="28"/>
          <w:szCs w:val="28"/>
          <w:lang w:val="uk-UA"/>
        </w:rPr>
        <w:t xml:space="preserve"> твори 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BB05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талійської мандрівки (1772</w:t>
      </w:r>
      <w:r w:rsidR="00005EE2">
        <w:rPr>
          <w:rFonts w:ascii="Times New Roman" w:hAnsi="Times New Roman" w:cs="Times New Roman"/>
          <w:sz w:val="28"/>
          <w:szCs w:val="28"/>
          <w:lang w:val="uk-UA"/>
        </w:rPr>
        <w:t>р.) –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«велик</w:t>
      </w:r>
      <w:r w:rsidR="00C45D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романтичн</w:t>
      </w:r>
      <w:r w:rsidR="00C45D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 криз</w:t>
      </w:r>
      <w:r w:rsidR="00C45D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1317">
        <w:rPr>
          <w:rFonts w:ascii="Times New Roman" w:hAnsi="Times New Roman" w:cs="Times New Roman"/>
          <w:sz w:val="28"/>
          <w:szCs w:val="28"/>
          <w:lang w:val="uk-UA"/>
        </w:rPr>
        <w:t xml:space="preserve">» митця </w:t>
      </w:r>
      <w:r w:rsidR="00701317" w:rsidRPr="00BB05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01317" w:rsidRPr="00BB0562">
        <w:rPr>
          <w:rFonts w:ascii="Times New Roman" w:hAnsi="Times New Roman" w:cs="Times New Roman"/>
          <w:sz w:val="28"/>
          <w:szCs w:val="28"/>
          <w:lang w:val="uk-UA"/>
        </w:rPr>
        <w:t xml:space="preserve">35], </w:t>
      </w:r>
      <w:r w:rsidR="00C45D6F">
        <w:rPr>
          <w:rFonts w:ascii="Times New Roman" w:hAnsi="Times New Roman" w:cs="Times New Roman"/>
          <w:sz w:val="28"/>
          <w:szCs w:val="28"/>
          <w:lang w:val="uk-UA"/>
        </w:rPr>
        <w:t xml:space="preserve">разом зі </w:t>
      </w:r>
      <w:r w:rsidR="00BB0562">
        <w:rPr>
          <w:rFonts w:ascii="Times New Roman" w:hAnsi="Times New Roman" w:cs="Times New Roman"/>
          <w:sz w:val="28"/>
          <w:szCs w:val="28"/>
          <w:lang w:val="uk-UA"/>
        </w:rPr>
        <w:t>зростанням тенденції творчої самобутності. Яскравим свідченням емоційності, пристра</w:t>
      </w:r>
      <w:r w:rsidR="00BB056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B0562">
        <w:rPr>
          <w:rFonts w:ascii="Times New Roman" w:hAnsi="Times New Roman" w:cs="Times New Roman"/>
          <w:sz w:val="28"/>
          <w:szCs w:val="28"/>
          <w:lang w:val="uk-UA"/>
        </w:rPr>
        <w:t>ності, почуттєвої бурхливостістали 6 скрипкових сонат італійського періоду, які потенційно містили в собі романтичність світобачення, прагнення оно</w:t>
      </w:r>
      <w:r w:rsidR="00BB05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0562">
        <w:rPr>
          <w:rFonts w:ascii="Times New Roman" w:hAnsi="Times New Roman" w:cs="Times New Roman"/>
          <w:sz w:val="28"/>
          <w:szCs w:val="28"/>
          <w:lang w:val="uk-UA"/>
        </w:rPr>
        <w:t xml:space="preserve">лення світоглядних і творчих настанов, суголосне естетичним пошукам «Бурі та натиску». </w:t>
      </w:r>
    </w:p>
    <w:p w:rsidR="00571B2A" w:rsidRDefault="00BE6151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Домінування інструментальних творів у мангеймському доробку ко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позитора було зумовлено, перш за все</w:t>
      </w:r>
      <w:r w:rsidR="00005EE2" w:rsidRPr="00005EE2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вагомістю Мангеймської к</w:t>
      </w:r>
      <w:r w:rsidR="00005EE2">
        <w:rPr>
          <w:rFonts w:ascii="Times New Roman" w:hAnsi="Times New Roman" w:cs="Times New Roman"/>
          <w:sz w:val="28"/>
          <w:szCs w:val="28"/>
          <w:lang w:val="uk-UA"/>
        </w:rPr>
        <w:t>апели в х</w:t>
      </w:r>
      <w:r w:rsidR="00005E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5EE2">
        <w:rPr>
          <w:rFonts w:ascii="Times New Roman" w:hAnsi="Times New Roman" w:cs="Times New Roman"/>
          <w:sz w:val="28"/>
          <w:szCs w:val="28"/>
          <w:lang w:val="uk-UA"/>
        </w:rPr>
        <w:t>дожньому житті міста.</w:t>
      </w:r>
    </w:p>
    <w:p w:rsidR="002D3C8E" w:rsidRDefault="00E77120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 до флейти як до самостійного, концертуючого інструмента була спричинена з одного боку, зростанням її популярності в аристократичному аматорському середовищі, в елітарних музичних салонах. З іншого, суттєвим чинником активізація уваги до флейтового викон</w:t>
      </w:r>
      <w:r w:rsidR="00005EE2">
        <w:rPr>
          <w:rFonts w:ascii="Times New Roman" w:hAnsi="Times New Roman" w:cs="Times New Roman"/>
          <w:sz w:val="28"/>
          <w:szCs w:val="28"/>
          <w:lang w:val="uk-UA"/>
        </w:rPr>
        <w:t>авства були уведення завд</w:t>
      </w:r>
      <w:r w:rsidR="00005EE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F64B8">
        <w:rPr>
          <w:rFonts w:ascii="Times New Roman" w:hAnsi="Times New Roman" w:cs="Times New Roman"/>
          <w:sz w:val="28"/>
          <w:szCs w:val="28"/>
          <w:lang w:val="uk-UA"/>
        </w:rPr>
        <w:t>ки Ж.Б.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Люллі до складу оперного оркестру та 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розвитком жанру концерту для флейти з 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F64B8">
        <w:rPr>
          <w:rFonts w:ascii="Times New Roman" w:hAnsi="Times New Roman" w:cs="Times New Roman"/>
          <w:sz w:val="28"/>
          <w:szCs w:val="28"/>
          <w:lang w:val="uk-UA"/>
        </w:rPr>
        <w:t>ст. у творчості А.Кореллі, Дж.Перголезі, і, нарешті, А.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Вівальді, який закріпив 3-частинну форму концерту на основі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темпового контрасту 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стин та виявив тембровий, технічний та виразовий потенціал інструменту, характерні контрасти </w:t>
      </w:r>
      <w:r>
        <w:rPr>
          <w:rFonts w:ascii="Times New Roman" w:hAnsi="Times New Roman" w:cs="Times New Roman"/>
          <w:sz w:val="28"/>
          <w:szCs w:val="28"/>
          <w:lang w:val="en-US"/>
        </w:rPr>
        <w:t>solo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05EE2">
        <w:rPr>
          <w:rFonts w:ascii="Times New Roman" w:hAnsi="Times New Roman" w:cs="Times New Roman"/>
          <w:sz w:val="28"/>
          <w:szCs w:val="28"/>
          <w:lang w:val="uk-UA"/>
        </w:rPr>
        <w:t>крайніх швидких розділах жанру.</w:t>
      </w:r>
    </w:p>
    <w:p w:rsidR="00E77120" w:rsidRDefault="00E77120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Значущими імпульсами розвитку концерту для флейти стали твори К.Ф.Е</w:t>
      </w:r>
      <w:r w:rsidR="00EF64B8">
        <w:rPr>
          <w:rFonts w:ascii="Times New Roman" w:hAnsi="Times New Roman" w:cs="Times New Roman"/>
          <w:sz w:val="28"/>
          <w:szCs w:val="28"/>
          <w:lang w:val="uk-UA"/>
        </w:rPr>
        <w:t>.Баха та Й.</w:t>
      </w:r>
      <w:r>
        <w:rPr>
          <w:rFonts w:ascii="Times New Roman" w:hAnsi="Times New Roman" w:cs="Times New Roman"/>
          <w:sz w:val="28"/>
          <w:szCs w:val="28"/>
          <w:lang w:val="uk-UA"/>
        </w:rPr>
        <w:t>Стаміца, який надав партії інструмента виняткової віртуо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ності, пріоритетного значення в музичній тканині твору, а також утвердив характерну для Мангеймського оркестрового стилю від</w:t>
      </w:r>
      <w:r w:rsidR="003D156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D156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від </w:t>
      </w:r>
      <w:r>
        <w:rPr>
          <w:rFonts w:ascii="Times New Roman" w:hAnsi="Times New Roman" w:cs="Times New Roman"/>
          <w:sz w:val="28"/>
          <w:szCs w:val="28"/>
          <w:lang w:val="en-US"/>
        </w:rPr>
        <w:t>bassocontinuo</w:t>
      </w:r>
      <w:r w:rsidRPr="004812E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F64B8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4812E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05E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BA7" w:rsidRDefault="00EF64B8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Флейтові твори В.А.</w:t>
      </w:r>
      <w:r w:rsidR="00106174">
        <w:rPr>
          <w:rFonts w:ascii="Times New Roman" w:hAnsi="Times New Roman" w:cs="Times New Roman"/>
          <w:sz w:val="28"/>
          <w:szCs w:val="28"/>
          <w:lang w:val="uk-UA"/>
        </w:rPr>
        <w:t>Моцарта мають доволі цікаву історію створення. Їх замовив композитору Ферд</w:t>
      </w:r>
      <w:r w:rsidR="00E87D6F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106174">
        <w:rPr>
          <w:rFonts w:ascii="Times New Roman" w:hAnsi="Times New Roman" w:cs="Times New Roman"/>
          <w:sz w:val="28"/>
          <w:szCs w:val="28"/>
          <w:lang w:val="uk-UA"/>
        </w:rPr>
        <w:t xml:space="preserve">анд де Жан </w:t>
      </w:r>
      <w:r w:rsidR="002D3C8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6174">
        <w:rPr>
          <w:rFonts w:ascii="Times New Roman" w:hAnsi="Times New Roman" w:cs="Times New Roman"/>
          <w:sz w:val="28"/>
          <w:szCs w:val="28"/>
          <w:lang w:val="uk-UA"/>
        </w:rPr>
        <w:t xml:space="preserve"> флейтист-аматор, заможний х</w:t>
      </w:r>
      <w:r w:rsidR="001061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6174">
        <w:rPr>
          <w:rFonts w:ascii="Times New Roman" w:hAnsi="Times New Roman" w:cs="Times New Roman"/>
          <w:sz w:val="28"/>
          <w:szCs w:val="28"/>
          <w:lang w:val="uk-UA"/>
        </w:rPr>
        <w:lastRenderedPageBreak/>
        <w:t>рург</w:t>
      </w:r>
      <w:r w:rsidR="002D3C8E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A57F53">
        <w:rPr>
          <w:rFonts w:ascii="Times New Roman" w:hAnsi="Times New Roman" w:cs="Times New Roman"/>
          <w:sz w:val="28"/>
          <w:szCs w:val="28"/>
          <w:lang w:val="uk-UA"/>
        </w:rPr>
        <w:t>бажа</w:t>
      </w:r>
      <w:r w:rsidR="002D3C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57F53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свій репертуар 4-ма квартетами для флейти та 3-ма концертами. Основою для одного з концертів (</w:t>
      </w:r>
      <w:r w:rsidR="00A57F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57F53" w:rsidRPr="00106174">
        <w:rPr>
          <w:rFonts w:ascii="Times New Roman" w:hAnsi="Times New Roman" w:cs="Times New Roman"/>
          <w:sz w:val="28"/>
          <w:szCs w:val="28"/>
        </w:rPr>
        <w:t>-</w:t>
      </w:r>
      <w:r w:rsidR="00A57F5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A57F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5EE2">
        <w:rPr>
          <w:rFonts w:ascii="Times New Roman" w:hAnsi="Times New Roman" w:cs="Times New Roman"/>
          <w:sz w:val="28"/>
          <w:szCs w:val="28"/>
        </w:rPr>
        <w:t>1777</w:t>
      </w:r>
      <w:r w:rsidR="00A57F53">
        <w:rPr>
          <w:rFonts w:ascii="Times New Roman" w:hAnsi="Times New Roman" w:cs="Times New Roman"/>
          <w:sz w:val="28"/>
          <w:szCs w:val="28"/>
        </w:rPr>
        <w:t>р.</w:t>
      </w:r>
      <w:r w:rsidR="00B5497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К314</w:t>
      </w:r>
      <w:r w:rsidR="00381008" w:rsidRPr="00381008">
        <w:rPr>
          <w:rFonts w:ascii="Times New Roman" w:hAnsi="Times New Roman" w:cs="Times New Roman"/>
          <w:sz w:val="28"/>
          <w:szCs w:val="28"/>
        </w:rPr>
        <w:t>(</w:t>
      </w:r>
      <w:r w:rsidR="00381008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="003810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57F53">
        <w:rPr>
          <w:rFonts w:ascii="Times New Roman" w:hAnsi="Times New Roman" w:cs="Times New Roman"/>
          <w:sz w:val="28"/>
          <w:szCs w:val="28"/>
        </w:rPr>
        <w:t>)</w:t>
      </w:r>
      <w:r w:rsidR="002A77FF">
        <w:rPr>
          <w:rFonts w:ascii="Times New Roman" w:hAnsi="Times New Roman" w:cs="Times New Roman"/>
          <w:sz w:val="28"/>
          <w:szCs w:val="28"/>
        </w:rPr>
        <w:t>)</w:t>
      </w:r>
      <w:r w:rsidR="00A57F53">
        <w:rPr>
          <w:rFonts w:ascii="Times New Roman" w:hAnsi="Times New Roman" w:cs="Times New Roman"/>
          <w:sz w:val="28"/>
          <w:szCs w:val="28"/>
          <w:lang w:val="uk-UA"/>
        </w:rPr>
        <w:t xml:space="preserve"> став концерт для гобоя</w:t>
      </w:r>
      <w:r w:rsidR="00381008">
        <w:rPr>
          <w:rFonts w:ascii="Times New Roman" w:hAnsi="Times New Roman" w:cs="Times New Roman"/>
          <w:sz w:val="28"/>
          <w:szCs w:val="28"/>
        </w:rPr>
        <w:t>,</w:t>
      </w:r>
      <w:r w:rsidR="00381008">
        <w:rPr>
          <w:rFonts w:ascii="Times New Roman" w:hAnsi="Times New Roman" w:cs="Times New Roman"/>
          <w:sz w:val="28"/>
          <w:szCs w:val="28"/>
          <w:lang w:val="uk-UA"/>
        </w:rPr>
        <w:t>раніше створений для італійського гобоїста Джузеппе Ферлендіса.</w:t>
      </w:r>
    </w:p>
    <w:p w:rsidR="00571B2A" w:rsidRDefault="00EF64B8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ставлення В.</w:t>
      </w:r>
      <w:r w:rsidR="00661C07">
        <w:rPr>
          <w:rFonts w:ascii="Times New Roman" w:hAnsi="Times New Roman" w:cs="Times New Roman"/>
          <w:sz w:val="28"/>
          <w:szCs w:val="28"/>
          <w:lang w:val="uk-UA"/>
        </w:rPr>
        <w:t xml:space="preserve">А.Моцарта до флейти було доволі суперечливим. У своїх листах до близьких він неодноразово </w:t>
      </w:r>
      <w:r w:rsidR="00661C0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зауважував на </w:t>
      </w:r>
      <w:r w:rsidR="00E54CE7" w:rsidRPr="00BA5AD7">
        <w:rPr>
          <w:rFonts w:ascii="Times New Roman" w:hAnsi="Times New Roman" w:cs="Times New Roman"/>
          <w:sz w:val="28"/>
          <w:szCs w:val="28"/>
          <w:lang w:val="uk-UA"/>
        </w:rPr>
        <w:t>несприйнятті її т</w:t>
      </w:r>
      <w:r w:rsidR="00E54CE7" w:rsidRPr="00BA5AD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54CE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мбру, захоплення постаттю та виконавством флейтиста </w:t>
      </w:r>
      <w:r w:rsidR="004E7345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Мангеймської капели </w:t>
      </w:r>
      <w:r w:rsidR="00E54CE7" w:rsidRPr="00BA5AD7">
        <w:rPr>
          <w:rFonts w:ascii="Times New Roman" w:hAnsi="Times New Roman" w:cs="Times New Roman"/>
          <w:sz w:val="28"/>
          <w:szCs w:val="28"/>
          <w:lang w:val="uk-UA"/>
        </w:rPr>
        <w:t>Й.Вендлінг</w:t>
      </w:r>
      <w:r w:rsidR="004E7345" w:rsidRPr="00BA5A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4CE7" w:rsidRPr="00BA5AD7">
        <w:rPr>
          <w:rFonts w:ascii="Times New Roman" w:hAnsi="Times New Roman" w:cs="Times New Roman"/>
          <w:sz w:val="28"/>
          <w:szCs w:val="28"/>
          <w:lang w:val="uk-UA"/>
        </w:rPr>
        <w:t>– чистотою інтонації, виразністю й витонченістю гри [</w:t>
      </w:r>
      <w:r w:rsidR="009B385C" w:rsidRPr="00BA5AD7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E54CE7" w:rsidRPr="00BA5AD7">
        <w:rPr>
          <w:rFonts w:ascii="Times New Roman" w:hAnsi="Times New Roman" w:cs="Times New Roman"/>
          <w:sz w:val="28"/>
          <w:szCs w:val="28"/>
          <w:lang w:val="uk-UA"/>
        </w:rPr>
        <w:t>10], змінилося порушенням стосунків, зокрема й</w:t>
      </w:r>
      <w:r w:rsidR="00E54CE7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порушенням</w:t>
      </w:r>
      <w:r w:rsidR="00DC02E2">
        <w:rPr>
          <w:rFonts w:ascii="Times New Roman" w:hAnsi="Times New Roman" w:cs="Times New Roman"/>
          <w:sz w:val="28"/>
          <w:szCs w:val="28"/>
          <w:lang w:val="uk-UA"/>
        </w:rPr>
        <w:t xml:space="preserve"> угод</w:t>
      </w:r>
      <w:r w:rsidR="00DF7328">
        <w:rPr>
          <w:rFonts w:ascii="Times New Roman" w:hAnsi="Times New Roman" w:cs="Times New Roman"/>
          <w:sz w:val="28"/>
          <w:szCs w:val="28"/>
          <w:lang w:val="uk-UA"/>
        </w:rPr>
        <w:t>иі</w:t>
      </w:r>
      <w:r w:rsidR="00DC02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7328">
        <w:rPr>
          <w:rFonts w:ascii="Times New Roman" w:hAnsi="Times New Roman" w:cs="Times New Roman"/>
          <w:sz w:val="28"/>
          <w:szCs w:val="28"/>
          <w:lang w:val="uk-UA"/>
        </w:rPr>
        <w:t xml:space="preserve">де Жаном </w:t>
      </w:r>
      <w:r w:rsidR="00DC02E2">
        <w:rPr>
          <w:rFonts w:ascii="Times New Roman" w:hAnsi="Times New Roman" w:cs="Times New Roman"/>
          <w:sz w:val="28"/>
          <w:szCs w:val="28"/>
          <w:lang w:val="uk-UA"/>
        </w:rPr>
        <w:t>написання</w:t>
      </w:r>
      <w:r w:rsidR="00E54CE7">
        <w:rPr>
          <w:rFonts w:ascii="Times New Roman" w:hAnsi="Times New Roman" w:cs="Times New Roman"/>
          <w:sz w:val="28"/>
          <w:szCs w:val="28"/>
          <w:lang w:val="uk-UA"/>
        </w:rPr>
        <w:t xml:space="preserve"> творів для флейти. </w:t>
      </w:r>
    </w:p>
    <w:p w:rsidR="00571B2A" w:rsidRPr="00571B2A" w:rsidRDefault="00571B2A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Флейтові концерти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1BE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91BE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45D52">
        <w:rPr>
          <w:rFonts w:ascii="Times New Roman" w:hAnsi="Times New Roman" w:cs="Times New Roman"/>
          <w:sz w:val="28"/>
          <w:szCs w:val="28"/>
          <w:lang w:val="uk-UA"/>
        </w:rPr>
        <w:t xml:space="preserve"> (1777</w:t>
      </w:r>
      <w:r w:rsidRPr="00571B2A">
        <w:rPr>
          <w:rFonts w:ascii="Times New Roman" w:hAnsi="Times New Roman" w:cs="Times New Roman"/>
          <w:sz w:val="28"/>
          <w:szCs w:val="28"/>
          <w:lang w:val="uk-UA"/>
        </w:rPr>
        <w:t xml:space="preserve">р.,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71B2A">
        <w:rPr>
          <w:rFonts w:ascii="Times New Roman" w:hAnsi="Times New Roman" w:cs="Times New Roman"/>
          <w:sz w:val="28"/>
          <w:szCs w:val="28"/>
          <w:lang w:val="uk-UA"/>
        </w:rPr>
        <w:t xml:space="preserve"> 313)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поєднані 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тенденцію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технічного та виразового потенціалу 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трумента та 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синтезу дос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гнень різних націонал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ьних шкіл.</w:t>
      </w:r>
      <w:proofErr w:type="gramEnd"/>
      <w:r w:rsidR="004E7345">
        <w:rPr>
          <w:rFonts w:ascii="Times New Roman" w:hAnsi="Times New Roman" w:cs="Times New Roman"/>
          <w:sz w:val="28"/>
          <w:szCs w:val="28"/>
          <w:lang w:val="uk-UA"/>
        </w:rPr>
        <w:t xml:space="preserve"> Так, опосередковане 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втілення традицій фр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 xml:space="preserve">нцузької комічної опери засвідчують повільні частини концертів та характер головної теми концерту </w:t>
      </w:r>
      <w:r w:rsidR="00E7712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77120" w:rsidRPr="00B91BE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7120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, своєрідний тип акомпанування солісту двома скрипками, характерних рис мангеймського орке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трового стилю – тракт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 xml:space="preserve">вання скрипок й особливо альтів, як самостійних груп і шарів оркестрової 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 xml:space="preserve">тканини </w:t>
      </w:r>
      <w:r w:rsidR="00742E0A" w:rsidRPr="00742E0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5D52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="00742E0A" w:rsidRPr="00742E0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771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1145" w:rsidRDefault="00D71145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Структурно-композиційна специфіка квартетів певним чином детерм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нована ускладненням стосунків із їх замовником. Тричастинну форму має лише 1 Квартет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1BE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B91B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інші написані в 2-частинній формі. З одного боку, це свідчить про суто особистісні спонуки –</w:t>
      </w:r>
      <w:r w:rsidR="00945D52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А.Моцарт не відчував натхнення щодо написання творів із сумнівною фінансовою перспективою, з іншого – про специфіку творчих установок, певну неусталеність трактування жанру на цьому етапі творчості композитора. </w:t>
      </w:r>
    </w:p>
    <w:p w:rsidR="002D3C8E" w:rsidRDefault="00B91BEE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Квартет </w:t>
      </w:r>
      <w:r w:rsidR="00742E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42E0A" w:rsidRPr="00742E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2E0A"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lang w:val="uk-UA"/>
        </w:rPr>
        <w:t>демонструє разом із тим осягнення митцем виразових можливостей флейти, що віддзеркалюють елементи концертування в 1-й ча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тині, проникливе ліричне соло в 2-й частині </w:t>
      </w:r>
      <w:r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571B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Безпосереднє сприйняття та творчу інтерпретацію  оркестрового стилю Мангеймської капели відобр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жено в таких своєрідних рисах даного твору, як численні «зітхання», спол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lastRenderedPageBreak/>
        <w:t>чення різних виконавських штрихів і манер звуковедення (</w:t>
      </w:r>
      <w:r w:rsidR="00742E0A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 xml:space="preserve">в романсовій за стилістикою партії флейти та </w:t>
      </w:r>
      <w:r w:rsidR="00742E0A">
        <w:rPr>
          <w:rFonts w:ascii="Times New Roman" w:hAnsi="Times New Roman" w:cs="Times New Roman"/>
          <w:sz w:val="28"/>
          <w:szCs w:val="28"/>
          <w:lang w:val="en-US"/>
        </w:rPr>
        <w:t>pizzicato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струнних)</w:t>
      </w:r>
      <w:r w:rsidR="009207B0">
        <w:rPr>
          <w:rFonts w:ascii="Times New Roman" w:hAnsi="Times New Roman" w:cs="Times New Roman"/>
          <w:sz w:val="28"/>
          <w:szCs w:val="28"/>
          <w:lang w:val="uk-UA"/>
        </w:rPr>
        <w:t xml:space="preserve">, части зміна </w:t>
      </w:r>
      <w:r w:rsidR="009207B0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9207B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207B0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9207B0" w:rsidRPr="009207B0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945D52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9207B0">
        <w:rPr>
          <w:rFonts w:ascii="Times New Roman" w:hAnsi="Times New Roman" w:cs="Times New Roman"/>
          <w:sz w:val="28"/>
          <w:szCs w:val="28"/>
          <w:lang w:val="uk-UA"/>
        </w:rPr>
        <w:t>148</w:t>
      </w:r>
      <w:r w:rsidR="009207B0" w:rsidRPr="009207B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CE7" w:rsidRDefault="00A57312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Композиційно-структурна специфіка квартету побудована </w:t>
      </w:r>
      <w:r w:rsidR="00B5497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03BB2">
        <w:rPr>
          <w:rFonts w:ascii="Times New Roman" w:hAnsi="Times New Roman" w:cs="Times New Roman"/>
          <w:sz w:val="28"/>
          <w:szCs w:val="28"/>
          <w:lang w:val="uk-UA"/>
        </w:rPr>
        <w:t>своєрі</w:t>
      </w:r>
      <w:r w:rsidR="00103B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03BB2">
        <w:rPr>
          <w:rFonts w:ascii="Times New Roman" w:hAnsi="Times New Roman" w:cs="Times New Roman"/>
          <w:sz w:val="28"/>
          <w:szCs w:val="28"/>
          <w:lang w:val="uk-UA"/>
        </w:rPr>
        <w:t>ному ефекті «стягування» тематизму частин у змістовн</w:t>
      </w:r>
      <w:r w:rsidR="00B549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03BB2">
        <w:rPr>
          <w:rFonts w:ascii="Times New Roman" w:hAnsi="Times New Roman" w:cs="Times New Roman"/>
          <w:sz w:val="28"/>
          <w:szCs w:val="28"/>
          <w:lang w:val="uk-UA"/>
        </w:rPr>
        <w:t xml:space="preserve"> значущу коду, що певним чином долає традиційну репризнутричастинність і надає творові пр</w:t>
      </w:r>
      <w:r w:rsidR="00103BB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03BB2">
        <w:rPr>
          <w:rFonts w:ascii="Times New Roman" w:hAnsi="Times New Roman" w:cs="Times New Roman"/>
          <w:sz w:val="28"/>
          <w:szCs w:val="28"/>
          <w:lang w:val="uk-UA"/>
        </w:rPr>
        <w:t>цесуальності та драматургічної цілісності.</w:t>
      </w:r>
    </w:p>
    <w:p w:rsidR="00DB2DEA" w:rsidRDefault="00DB2DEA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Активна розробка с</w:t>
      </w:r>
      <w:r w:rsidR="00945D52">
        <w:rPr>
          <w:rFonts w:ascii="Times New Roman" w:hAnsi="Times New Roman" w:cs="Times New Roman"/>
          <w:sz w:val="28"/>
          <w:szCs w:val="28"/>
          <w:lang w:val="uk-UA"/>
        </w:rPr>
        <w:t>онатного жанру В.А.</w:t>
      </w:r>
      <w:r>
        <w:rPr>
          <w:rFonts w:ascii="Times New Roman" w:hAnsi="Times New Roman" w:cs="Times New Roman"/>
          <w:sz w:val="28"/>
          <w:szCs w:val="28"/>
          <w:lang w:val="uk-UA"/>
        </w:rPr>
        <w:t>Моцартом під час його переб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 в Мангеймі детермінована не тільки значимістю сонати в жанровому діапазоні епохи, а й 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 xml:space="preserve">тенденцію трансформації «жанру акомпанованої сонати в камерну скрипкову сонату з клавіром» </w:t>
      </w:r>
      <w:r w:rsidR="002548A1" w:rsidRPr="00972E4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548A1" w:rsidRPr="00972E4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типізацією сонатності як змісто- та структурнотворного принципу музичного мислення в контексті творчих пошуків Мангеймської школи та оркестрового стилю Мангеймсько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капели.</w:t>
      </w:r>
    </w:p>
    <w:p w:rsidR="002548A1" w:rsidRDefault="00352916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>онат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945D52">
        <w:rPr>
          <w:rFonts w:ascii="Times New Roman" w:hAnsi="Times New Roman" w:cs="Times New Roman"/>
          <w:sz w:val="28"/>
          <w:szCs w:val="28"/>
          <w:lang w:val="uk-UA"/>
        </w:rPr>
        <w:t xml:space="preserve"> скрипки, або за визначенням В.А.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>Моцарта «клавірн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 xml:space="preserve"> ду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>», відбивають цей шлях до утвердження сонатності та пошук засобів її т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>пізації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>, закріплюють один із характерних для творчості композитора тип дв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 xml:space="preserve">частинноїоднотональної сонати </w:t>
      </w:r>
      <w:r w:rsidR="002548A1" w:rsidRPr="002548A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548A1" w:rsidRPr="002548A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 xml:space="preserve">. 3-частинну форму має лише соната 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296), сонати 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301), 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302), 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303) 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B2DEA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DB2DEA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305)</w:t>
      </w:r>
      <w:r w:rsidR="00DB2DEA">
        <w:rPr>
          <w:rFonts w:ascii="Times New Roman" w:hAnsi="Times New Roman" w:cs="Times New Roman"/>
          <w:sz w:val="28"/>
          <w:szCs w:val="28"/>
          <w:lang w:val="uk-UA"/>
        </w:rPr>
        <w:t xml:space="preserve"> мають 2 частини. 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>Процес закріплення с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>онатн</w:t>
      </w:r>
      <w:r w:rsidR="002D3C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>і знаходить в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>раження в різноманітті побудов частин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 xml:space="preserve"> сонаті </w:t>
      </w:r>
      <w:r w:rsidR="004360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60C9"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60C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4360C9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360C9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4360C9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303)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>в 1-й ч</w:t>
      </w:r>
      <w:r w:rsidR="002D3C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 xml:space="preserve">стині 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>повільний вступ є розділом контрастно-с</w:t>
      </w:r>
      <w:r w:rsidR="002D3C8E">
        <w:rPr>
          <w:rFonts w:ascii="Times New Roman" w:hAnsi="Times New Roman" w:cs="Times New Roman"/>
          <w:sz w:val="28"/>
          <w:szCs w:val="28"/>
          <w:lang w:val="uk-UA"/>
        </w:rPr>
        <w:t>кладової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 xml:space="preserve"> форми, в інших сонатах 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 xml:space="preserve">в 1-х частинах 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 xml:space="preserve">закріплюється 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 xml:space="preserve">форма 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>сонатн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548A1">
        <w:rPr>
          <w:rFonts w:ascii="Times New Roman" w:hAnsi="Times New Roman" w:cs="Times New Roman"/>
          <w:sz w:val="28"/>
          <w:szCs w:val="28"/>
          <w:lang w:val="en-US"/>
        </w:rPr>
        <w:t>Allegr</w:t>
      </w:r>
      <w:r w:rsidR="004360C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 xml:space="preserve"> із розробкою та динам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 xml:space="preserve">зованою репризою </w:t>
      </w:r>
      <w:r w:rsidR="002548A1" w:rsidRPr="001E2F4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548A1" w:rsidRPr="001E2F4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548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 xml:space="preserve"> Різняться й форми 2-х частин, які ґрунтуються на функціональному синтезі другої повільної та третьої швидкої частин. Так, в сонаті 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E2F42" w:rsidRPr="001E2F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1E2F42" w:rsidRPr="001E2F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1E2F42" w:rsidRPr="001E2F42">
        <w:rPr>
          <w:rFonts w:ascii="Times New Roman" w:hAnsi="Times New Roman" w:cs="Times New Roman"/>
          <w:sz w:val="28"/>
          <w:szCs w:val="28"/>
          <w:lang w:val="uk-UA"/>
        </w:rPr>
        <w:t xml:space="preserve"> 301)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 xml:space="preserve"> це повільний менует, в сонаті 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2F42" w:rsidRPr="001E2F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1E2F42" w:rsidRPr="001E2F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1E2F42" w:rsidRPr="001E2F42">
        <w:rPr>
          <w:rFonts w:ascii="Times New Roman" w:hAnsi="Times New Roman" w:cs="Times New Roman"/>
          <w:sz w:val="28"/>
          <w:szCs w:val="28"/>
          <w:lang w:val="uk-UA"/>
        </w:rPr>
        <w:t xml:space="preserve"> 302) –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 xml:space="preserve"> нешв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 xml:space="preserve">дке рондо, в сонаті 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2F42"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1E2F42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E2F42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1E2F42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305)</w:t>
      </w:r>
      <w:r w:rsidR="001E2F42">
        <w:rPr>
          <w:rFonts w:ascii="Times New Roman" w:hAnsi="Times New Roman" w:cs="Times New Roman"/>
          <w:sz w:val="28"/>
          <w:szCs w:val="28"/>
          <w:lang w:val="uk-UA"/>
        </w:rPr>
        <w:t xml:space="preserve"> – варіаційний цикл </w:t>
      </w:r>
      <w:r w:rsidR="001E2F42" w:rsidRPr="001E2F4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E2F42" w:rsidRPr="001E2F4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DEA" w:rsidRDefault="00DB2DEA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2A6A6D">
        <w:rPr>
          <w:rFonts w:ascii="Times New Roman" w:hAnsi="Times New Roman" w:cs="Times New Roman"/>
          <w:sz w:val="28"/>
          <w:szCs w:val="28"/>
          <w:lang w:val="uk-UA"/>
        </w:rPr>
        <w:t xml:space="preserve">певній </w:t>
      </w:r>
      <w:r>
        <w:rPr>
          <w:rFonts w:ascii="Times New Roman" w:hAnsi="Times New Roman" w:cs="Times New Roman"/>
          <w:sz w:val="28"/>
          <w:szCs w:val="28"/>
          <w:lang w:val="uk-UA"/>
        </w:rPr>
        <w:t>відмінності конструктивних рішень сонати мають низку є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нальних рис. На емоційно-образному рівні сонатиоб’єднує панування житт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радісного настрою, бадьорості, на жанровому рівні – загальна близькість 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сюїти </w:t>
      </w:r>
      <w:r w:rsidRPr="0088448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945D52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Pr="00884486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танцювальність 2-х частин, хоча в сонаті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основою 2-ї частини слугують варіації, на рівні тематизму – багатство тем, на рівні засобів розвитку тематизму – панування тематичної розробки темати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му в 1-х частинах (у дусі Гайдна, а також застосування розробки тем в обе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ненні, застосування в розробках другорядного за значимістю тематичного матеріалу </w:t>
      </w:r>
      <w:r w:rsidRPr="00A3489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5D52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132</w:t>
      </w:r>
      <w:r w:rsidRPr="00A3489B">
        <w:rPr>
          <w:rFonts w:ascii="Times New Roman" w:hAnsi="Times New Roman" w:cs="Times New Roman"/>
          <w:sz w:val="28"/>
          <w:szCs w:val="28"/>
          <w:lang w:val="uk-UA"/>
        </w:rPr>
        <w:t>])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характер заключних розділів, в якому «стягуют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ся» головні теми. </w:t>
      </w:r>
    </w:p>
    <w:p w:rsidR="00DB2DEA" w:rsidRDefault="00DB2DEA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рівні динаміки характерним для скрипкових сонат є опанування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сягнень Мангеймського оркестрового стилю – динамічне різноманіття 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тизму, використан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ня граничної динаміки. Проте В. 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Моцарт звертається й до нетипових для цього стилю раптових динамічних контрастів. Так у 1-й 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стині сонати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нетривале 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змінюється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DEA" w:rsidRDefault="00DB2DEA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Характерним для мангеймських скрипкових сонат є розвиток принципу концертування, що зумовлює появу цікавих звукових </w:t>
      </w:r>
      <w:r w:rsidR="004E7345">
        <w:rPr>
          <w:rFonts w:ascii="Times New Roman" w:hAnsi="Times New Roman" w:cs="Times New Roman"/>
          <w:sz w:val="28"/>
          <w:szCs w:val="28"/>
          <w:lang w:val="uk-UA"/>
        </w:rPr>
        <w:t>ефектів. Серед таких ефектів Г. </w:t>
      </w:r>
      <w:r>
        <w:rPr>
          <w:rFonts w:ascii="Times New Roman" w:hAnsi="Times New Roman" w:cs="Times New Roman"/>
          <w:sz w:val="28"/>
          <w:szCs w:val="28"/>
          <w:lang w:val="uk-UA"/>
        </w:rPr>
        <w:t>Аберт особливо виокремлює «витриманий у квінту скрипковий 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лос </w:t>
      </w:r>
      <w:r w:rsidRPr="00370828">
        <w:rPr>
          <w:rFonts w:ascii="Times New Roman" w:hAnsi="Times New Roman" w:cs="Times New Roman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370828">
        <w:rPr>
          <w:rFonts w:ascii="Times New Roman" w:hAnsi="Times New Roman" w:cs="Times New Roman"/>
          <w:sz w:val="28"/>
          <w:szCs w:val="28"/>
          <w:lang w:val="uk-UA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чутний крізь клавірну тему, яка розвивається під або над ним; часто заради подібного ефекту обидва інструменти п</w:t>
      </w:r>
      <w:r w:rsidR="00E87D6F">
        <w:rPr>
          <w:rFonts w:ascii="Times New Roman" w:hAnsi="Times New Roman" w:cs="Times New Roman"/>
          <w:sz w:val="28"/>
          <w:szCs w:val="28"/>
          <w:lang w:val="uk-UA"/>
        </w:rPr>
        <w:t>ісля сумісної гри розд</w:t>
      </w:r>
      <w:r w:rsidR="00E87D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7D6F">
        <w:rPr>
          <w:rFonts w:ascii="Times New Roman" w:hAnsi="Times New Roman" w:cs="Times New Roman"/>
          <w:sz w:val="28"/>
          <w:szCs w:val="28"/>
          <w:lang w:val="uk-UA"/>
        </w:rPr>
        <w:t xml:space="preserve">ляються» </w:t>
      </w:r>
      <w:r w:rsidRPr="0037082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38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, с. </w:t>
      </w:r>
      <w:r>
        <w:rPr>
          <w:rFonts w:ascii="Times New Roman" w:hAnsi="Times New Roman" w:cs="Times New Roman"/>
          <w:sz w:val="28"/>
          <w:szCs w:val="28"/>
          <w:lang w:val="uk-UA"/>
        </w:rPr>
        <w:t>133</w:t>
      </w:r>
      <w:r w:rsidRPr="00370828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70B" w:rsidRDefault="002548A1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підкреслити, що на відміну від ранніх прецедентів звернення до жанру сонати для скрипки та клавіру, сонати Мангеймського періоду тяж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 до рівноправності інструментів. 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>З одного боку,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знаходить відобр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ження 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 xml:space="preserve">в авторських визначеннях цих (і подальших аналогічних) творів як призначених  як «для  клавіру та скрипки», так і «для скрипки та клавіру» </w:t>
      </w:r>
      <w:r w:rsidR="00352916" w:rsidRPr="0035291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352916" w:rsidRPr="0035291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 xml:space="preserve">, з іншого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узміні 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 xml:space="preserve">історично та жанрово закріплених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функцій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>струментів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291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ранніх сонатах функція скрипки обмежувалася дублюванням партії клавіру із контрапунктичними мотивами та формуванням гармонічної вертикалі, у мангеймських – скрипка виконує разом із клавіром основний 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матизм, в деяких випадках набуваючи й солюючої функції. У Сонаті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C6C7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3C6C7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1778 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р., 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3C6C72">
        <w:rPr>
          <w:rFonts w:ascii="Times New Roman" w:hAnsi="Times New Roman" w:cs="Times New Roman"/>
          <w:sz w:val="28"/>
          <w:szCs w:val="28"/>
          <w:lang w:val="uk-UA"/>
        </w:rPr>
        <w:t xml:space="preserve"> 301)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того ж </w:t>
      </w:r>
      <w:r w:rsidR="007772E0">
        <w:rPr>
          <w:rFonts w:ascii="Times New Roman" w:hAnsi="Times New Roman" w:cs="Times New Roman"/>
          <w:sz w:val="28"/>
          <w:szCs w:val="28"/>
          <w:lang w:val="uk-UA"/>
        </w:rPr>
        <w:t>скрипці наданий пріоритет у викладенні початк</w:t>
      </w:r>
      <w:r w:rsidR="007772E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772E0">
        <w:rPr>
          <w:rFonts w:ascii="Times New Roman" w:hAnsi="Times New Roman" w:cs="Times New Roman"/>
          <w:sz w:val="28"/>
          <w:szCs w:val="28"/>
          <w:lang w:val="uk-UA"/>
        </w:rPr>
        <w:t>вої ліричної теми (на відміну від традиційного першого п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роведення темати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му клавіром),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застосовуються «різні види взаємовідношень інструментів в ансамблі: проведення теми у скрипки з акомпанементом клавіру, проведення теми у клавіра з акомпанементом скрипки, унісонне та імітаційне викладення музичного матеріалу в партіях обох інструментів» </w:t>
      </w:r>
      <w:r w:rsidRPr="003C6C7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3C6C72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48A1" w:rsidRDefault="002548A1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у «клавірних дуетах» застосовані й такі прийоми викладення 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матизму як «дроблення»</w:t>
      </w:r>
      <w:r w:rsidR="0036061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перша побудова – у скрипки, друга – у клавіра (сонати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302)</w:t>
      </w:r>
      <w:r w:rsidR="00360617">
        <w:rPr>
          <w:rFonts w:ascii="Times New Roman" w:hAnsi="Times New Roman" w:cs="Times New Roman"/>
          <w:sz w:val="28"/>
          <w:szCs w:val="28"/>
          <w:lang w:val="uk-UA"/>
        </w:rPr>
        <w:t xml:space="preserve"> та взаємна його передача інструме</w:t>
      </w:r>
      <w:r w:rsidR="003606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60617">
        <w:rPr>
          <w:rFonts w:ascii="Times New Roman" w:hAnsi="Times New Roman" w:cs="Times New Roman"/>
          <w:sz w:val="28"/>
          <w:szCs w:val="28"/>
          <w:lang w:val="uk-UA"/>
        </w:rPr>
        <w:t xml:space="preserve">тами (у2-й частині сонаті </w:t>
      </w:r>
      <w:r w:rsidR="003606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60617" w:rsidRPr="004706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061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3606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061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360617" w:rsidRPr="004706F6">
        <w:rPr>
          <w:rFonts w:ascii="Times New Roman" w:hAnsi="Times New Roman" w:cs="Times New Roman"/>
          <w:sz w:val="28"/>
          <w:szCs w:val="28"/>
          <w:lang w:val="uk-UA"/>
        </w:rPr>
        <w:t xml:space="preserve"> 305</w:t>
      </w:r>
      <w:r w:rsidR="00360617">
        <w:rPr>
          <w:rFonts w:ascii="Times New Roman" w:hAnsi="Times New Roman" w:cs="Times New Roman"/>
          <w:sz w:val="28"/>
          <w:szCs w:val="28"/>
          <w:lang w:val="uk-UA"/>
        </w:rPr>
        <w:t xml:space="preserve"> 1-а варіація доручена клавіру, у ф</w:t>
      </w:r>
      <w:r w:rsidR="003606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0617">
        <w:rPr>
          <w:rFonts w:ascii="Times New Roman" w:hAnsi="Times New Roman" w:cs="Times New Roman"/>
          <w:sz w:val="28"/>
          <w:szCs w:val="28"/>
          <w:lang w:val="uk-UA"/>
        </w:rPr>
        <w:t xml:space="preserve">налі частини тему виконує спочатку клавір, створюючи темброву арку із 1-ю варіацією, вдруге тема 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доручається дуету інструментів) </w:t>
      </w:r>
      <w:r w:rsidR="00360617" w:rsidRPr="0036061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360617" w:rsidRPr="0036061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66B3" w:rsidRPr="00171E36" w:rsidRDefault="00B86180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Нетриваліст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ь перебування В. А.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Моцарта в Мангеймі унеможливила </w:t>
      </w:r>
      <w:r w:rsidR="00B54978">
        <w:rPr>
          <w:rFonts w:ascii="Times New Roman" w:hAnsi="Times New Roman" w:cs="Times New Roman"/>
          <w:sz w:val="28"/>
          <w:szCs w:val="28"/>
          <w:lang w:val="uk-UA"/>
        </w:rPr>
        <w:t xml:space="preserve">активність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="00B5497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B5497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масштабному жанрі симфонії. Проте безпосереднім своєрідним симфонічним відлунням 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періоду стала «Концертна симф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нія» </w:t>
      </w:r>
      <w:r w:rsidR="00076277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076277" w:rsidRPr="002A2E5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627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2A2E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A2E58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2A2E58" w:rsidRPr="002A2E58">
        <w:rPr>
          <w:rFonts w:ascii="Times New Roman" w:hAnsi="Times New Roman" w:cs="Times New Roman"/>
          <w:sz w:val="28"/>
          <w:szCs w:val="28"/>
          <w:lang w:val="uk-UA"/>
        </w:rPr>
        <w:t xml:space="preserve"> 297</w:t>
      </w:r>
      <w:r w:rsidR="002A2E5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A2E5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2A2E58">
        <w:rPr>
          <w:rFonts w:ascii="Times New Roman" w:hAnsi="Times New Roman" w:cs="Times New Roman"/>
          <w:sz w:val="28"/>
          <w:szCs w:val="28"/>
          <w:lang w:val="uk-UA"/>
        </w:rPr>
        <w:t>солюючих</w:t>
      </w:r>
      <w:r>
        <w:rPr>
          <w:rFonts w:ascii="Times New Roman" w:hAnsi="Times New Roman" w:cs="Times New Roman"/>
          <w:sz w:val="28"/>
          <w:szCs w:val="28"/>
          <w:lang w:val="uk-UA"/>
        </w:rPr>
        <w:t>флейти, гобоя, кларнету</w:t>
      </w:r>
      <w:r w:rsidR="002A2E5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валторни</w:t>
      </w:r>
      <w:r w:rsidR="002A2E58">
        <w:rPr>
          <w:rFonts w:ascii="Times New Roman" w:hAnsi="Times New Roman" w:cs="Times New Roman"/>
          <w:sz w:val="28"/>
          <w:szCs w:val="28"/>
          <w:lang w:val="uk-UA"/>
        </w:rPr>
        <w:t xml:space="preserve"> та о</w:t>
      </w:r>
      <w:r w:rsidR="002A2E5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A2E58">
        <w:rPr>
          <w:rFonts w:ascii="Times New Roman" w:hAnsi="Times New Roman" w:cs="Times New Roman"/>
          <w:sz w:val="28"/>
          <w:szCs w:val="28"/>
          <w:lang w:val="uk-UA"/>
        </w:rPr>
        <w:t>кестру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, створена в Парижі в 1778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Слід підкреслити специфічність жанрової природи твору, який по</w:t>
      </w:r>
      <w:r w:rsidR="00D60BD1">
        <w:rPr>
          <w:rFonts w:ascii="Times New Roman" w:hAnsi="Times New Roman" w:cs="Times New Roman"/>
          <w:sz w:val="28"/>
          <w:szCs w:val="28"/>
          <w:lang w:val="uk-UA"/>
        </w:rPr>
        <w:t>став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 (як і творчість Мангеймської школи та оркестр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вий стиль Мангеймської капели) </w:t>
      </w:r>
      <w:r w:rsidR="00D60BD1">
        <w:rPr>
          <w:rFonts w:ascii="Times New Roman" w:hAnsi="Times New Roman" w:cs="Times New Roman"/>
          <w:sz w:val="28"/>
          <w:szCs w:val="28"/>
          <w:lang w:val="uk-UA"/>
        </w:rPr>
        <w:t xml:space="preserve">на перетині 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різн</w:t>
      </w:r>
      <w:r w:rsidR="00D60BD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D60BD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60BD1">
        <w:rPr>
          <w:rFonts w:ascii="Times New Roman" w:hAnsi="Times New Roman" w:cs="Times New Roman"/>
          <w:sz w:val="28"/>
          <w:szCs w:val="28"/>
          <w:lang w:val="uk-UA"/>
        </w:rPr>
        <w:t>пливів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. З одного боку, концертна симфонія 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 xml:space="preserve">у своєму виникненні 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була по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 xml:space="preserve">в’язаною перш за все із 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французьк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 музичн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ED6A4A" w:rsidRPr="00ED6A4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D6A4A" w:rsidRPr="00ED6A4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, з іншого – у творчості ко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позиторів Мангеймської школи</w:t>
      </w:r>
      <w:r w:rsidR="00D60B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також були наявними звернення до цього жанру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>, що, на думку дослідників, свідчить про наявність мангеймського вар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 xml:space="preserve">анту жанру </w:t>
      </w:r>
      <w:r w:rsidR="00ED6A4A" w:rsidRPr="00ED6A4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="00ED6A4A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ED6A4A" w:rsidRPr="00ED6A4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Так, К. Каннабіх у 1772 </w:t>
      </w:r>
      <w:r w:rsidR="00D60BD1">
        <w:rPr>
          <w:rFonts w:ascii="Times New Roman" w:hAnsi="Times New Roman" w:cs="Times New Roman"/>
          <w:sz w:val="28"/>
          <w:szCs w:val="28"/>
          <w:lang w:val="uk-UA"/>
        </w:rPr>
        <w:t>р. отримав золоту медаль на конкурсі в Парижі саме за Концертну симфонію, 3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2 зразки жанру було ств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>рено К. </w:t>
      </w:r>
      <w:r w:rsidR="00D60BD1">
        <w:rPr>
          <w:rFonts w:ascii="Times New Roman" w:hAnsi="Times New Roman" w:cs="Times New Roman"/>
          <w:sz w:val="28"/>
          <w:szCs w:val="28"/>
          <w:lang w:val="uk-UA"/>
        </w:rPr>
        <w:t xml:space="preserve">Стаміцем </w:t>
      </w:r>
      <w:r w:rsidR="00D60BD1" w:rsidRPr="00D60BD1">
        <w:rPr>
          <w:rFonts w:ascii="Times New Roman" w:hAnsi="Times New Roman" w:cs="Times New Roman"/>
          <w:sz w:val="28"/>
          <w:szCs w:val="28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60BD1" w:rsidRPr="00D60BD1">
        <w:rPr>
          <w:rFonts w:ascii="Times New Roman" w:hAnsi="Times New Roman" w:cs="Times New Roman"/>
          <w:sz w:val="28"/>
          <w:szCs w:val="28"/>
        </w:rPr>
        <w:t>]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5286" w:rsidRDefault="002F030C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Характерними ознаками стилістики твору, яка безпосередньо сягає традицій оркестрового стилю Мангеймської капели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0762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5286" w:rsidRDefault="00076277" w:rsidP="009B38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опора на типову 3-частинну форму з характерним темповим спі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відношенням частин (швидко-повільно-швидко); </w:t>
      </w:r>
    </w:p>
    <w:p w:rsidR="00345286" w:rsidRDefault="00076277" w:rsidP="009B38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значущість як віртуозного сольного, так й ансамблевого начал</w:t>
      </w:r>
      <w:r w:rsidR="002C03C0">
        <w:rPr>
          <w:rFonts w:ascii="Times New Roman" w:hAnsi="Times New Roman" w:cs="Times New Roman"/>
          <w:sz w:val="28"/>
          <w:szCs w:val="28"/>
          <w:lang w:val="uk-UA"/>
        </w:rPr>
        <w:t xml:space="preserve">, проявом чого є ансамблева віртуозна каденція; </w:t>
      </w:r>
    </w:p>
    <w:p w:rsidR="00345286" w:rsidRDefault="002C03C0" w:rsidP="009B38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спрямованість на максимальне виявлення мелодичного та кол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ристичного потенціалу духових інструментів</w:t>
      </w:r>
      <w:r w:rsidR="0034528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 новаційного для скл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ду симфонічних оркестрів кларнету</w:t>
      </w:r>
      <w:r w:rsidR="0034528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2-й частині, побудованій на тематизмі як речитативного, так і кантиленного характеру; </w:t>
      </w:r>
    </w:p>
    <w:p w:rsidR="00B86180" w:rsidRPr="00BA5AD7" w:rsidRDefault="002C03C0" w:rsidP="009B38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виявлення потенціалу застосування духових інструментів щодо урізнобарвлення оркестрової тканини та засобів розвитку матеріалу, що зн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ходить вираження в імітаційних перекличках духових в 2-й частині, змін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ваності голосів інструментів-</w:t>
      </w:r>
      <w:r>
        <w:rPr>
          <w:rFonts w:ascii="Times New Roman" w:hAnsi="Times New Roman" w:cs="Times New Roman"/>
          <w:sz w:val="28"/>
          <w:szCs w:val="28"/>
          <w:lang w:val="en-US"/>
        </w:rPr>
        <w:t>solo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452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 xml:space="preserve"> тембровому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підкреслю</w:t>
      </w:r>
      <w:r w:rsidR="00D366B3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ріаційну форму фіналу</w:t>
      </w:r>
      <w:r w:rsidR="00B0726C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B2A" w:rsidRPr="00BA5AD7" w:rsidRDefault="00E00C71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У Мангеймі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В. А. Моцартом 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було створено й незначну кількість нев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ликих вокальних творів</w:t>
      </w:r>
      <w:r w:rsidR="00B7202A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1B2A" w:rsidRPr="00BA5AD7">
        <w:rPr>
          <w:rFonts w:ascii="Times New Roman" w:hAnsi="Times New Roman" w:cs="Times New Roman"/>
          <w:sz w:val="28"/>
          <w:szCs w:val="28"/>
          <w:lang w:val="uk-UA"/>
        </w:rPr>
        <w:t>Зауважимо, що Мангеймська оперна трупа була спрямована на формування національної опери, внаслідок чого в її складі б</w:t>
      </w:r>
      <w:r w:rsidR="00571B2A" w:rsidRPr="00BA5A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1B2A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ли відсутні специфічні чоловічі голоси, характерні для італійської опери, </w:t>
      </w:r>
      <w:r w:rsidR="002828C0" w:rsidRPr="00BA5AD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1B2A" w:rsidRPr="00BA5A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28C0" w:rsidRPr="00BA5AD7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571B2A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й притаманні італійській опері колоратури, що відбилося в ос</w:t>
      </w:r>
      <w:r w:rsidR="00571B2A"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71B2A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бливостях стилістики мангеймських вокальних творів 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>австрійського комп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>зитора</w:t>
      </w:r>
      <w:r w:rsidR="00571B2A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202A" w:rsidRPr="00BA5AD7" w:rsidRDefault="00B7202A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У піснях «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Oiseauxsitouslesans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Dansunboussolitaire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В. А. Моцарт 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поєднує давню традицію інтерпретування французьких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текстів та ознаки 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єт французької комічної опери із серйозністю т</w:t>
      </w:r>
      <w:r w:rsidR="00A2181E">
        <w:rPr>
          <w:rFonts w:ascii="Times New Roman" w:hAnsi="Times New Roman" w:cs="Times New Roman"/>
          <w:sz w:val="28"/>
          <w:szCs w:val="28"/>
          <w:lang w:val="uk-UA"/>
        </w:rPr>
        <w:t xml:space="preserve">а задушевністю, відзначеними 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>Г. 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Абертом як німецькі за духом [</w:t>
      </w:r>
      <w:r w:rsidR="00171E36" w:rsidRPr="00BA5A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]. Слід підкреслити, що 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опосер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дкован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поєднанн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різних національних традицій </w:t>
      </w:r>
      <w:r w:rsidR="00A2181E" w:rsidRPr="00BA5AD7">
        <w:rPr>
          <w:rFonts w:ascii="Times New Roman" w:hAnsi="Times New Roman" w:cs="Times New Roman"/>
          <w:sz w:val="28"/>
          <w:szCs w:val="28"/>
          <w:lang w:val="uk-UA"/>
        </w:rPr>
        <w:t>яскраво відчувався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биток специфіки оркестрового стилю Мангеймської капели</w:t>
      </w:r>
      <w:r w:rsidR="001F4D2B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4CE7" w:rsidRPr="00FC51A6" w:rsidRDefault="00A2181E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У МангейміВ. А. </w:t>
      </w:r>
      <w:r w:rsidR="001F4D2B" w:rsidRPr="00BA5AD7">
        <w:rPr>
          <w:rFonts w:ascii="Times New Roman" w:hAnsi="Times New Roman" w:cs="Times New Roman"/>
          <w:sz w:val="28"/>
          <w:szCs w:val="28"/>
          <w:lang w:val="uk-UA"/>
        </w:rPr>
        <w:t>Моцарт також звертається до жанру арії</w:t>
      </w:r>
      <w:r w:rsidR="0049620F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4D2B" w:rsidRPr="00BA5AD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C2BDD" w:rsidRPr="00BA5AD7">
        <w:rPr>
          <w:rFonts w:ascii="Times New Roman" w:hAnsi="Times New Roman" w:cs="Times New Roman"/>
          <w:sz w:val="28"/>
          <w:szCs w:val="28"/>
          <w:lang w:val="uk-UA"/>
        </w:rPr>
        <w:t>ля тенора Рафа</w:t>
      </w:r>
      <w:r w:rsidR="001F4D2B" w:rsidRPr="00BA5AD7">
        <w:rPr>
          <w:rFonts w:ascii="Times New Roman" w:hAnsi="Times New Roman" w:cs="Times New Roman"/>
          <w:sz w:val="28"/>
          <w:szCs w:val="28"/>
          <w:lang w:val="uk-UA"/>
        </w:rPr>
        <w:t>було написано</w:t>
      </w:r>
      <w:r w:rsidR="002C2BDD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D61C1E" w:rsidRPr="00BA5AD7">
        <w:rPr>
          <w:rFonts w:ascii="Times New Roman" w:hAnsi="Times New Roman" w:cs="Times New Roman"/>
          <w:sz w:val="28"/>
          <w:szCs w:val="28"/>
          <w:lang w:val="uk-UA"/>
        </w:rPr>
        <w:t>рі</w:t>
      </w:r>
      <w:r w:rsidR="002C2BDD" w:rsidRPr="00BA5AD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61C1E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61C1E" w:rsidRPr="00BA5AD7">
        <w:rPr>
          <w:rFonts w:ascii="Times New Roman" w:hAnsi="Times New Roman" w:cs="Times New Roman"/>
          <w:sz w:val="28"/>
          <w:szCs w:val="28"/>
          <w:lang w:val="en-US"/>
        </w:rPr>
        <w:t>Seallabbro</w:t>
      </w:r>
      <w:r w:rsidR="00D61C1E" w:rsidRPr="00BA5A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BDD" w:rsidRPr="00BA5AD7"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="00E00C71" w:rsidRPr="00BA5AD7">
        <w:rPr>
          <w:rFonts w:ascii="Times New Roman" w:hAnsi="Times New Roman" w:cs="Times New Roman"/>
          <w:sz w:val="28"/>
          <w:szCs w:val="28"/>
          <w:lang w:val="uk-UA"/>
        </w:rPr>
        <w:t>ля ДоротеїВендлінг – арія з речитат</w:t>
      </w:r>
      <w:r w:rsidR="00E00C71" w:rsidRPr="00BA5AD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00C71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вом </w:t>
      </w:r>
      <w:r w:rsidR="00B569F0" w:rsidRPr="00BA5A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569F0" w:rsidRPr="00BA5AD7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="00B569F0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69F0" w:rsidRPr="00BA5AD7">
        <w:rPr>
          <w:rFonts w:ascii="Times New Roman" w:hAnsi="Times New Roman" w:cs="Times New Roman"/>
          <w:sz w:val="28"/>
          <w:szCs w:val="28"/>
          <w:lang w:val="en-US"/>
        </w:rPr>
        <w:t>nonlasciarmi</w:t>
      </w:r>
      <w:r w:rsidR="00B569F0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00C71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на текст «Дідони» </w:t>
      </w:r>
      <w:r w:rsidR="00B86180" w:rsidRPr="00BA5AD7">
        <w:rPr>
          <w:rFonts w:ascii="Times New Roman" w:hAnsi="Times New Roman" w:cs="Times New Roman"/>
          <w:sz w:val="28"/>
          <w:szCs w:val="28"/>
          <w:lang w:val="uk-UA"/>
        </w:rPr>
        <w:t>П. </w:t>
      </w:r>
      <w:r w:rsidR="00E00C71" w:rsidRPr="00BA5AD7">
        <w:rPr>
          <w:rFonts w:ascii="Times New Roman" w:hAnsi="Times New Roman" w:cs="Times New Roman"/>
          <w:sz w:val="28"/>
          <w:szCs w:val="28"/>
          <w:lang w:val="uk-UA"/>
        </w:rPr>
        <w:t>Метастазіо</w:t>
      </w:r>
      <w:r w:rsidR="002C2BDD" w:rsidRPr="00BA5AD7">
        <w:rPr>
          <w:rFonts w:ascii="Times New Roman" w:hAnsi="Times New Roman" w:cs="Times New Roman"/>
          <w:sz w:val="28"/>
          <w:szCs w:val="28"/>
          <w:lang w:val="uk-UA"/>
        </w:rPr>
        <w:t>. Одним із значим</w:t>
      </w:r>
      <w:r w:rsidR="00DD35FC" w:rsidRPr="00BA5A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35FC" w:rsidRPr="00BA5AD7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2C2BDD" w:rsidRPr="00BA5AD7">
        <w:rPr>
          <w:rFonts w:ascii="Times New Roman" w:hAnsi="Times New Roman" w:cs="Times New Roman"/>
          <w:sz w:val="28"/>
          <w:szCs w:val="28"/>
          <w:lang w:val="uk-UA"/>
        </w:rPr>
        <w:t>их вокальних</w:t>
      </w:r>
      <w:r w:rsidR="002C2BDD">
        <w:rPr>
          <w:rFonts w:ascii="Times New Roman" w:hAnsi="Times New Roman" w:cs="Times New Roman"/>
          <w:sz w:val="28"/>
          <w:szCs w:val="28"/>
          <w:lang w:val="uk-UA"/>
        </w:rPr>
        <w:t xml:space="preserve"> творів Мангеймського періоду була</w:t>
      </w:r>
      <w:r w:rsidR="00E00C71">
        <w:rPr>
          <w:rFonts w:ascii="Times New Roman" w:hAnsi="Times New Roman" w:cs="Times New Roman"/>
          <w:sz w:val="28"/>
          <w:szCs w:val="28"/>
          <w:lang w:val="uk-UA"/>
        </w:rPr>
        <w:t xml:space="preserve"> арі</w:t>
      </w:r>
      <w:r w:rsidR="002C2BD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0C71">
        <w:rPr>
          <w:rFonts w:ascii="Times New Roman" w:hAnsi="Times New Roman" w:cs="Times New Roman"/>
          <w:sz w:val="28"/>
          <w:szCs w:val="28"/>
          <w:lang w:val="uk-UA"/>
        </w:rPr>
        <w:t xml:space="preserve"> з речитативомна текст із «Олімпіади» </w:t>
      </w:r>
      <w:r w:rsidR="00B86180">
        <w:rPr>
          <w:rFonts w:ascii="Times New Roman" w:hAnsi="Times New Roman" w:cs="Times New Roman"/>
          <w:sz w:val="28"/>
          <w:szCs w:val="28"/>
          <w:lang w:val="uk-UA"/>
        </w:rPr>
        <w:t>П. </w:t>
      </w:r>
      <w:r w:rsidR="00E00C71">
        <w:rPr>
          <w:rFonts w:ascii="Times New Roman" w:hAnsi="Times New Roman" w:cs="Times New Roman"/>
          <w:sz w:val="28"/>
          <w:szCs w:val="28"/>
          <w:lang w:val="uk-UA"/>
        </w:rPr>
        <w:t>Метастазіо</w:t>
      </w:r>
      <w:r w:rsidR="002C2BD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C2BDD">
        <w:rPr>
          <w:rFonts w:ascii="Times New Roman" w:hAnsi="Times New Roman" w:cs="Times New Roman"/>
          <w:sz w:val="28"/>
          <w:szCs w:val="28"/>
          <w:lang w:val="en-US"/>
        </w:rPr>
        <w:t>Nonsod</w:t>
      </w:r>
      <w:r w:rsidR="002C2BDD" w:rsidRPr="002C2BDD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2C2BDD">
        <w:rPr>
          <w:rFonts w:ascii="Times New Roman" w:hAnsi="Times New Roman" w:cs="Times New Roman"/>
          <w:sz w:val="28"/>
          <w:szCs w:val="28"/>
          <w:lang w:val="en-US"/>
        </w:rPr>
        <w:t>ondeviene</w:t>
      </w:r>
      <w:r w:rsidR="002C2BDD" w:rsidRPr="002C2B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BDD">
        <w:rPr>
          <w:rFonts w:ascii="Times New Roman" w:hAnsi="Times New Roman" w:cs="Times New Roman"/>
          <w:sz w:val="28"/>
          <w:szCs w:val="28"/>
          <w:lang w:val="uk-UA"/>
        </w:rPr>
        <w:t>, написана для Ало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2BDD">
        <w:rPr>
          <w:rFonts w:ascii="Times New Roman" w:hAnsi="Times New Roman" w:cs="Times New Roman"/>
          <w:sz w:val="28"/>
          <w:szCs w:val="28"/>
          <w:lang w:val="uk-UA"/>
        </w:rPr>
        <w:t>зії Вебер</w:t>
      </w:r>
      <w:r w:rsidR="00E00C71">
        <w:rPr>
          <w:rFonts w:ascii="Times New Roman" w:hAnsi="Times New Roman" w:cs="Times New Roman"/>
          <w:sz w:val="28"/>
          <w:szCs w:val="28"/>
          <w:lang w:val="uk-UA"/>
        </w:rPr>
        <w:t xml:space="preserve">. В інтерпретації Моцарта </w:t>
      </w:r>
      <w:r w:rsidR="002C2BDD">
        <w:rPr>
          <w:rFonts w:ascii="Times New Roman" w:hAnsi="Times New Roman" w:cs="Times New Roman"/>
          <w:sz w:val="28"/>
          <w:szCs w:val="28"/>
          <w:lang w:val="uk-UA"/>
        </w:rPr>
        <w:t xml:space="preserve">відомий </w:t>
      </w:r>
      <w:r w:rsidR="00E00C71">
        <w:rPr>
          <w:rFonts w:ascii="Times New Roman" w:hAnsi="Times New Roman" w:cs="Times New Roman"/>
          <w:sz w:val="28"/>
          <w:szCs w:val="28"/>
          <w:lang w:val="uk-UA"/>
        </w:rPr>
        <w:t xml:space="preserve">текст звільнився «від драматичних взаємозв’язків і </w:t>
      </w:r>
      <w:r w:rsidR="00140C94">
        <w:rPr>
          <w:rFonts w:ascii="Times New Roman" w:hAnsi="Times New Roman" w:cs="Times New Roman"/>
          <w:sz w:val="28"/>
          <w:szCs w:val="28"/>
          <w:lang w:val="uk-UA"/>
        </w:rPr>
        <w:t>її текст слугував основою для вищого ступеня ліричного зі</w:t>
      </w:r>
      <w:r w:rsidR="00140C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0C94">
        <w:rPr>
          <w:rFonts w:ascii="Times New Roman" w:hAnsi="Times New Roman" w:cs="Times New Roman"/>
          <w:sz w:val="28"/>
          <w:szCs w:val="28"/>
          <w:lang w:val="uk-UA"/>
        </w:rPr>
        <w:t xml:space="preserve">нання» </w:t>
      </w:r>
      <w:r w:rsidR="00140C94" w:rsidRPr="00140C9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="00140C94">
        <w:rPr>
          <w:rFonts w:ascii="Times New Roman" w:hAnsi="Times New Roman" w:cs="Times New Roman"/>
          <w:sz w:val="28"/>
          <w:szCs w:val="28"/>
          <w:lang w:val="uk-UA"/>
        </w:rPr>
        <w:t>113</w:t>
      </w:r>
      <w:r w:rsidR="00140C94" w:rsidRPr="00140C9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40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61BB">
        <w:rPr>
          <w:rFonts w:ascii="Times New Roman" w:hAnsi="Times New Roman" w:cs="Times New Roman"/>
          <w:sz w:val="28"/>
          <w:szCs w:val="28"/>
          <w:lang w:val="uk-UA"/>
        </w:rPr>
        <w:t xml:space="preserve">Моцарт сам розкрив причини звернення до цього тексту – </w:t>
      </w:r>
      <w:r w:rsidR="00EA61BB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бажання з’ясувати, чи зможе він написати арію, яка б відрізнялася від від</w:t>
      </w:r>
      <w:r w:rsidR="00EA61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A61BB">
        <w:rPr>
          <w:rFonts w:ascii="Times New Roman" w:hAnsi="Times New Roman" w:cs="Times New Roman"/>
          <w:sz w:val="28"/>
          <w:szCs w:val="28"/>
          <w:lang w:val="uk-UA"/>
        </w:rPr>
        <w:t>мого йому зразка арії на цей же текст Баха. Результат самому композитору подобався, він вважав арію одним із н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 xml:space="preserve">айкращих творів у репертуарі А. Вебер, особливо він відзначав </w:t>
      </w:r>
      <w:r w:rsidR="00EA61BB">
        <w:rPr>
          <w:rFonts w:ascii="Times New Roman" w:hAnsi="Times New Roman" w:cs="Times New Roman"/>
          <w:sz w:val="28"/>
          <w:szCs w:val="28"/>
          <w:lang w:val="en-US"/>
        </w:rPr>
        <w:t>Acuratesse</w:t>
      </w:r>
      <w:r w:rsidR="00EA61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61BB">
        <w:rPr>
          <w:rFonts w:ascii="Times New Roman" w:hAnsi="Times New Roman" w:cs="Times New Roman"/>
          <w:sz w:val="28"/>
          <w:szCs w:val="28"/>
          <w:lang w:val="en-US"/>
        </w:rPr>
        <w:t>gusto</w:t>
      </w:r>
      <w:r w:rsidR="00EA61BB" w:rsidRPr="00EA61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61BB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EA61B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A61BB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EA61BB" w:rsidRPr="00EA61B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="00EA61BB">
        <w:rPr>
          <w:rFonts w:ascii="Times New Roman" w:hAnsi="Times New Roman" w:cs="Times New Roman"/>
          <w:sz w:val="28"/>
          <w:szCs w:val="28"/>
          <w:lang w:val="uk-UA"/>
        </w:rPr>
        <w:t>113</w:t>
      </w:r>
      <w:r w:rsidR="00EA61BB" w:rsidRPr="00EA61B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A61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51A6">
        <w:rPr>
          <w:rFonts w:ascii="Times New Roman" w:hAnsi="Times New Roman" w:cs="Times New Roman"/>
          <w:sz w:val="28"/>
          <w:szCs w:val="28"/>
          <w:lang w:val="uk-UA"/>
        </w:rPr>
        <w:t xml:space="preserve"> Цей же текст став вербальною основою арії для баса Фішера </w:t>
      </w:r>
      <w:r w:rsidR="00FC51A6" w:rsidRPr="00FC51A6">
        <w:rPr>
          <w:rFonts w:ascii="Times New Roman" w:hAnsi="Times New Roman" w:cs="Times New Roman"/>
          <w:sz w:val="28"/>
          <w:szCs w:val="28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35FC">
        <w:rPr>
          <w:rFonts w:ascii="Times New Roman" w:hAnsi="Times New Roman" w:cs="Times New Roman"/>
          <w:sz w:val="28"/>
          <w:szCs w:val="28"/>
        </w:rPr>
        <w:t>, с.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FC51A6">
        <w:rPr>
          <w:rFonts w:ascii="Times New Roman" w:hAnsi="Times New Roman" w:cs="Times New Roman"/>
          <w:sz w:val="28"/>
          <w:szCs w:val="28"/>
        </w:rPr>
        <w:t>127</w:t>
      </w:r>
      <w:r w:rsidR="00FC51A6" w:rsidRPr="00FC51A6">
        <w:rPr>
          <w:rFonts w:ascii="Times New Roman" w:hAnsi="Times New Roman" w:cs="Times New Roman"/>
          <w:sz w:val="28"/>
          <w:szCs w:val="28"/>
        </w:rPr>
        <w:t>]</w:t>
      </w:r>
      <w:r w:rsidR="00FC51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67F7" w:rsidRDefault="0092159D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Мангеймські</w:t>
      </w:r>
      <w:r w:rsidR="00571B2A">
        <w:rPr>
          <w:rFonts w:ascii="Times New Roman" w:hAnsi="Times New Roman" w:cs="Times New Roman"/>
          <w:sz w:val="28"/>
          <w:szCs w:val="28"/>
          <w:lang w:val="uk-UA"/>
        </w:rPr>
        <w:t>арії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поєднані 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спільністю емоційно-образної атмосф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ри, композиційно-структурних рішень, засобів розвитку тематизму, багатс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 xml:space="preserve">вом тембрової та динамічної палітри. </w:t>
      </w:r>
      <w:r w:rsidR="002067F7" w:rsidRPr="00BA5AD7">
        <w:rPr>
          <w:rFonts w:ascii="Times New Roman" w:hAnsi="Times New Roman" w:cs="Times New Roman"/>
          <w:sz w:val="28"/>
          <w:szCs w:val="28"/>
          <w:lang w:val="uk-UA"/>
        </w:rPr>
        <w:t>При тонк</w:t>
      </w:r>
      <w:r w:rsidR="00DD35FC" w:rsidRPr="00BA5AD7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2067F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нюанс</w:t>
      </w:r>
      <w:r w:rsidR="00DD35FC" w:rsidRPr="00BA5AD7">
        <w:rPr>
          <w:rFonts w:ascii="Times New Roman" w:hAnsi="Times New Roman" w:cs="Times New Roman"/>
          <w:sz w:val="28"/>
          <w:szCs w:val="28"/>
          <w:lang w:val="uk-UA"/>
        </w:rPr>
        <w:t>уванні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 xml:space="preserve"> емоцій і п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чуттів арії зближувало панування задушевн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, мрійлив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, глибоко почу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тєв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 xml:space="preserve"> начал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а, яке певним чином було адекватним спрямованості Мангей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ськ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 xml:space="preserve"> школи 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 xml:space="preserve"> капели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 xml:space="preserve"> естетичних пошуків «Бурі та натиску» на індивіду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лізацію відображення почуттів, суб’єктивізацію творчого світобачення.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 xml:space="preserve"> Так, в арії «</w:t>
      </w:r>
      <w:r w:rsidR="00446340">
        <w:rPr>
          <w:rFonts w:ascii="Times New Roman" w:hAnsi="Times New Roman" w:cs="Times New Roman"/>
          <w:sz w:val="28"/>
          <w:szCs w:val="28"/>
          <w:lang w:val="en-US"/>
        </w:rPr>
        <w:t>Seallabbro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>» це віддзеркалюється зокрема в униканні колоратур, трад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>ційних для блискучого італійського оперного вокалу, в арі</w:t>
      </w:r>
      <w:r w:rsidR="00A809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46340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="00446340" w:rsidRPr="001517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6340">
        <w:rPr>
          <w:rFonts w:ascii="Times New Roman" w:hAnsi="Times New Roman" w:cs="Times New Roman"/>
          <w:sz w:val="28"/>
          <w:szCs w:val="28"/>
          <w:lang w:val="en-US"/>
        </w:rPr>
        <w:t>nonlasciarmi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8098F">
        <w:rPr>
          <w:rFonts w:ascii="Times New Roman" w:hAnsi="Times New Roman" w:cs="Times New Roman"/>
          <w:sz w:val="28"/>
          <w:szCs w:val="28"/>
          <w:lang w:val="uk-UA"/>
        </w:rPr>
        <w:t>– в пріоритетності коротких інтонаційних побудов, розділених ферматами та спрямованих на віддзеркаленн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я граничного емоційного стану.</w:t>
      </w:r>
    </w:p>
    <w:p w:rsidR="009A76E3" w:rsidRDefault="00A3189E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Вокальні твори Мангеймського періоду також демонструють активне відпрацювання та інтерпретування 3-час</w:t>
      </w:r>
      <w:r w:rsidR="009A76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инної форми. 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67F7">
        <w:rPr>
          <w:rFonts w:ascii="Times New Roman" w:hAnsi="Times New Roman" w:cs="Times New Roman"/>
          <w:sz w:val="28"/>
          <w:szCs w:val="28"/>
          <w:lang w:val="en-US"/>
        </w:rPr>
        <w:t>Seallabbro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написана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 xml:space="preserve"> у формі </w:t>
      </w:r>
      <w:r w:rsidR="002067F7">
        <w:rPr>
          <w:rFonts w:ascii="Times New Roman" w:hAnsi="Times New Roman" w:cs="Times New Roman"/>
          <w:sz w:val="28"/>
          <w:szCs w:val="28"/>
          <w:lang w:val="en-US"/>
        </w:rPr>
        <w:t>dacapo</w:t>
      </w:r>
      <w:r w:rsidR="002067F7" w:rsidRPr="002C2BD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67F7" w:rsidRPr="002C2BDD">
        <w:rPr>
          <w:rFonts w:ascii="Times New Roman" w:hAnsi="Times New Roman" w:cs="Times New Roman"/>
          <w:sz w:val="28"/>
          <w:szCs w:val="28"/>
          <w:lang w:val="uk-UA"/>
        </w:rPr>
        <w:t xml:space="preserve"> скороченою репризою та 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модуляційною несталістю в сер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динному розділі</w:t>
      </w:r>
      <w:r w:rsidR="002067F7" w:rsidRPr="002C2B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 xml:space="preserve"> яка слугувала відображенню бурхливих почу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067F7">
        <w:rPr>
          <w:rFonts w:ascii="Times New Roman" w:hAnsi="Times New Roman" w:cs="Times New Roman"/>
          <w:sz w:val="28"/>
          <w:szCs w:val="28"/>
          <w:lang w:val="uk-UA"/>
        </w:rPr>
        <w:t>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76E3">
        <w:rPr>
          <w:rFonts w:ascii="Times New Roman" w:hAnsi="Times New Roman" w:cs="Times New Roman"/>
          <w:sz w:val="28"/>
          <w:szCs w:val="28"/>
          <w:lang w:val="uk-UA"/>
        </w:rPr>
        <w:t>Характерною ознакою твору є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 єдність тематизму </w:t>
      </w:r>
      <w:r w:rsidR="00AD4106" w:rsidRPr="00DD35F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35FC" w:rsidRPr="00DD35FC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51A6" w:rsidRPr="00DD35FC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="00AD4106" w:rsidRPr="00DD35F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AD4106" w:rsidRPr="00BA5A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D35FC" w:rsidRPr="00BA5AD7">
        <w:rPr>
          <w:rFonts w:ascii="Times New Roman" w:hAnsi="Times New Roman" w:cs="Times New Roman"/>
          <w:sz w:val="28"/>
          <w:szCs w:val="28"/>
          <w:lang w:val="uk-UA"/>
        </w:rPr>
        <w:t>прия</w:t>
      </w:r>
      <w:r w:rsidR="00AD4106" w:rsidRPr="00BA5AD7">
        <w:rPr>
          <w:rFonts w:ascii="Times New Roman" w:hAnsi="Times New Roman" w:cs="Times New Roman"/>
          <w:sz w:val="28"/>
          <w:szCs w:val="28"/>
          <w:lang w:val="uk-UA"/>
        </w:rPr>
        <w:t>є створенню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 єдності емоційної атмосфери</w:t>
      </w:r>
    </w:p>
    <w:p w:rsidR="00E07A0C" w:rsidRDefault="0077656E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Арія «</w:t>
      </w:r>
      <w:r>
        <w:rPr>
          <w:rFonts w:ascii="Times New Roman" w:hAnsi="Times New Roman" w:cs="Times New Roman"/>
          <w:sz w:val="28"/>
          <w:szCs w:val="28"/>
          <w:lang w:val="en-US"/>
        </w:rPr>
        <w:t>Nonsod</w:t>
      </w:r>
      <w:r w:rsidRPr="002C2BDD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ondeviene</w:t>
      </w:r>
      <w:r w:rsidRPr="002C2B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D35FC" w:rsidRPr="00DD35FC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D75507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побудована на співставленні речитативних розділів </w:t>
      </w:r>
      <w:r w:rsidR="00446340"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="00D75507">
        <w:rPr>
          <w:rFonts w:ascii="Times New Roman" w:hAnsi="Times New Roman" w:cs="Times New Roman"/>
          <w:sz w:val="28"/>
          <w:szCs w:val="28"/>
          <w:lang w:val="en-US"/>
        </w:rPr>
        <w:t>sostenuto</w:t>
      </w:r>
      <w:r w:rsidR="00446340">
        <w:rPr>
          <w:rFonts w:ascii="Times New Roman" w:hAnsi="Times New Roman" w:cs="Times New Roman"/>
          <w:sz w:val="28"/>
          <w:szCs w:val="28"/>
          <w:lang w:val="uk-UA"/>
        </w:rPr>
        <w:t>та кантабільного</w:t>
      </w:r>
      <w:r w:rsidR="009A76E3" w:rsidRPr="009A76E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46340">
        <w:rPr>
          <w:rFonts w:ascii="Times New Roman" w:hAnsi="Times New Roman" w:cs="Times New Roman"/>
          <w:sz w:val="28"/>
          <w:szCs w:val="28"/>
          <w:lang w:val="en-US"/>
        </w:rPr>
        <w:t>Nelsenoadestarmi</w:t>
      </w:r>
      <w:r w:rsidR="009A76E3" w:rsidRPr="009A76E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76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сповнена інт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нсивного тематичного розвитку, засоби якого відіграють суттєву драматург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чну роль і надають творові характеру драматичного монологу. Драматизація ліричної сфери не тільки просякає серединний розділ (</w:t>
      </w:r>
      <w:r>
        <w:rPr>
          <w:rFonts w:ascii="Times New Roman" w:hAnsi="Times New Roman" w:cs="Times New Roman"/>
          <w:sz w:val="28"/>
          <w:szCs w:val="28"/>
          <w:lang w:val="en-US"/>
        </w:rPr>
        <w:t>Allegroagitato</w:t>
      </w:r>
      <w:r>
        <w:rPr>
          <w:rFonts w:ascii="Times New Roman" w:hAnsi="Times New Roman" w:cs="Times New Roman"/>
          <w:sz w:val="28"/>
          <w:szCs w:val="28"/>
          <w:lang w:val="uk-UA"/>
        </w:rPr>
        <w:t>), а й 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мовлює </w:t>
      </w:r>
      <w:r w:rsidR="00C26C8A">
        <w:rPr>
          <w:rFonts w:ascii="Times New Roman" w:hAnsi="Times New Roman" w:cs="Times New Roman"/>
          <w:sz w:val="28"/>
          <w:szCs w:val="28"/>
          <w:lang w:val="uk-UA"/>
        </w:rPr>
        <w:t xml:space="preserve">психологізацію та динамізацію викладення </w:t>
      </w:r>
      <w:r w:rsidR="001517FD">
        <w:rPr>
          <w:rFonts w:ascii="Times New Roman" w:hAnsi="Times New Roman" w:cs="Times New Roman"/>
          <w:sz w:val="28"/>
          <w:szCs w:val="28"/>
          <w:lang w:val="uk-UA"/>
        </w:rPr>
        <w:t xml:space="preserve">тематизму 1-ї частини в репризі. Відзначимо, що поступове </w:t>
      </w:r>
      <w:r w:rsidR="001517FD" w:rsidRPr="00BA5AD7">
        <w:rPr>
          <w:rFonts w:ascii="Times New Roman" w:hAnsi="Times New Roman" w:cs="Times New Roman"/>
          <w:sz w:val="28"/>
          <w:szCs w:val="28"/>
          <w:lang w:val="uk-UA"/>
        </w:rPr>
        <w:t>повернення в п</w:t>
      </w:r>
      <w:r w:rsidR="00DD35FC" w:rsidRPr="00BA5AD7">
        <w:rPr>
          <w:rFonts w:ascii="Times New Roman" w:hAnsi="Times New Roman" w:cs="Times New Roman"/>
          <w:sz w:val="28"/>
          <w:szCs w:val="28"/>
          <w:lang w:val="uk-UA"/>
        </w:rPr>
        <w:t>ервісн</w:t>
      </w:r>
      <w:r w:rsidR="001517FD" w:rsidRPr="00BA5A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17FD">
        <w:rPr>
          <w:rFonts w:ascii="Times New Roman" w:hAnsi="Times New Roman" w:cs="Times New Roman"/>
          <w:sz w:val="28"/>
          <w:szCs w:val="28"/>
          <w:lang w:val="uk-UA"/>
        </w:rPr>
        <w:t xml:space="preserve"> емоційну атмо</w:t>
      </w:r>
      <w:r w:rsidR="001517F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517FD">
        <w:rPr>
          <w:rFonts w:ascii="Times New Roman" w:hAnsi="Times New Roman" w:cs="Times New Roman"/>
          <w:sz w:val="28"/>
          <w:szCs w:val="28"/>
          <w:lang w:val="uk-UA"/>
        </w:rPr>
        <w:lastRenderedPageBreak/>
        <w:t>феру певним чином передбачає створення традиційної для ром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антизму си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волічної форми кола.</w:t>
      </w:r>
    </w:p>
    <w:p w:rsidR="001517FD" w:rsidRPr="001517FD" w:rsidRDefault="001517FD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Індивідуалізація 3-частинної форми арії «</w:t>
      </w:r>
      <w:r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1517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nonlasciarmi</w:t>
      </w:r>
      <w:r>
        <w:rPr>
          <w:rFonts w:ascii="Times New Roman" w:hAnsi="Times New Roman" w:cs="Times New Roman"/>
          <w:sz w:val="28"/>
          <w:szCs w:val="28"/>
          <w:lang w:val="uk-UA"/>
        </w:rPr>
        <w:t>»зумовлюється уведенням речитативного варіюварвання осно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мелосу перед репризою та його максимальною динамізацією в репризі. Поєднання кантилени </w:t>
      </w:r>
      <w:r>
        <w:rPr>
          <w:rFonts w:ascii="Times New Roman" w:hAnsi="Times New Roman" w:cs="Times New Roman"/>
          <w:sz w:val="28"/>
          <w:szCs w:val="28"/>
          <w:lang w:val="en-US"/>
        </w:rPr>
        <w:t>belcanto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речитативу, раніше структурно диференц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йованих в італійській опері, свідчить про 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>тенденцію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урізноманітнення вок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льної стилістики, детермі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новане зокрема й знайомством В. А. </w:t>
      </w:r>
      <w:r>
        <w:rPr>
          <w:rFonts w:ascii="Times New Roman" w:hAnsi="Times New Roman" w:cs="Times New Roman"/>
          <w:sz w:val="28"/>
          <w:szCs w:val="28"/>
          <w:lang w:val="uk-UA"/>
        </w:rPr>
        <w:t>Моцарта із 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ваціями Мангеймського оперного театру</w:t>
      </w:r>
      <w:r w:rsidR="00742E0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аціональними операми І. </w:t>
      </w:r>
      <w:r>
        <w:rPr>
          <w:rFonts w:ascii="Times New Roman" w:hAnsi="Times New Roman" w:cs="Times New Roman"/>
          <w:sz w:val="28"/>
          <w:szCs w:val="28"/>
          <w:lang w:val="uk-UA"/>
        </w:rPr>
        <w:t>Хольцбауера.</w:t>
      </w:r>
    </w:p>
    <w:p w:rsidR="00E07A0C" w:rsidRDefault="00A3189E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Темброве та динамічне багатство оркестрового письма арій означеного періоду несе на собі відбиток оркестрового стилю Мангеймської капели. </w:t>
      </w:r>
      <w:r w:rsidR="00C226E8">
        <w:rPr>
          <w:rFonts w:ascii="Times New Roman" w:hAnsi="Times New Roman" w:cs="Times New Roman"/>
          <w:sz w:val="28"/>
          <w:szCs w:val="28"/>
          <w:lang w:val="uk-UA"/>
        </w:rPr>
        <w:t>Струнний оркестр був урізнобарвле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 xml:space="preserve">ний уведенням валторн, флейт і </w:t>
      </w:r>
      <w:r w:rsidR="00C226E8">
        <w:rPr>
          <w:rFonts w:ascii="Times New Roman" w:hAnsi="Times New Roman" w:cs="Times New Roman"/>
          <w:sz w:val="28"/>
          <w:szCs w:val="28"/>
          <w:lang w:val="uk-UA"/>
        </w:rPr>
        <w:t xml:space="preserve">фаготів, в арії </w:t>
      </w:r>
      <w:r w:rsidR="0034599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45996">
        <w:rPr>
          <w:rFonts w:ascii="Times New Roman" w:hAnsi="Times New Roman" w:cs="Times New Roman"/>
          <w:sz w:val="28"/>
          <w:szCs w:val="28"/>
          <w:lang w:val="en-US"/>
        </w:rPr>
        <w:t>Seallabbro</w:t>
      </w:r>
      <w:r w:rsidR="00345996">
        <w:rPr>
          <w:rFonts w:ascii="Times New Roman" w:hAnsi="Times New Roman" w:cs="Times New Roman"/>
          <w:sz w:val="28"/>
          <w:szCs w:val="28"/>
          <w:lang w:val="uk-UA"/>
        </w:rPr>
        <w:t>» додатково уводилися гобої, в арії «</w:t>
      </w:r>
      <w:r w:rsidR="00345996">
        <w:rPr>
          <w:rFonts w:ascii="Times New Roman" w:hAnsi="Times New Roman" w:cs="Times New Roman"/>
          <w:sz w:val="28"/>
          <w:szCs w:val="28"/>
          <w:lang w:val="en-US"/>
        </w:rPr>
        <w:t>Nonsod</w:t>
      </w:r>
      <w:r w:rsidR="00345996" w:rsidRPr="002C2BDD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345996">
        <w:rPr>
          <w:rFonts w:ascii="Times New Roman" w:hAnsi="Times New Roman" w:cs="Times New Roman"/>
          <w:sz w:val="28"/>
          <w:szCs w:val="28"/>
          <w:lang w:val="en-US"/>
        </w:rPr>
        <w:t>ondeviene</w:t>
      </w:r>
      <w:r w:rsidR="00345996" w:rsidRPr="002C2B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5996">
        <w:rPr>
          <w:rFonts w:ascii="Times New Roman" w:hAnsi="Times New Roman" w:cs="Times New Roman"/>
          <w:sz w:val="28"/>
          <w:szCs w:val="28"/>
          <w:lang w:val="uk-UA"/>
        </w:rPr>
        <w:t xml:space="preserve"> – кл</w:t>
      </w:r>
      <w:r w:rsidR="003459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45996">
        <w:rPr>
          <w:rFonts w:ascii="Times New Roman" w:hAnsi="Times New Roman" w:cs="Times New Roman"/>
          <w:sz w:val="28"/>
          <w:szCs w:val="28"/>
          <w:lang w:val="uk-UA"/>
        </w:rPr>
        <w:t>рнети, тембр яких і сполучення з іншим інструментами у виконавстві Ма</w:t>
      </w:r>
      <w:r w:rsidR="0034599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45996">
        <w:rPr>
          <w:rFonts w:ascii="Times New Roman" w:hAnsi="Times New Roman" w:cs="Times New Roman"/>
          <w:sz w:val="28"/>
          <w:szCs w:val="28"/>
          <w:lang w:val="uk-UA"/>
        </w:rPr>
        <w:t xml:space="preserve">геймської капели захоплювали Моцарта. </w:t>
      </w:r>
    </w:p>
    <w:p w:rsidR="00B7202A" w:rsidRDefault="00345996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Вплив оркестрового стилю капели 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 xml:space="preserve">знаходить вираження також у </w:t>
      </w:r>
      <w:r>
        <w:rPr>
          <w:rFonts w:ascii="Times New Roman" w:hAnsi="Times New Roman" w:cs="Times New Roman"/>
          <w:sz w:val="28"/>
          <w:szCs w:val="28"/>
          <w:lang w:val="uk-UA"/>
        </w:rPr>
        <w:t>сам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стійн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8844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віртуозн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духових інструментів, 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апробаці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 нових спів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тавлень тембрів інструментів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</w:t>
      </w:r>
      <w:r w:rsidR="00E07A0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 вокального та інструментал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ного шарів. </w:t>
      </w:r>
      <w:r w:rsidR="00AD4106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DD35FC" w:rsidRPr="00BA5A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4106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D4106">
        <w:rPr>
          <w:rFonts w:ascii="Times New Roman" w:hAnsi="Times New Roman" w:cs="Times New Roman"/>
          <w:sz w:val="28"/>
          <w:szCs w:val="28"/>
          <w:lang w:val="en-US"/>
        </w:rPr>
        <w:t>Seallabbro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» драматизація емоційно-образної атмосфери багато в чому </w:t>
      </w:r>
      <w:r w:rsidR="00A8098F">
        <w:rPr>
          <w:rFonts w:ascii="Times New Roman" w:hAnsi="Times New Roman" w:cs="Times New Roman"/>
          <w:sz w:val="28"/>
          <w:szCs w:val="28"/>
          <w:lang w:val="uk-UA"/>
        </w:rPr>
        <w:t>досягається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 імітаційними «перегуками» оркестру та вокаліста, колористичне значення мають репліки фагота у приглушеній динаміці, кол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ристичне та драматургічне – специфічне «змістовне розшарування» оркес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 xml:space="preserve">рової вертикалі (тривожні фігурації у флейт, тремоло струнних і витримані акорди духових) </w:t>
      </w:r>
      <w:r w:rsidR="00AD4106" w:rsidRPr="00AD410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35FC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="00AD4106" w:rsidRPr="00AD410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098F" w:rsidRPr="00AD4106" w:rsidRDefault="00A8098F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арії «</w:t>
      </w:r>
      <w:r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1517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nonlasciarmi</w:t>
      </w:r>
      <w:r>
        <w:rPr>
          <w:rFonts w:ascii="Times New Roman" w:hAnsi="Times New Roman" w:cs="Times New Roman"/>
          <w:sz w:val="28"/>
          <w:szCs w:val="28"/>
          <w:lang w:val="uk-UA"/>
        </w:rPr>
        <w:t>» драматичне протистояння вокального шару та інструментального – чинника створення драматичного контексту –</w:t>
      </w:r>
      <w:r w:rsidR="00733499">
        <w:rPr>
          <w:rFonts w:ascii="Times New Roman" w:hAnsi="Times New Roman" w:cs="Times New Roman"/>
          <w:sz w:val="28"/>
          <w:szCs w:val="28"/>
          <w:lang w:val="uk-UA"/>
        </w:rPr>
        <w:t xml:space="preserve"> зумовл</w:t>
      </w:r>
      <w:r w:rsidR="0073349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3499">
        <w:rPr>
          <w:rFonts w:ascii="Times New Roman" w:hAnsi="Times New Roman" w:cs="Times New Roman"/>
          <w:sz w:val="28"/>
          <w:szCs w:val="28"/>
          <w:lang w:val="uk-UA"/>
        </w:rPr>
        <w:t>ється солюючою функцією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фаготів. В арії «</w:t>
      </w:r>
      <w:r>
        <w:rPr>
          <w:rFonts w:ascii="Times New Roman" w:hAnsi="Times New Roman" w:cs="Times New Roman"/>
          <w:sz w:val="28"/>
          <w:szCs w:val="28"/>
          <w:lang w:val="en-US"/>
        </w:rPr>
        <w:t>Nonsod</w:t>
      </w:r>
      <w:r w:rsidRPr="002C2BDD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ondeviene</w:t>
      </w:r>
      <w:r w:rsidRPr="002C2BD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 оркес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рового стилю Мангеймської капели виявляється в поступовому зростанні щільності звучання (почерговий вступ духових інструментів), </w:t>
      </w:r>
      <w:r w:rsidR="00FC51A6">
        <w:rPr>
          <w:rFonts w:ascii="Times New Roman" w:hAnsi="Times New Roman" w:cs="Times New Roman"/>
          <w:sz w:val="28"/>
          <w:szCs w:val="28"/>
          <w:lang w:val="uk-UA"/>
        </w:rPr>
        <w:t>та драматург</w:t>
      </w:r>
      <w:r w:rsidR="00FC51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51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чному значенні </w:t>
      </w:r>
      <w:r w:rsidR="00E50FAC">
        <w:rPr>
          <w:rFonts w:ascii="Times New Roman" w:hAnsi="Times New Roman" w:cs="Times New Roman"/>
          <w:sz w:val="28"/>
          <w:szCs w:val="28"/>
          <w:lang w:val="uk-UA"/>
        </w:rPr>
        <w:t>афектован</w:t>
      </w:r>
      <w:r w:rsidR="00FC51A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50FAC">
        <w:rPr>
          <w:rFonts w:ascii="Times New Roman" w:hAnsi="Times New Roman" w:cs="Times New Roman"/>
          <w:sz w:val="28"/>
          <w:szCs w:val="28"/>
          <w:lang w:val="uk-UA"/>
        </w:rPr>
        <w:t xml:space="preserve"> змін фактури</w:t>
      </w:r>
      <w:r w:rsidR="00FC51A6">
        <w:rPr>
          <w:rFonts w:ascii="Times New Roman" w:hAnsi="Times New Roman" w:cs="Times New Roman"/>
          <w:sz w:val="28"/>
          <w:szCs w:val="28"/>
          <w:lang w:val="uk-UA"/>
        </w:rPr>
        <w:t>, тембрових акцентів флейт, га</w:t>
      </w:r>
      <w:r w:rsidR="00FC51A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51A6">
        <w:rPr>
          <w:rFonts w:ascii="Times New Roman" w:hAnsi="Times New Roman" w:cs="Times New Roman"/>
          <w:sz w:val="28"/>
          <w:szCs w:val="28"/>
          <w:lang w:val="uk-UA"/>
        </w:rPr>
        <w:t>монічних вертикалей духових.</w:t>
      </w:r>
      <w:r w:rsidR="0073349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цим Г. </w:t>
      </w:r>
      <w:r w:rsidR="00E50FAC">
        <w:rPr>
          <w:rFonts w:ascii="Times New Roman" w:hAnsi="Times New Roman" w:cs="Times New Roman"/>
          <w:sz w:val="28"/>
          <w:szCs w:val="28"/>
          <w:lang w:val="uk-UA"/>
        </w:rPr>
        <w:t>Аберт зазначає, що В. А. Моцарт, змішуючи афекти, «прагне не до постійного та типового, а до рухливого й індивідуального. Тому він не тільки виокремлює одну рису х</w:t>
      </w:r>
      <w:r w:rsidR="00E50F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0FAC">
        <w:rPr>
          <w:rFonts w:ascii="Times New Roman" w:hAnsi="Times New Roman" w:cs="Times New Roman"/>
          <w:sz w:val="28"/>
          <w:szCs w:val="28"/>
          <w:lang w:val="uk-UA"/>
        </w:rPr>
        <w:t xml:space="preserve">рактеру, як панівну, але вбачає в кожній людині єдність </w:t>
      </w:r>
      <w:r w:rsidR="00E50FAC" w:rsidRPr="00BA5AD7">
        <w:rPr>
          <w:rFonts w:ascii="Times New Roman" w:hAnsi="Times New Roman" w:cs="Times New Roman"/>
          <w:sz w:val="28"/>
          <w:szCs w:val="28"/>
          <w:lang w:val="uk-UA"/>
        </w:rPr>
        <w:t>найрізн</w:t>
      </w:r>
      <w:r w:rsidR="00733499" w:rsidRPr="00BA5AD7">
        <w:rPr>
          <w:rFonts w:ascii="Times New Roman" w:hAnsi="Times New Roman" w:cs="Times New Roman"/>
          <w:sz w:val="28"/>
          <w:szCs w:val="28"/>
          <w:lang w:val="uk-UA"/>
        </w:rPr>
        <w:t>оман</w:t>
      </w:r>
      <w:r w:rsidR="00E50FAC" w:rsidRPr="00BA5A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33499" w:rsidRPr="00BA5AD7">
        <w:rPr>
          <w:rFonts w:ascii="Times New Roman" w:hAnsi="Times New Roman" w:cs="Times New Roman"/>
          <w:sz w:val="28"/>
          <w:szCs w:val="28"/>
          <w:lang w:val="uk-UA"/>
        </w:rPr>
        <w:t>тні</w:t>
      </w:r>
      <w:r w:rsidR="00E50FAC" w:rsidRPr="00BA5AD7">
        <w:rPr>
          <w:rFonts w:ascii="Times New Roman" w:hAnsi="Times New Roman" w:cs="Times New Roman"/>
          <w:sz w:val="28"/>
          <w:szCs w:val="28"/>
          <w:lang w:val="uk-UA"/>
        </w:rPr>
        <w:t>ших душевних</w:t>
      </w:r>
      <w:r w:rsidR="00E50FAC">
        <w:rPr>
          <w:rFonts w:ascii="Times New Roman" w:hAnsi="Times New Roman" w:cs="Times New Roman"/>
          <w:sz w:val="28"/>
          <w:szCs w:val="28"/>
          <w:lang w:val="uk-UA"/>
        </w:rPr>
        <w:t xml:space="preserve"> сил, що постійно змінюються, чергуються та взаємопро</w:t>
      </w:r>
      <w:r w:rsidR="00733499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E50FAC">
        <w:rPr>
          <w:rFonts w:ascii="Times New Roman" w:hAnsi="Times New Roman" w:cs="Times New Roman"/>
          <w:sz w:val="28"/>
          <w:szCs w:val="28"/>
          <w:lang w:val="uk-UA"/>
        </w:rPr>
        <w:t xml:space="preserve">кають» </w:t>
      </w:r>
      <w:r w:rsidR="00E50FAC" w:rsidRPr="00E50FA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33499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="00A52283">
        <w:rPr>
          <w:rFonts w:ascii="Times New Roman" w:hAnsi="Times New Roman" w:cs="Times New Roman"/>
          <w:sz w:val="28"/>
          <w:szCs w:val="28"/>
          <w:lang w:val="uk-UA"/>
        </w:rPr>
        <w:t>126</w:t>
      </w:r>
      <w:r w:rsidR="00E50FAC" w:rsidRPr="00E50FA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334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3BB2" w:rsidRDefault="00345996" w:rsidP="009B38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r w:rsidR="00571B2A">
        <w:rPr>
          <w:rFonts w:ascii="Times New Roman" w:hAnsi="Times New Roman" w:cs="Times New Roman"/>
          <w:sz w:val="28"/>
          <w:szCs w:val="28"/>
          <w:lang w:val="uk-UA"/>
        </w:rPr>
        <w:t xml:space="preserve">панівна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лірична стихія арій </w:t>
      </w:r>
      <w:r w:rsidR="00571B2A">
        <w:rPr>
          <w:rFonts w:ascii="Times New Roman" w:hAnsi="Times New Roman" w:cs="Times New Roman"/>
          <w:sz w:val="28"/>
          <w:szCs w:val="28"/>
          <w:lang w:val="uk-UA"/>
        </w:rPr>
        <w:t xml:space="preserve">Мангеймського періоду </w:t>
      </w:r>
      <w:r>
        <w:rPr>
          <w:rFonts w:ascii="Times New Roman" w:hAnsi="Times New Roman" w:cs="Times New Roman"/>
          <w:sz w:val="28"/>
          <w:szCs w:val="28"/>
          <w:lang w:val="uk-UA"/>
        </w:rPr>
        <w:t>не передб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чала застосування славетних мангеймських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6000B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.Так</w:t>
      </w:r>
      <w:r w:rsidR="004706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06F6" w:rsidRPr="004E4B6D">
        <w:rPr>
          <w:rFonts w:ascii="Times New Roman" w:hAnsi="Times New Roman" w:cs="Times New Roman"/>
          <w:sz w:val="28"/>
          <w:szCs w:val="28"/>
          <w:lang w:val="uk-UA"/>
        </w:rPr>
        <w:t>зо</w:t>
      </w:r>
      <w:r w:rsidR="004706F6" w:rsidRPr="004E4B6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706F6" w:rsidRPr="004E4B6D">
        <w:rPr>
          <w:rFonts w:ascii="Times New Roman" w:hAnsi="Times New Roman" w:cs="Times New Roman"/>
          <w:sz w:val="28"/>
          <w:szCs w:val="28"/>
          <w:lang w:val="uk-UA"/>
        </w:rPr>
        <w:t>рема</w:t>
      </w:r>
      <w:r w:rsidR="00733499" w:rsidRPr="004E4B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189E" w:rsidRPr="004E4B6D">
        <w:rPr>
          <w:rFonts w:ascii="Times New Roman" w:hAnsi="Times New Roman" w:cs="Times New Roman"/>
          <w:sz w:val="28"/>
          <w:szCs w:val="28"/>
          <w:lang w:val="uk-UA"/>
        </w:rPr>
        <w:t xml:space="preserve"> в «</w:t>
      </w:r>
      <w:r w:rsidR="00A3189E">
        <w:rPr>
          <w:rFonts w:ascii="Times New Roman" w:hAnsi="Times New Roman" w:cs="Times New Roman"/>
          <w:sz w:val="28"/>
          <w:szCs w:val="28"/>
          <w:lang w:val="en-US"/>
        </w:rPr>
        <w:t>Seallabbro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656D0" w:rsidRPr="003656D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3656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56D0" w:rsidRPr="003656D0">
        <w:rPr>
          <w:rFonts w:ascii="Times New Roman" w:hAnsi="Times New Roman" w:cs="Times New Roman"/>
          <w:sz w:val="28"/>
          <w:szCs w:val="28"/>
          <w:lang w:val="uk-UA"/>
        </w:rPr>
        <w:t>оритетн</w:t>
      </w:r>
      <w:r w:rsidR="00A3189E">
        <w:rPr>
          <w:rFonts w:ascii="Times New Roman" w:hAnsi="Times New Roman" w:cs="Times New Roman"/>
          <w:sz w:val="28"/>
          <w:szCs w:val="28"/>
          <w:lang w:val="uk-UA"/>
        </w:rPr>
        <w:t>им є використання</w:t>
      </w:r>
      <w:r w:rsidR="003656D0">
        <w:rPr>
          <w:rFonts w:ascii="Times New Roman" w:hAnsi="Times New Roman" w:cs="Times New Roman"/>
          <w:sz w:val="28"/>
          <w:szCs w:val="28"/>
          <w:lang w:val="en-US"/>
        </w:rPr>
        <w:t>smorzando</w:t>
      </w:r>
      <w:r w:rsidR="003656D0" w:rsidRPr="003656D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656D0">
        <w:rPr>
          <w:rFonts w:ascii="Times New Roman" w:hAnsi="Times New Roman" w:cs="Times New Roman"/>
          <w:sz w:val="28"/>
          <w:szCs w:val="28"/>
          <w:lang w:val="en-US"/>
        </w:rPr>
        <w:t>mezzovoc</w:t>
      </w:r>
      <w:r w:rsidR="003656D0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3656D0" w:rsidRPr="003656D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33499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="00AD4106">
        <w:rPr>
          <w:rFonts w:ascii="Times New Roman" w:hAnsi="Times New Roman" w:cs="Times New Roman"/>
          <w:sz w:val="28"/>
          <w:szCs w:val="28"/>
          <w:lang w:val="uk-UA"/>
        </w:rPr>
        <w:t>113</w:t>
      </w:r>
      <w:r w:rsidR="003656D0" w:rsidRPr="003656D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03B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3499" w:rsidRDefault="00103BB2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Своєрідність апробації рис оркестрового стилю Мангеймськоїкапели та поєднання різних національних стильових традицій характеризує клавірні сонати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03BB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103BB2">
        <w:rPr>
          <w:rFonts w:ascii="Times New Roman" w:hAnsi="Times New Roman" w:cs="Times New Roman"/>
          <w:sz w:val="28"/>
          <w:szCs w:val="28"/>
          <w:lang w:val="uk-UA"/>
        </w:rPr>
        <w:t xml:space="preserve"> 309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3BB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03BB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103BB2">
        <w:rPr>
          <w:rFonts w:ascii="Times New Roman" w:hAnsi="Times New Roman" w:cs="Times New Roman"/>
          <w:sz w:val="28"/>
          <w:szCs w:val="28"/>
          <w:lang w:val="uk-UA"/>
        </w:rPr>
        <w:t xml:space="preserve"> 311)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3499" w:rsidRDefault="00733499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707" w:rsidRDefault="00CF3707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B6D" w:rsidRDefault="004E4B6D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F3707" w:rsidRPr="00D4086B" w:rsidRDefault="00BA5AD7" w:rsidP="00CF370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Висновки до розділу </w:t>
      </w:r>
      <w:r w:rsidR="004E4B6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CF3707" w:rsidRDefault="00CF3707" w:rsidP="00CF37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707" w:rsidRDefault="00CF3707" w:rsidP="00CF37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формування інструментального стилю В.А. Моцарта значно впл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нули особливості Мангеймського оркестрового стилю.</w:t>
      </w:r>
    </w:p>
    <w:p w:rsidR="00CF3707" w:rsidRDefault="00CF3707" w:rsidP="00CF37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Провідними рисами Мангеймської школи стали: безумовне домінува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ня великих інструментальних форм, типізація сонатної форми та закріплення сонатного принципу мислення. У творчості «мангеймців» викристалізувал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ся зокрема типові героїчні й ліричні теми-образи та принцип їх різкого 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расту у сонатних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Allegr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і, лірична природа 2-й частині циклу, простий танц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вальний склад і «менуетність» тем 3-х частин тощо, динамічність, «буффо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ність» тематизму фіналів.</w:t>
      </w:r>
    </w:p>
    <w:p w:rsidR="00CF3707" w:rsidRDefault="00CF3707" w:rsidP="00CF37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Жанрові новації у творчості композиторів Мангеймської школи та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рмуванні Мангеймського оркестрового стилю були пов’язані також із 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вленням і розвитком німецького національного оперного театру.</w:t>
      </w:r>
    </w:p>
    <w:p w:rsidR="00CF3707" w:rsidRDefault="00CF3707" w:rsidP="00CF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Атрибутами оркестрового стилю Мангеймської капели так звані «ма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геймські манери»: повільний початок симфоній оркестровим унісоном; «зав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са» – декількаразовий повтор на початку твору тонічного акорду оркестром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tutti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(інколи з коливанням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); іскри – інтонаційні «спалахи», які виникали із тремоло струнних; «крещендо-вальс» – повторюваний при незмінній 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монії  стрімко спрямований догори мелодичний зворот, фактурно посилюв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ний вступами інструментів; «тремтіння» – прикраса тону швидким рухом та терцію вище з поверненням; «пташки» – декілька послідовних мордентів;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Raketen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(стрімкі злети по звуках акорду або гами);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Schleifer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(«сковзання» або «стріли», більш відомі під італійською назвою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tirata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»);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Bebungen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(«тремтіння» –  тремоло на звуках акорду);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Funken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(акценти на слабких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лях такту при остинатному ритмічному русі);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Walze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(оспівування)». Одним із найбільш поширених прийомів, який поєднував інтонаційний та динамі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ний аспекти, був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Seufzer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(зітхання), який ґрунтувався на низхідній тоновій (напівтоновій) інтонемі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diminuendo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B42EC" w:rsidRDefault="007B42EC" w:rsidP="00171E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br w:type="page"/>
      </w:r>
    </w:p>
    <w:p w:rsidR="00616E4D" w:rsidRPr="00BA5AD7" w:rsidRDefault="00616E4D" w:rsidP="001D20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</w:t>
      </w:r>
      <w:r w:rsidR="001D2091" w:rsidRPr="00BA5AD7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</w:p>
    <w:p w:rsidR="00616E4D" w:rsidRDefault="00616E4D" w:rsidP="001D20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t>ВПЛИВ МАНГЕЙМСЬКОГО ОРКЕСТРОВОГО СТИЛЮ</w:t>
      </w:r>
    </w:p>
    <w:p w:rsidR="00616E4D" w:rsidRDefault="00616E4D" w:rsidP="001D20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t>НА ФОРТЕПІАННУ ТВОРЧІСТЬ В. А. МОЦАРТА</w:t>
      </w:r>
    </w:p>
    <w:p w:rsidR="00545438" w:rsidRDefault="00616E4D" w:rsidP="001D20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86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t>СОНАТ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 9, </w:t>
      </w:r>
      <w:r w:rsidRPr="0054543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4086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45438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r w:rsidRPr="00D40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45438">
        <w:rPr>
          <w:rFonts w:ascii="Times New Roman" w:hAnsi="Times New Roman" w:cs="Times New Roman"/>
          <w:b/>
          <w:sz w:val="28"/>
          <w:szCs w:val="28"/>
          <w:lang w:val="en-US"/>
        </w:rPr>
        <w:t>KV </w:t>
      </w:r>
      <w:r w:rsidRPr="00D4086B">
        <w:rPr>
          <w:rFonts w:ascii="Times New Roman" w:hAnsi="Times New Roman" w:cs="Times New Roman"/>
          <w:b/>
          <w:sz w:val="28"/>
          <w:szCs w:val="28"/>
          <w:lang w:val="uk-UA"/>
        </w:rPr>
        <w:t>311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75117" w:rsidRDefault="0067511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CC3" w:rsidRPr="00D4086B" w:rsidRDefault="009E7CC3" w:rsidP="00733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CC3">
        <w:rPr>
          <w:rFonts w:ascii="Times New Roman" w:hAnsi="Times New Roman" w:cs="Times New Roman"/>
          <w:b/>
          <w:sz w:val="28"/>
          <w:szCs w:val="28"/>
          <w:lang w:val="uk-UA"/>
        </w:rPr>
        <w:t>2.1. Історія створення</w:t>
      </w:r>
      <w:r w:rsidR="004E4B6D" w:rsidRPr="004E4B6D">
        <w:rPr>
          <w:rFonts w:ascii="Times New Roman" w:hAnsi="Times New Roman" w:cs="Times New Roman"/>
          <w:b/>
          <w:sz w:val="28"/>
          <w:szCs w:val="28"/>
          <w:lang w:val="uk-UA"/>
        </w:rPr>
        <w:t>сонат</w:t>
      </w:r>
      <w:r w:rsidR="004E4B6D" w:rsidRPr="00D4086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E4B6D" w:rsidRPr="004E4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№9 </w:t>
      </w:r>
      <w:r w:rsidR="004E4B6D" w:rsidRPr="004E4B6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4E4B6D" w:rsidRPr="00D4086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E4B6D" w:rsidRPr="004E4B6D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</w:p>
    <w:p w:rsidR="00387699" w:rsidRPr="00BA5AD7" w:rsidRDefault="00545438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перебування В. А. Моцарта 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у Мангеймі</w:t>
      </w:r>
      <w:r w:rsidR="00733499" w:rsidRPr="00BA5AD7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м були написані дві клавірні сонати 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309) та 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311). </w:t>
      </w:r>
      <w:r w:rsidR="002612CB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Соната </w:t>
      </w:r>
      <w:r w:rsidR="002612CB" w:rsidRPr="00BA5AD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2612CB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284, яка пер</w:t>
      </w:r>
      <w:r w:rsidR="002612CB" w:rsidRPr="00BA5AD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612CB" w:rsidRPr="00BA5AD7">
        <w:rPr>
          <w:rFonts w:ascii="Times New Roman" w:hAnsi="Times New Roman" w:cs="Times New Roman"/>
          <w:sz w:val="28"/>
          <w:szCs w:val="28"/>
          <w:lang w:val="uk-UA"/>
        </w:rPr>
        <w:t>дувала цим двом творам для клавіру, сповнена «французького шарму», у той час, як згадані мангеймські сонати демонструють суто «мангеймський</w:t>
      </w:r>
      <w:r w:rsidR="002612CB" w:rsidRPr="00BA5AD7">
        <w:rPr>
          <w:rFonts w:ascii="Times New Roman" w:hAnsi="Times New Roman" w:cs="Times New Roman"/>
          <w:sz w:val="28"/>
          <w:szCs w:val="28"/>
          <w:lang w:val="en-US"/>
        </w:rPr>
        <w:t>gout</w:t>
      </w:r>
      <w:r w:rsidR="002612CB" w:rsidRPr="00BA5A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5424E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(«мангеймський смак»)</w:t>
      </w:r>
      <w:r w:rsidR="000348C3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[1, </w:t>
      </w:r>
      <w:r w:rsidR="00171E36" w:rsidRPr="00BA5A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348C3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48C3" w:rsidRPr="00BA5A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348C3" w:rsidRPr="00BA5AD7">
        <w:rPr>
          <w:rFonts w:ascii="Times New Roman" w:hAnsi="Times New Roman" w:cs="Times New Roman"/>
          <w:sz w:val="28"/>
          <w:szCs w:val="28"/>
          <w:lang w:val="uk-UA"/>
        </w:rPr>
        <w:t>130]</w:t>
      </w:r>
      <w:r w:rsidR="002612CB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Сонату </w:t>
      </w:r>
      <w:r w:rsidR="00387699" w:rsidRPr="00BA5AD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311 називають іноді сонатою Фрезінгер, бо вона була написана для Жозефи Фрез</w:t>
      </w:r>
      <w:r w:rsidR="00733499" w:rsidRPr="00BA5A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нгер, молодшої з двох панянок, з якими Моцарт музикував у Мюнхені у жовтні 1777</w:t>
      </w:r>
      <w:r w:rsidR="00733499" w:rsidRPr="00BA5A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33499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207033" w:rsidRPr="00BA5A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207033" w:rsidRPr="00BA5A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532].</w:t>
      </w:r>
    </w:p>
    <w:p w:rsidR="00B628D5" w:rsidRPr="00BA5AD7" w:rsidRDefault="00B628D5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Порівнюючи сонати 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284 та 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311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німецький музикозн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>вець</w:t>
      </w:r>
      <w:r w:rsidR="00F73332" w:rsidRPr="00BA5AD7">
        <w:rPr>
          <w:rFonts w:ascii="Times New Roman" w:hAnsi="Times New Roman" w:cs="Times New Roman"/>
          <w:sz w:val="28"/>
          <w:szCs w:val="28"/>
          <w:lang w:val="uk-UA"/>
        </w:rPr>
        <w:t>Х. 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Деннерлайн пише: </w:t>
      </w:r>
      <w:r w:rsidR="00F73332" w:rsidRPr="00BA5A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Якщо сонату для Дюрниця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284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можна було назвати тріумфом галантного стилю, то соната 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311 має право бути позн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ченою як його подолання»</w:t>
      </w:r>
      <w:r w:rsidR="000348C3" w:rsidRPr="00BA5AD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73332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Цит. за : </w:t>
      </w:r>
      <w:r w:rsidR="000348C3" w:rsidRPr="00BA5AD7">
        <w:rPr>
          <w:rFonts w:ascii="Times New Roman" w:hAnsi="Times New Roman" w:cs="Times New Roman"/>
          <w:sz w:val="28"/>
          <w:szCs w:val="28"/>
          <w:lang w:val="uk-UA"/>
        </w:rPr>
        <w:t>1, с. 532]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Саме у цій сонаті 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знайшли </w:t>
      </w:r>
      <w:r w:rsidR="00207033" w:rsidRPr="00BA5AD7">
        <w:rPr>
          <w:rFonts w:ascii="Times New Roman" w:hAnsi="Times New Roman" w:cs="Times New Roman"/>
          <w:sz w:val="28"/>
          <w:szCs w:val="28"/>
          <w:lang w:val="uk-UA"/>
        </w:rPr>
        <w:t>вт</w:t>
      </w:r>
      <w:r w:rsidR="00207033" w:rsidRPr="00BA5A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7033" w:rsidRPr="00BA5AD7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враження композитора від 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ангеймського стилю, як</w:t>
      </w:r>
      <w:r w:rsidR="00207033" w:rsidRPr="00BA5AD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вплину</w:t>
      </w:r>
      <w:r w:rsidR="00207033" w:rsidRPr="00BA5AD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зна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ною мірою на формування нової стилістики композитора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синтезу 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власних напрацювань зі 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здобутк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87699" w:rsidRPr="00BA5AD7">
        <w:rPr>
          <w:rFonts w:ascii="Times New Roman" w:hAnsi="Times New Roman" w:cs="Times New Roman"/>
          <w:sz w:val="28"/>
          <w:szCs w:val="28"/>
          <w:lang w:val="uk-UA"/>
        </w:rPr>
        <w:t>мангеймців в оркестровому та оперно-театральному композиторському мисленні.</w:t>
      </w:r>
    </w:p>
    <w:p w:rsidR="00D071F7" w:rsidRPr="00BA5AD7" w:rsidRDefault="00387699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оперної та оркестрової драматургії Моцарт переносить у площину камерно-інструментальної музики. Г. Аберт простежує 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риси </w:t>
      </w:r>
      <w:r w:rsidR="004A5494" w:rsidRPr="00BA5AD7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4A5494" w:rsidRPr="00BA5AD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A5494" w:rsidRPr="00BA5AD7">
        <w:rPr>
          <w:rFonts w:ascii="Times New Roman" w:hAnsi="Times New Roman" w:cs="Times New Roman"/>
          <w:sz w:val="28"/>
          <w:szCs w:val="28"/>
          <w:lang w:val="uk-UA"/>
        </w:rPr>
        <w:t>геймськ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A5494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A5494" w:rsidRPr="00BA5AD7">
        <w:rPr>
          <w:rFonts w:ascii="Times New Roman" w:hAnsi="Times New Roman" w:cs="Times New Roman"/>
          <w:sz w:val="28"/>
          <w:szCs w:val="28"/>
          <w:lang w:val="uk-UA"/>
        </w:rPr>
        <w:t>в оркестральності клавірного стилю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:«</w:t>
      </w:r>
      <w:r w:rsidR="00C61363" w:rsidRPr="00BA5AD7">
        <w:rPr>
          <w:rFonts w:ascii="Times New Roman" w:hAnsi="Times New Roman" w:cs="Times New Roman"/>
          <w:sz w:val="28"/>
          <w:szCs w:val="28"/>
          <w:lang w:val="uk-UA"/>
        </w:rPr>
        <w:t>Моцарт ревно пра</w:t>
      </w:r>
      <w:r w:rsidR="00C61363" w:rsidRPr="00BA5AD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61363" w:rsidRPr="00BA5AD7">
        <w:rPr>
          <w:rFonts w:ascii="Times New Roman" w:hAnsi="Times New Roman" w:cs="Times New Roman"/>
          <w:sz w:val="28"/>
          <w:szCs w:val="28"/>
          <w:lang w:val="uk-UA"/>
        </w:rPr>
        <w:t>не перенести на клавір чарівне мистецтво мангеймського оркестру. Це пр</w:t>
      </w:r>
      <w:r w:rsidR="00C61363"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1363" w:rsidRPr="00BA5AD7">
        <w:rPr>
          <w:rFonts w:ascii="Times New Roman" w:hAnsi="Times New Roman" w:cs="Times New Roman"/>
          <w:sz w:val="28"/>
          <w:szCs w:val="28"/>
          <w:lang w:val="uk-UA"/>
        </w:rPr>
        <w:t>являється не тільки у більш ретельному ведінні серед</w:t>
      </w:r>
      <w:r w:rsidR="00A317D6" w:rsidRPr="00BA5AD7">
        <w:rPr>
          <w:rFonts w:ascii="Times New Roman" w:hAnsi="Times New Roman" w:cs="Times New Roman"/>
          <w:sz w:val="28"/>
          <w:szCs w:val="28"/>
          <w:lang w:val="uk-UA"/>
        </w:rPr>
        <w:t>ніх голосів та більш п</w:t>
      </w:r>
      <w:r w:rsidR="00A317D6"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17D6" w:rsidRPr="00BA5AD7">
        <w:rPr>
          <w:rFonts w:ascii="Times New Roman" w:hAnsi="Times New Roman" w:cs="Times New Roman"/>
          <w:sz w:val="28"/>
          <w:szCs w:val="28"/>
          <w:lang w:val="uk-UA"/>
        </w:rPr>
        <w:t>вному охопленн</w:t>
      </w:r>
      <w:r w:rsidR="00C61363" w:rsidRPr="00BA5AD7">
        <w:rPr>
          <w:rFonts w:ascii="Times New Roman" w:hAnsi="Times New Roman" w:cs="Times New Roman"/>
          <w:sz w:val="28"/>
          <w:szCs w:val="28"/>
          <w:lang w:val="uk-UA"/>
        </w:rPr>
        <w:t>і регістрів, але також у широк</w:t>
      </w:r>
      <w:r w:rsidR="00A317D6" w:rsidRPr="00BA5AD7">
        <w:rPr>
          <w:rFonts w:ascii="Times New Roman" w:hAnsi="Times New Roman" w:cs="Times New Roman"/>
          <w:sz w:val="28"/>
          <w:szCs w:val="28"/>
          <w:lang w:val="uk-UA"/>
        </w:rPr>
        <w:t>их злетах скрипкових мелодій, швидких ламаних октавах, септимах та секстах, які повинні замінити трем</w:t>
      </w:r>
      <w:r w:rsidR="00A317D6"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17D6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ло, таємничих звучаннях духових, </w:t>
      </w:r>
      <w:r w:rsidR="00A317D6" w:rsidRPr="00BA5AD7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D071F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басів та подібних деталях</w:t>
      </w:r>
      <w:r w:rsidR="004A5494" w:rsidRPr="00BA5A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[1, с. 130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131]</w:t>
      </w:r>
      <w:r w:rsidR="00D071F7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9A7" w:rsidRPr="00BA5AD7" w:rsidRDefault="00F44013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Соната № 9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39A7" w:rsidRPr="00BA5AD7">
        <w:rPr>
          <w:rFonts w:ascii="Times New Roman" w:hAnsi="Times New Roman" w:cs="Times New Roman"/>
          <w:sz w:val="28"/>
          <w:szCs w:val="28"/>
          <w:lang w:val="en-US"/>
        </w:rPr>
        <w:t>KV 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311 демонструє шляхи та засоби о</w:t>
      </w:r>
      <w:r w:rsidR="00122F63" w:rsidRPr="00BA5AD7">
        <w:rPr>
          <w:rFonts w:ascii="Times New Roman" w:hAnsi="Times New Roman" w:cs="Times New Roman"/>
          <w:sz w:val="28"/>
          <w:szCs w:val="28"/>
          <w:lang w:val="uk-UA"/>
        </w:rPr>
        <w:t>ркестров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22F63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осмислення клавірної фактури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. Серед таких засобів:</w:t>
      </w:r>
    </w:p>
    <w:p w:rsidR="00F139A7" w:rsidRPr="00BA5AD7" w:rsidRDefault="00122F63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– специфічне забарвлення голосу або фактурного шару, які викликають асоціації зі звучанням певних регістрів, зміною мануалів, зіставленням двох різних мануалів</w:t>
      </w:r>
      <w:r w:rsidR="00F139A7" w:rsidRPr="00BA5A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39A7" w:rsidRPr="00BA5AD7" w:rsidRDefault="00F139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2F63" w:rsidRPr="00BA5AD7">
        <w:rPr>
          <w:rFonts w:ascii="Times New Roman" w:hAnsi="Times New Roman" w:cs="Times New Roman"/>
          <w:sz w:val="28"/>
          <w:szCs w:val="28"/>
          <w:lang w:val="uk-UA"/>
        </w:rPr>
        <w:t>контраст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22F63" w:rsidRPr="00BA5AD7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22F63" w:rsidRPr="00BA5AD7">
        <w:rPr>
          <w:rFonts w:ascii="Times New Roman" w:hAnsi="Times New Roman" w:cs="Times New Roman"/>
          <w:sz w:val="28"/>
          <w:szCs w:val="28"/>
          <w:lang w:val="en-US"/>
        </w:rPr>
        <w:t>soli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39A7" w:rsidRPr="00BA5AD7" w:rsidRDefault="00F139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– асоціювання голосів фактури з певними інструментами або групами симфонічного оркестру;</w:t>
      </w:r>
    </w:p>
    <w:p w:rsidR="00F139A7" w:rsidRPr="00BA5AD7" w:rsidRDefault="00F139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– перенесення у клавірну фактуру артикуляційних прийомів гри на скрипці або духових інструментах;</w:t>
      </w:r>
    </w:p>
    <w:p w:rsidR="00122F63" w:rsidRPr="00BA5AD7" w:rsidRDefault="00F139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– відтворення у клавірному тексті специфіки мангеймської динаміки тощо</w:t>
      </w:r>
      <w:r w:rsidR="00122F63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5494" w:rsidRPr="00BA5AD7" w:rsidRDefault="00F139A7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Аналіз тексту Сонати № 9 буде </w:t>
      </w:r>
      <w:r w:rsidR="000348C3" w:rsidRPr="00BA5AD7">
        <w:rPr>
          <w:rFonts w:ascii="Times New Roman" w:hAnsi="Times New Roman" w:cs="Times New Roman"/>
          <w:sz w:val="28"/>
          <w:szCs w:val="28"/>
          <w:lang w:val="uk-UA"/>
        </w:rPr>
        <w:t>згруповано згідно рубрик, кожна з яких присвячена певному музично-виразовому засобу. У заключній рубриці буде наданий аналіз виконавської драматургії у горизонтальному розгортанні х</w:t>
      </w:r>
      <w:r w:rsidR="000348C3" w:rsidRPr="00BA5A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48C3" w:rsidRPr="00BA5AD7">
        <w:rPr>
          <w:rFonts w:ascii="Times New Roman" w:hAnsi="Times New Roman" w:cs="Times New Roman"/>
          <w:sz w:val="28"/>
          <w:szCs w:val="28"/>
          <w:lang w:val="uk-UA"/>
        </w:rPr>
        <w:t>дожнього простору твору.</w:t>
      </w:r>
    </w:p>
    <w:p w:rsidR="00545438" w:rsidRPr="00BA5AD7" w:rsidRDefault="00545438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438" w:rsidRPr="00BA5AD7" w:rsidRDefault="00545438" w:rsidP="00814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E7CC3" w:rsidRPr="00BA5AD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A5AD7">
        <w:rPr>
          <w:rFonts w:ascii="Times New Roman" w:hAnsi="Times New Roman" w:cs="Times New Roman"/>
          <w:b/>
          <w:sz w:val="28"/>
          <w:szCs w:val="28"/>
          <w:lang w:val="uk-UA"/>
        </w:rPr>
        <w:t>. Інтонація і тематизм</w:t>
      </w:r>
    </w:p>
    <w:p w:rsidR="00361691" w:rsidRPr="00BA5AD7" w:rsidRDefault="00361691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1ED" w:rsidRPr="00BA5AD7" w:rsidRDefault="007C61ED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Одним з найголовніших здобутків композиторів Мангеймської школи було створення нового музичного мовлення, надзвичайно виразного та афе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тованого. Сучасники акцентували увагу на «риторичному пафосі» (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>Х. 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Деннерлайн) </w:t>
      </w:r>
      <w:r w:rsidRPr="00BA5AD7">
        <w:rPr>
          <w:rFonts w:ascii="Times New Roman" w:hAnsi="Times New Roman" w:cs="Times New Roman"/>
          <w:sz w:val="28"/>
          <w:szCs w:val="28"/>
        </w:rPr>
        <w:t>[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Цит. за : 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1, с. 572</w:t>
      </w:r>
      <w:r w:rsidRPr="00BA5AD7">
        <w:rPr>
          <w:rFonts w:ascii="Times New Roman" w:hAnsi="Times New Roman" w:cs="Times New Roman"/>
          <w:sz w:val="28"/>
          <w:szCs w:val="28"/>
        </w:rPr>
        <w:t>]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, яким сповнені твори цього напряму.</w:t>
      </w:r>
    </w:p>
    <w:p w:rsidR="007C61ED" w:rsidRPr="00BA5AD7" w:rsidRDefault="007C61ED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Особливого значення набуває мелодія </w:t>
      </w:r>
      <w:r w:rsidRPr="00BA5AD7">
        <w:rPr>
          <w:rFonts w:ascii="Times New Roman" w:hAnsi="Times New Roman" w:cs="Times New Roman"/>
          <w:sz w:val="28"/>
          <w:szCs w:val="28"/>
        </w:rPr>
        <w:t>(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Klangrede</w:t>
      </w:r>
      <w:r w:rsidRPr="00BA5AD7">
        <w:rPr>
          <w:rFonts w:ascii="Times New Roman" w:hAnsi="Times New Roman" w:cs="Times New Roman"/>
          <w:sz w:val="28"/>
          <w:szCs w:val="28"/>
        </w:rPr>
        <w:t>)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, яка за своєю вира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ністю стає подібною до людського висловлення. Її природність та органі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ність зумовлені також наявністю внутрішнього контрасту та ритміки, яка п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збавлена періодичності та залежить більшою мірою від емоційного напо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нення фрази або періоду.</w:t>
      </w:r>
    </w:p>
    <w:p w:rsidR="007C61ED" w:rsidRPr="00BA5AD7" w:rsidRDefault="007C61ED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Мангеймці створюють свій «риторичний словник», який і отримав н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зву «мангеймських манер». Кожна з манер є концентрованим втіленням пе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lastRenderedPageBreak/>
        <w:t>ної складової з образної палітри.</w:t>
      </w:r>
      <w:r w:rsidR="00212113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Про це стверджує В. Дарда, розуміючи «м</w:t>
      </w:r>
      <w:r w:rsidR="00212113" w:rsidRPr="00BA5A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12113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нгеймські манери» як «семантичну фігуру мовлення» (метроритмічну фігуру «накульгувань», мелодичну інтонацію «зітхань» тощо) та як певний образний зміст кожної теми </w:t>
      </w:r>
      <w:r w:rsidR="00212113" w:rsidRPr="00BA5AD7">
        <w:rPr>
          <w:rFonts w:ascii="Times New Roman" w:hAnsi="Times New Roman" w:cs="Times New Roman"/>
          <w:sz w:val="28"/>
          <w:szCs w:val="28"/>
        </w:rPr>
        <w:t>[</w:t>
      </w:r>
      <w:r w:rsidR="00212113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15, </w:t>
      </w:r>
      <w:r w:rsidR="00171E36" w:rsidRPr="00BA5A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12113" w:rsidRPr="00BA5AD7">
        <w:rPr>
          <w:rFonts w:ascii="Times New Roman" w:hAnsi="Times New Roman" w:cs="Times New Roman"/>
          <w:sz w:val="28"/>
          <w:szCs w:val="28"/>
          <w:lang w:val="uk-UA"/>
        </w:rPr>
        <w:t>. 26</w:t>
      </w:r>
      <w:r w:rsidR="00212113" w:rsidRPr="00BA5AD7">
        <w:rPr>
          <w:rFonts w:ascii="Times New Roman" w:hAnsi="Times New Roman" w:cs="Times New Roman"/>
          <w:sz w:val="28"/>
          <w:szCs w:val="28"/>
        </w:rPr>
        <w:t>]</w:t>
      </w:r>
      <w:r w:rsidR="00212113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2113" w:rsidRPr="00BA5AD7" w:rsidRDefault="00212113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Нагадаємо провідні інтонації-манери «мангеймського мовлення»:</w:t>
      </w:r>
    </w:p>
    <w:p w:rsidR="00212113" w:rsidRPr="00BA5AD7" w:rsidRDefault="00212113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gramStart"/>
      <w:r w:rsidRPr="00BA5AD7">
        <w:rPr>
          <w:rFonts w:ascii="Times New Roman" w:hAnsi="Times New Roman" w:cs="Times New Roman"/>
          <w:sz w:val="28"/>
          <w:szCs w:val="28"/>
          <w:lang w:val="en-US"/>
        </w:rPr>
        <w:t>Raketen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(стрімкі злети звуками акорду або гами).</w:t>
      </w:r>
      <w:proofErr w:type="gramEnd"/>
    </w:p>
    <w:p w:rsidR="00212113" w:rsidRPr="00BA5AD7" w:rsidRDefault="00212113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Ця «манера» зустрічається у Сонаті № 9 порівняно рідко. Вона пов’язана з темами, функція яких полягає у </w:t>
      </w:r>
      <w:r w:rsidR="00B11CFC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виявленні семантики руху або трансформації (зв’язуюча партія першої частини) або 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ствердженні</w:t>
      </w:r>
      <w:r w:rsidR="00B11CFC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тези (з</w:t>
      </w:r>
      <w:r w:rsidR="00B11CFC" w:rsidRPr="00BA5A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1CFC" w:rsidRPr="00BA5AD7">
        <w:rPr>
          <w:rFonts w:ascii="Times New Roman" w:hAnsi="Times New Roman" w:cs="Times New Roman"/>
          <w:sz w:val="28"/>
          <w:szCs w:val="28"/>
          <w:lang w:val="uk-UA"/>
        </w:rPr>
        <w:t>ключна партія першої частини)</w:t>
      </w:r>
      <w:r w:rsidR="00966930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. У другій частині Сонати, сповненої ніжності та спокою, ця інтонація є відсутньою. </w:t>
      </w:r>
      <w:proofErr w:type="gramStart"/>
      <w:r w:rsidR="00966930" w:rsidRPr="00BA5AD7">
        <w:rPr>
          <w:rFonts w:ascii="Times New Roman" w:hAnsi="Times New Roman" w:cs="Times New Roman"/>
          <w:sz w:val="28"/>
          <w:szCs w:val="28"/>
          <w:lang w:val="en-US"/>
        </w:rPr>
        <w:t>Raketen</w:t>
      </w:r>
      <w:r w:rsidR="00966930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66930" w:rsidRPr="00BA5AD7">
        <w:rPr>
          <w:rFonts w:ascii="Times New Roman" w:hAnsi="Times New Roman" w:cs="Times New Roman"/>
          <w:sz w:val="28"/>
          <w:szCs w:val="28"/>
        </w:rPr>
        <w:t>’</w:t>
      </w:r>
      <w:r w:rsidR="00966930" w:rsidRPr="00BA5AD7">
        <w:rPr>
          <w:rFonts w:ascii="Times New Roman" w:hAnsi="Times New Roman" w:cs="Times New Roman"/>
          <w:sz w:val="28"/>
          <w:szCs w:val="28"/>
          <w:lang w:val="uk-UA"/>
        </w:rPr>
        <w:t>являються у третій частині – Рондо-сонаті – у подібних до першої частини функціональних зонах (перех</w:t>
      </w:r>
      <w:r w:rsidR="00966930"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66930" w:rsidRPr="00BA5AD7">
        <w:rPr>
          <w:rFonts w:ascii="Times New Roman" w:hAnsi="Times New Roman" w:cs="Times New Roman"/>
          <w:sz w:val="28"/>
          <w:szCs w:val="28"/>
          <w:lang w:val="uk-UA"/>
        </w:rPr>
        <w:t>ди до побічної партії, заключна партія)</w:t>
      </w:r>
      <w:r w:rsidR="003A372E" w:rsidRPr="00BA5AD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B11CFC" w:rsidRPr="00BA5AD7" w:rsidRDefault="003A372E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A5AD7">
        <w:rPr>
          <w:rFonts w:ascii="Times New Roman" w:hAnsi="Times New Roman" w:cs="Times New Roman"/>
          <w:sz w:val="28"/>
          <w:szCs w:val="28"/>
        </w:rPr>
        <w:t>Seufzer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(зітхання).</w:t>
      </w:r>
    </w:p>
    <w:p w:rsidR="003A372E" w:rsidRPr="00BA5AD7" w:rsidRDefault="00D64932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Ця манера є однією з найважливіших у Сонаті. Це пов’язане з роллю парної ліги у музичній мові віденських класиків. Л. Булатова у дослідженні «Стильові риси артикуляції у камерній музиці 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– першої половини </w:t>
      </w:r>
      <w:r w:rsidRPr="00BA5AD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століття» підкреслює роль цієї інтонації для формування європейського м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зичного мовлення: «Віденські класики 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>зробили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величезний внесок у скар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ницю музичного мовлення, збагативши смислове значення інтонації як вза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мовідношення двох звуків, широко використовуючи її виразові можливості у хореїчному, ямбічному плані, а також у їх поєднанні. Ліга, як штрих, який поєднує інтонації, мотиви, фрази у своєму формальному значенні сприяє р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зшифровці логіки та синтаксису музичного змісту. Проте для відтворення музичного смислу як художнього образу необхідні якісні параметри штриха, котрі виконавець втілює виходячи з авторського тексту. У цьому зв’язку с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ред інших ліг основу володіння інтонуванням складає виконання парної ліги. У творчості віденських класиків парна ліга передає «взаємодію двох» – смисл дії, енергії найрізноманітного характеру: від світлого, безпосереднь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го, життєрадісного до вольового, суворого, драматичного» [9, </w:t>
      </w:r>
      <w:r w:rsidR="00171E36" w:rsidRPr="00BA5A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. 51].</w:t>
      </w:r>
    </w:p>
    <w:p w:rsidR="00C430A8" w:rsidRPr="00BA5AD7" w:rsidRDefault="00C430A8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правило, хореїчна ліга характеризує спадаючу енергію, ямбічна – нарощування напруги в інтонуванні. Тому невірним є ствердження, котре побутує у педагогіці, про те, що початок ліги слід завжди підкреслювати або завжди грати м’яко. На наш погляд, головне у лізі – простір між нотами, рі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номаніття якого не має меж. Л. Булатова підкреслює: «Ліга, як позначення взаємодії двох тонів, озвучує, осмислює відстань між ними, може </w:t>
      </w:r>
      <w:r w:rsidRPr="00BA5AD7">
        <w:rPr>
          <w:rFonts w:ascii="Times New Roman" w:hAnsi="Times New Roman" w:cs="Times New Roman"/>
          <w:b/>
          <w:sz w:val="28"/>
          <w:szCs w:val="28"/>
          <w:lang w:val="uk-UA"/>
        </w:rPr>
        <w:t>впливат</w:t>
      </w:r>
      <w:r w:rsidRPr="00BA5AD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BA5AD7">
        <w:rPr>
          <w:rFonts w:ascii="Times New Roman" w:hAnsi="Times New Roman" w:cs="Times New Roman"/>
          <w:b/>
          <w:sz w:val="28"/>
          <w:szCs w:val="28"/>
          <w:lang w:val="uk-UA"/>
        </w:rPr>
        <w:t>на час між звуками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, але не змінювати його в цілому» [9, </w:t>
      </w:r>
      <w:r w:rsidR="00171E36" w:rsidRPr="00BA5A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. 53].</w:t>
      </w:r>
    </w:p>
    <w:p w:rsidR="00C430A8" w:rsidRDefault="00C430A8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AD7">
        <w:rPr>
          <w:rFonts w:ascii="Times New Roman" w:hAnsi="Times New Roman" w:cs="Times New Roman"/>
          <w:sz w:val="28"/>
          <w:szCs w:val="28"/>
          <w:lang w:val="uk-UA"/>
        </w:rPr>
        <w:t>У Сонаті Моцарта переважають хореїчні парні ліги. Їх природність, пластичність та м</w:t>
      </w:r>
      <w:r w:rsidRPr="00BA5AD7">
        <w:rPr>
          <w:rFonts w:ascii="Times New Roman" w:hAnsi="Times New Roman" w:cs="Times New Roman"/>
          <w:sz w:val="28"/>
          <w:szCs w:val="28"/>
        </w:rPr>
        <w:t>’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якість обумовлені їх використанням у функції мелодичних затримань.</w:t>
      </w:r>
      <w:r w:rsidR="006A2E2D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Характерною особливістю переважної кількості моцартівських тем є їх артикуляційна неоднорідність. Так, вже головна партія поєднує парні ліги, </w:t>
      </w:r>
      <w:r w:rsidR="006A2E2D" w:rsidRPr="00BA5AD7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6A2E2D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2E2D" w:rsidRPr="00BA5AD7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6A2E2D" w:rsidRPr="00BA5AD7">
        <w:rPr>
          <w:rFonts w:ascii="Times New Roman" w:hAnsi="Times New Roman" w:cs="Times New Roman"/>
          <w:sz w:val="28"/>
          <w:szCs w:val="28"/>
          <w:lang w:val="uk-UA"/>
        </w:rPr>
        <w:t>. Зміст парних ліг залежить від контексту: у другому м</w:t>
      </w:r>
      <w:r w:rsidR="006A2E2D" w:rsidRPr="00BA5A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2E2D" w:rsidRPr="00BA5AD7">
        <w:rPr>
          <w:rFonts w:ascii="Times New Roman" w:hAnsi="Times New Roman" w:cs="Times New Roman"/>
          <w:sz w:val="28"/>
          <w:szCs w:val="28"/>
          <w:lang w:val="uk-UA"/>
        </w:rPr>
        <w:t>тиві теми парна ліга виникає при розшифр</w:t>
      </w:r>
      <w:r w:rsidR="001D2091" w:rsidRPr="00BA5AD7">
        <w:rPr>
          <w:rFonts w:ascii="Times New Roman" w:hAnsi="Times New Roman" w:cs="Times New Roman"/>
          <w:sz w:val="28"/>
          <w:szCs w:val="28"/>
          <w:lang w:val="uk-UA"/>
        </w:rPr>
        <w:t>уванні</w:t>
      </w:r>
      <w:r w:rsidR="006A2E2D"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 форшлагу</w:t>
      </w:r>
      <w:r w:rsidR="006A2E2D">
        <w:rPr>
          <w:rFonts w:ascii="Times New Roman" w:hAnsi="Times New Roman" w:cs="Times New Roman"/>
          <w:sz w:val="28"/>
          <w:szCs w:val="28"/>
          <w:lang w:val="uk-UA"/>
        </w:rPr>
        <w:t xml:space="preserve"> та надає темі стрімкості, гнучкості; на початку третього такту вона має характер м</w:t>
      </w:r>
      <w:r w:rsidR="006A2E2D" w:rsidRPr="006A2E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A2E2D">
        <w:rPr>
          <w:rFonts w:ascii="Times New Roman" w:hAnsi="Times New Roman" w:cs="Times New Roman"/>
          <w:sz w:val="28"/>
          <w:szCs w:val="28"/>
          <w:lang w:val="uk-UA"/>
        </w:rPr>
        <w:t xml:space="preserve">якого зітхання. </w:t>
      </w:r>
    </w:p>
    <w:p w:rsidR="006A2E2D" w:rsidRDefault="006A2E2D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Особливу вишуканість та тендітність мають хореїчні ліги побічної па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тії першої частини. Це – х</w:t>
      </w:r>
      <w:r w:rsidR="00272AFC">
        <w:rPr>
          <w:rFonts w:ascii="Times New Roman" w:hAnsi="Times New Roman" w:cs="Times New Roman"/>
          <w:sz w:val="28"/>
          <w:szCs w:val="28"/>
          <w:lang w:val="uk-UA"/>
        </w:rPr>
        <w:t>роматизовані мелодичні затримання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розташ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вані на сильних долях такту.</w:t>
      </w:r>
    </w:p>
    <w:p w:rsidR="001E1C7A" w:rsidRDefault="001E1C7A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звернути увагу на те, як пунктирний ритм у кадансі побічної партії (такт 23) втрачає свій рішучий характер та набуває особливої пласти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завдяки використанню парних ліг.</w:t>
      </w:r>
    </w:p>
    <w:p w:rsidR="001E1C7A" w:rsidRDefault="001E1C7A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 xml:space="preserve">всередині теми </w:t>
      </w:r>
      <w:r w:rsidR="00814BE1" w:rsidRPr="00BA5AD7">
        <w:rPr>
          <w:rFonts w:ascii="Times New Roman" w:hAnsi="Times New Roman" w:cs="Times New Roman"/>
          <w:sz w:val="28"/>
          <w:szCs w:val="28"/>
          <w:lang w:val="uk-UA"/>
        </w:rPr>
        <w:t>трапля</w:t>
      </w:r>
      <w:r w:rsidRPr="00BA5AD7">
        <w:rPr>
          <w:rFonts w:ascii="Times New Roman" w:hAnsi="Times New Roman" w:cs="Times New Roman"/>
          <w:sz w:val="28"/>
          <w:szCs w:val="28"/>
          <w:lang w:val="uk-UA"/>
        </w:rPr>
        <w:t>ються мілкі інтонаційні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мотиви, правильне виконання яких сприяє вірному відтворенню моцартівського звучання – польотного, вишуканого, природного (наприклад, другий такт заключної партії першої частини, основна тема другої частини). У Рондо-сонаті парні ліги надають темі у народному стилі </w:t>
      </w:r>
      <w:r w:rsidR="00272AFC">
        <w:rPr>
          <w:rFonts w:ascii="Times New Roman" w:hAnsi="Times New Roman" w:cs="Times New Roman"/>
          <w:sz w:val="28"/>
          <w:szCs w:val="28"/>
          <w:lang w:val="uk-UA"/>
        </w:rPr>
        <w:t>моцартівського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аристократизм</w:t>
      </w:r>
      <w:r w:rsidR="00272A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7F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C7A" w:rsidRPr="006A2E2D" w:rsidRDefault="001E1C7A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Іншу семантичну окраску мають парні ліги на початку розробки першої частини. Тут їх семантика співпадає з основним значенням низхідної малої секунди як інтонації плачу. Використання парних ліг у поєднанні з гармон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єю зменшеного септакорду надає звучанню напруженості, навіть трагедійн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сті.</w:t>
      </w:r>
    </w:p>
    <w:p w:rsidR="00417F06" w:rsidRDefault="00417F06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17F06">
        <w:rPr>
          <w:rFonts w:ascii="Times New Roman" w:hAnsi="Times New Roman" w:cs="Times New Roman"/>
          <w:sz w:val="28"/>
          <w:szCs w:val="28"/>
        </w:rPr>
        <w:t>Schleifer</w:t>
      </w:r>
      <w:r w:rsidR="00415DA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64AA7">
        <w:rPr>
          <w:rFonts w:ascii="Times New Roman" w:hAnsi="Times New Roman" w:cs="Times New Roman"/>
          <w:sz w:val="28"/>
          <w:szCs w:val="28"/>
          <w:lang w:val="uk-UA"/>
        </w:rPr>
        <w:t xml:space="preserve">з нім. – </w:t>
      </w:r>
      <w:r w:rsidR="00415DA1">
        <w:rPr>
          <w:rFonts w:ascii="Times New Roman" w:hAnsi="Times New Roman" w:cs="Times New Roman"/>
          <w:sz w:val="28"/>
          <w:szCs w:val="28"/>
          <w:lang w:val="uk-UA"/>
        </w:rPr>
        <w:t xml:space="preserve">шлейф) </w:t>
      </w:r>
      <w:r>
        <w:rPr>
          <w:rFonts w:ascii="Times New Roman" w:hAnsi="Times New Roman" w:cs="Times New Roman"/>
          <w:sz w:val="28"/>
          <w:szCs w:val="28"/>
          <w:lang w:val="uk-UA"/>
        </w:rPr>
        <w:t>або тірат</w:t>
      </w:r>
      <w:r w:rsidR="009B08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64AA7">
        <w:rPr>
          <w:rFonts w:ascii="Times New Roman" w:hAnsi="Times New Roman" w:cs="Times New Roman"/>
          <w:sz w:val="28"/>
          <w:szCs w:val="28"/>
          <w:lang w:val="uk-UA"/>
        </w:rPr>
        <w:t xml:space="preserve"> (з італ. – витягування</w:t>
      </w:r>
      <w:r w:rsidR="0067432E">
        <w:rPr>
          <w:rFonts w:ascii="Times New Roman" w:hAnsi="Times New Roman" w:cs="Times New Roman"/>
          <w:sz w:val="28"/>
          <w:szCs w:val="28"/>
          <w:lang w:val="uk-UA"/>
        </w:rPr>
        <w:t xml:space="preserve">, сковзання, </w:t>
      </w:r>
      <w:proofErr w:type="gramStart"/>
      <w:r w:rsidR="0067432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="0067432E">
        <w:rPr>
          <w:rFonts w:ascii="Times New Roman" w:hAnsi="Times New Roman" w:cs="Times New Roman"/>
          <w:sz w:val="28"/>
          <w:szCs w:val="28"/>
          <w:lang w:val="uk-UA"/>
        </w:rPr>
        <w:t>іла</w:t>
      </w:r>
      <w:r w:rsidR="00264AA7">
        <w:rPr>
          <w:rFonts w:ascii="Times New Roman" w:hAnsi="Times New Roman" w:cs="Times New Roman"/>
          <w:sz w:val="28"/>
          <w:szCs w:val="28"/>
          <w:lang w:val="uk-UA"/>
        </w:rPr>
        <w:t>, з фр. – тірада як довга фраза, яка вимовляється у піднятому стані)</w:t>
      </w:r>
      <w:r w:rsidR="009B08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8F7" w:rsidRDefault="00264AA7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тіратою розуміється орнамент у вигляді гамоподібного діатонічн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го висхідного або низхідного пасажу між двома витриманими звуками у те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ніці дімінуції (прийом заміни великої тривалості «шлейфом» – пасажем з 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ликої кількості нот меншої тривалості) або довгий форшлаг. Спочатку тірата була елементом імпровізації й не виписувалась у музичному тексті, згодом (з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  <w:lang w:val="uk-UA"/>
        </w:rPr>
        <w:t> ст.) композитори почали ретельно виписувати тірати у своїх творах.</w:t>
      </w:r>
    </w:p>
    <w:p w:rsidR="00264AA7" w:rsidRDefault="00264AA7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Вирізняються 4 різновиди тірат:</w:t>
      </w:r>
    </w:p>
    <w:p w:rsidR="00264AA7" w:rsidRPr="0067432E" w:rsidRDefault="00264AA7" w:rsidP="00C8270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32E">
        <w:rPr>
          <w:rFonts w:ascii="Times New Roman" w:hAnsi="Times New Roman" w:cs="Times New Roman"/>
          <w:sz w:val="28"/>
          <w:szCs w:val="28"/>
          <w:lang w:val="uk-UA"/>
        </w:rPr>
        <w:t>mezza</w:t>
      </w:r>
      <w:r w:rsidR="006743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7432E">
        <w:rPr>
          <w:rFonts w:ascii="Times New Roman" w:hAnsi="Times New Roman" w:cs="Times New Roman"/>
          <w:sz w:val="28"/>
          <w:szCs w:val="28"/>
          <w:lang w:val="uk-UA"/>
        </w:rPr>
        <w:t xml:space="preserve"> половинна (діапазон кварти, квінти);</w:t>
      </w:r>
    </w:p>
    <w:p w:rsidR="00264AA7" w:rsidRPr="00C82702" w:rsidRDefault="00264AA7" w:rsidP="00C82702">
      <w:pPr>
        <w:pStyle w:val="a3"/>
        <w:numPr>
          <w:ilvl w:val="0"/>
          <w:numId w:val="10"/>
        </w:numPr>
        <w:tabs>
          <w:tab w:val="left" w:pos="76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702">
        <w:rPr>
          <w:rFonts w:ascii="Times New Roman" w:hAnsi="Times New Roman" w:cs="Times New Roman"/>
          <w:sz w:val="28"/>
          <w:szCs w:val="28"/>
          <w:lang w:val="uk-UA"/>
        </w:rPr>
        <w:t>defective</w:t>
      </w:r>
      <w:r w:rsidR="0067432E" w:rsidRPr="00C8270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2702">
        <w:rPr>
          <w:rFonts w:ascii="Times New Roman" w:hAnsi="Times New Roman" w:cs="Times New Roman"/>
          <w:sz w:val="28"/>
          <w:szCs w:val="28"/>
          <w:lang w:val="uk-UA"/>
        </w:rPr>
        <w:t xml:space="preserve"> неповна (більше квінти, але менше октави);</w:t>
      </w:r>
    </w:p>
    <w:p w:rsidR="00264AA7" w:rsidRPr="00C82702" w:rsidRDefault="00264AA7" w:rsidP="00C82702">
      <w:pPr>
        <w:pStyle w:val="a3"/>
        <w:numPr>
          <w:ilvl w:val="0"/>
          <w:numId w:val="10"/>
        </w:numPr>
        <w:tabs>
          <w:tab w:val="left" w:pos="76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702">
        <w:rPr>
          <w:rFonts w:ascii="Times New Roman" w:hAnsi="Times New Roman" w:cs="Times New Roman"/>
          <w:sz w:val="28"/>
          <w:szCs w:val="28"/>
          <w:lang w:val="uk-UA"/>
        </w:rPr>
        <w:t>perfecta</w:t>
      </w:r>
      <w:r w:rsidR="0067432E" w:rsidRPr="00C8270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2702">
        <w:rPr>
          <w:rFonts w:ascii="Times New Roman" w:hAnsi="Times New Roman" w:cs="Times New Roman"/>
          <w:sz w:val="28"/>
          <w:szCs w:val="28"/>
          <w:lang w:val="uk-UA"/>
        </w:rPr>
        <w:t xml:space="preserve"> повна (діапазон октави);</w:t>
      </w:r>
    </w:p>
    <w:p w:rsidR="00264AA7" w:rsidRPr="00C82702" w:rsidRDefault="00264AA7" w:rsidP="00C82702">
      <w:pPr>
        <w:pStyle w:val="a3"/>
        <w:numPr>
          <w:ilvl w:val="0"/>
          <w:numId w:val="10"/>
        </w:numPr>
        <w:tabs>
          <w:tab w:val="left" w:pos="76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702">
        <w:rPr>
          <w:rFonts w:ascii="Times New Roman" w:hAnsi="Times New Roman" w:cs="Times New Roman"/>
          <w:sz w:val="28"/>
          <w:szCs w:val="28"/>
          <w:lang w:val="uk-UA"/>
        </w:rPr>
        <w:t xml:space="preserve">aucta, або excedens, </w:t>
      </w:r>
      <w:r w:rsidR="0067432E" w:rsidRPr="00C8270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82702">
        <w:rPr>
          <w:rFonts w:ascii="Times New Roman" w:hAnsi="Times New Roman" w:cs="Times New Roman"/>
          <w:sz w:val="28"/>
          <w:szCs w:val="28"/>
          <w:lang w:val="uk-UA"/>
        </w:rPr>
        <w:t xml:space="preserve"> збільшена (більше октави).</w:t>
      </w:r>
    </w:p>
    <w:p w:rsidR="0067432E" w:rsidRDefault="0067432E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музично-риторична фігура, тірата відсилає до образу «стріли», «п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стрілу» або «мережива».</w:t>
      </w:r>
    </w:p>
    <w:p w:rsidR="0067432E" w:rsidRDefault="0067432E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Сонаті № 9 тірата використовується власне в останньому значенні. Тірати можна виявити у побічній партії першої частини, особливо багато їх в орнаментальному оздобленні теми у другій частині. Тірата вільного каде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ційного характеру розташована у зоні «каденції» – перед репрізою у третій частині.</w:t>
      </w:r>
    </w:p>
    <w:p w:rsidR="00417F06" w:rsidRDefault="00417F06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417F06">
        <w:rPr>
          <w:rFonts w:ascii="Times New Roman" w:hAnsi="Times New Roman" w:cs="Times New Roman"/>
          <w:sz w:val="28"/>
          <w:szCs w:val="28"/>
        </w:rPr>
        <w:t>Walze</w:t>
      </w:r>
      <w:r w:rsidR="0067432E">
        <w:rPr>
          <w:rFonts w:ascii="Times New Roman" w:hAnsi="Times New Roman" w:cs="Times New Roman"/>
          <w:sz w:val="28"/>
          <w:szCs w:val="28"/>
          <w:lang w:val="uk-UA"/>
        </w:rPr>
        <w:t xml:space="preserve"> (оспівування)</w:t>
      </w:r>
      <w:r w:rsidR="00E179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7918" w:rsidRPr="0067432E" w:rsidRDefault="00E17918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Оспівування, яке надає образу витонченості, крихкості, неоднозначно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ті, є одною з провідних інтонацій, що є присутніми у Сонаті № 9. Цю манеру можна виявити практично в кожному елементі в усіх темах.</w:t>
      </w:r>
    </w:p>
    <w:p w:rsidR="0067432E" w:rsidRDefault="00417F06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gramStart"/>
      <w:r w:rsidR="00E17918">
        <w:rPr>
          <w:rFonts w:ascii="Times New Roman" w:hAnsi="Times New Roman" w:cs="Times New Roman"/>
          <w:sz w:val="28"/>
          <w:szCs w:val="28"/>
          <w:lang w:val="en-US"/>
        </w:rPr>
        <w:t>Funken</w:t>
      </w:r>
      <w:r w:rsidR="00E1791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E17918">
        <w:rPr>
          <w:rFonts w:ascii="Times New Roman" w:hAnsi="Times New Roman" w:cs="Times New Roman"/>
          <w:sz w:val="28"/>
          <w:szCs w:val="28"/>
          <w:lang w:val="uk-UA"/>
        </w:rPr>
        <w:t>іскра).</w:t>
      </w:r>
    </w:p>
    <w:p w:rsidR="00E17918" w:rsidRDefault="00E17918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цією «манерою» маються на увазі акценти на слабких долях такту, які надають звучанню пружності та яскравості фейєрверку. </w:t>
      </w:r>
    </w:p>
    <w:p w:rsidR="00E17918" w:rsidRPr="00E17918" w:rsidRDefault="00E17918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Сонаті № 9 є єдиний приклад використання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>funken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репризі пе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шої частини – між проведеннями заключної та побічної партій.</w:t>
      </w:r>
    </w:p>
    <w:p w:rsidR="00B11CFC" w:rsidRPr="0065726B" w:rsidRDefault="00E17918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B11CFC">
        <w:rPr>
          <w:rFonts w:ascii="Times New Roman" w:hAnsi="Times New Roman" w:cs="Times New Roman"/>
          <w:sz w:val="28"/>
          <w:szCs w:val="28"/>
          <w:lang w:val="uk-UA"/>
        </w:rPr>
        <w:t>Ще одною важливою інтонацію є обертальний рух (за допомогою верхніх та нижніх допоміжних звуків), який має функцію накопичення ене</w:t>
      </w:r>
      <w:r w:rsidR="00B11CF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11CFC">
        <w:rPr>
          <w:rFonts w:ascii="Times New Roman" w:hAnsi="Times New Roman" w:cs="Times New Roman"/>
          <w:sz w:val="28"/>
          <w:szCs w:val="28"/>
          <w:lang w:val="uk-UA"/>
        </w:rPr>
        <w:t>гії (перехід від побічної до заключної партії у першій частині). Цю ж роль в</w:t>
      </w:r>
      <w:r w:rsidR="00B11C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1CFC">
        <w:rPr>
          <w:rFonts w:ascii="Times New Roman" w:hAnsi="Times New Roman" w:cs="Times New Roman"/>
          <w:sz w:val="28"/>
          <w:szCs w:val="28"/>
          <w:lang w:val="uk-UA"/>
        </w:rPr>
        <w:t>діграють різноманітні варіанти альбертієвих басів акомпанементу, розташ</w:t>
      </w:r>
      <w:r w:rsidR="00B11C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11CFC">
        <w:rPr>
          <w:rFonts w:ascii="Times New Roman" w:hAnsi="Times New Roman" w:cs="Times New Roman"/>
          <w:sz w:val="28"/>
          <w:szCs w:val="28"/>
          <w:lang w:val="uk-UA"/>
        </w:rPr>
        <w:t xml:space="preserve">ваних у зоні заключної партії </w:t>
      </w:r>
      <w:r w:rsidR="00966930">
        <w:rPr>
          <w:rFonts w:ascii="Times New Roman" w:hAnsi="Times New Roman" w:cs="Times New Roman"/>
          <w:sz w:val="28"/>
          <w:szCs w:val="28"/>
          <w:lang w:val="uk-UA"/>
        </w:rPr>
        <w:t xml:space="preserve">та у розробці </w:t>
      </w:r>
      <w:r w:rsidR="00B11CFC">
        <w:rPr>
          <w:rFonts w:ascii="Times New Roman" w:hAnsi="Times New Roman" w:cs="Times New Roman"/>
          <w:sz w:val="28"/>
          <w:szCs w:val="28"/>
          <w:lang w:val="uk-UA"/>
        </w:rPr>
        <w:t>першої частини.</w:t>
      </w:r>
      <w:r w:rsidR="00743166">
        <w:rPr>
          <w:rFonts w:ascii="Times New Roman" w:hAnsi="Times New Roman" w:cs="Times New Roman"/>
          <w:sz w:val="28"/>
          <w:szCs w:val="28"/>
          <w:lang w:val="uk-UA"/>
        </w:rPr>
        <w:t xml:space="preserve"> Низхідна секве</w:t>
      </w:r>
      <w:r w:rsidR="0074316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43166">
        <w:rPr>
          <w:rFonts w:ascii="Times New Roman" w:hAnsi="Times New Roman" w:cs="Times New Roman"/>
          <w:sz w:val="28"/>
          <w:szCs w:val="28"/>
          <w:lang w:val="uk-UA"/>
        </w:rPr>
        <w:t>ція, яка містить ламані пасажі в обох руках, характеризується розташуванням побічної домінанти на слабкій долі такту.</w:t>
      </w:r>
      <w:r w:rsidR="0065726B">
        <w:rPr>
          <w:rFonts w:ascii="Times New Roman" w:hAnsi="Times New Roman" w:cs="Times New Roman"/>
          <w:sz w:val="28"/>
          <w:szCs w:val="28"/>
          <w:lang w:val="uk-UA"/>
        </w:rPr>
        <w:t xml:space="preserve"> Подібні фактурні моделі є проекц</w:t>
      </w:r>
      <w:r w:rsidR="006572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726B">
        <w:rPr>
          <w:rFonts w:ascii="Times New Roman" w:hAnsi="Times New Roman" w:cs="Times New Roman"/>
          <w:sz w:val="28"/>
          <w:szCs w:val="28"/>
          <w:lang w:val="uk-UA"/>
        </w:rPr>
        <w:t xml:space="preserve">єю на клавірний текст мангеймської манери </w:t>
      </w:r>
      <w:r w:rsidR="0065726B">
        <w:rPr>
          <w:rFonts w:ascii="Times New Roman" w:hAnsi="Times New Roman" w:cs="Times New Roman"/>
          <w:sz w:val="28"/>
          <w:szCs w:val="28"/>
          <w:lang w:val="en-US"/>
        </w:rPr>
        <w:t>Bebungen</w:t>
      </w:r>
      <w:r w:rsidR="0065726B">
        <w:rPr>
          <w:rFonts w:ascii="Times New Roman" w:hAnsi="Times New Roman" w:cs="Times New Roman"/>
          <w:sz w:val="28"/>
          <w:szCs w:val="28"/>
          <w:lang w:val="uk-UA"/>
        </w:rPr>
        <w:t xml:space="preserve"> («тремтіння», тобто тремоло на звуках акорду).</w:t>
      </w:r>
    </w:p>
    <w:p w:rsidR="00E17918" w:rsidRPr="00212113" w:rsidRDefault="00E17918" w:rsidP="009B385C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ці інтонації згодом стали легко виявлятися на слух, закріпились їх семантичні значення. Створюючи нове музичне мовлення, композитори ма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геймської школи та епохи класицизму рухались у тому ж напрямі, що й 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сьменники «Бурі та натиску».</w:t>
      </w:r>
      <w:r w:rsidR="003E04B0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Результатом їх пошуків стало створення ек</w:t>
      </w:r>
      <w:r w:rsidR="003E04B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E04B0">
        <w:rPr>
          <w:rFonts w:ascii="Times New Roman" w:hAnsi="Times New Roman" w:cs="Times New Roman"/>
          <w:sz w:val="28"/>
          <w:szCs w:val="28"/>
          <w:lang w:val="uk-UA"/>
        </w:rPr>
        <w:t>пресивної, виразної, емоційної музичної мови.</w:t>
      </w:r>
    </w:p>
    <w:p w:rsidR="000F5FA5" w:rsidRPr="000F5FA5" w:rsidRDefault="000F5FA5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438" w:rsidRDefault="009E7CC3" w:rsidP="00C827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="00545438" w:rsidRPr="00545438">
        <w:rPr>
          <w:rFonts w:ascii="Times New Roman" w:hAnsi="Times New Roman" w:cs="Times New Roman"/>
          <w:b/>
          <w:sz w:val="28"/>
          <w:szCs w:val="28"/>
          <w:lang w:val="uk-UA"/>
        </w:rPr>
        <w:t>. Артикуляція</w:t>
      </w:r>
    </w:p>
    <w:p w:rsidR="00361691" w:rsidRPr="00CA7CDF" w:rsidRDefault="00361691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F60" w:rsidRDefault="00100F60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 правилом артикуляції клавірних творів Моцарта є орієнтація на практику гри струнних інструментів. Моделлю слухової уяви виконавця у даному випадку є зміна смичка.</w:t>
      </w:r>
    </w:p>
    <w:p w:rsidR="00100F60" w:rsidRPr="00100F60" w:rsidRDefault="00100F60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теми Сонати, неможливо не помітити, як багато всередині них парних ліг, притаманних техніці скрипкової гри, </w:t>
      </w:r>
      <w:r>
        <w:rPr>
          <w:rFonts w:ascii="Times New Roman" w:hAnsi="Times New Roman" w:cs="Times New Roman"/>
          <w:sz w:val="28"/>
          <w:szCs w:val="28"/>
          <w:lang w:val="en-US"/>
        </w:rPr>
        <w:t>pizzicato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detach</w:t>
      </w:r>
      <w:r w:rsidRPr="00100F60">
        <w:rPr>
          <w:rFonts w:ascii="Times New Roman" w:hAnsi="Times New Roman" w:cs="Times New Roman"/>
          <w:sz w:val="28"/>
          <w:szCs w:val="28"/>
          <w:lang w:val="uk-UA"/>
        </w:rPr>
        <w:t>è</w:t>
      </w:r>
      <w:r>
        <w:rPr>
          <w:rFonts w:ascii="Times New Roman" w:hAnsi="Times New Roman" w:cs="Times New Roman"/>
          <w:sz w:val="28"/>
          <w:szCs w:val="28"/>
          <w:lang w:val="uk-UA"/>
        </w:rPr>
        <w:t>,гамоподібних або акордових пасажів тощо. Цей фактор необхідно враховувати при осмисленні артикуляційної своєрідності моцартівської 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лістики, зокрема в аналізованій Сонаті.</w:t>
      </w:r>
    </w:p>
    <w:p w:rsidR="000F5FA5" w:rsidRDefault="00100F60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Є. та П. </w:t>
      </w:r>
      <w:r w:rsidR="000F5FA5">
        <w:rPr>
          <w:rFonts w:ascii="Times New Roman" w:hAnsi="Times New Roman" w:cs="Times New Roman"/>
          <w:sz w:val="28"/>
          <w:szCs w:val="28"/>
          <w:lang w:val="uk-UA"/>
        </w:rPr>
        <w:t>Бадура-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F5FA5">
        <w:rPr>
          <w:rFonts w:ascii="Times New Roman" w:hAnsi="Times New Roman" w:cs="Times New Roman"/>
          <w:sz w:val="28"/>
          <w:szCs w:val="28"/>
          <w:lang w:val="uk-UA"/>
        </w:rPr>
        <w:t xml:space="preserve">кода </w:t>
      </w:r>
      <w:r w:rsidR="00CC1441">
        <w:rPr>
          <w:rFonts w:ascii="Times New Roman" w:hAnsi="Times New Roman" w:cs="Times New Roman"/>
          <w:sz w:val="28"/>
          <w:szCs w:val="28"/>
          <w:lang w:val="uk-UA"/>
        </w:rPr>
        <w:t xml:space="preserve">відмічають, що«ліги виявляють хвилеподібну будову мелодики, танцювальний початок, що міститься в ній» </w:t>
      </w:r>
      <w:r w:rsidR="00CC1441" w:rsidRPr="00CC1441">
        <w:rPr>
          <w:rFonts w:ascii="Times New Roman" w:hAnsi="Times New Roman" w:cs="Times New Roman"/>
          <w:sz w:val="28"/>
          <w:szCs w:val="28"/>
        </w:rPr>
        <w:t>[6</w:t>
      </w:r>
      <w:r w:rsidR="00CC14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C1441">
        <w:rPr>
          <w:rFonts w:ascii="Times New Roman" w:hAnsi="Times New Roman" w:cs="Times New Roman"/>
          <w:sz w:val="28"/>
          <w:szCs w:val="28"/>
          <w:lang w:val="uk-UA"/>
        </w:rPr>
        <w:t>. 85</w:t>
      </w:r>
      <w:r w:rsidR="00CC1441" w:rsidRPr="00CC1441">
        <w:rPr>
          <w:rFonts w:ascii="Times New Roman" w:hAnsi="Times New Roman" w:cs="Times New Roman"/>
          <w:sz w:val="28"/>
          <w:szCs w:val="28"/>
        </w:rPr>
        <w:t>]</w:t>
      </w:r>
      <w:r w:rsidR="00CC1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61ED" w:rsidRDefault="00927632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Особливо значну роль відіграє мистецтво орнаментального варіювання; навряд чи хоча б одна тема повторюється без того, щоб у більшій або меншій мірі не розчинитися в арабесках</w:t>
      </w:r>
      <w:r w:rsidRPr="00D408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2702">
        <w:rPr>
          <w:rFonts w:ascii="Times New Roman" w:hAnsi="Times New Roman" w:cs="Times New Roman"/>
          <w:sz w:val="28"/>
          <w:szCs w:val="28"/>
          <w:lang w:val="uk-UA"/>
        </w:rPr>
        <w:t>Л. </w:t>
      </w:r>
      <w:r w:rsidR="00385EDE">
        <w:rPr>
          <w:rFonts w:ascii="Times New Roman" w:hAnsi="Times New Roman" w:cs="Times New Roman"/>
          <w:sz w:val="28"/>
          <w:szCs w:val="28"/>
          <w:lang w:val="uk-UA"/>
        </w:rPr>
        <w:t xml:space="preserve">Булатова </w:t>
      </w:r>
      <w:r>
        <w:rPr>
          <w:rFonts w:ascii="Times New Roman" w:hAnsi="Times New Roman" w:cs="Times New Roman"/>
          <w:sz w:val="28"/>
          <w:szCs w:val="28"/>
          <w:lang w:val="uk-UA"/>
        </w:rPr>
        <w:t>наголошує на специфічному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конавському засобі, притаманному стилістиці Моцарта:</w:t>
      </w:r>
      <w:r w:rsidR="00385EDE">
        <w:rPr>
          <w:rFonts w:ascii="Times New Roman" w:hAnsi="Times New Roman" w:cs="Times New Roman"/>
          <w:sz w:val="28"/>
          <w:szCs w:val="28"/>
          <w:lang w:val="uk-UA"/>
        </w:rPr>
        <w:t xml:space="preserve"> «Для Моцарта хара</w:t>
      </w:r>
      <w:r w:rsidR="00385ED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85EDE">
        <w:rPr>
          <w:rFonts w:ascii="Times New Roman" w:hAnsi="Times New Roman" w:cs="Times New Roman"/>
          <w:sz w:val="28"/>
          <w:szCs w:val="28"/>
          <w:lang w:val="uk-UA"/>
        </w:rPr>
        <w:t>терно заповнення часу між основним звуком та крапкою мелізмами, що, по всій ймовірності, викликано обмеженими можливостями інструментів того часу. Основою артикуляції подібних «заповнень» звукового простору є сл</w:t>
      </w:r>
      <w:r w:rsidR="00385E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85EDE">
        <w:rPr>
          <w:rFonts w:ascii="Times New Roman" w:hAnsi="Times New Roman" w:cs="Times New Roman"/>
          <w:sz w:val="28"/>
          <w:szCs w:val="28"/>
          <w:lang w:val="uk-UA"/>
        </w:rPr>
        <w:t>хова увага виконавця до повернення головного звуку після орнаментованої фігури. Він повинен стати природним продовженням життя основного тону у всіх його виразових якостях, що потребує певного ступеня слухової уяви в</w:t>
      </w:r>
      <w:r w:rsidR="00385E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85EDE">
        <w:rPr>
          <w:rFonts w:ascii="Times New Roman" w:hAnsi="Times New Roman" w:cs="Times New Roman"/>
          <w:sz w:val="28"/>
          <w:szCs w:val="28"/>
          <w:lang w:val="uk-UA"/>
        </w:rPr>
        <w:t>конавця»</w:t>
      </w:r>
      <w:r w:rsidRPr="00927632">
        <w:rPr>
          <w:rFonts w:ascii="Times New Roman" w:hAnsi="Times New Roman" w:cs="Times New Roman"/>
          <w:sz w:val="28"/>
          <w:szCs w:val="28"/>
        </w:rPr>
        <w:t xml:space="preserve">[9, 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27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27632">
        <w:rPr>
          <w:rFonts w:ascii="Times New Roman" w:hAnsi="Times New Roman" w:cs="Times New Roman"/>
          <w:sz w:val="28"/>
          <w:szCs w:val="28"/>
        </w:rPr>
        <w:t>54]</w:t>
      </w:r>
      <w:r w:rsidR="007C61E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1B6F47" w:rsidRDefault="001B6F47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438" w:rsidRDefault="00545438" w:rsidP="00C827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E7CC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t>. Динаміка</w:t>
      </w:r>
    </w:p>
    <w:p w:rsidR="004A5494" w:rsidRDefault="004A5494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494" w:rsidRDefault="00BF313A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творах Моцарта Г. Аберт відмічає велику кількість динамічних по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начок. Проте, дослідник наголошує: «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інша характерна ознака цього мистец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 xml:space="preserve">ва – великі динамічні напруги – поки що не знаходить визнання. Щоправда, позначення </w:t>
      </w:r>
      <w:r w:rsidR="004A5494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A5494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 xml:space="preserve"> трапляються частіше, ніж звичайно, але застосовуються вони як раніше, тільки для того, щоб відтінити виразність усередині окремих фраз; носіями великої душевної напруги, як це притама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 xml:space="preserve">но мангеймському стилю, динамічні хвилі не стають» </w:t>
      </w:r>
      <w:r w:rsidRPr="00BF313A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F313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BF313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Динамічну вибагливість Г. Аберт навіть називає «манерним мангеймським смаком». 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«Манерною для того часу є передостання тема експозиції першої частини с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 xml:space="preserve">нати </w:t>
      </w:r>
      <w:r w:rsidR="004A5494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 xml:space="preserve">311, котра виконується спочатку </w:t>
      </w:r>
      <w:r w:rsidR="004A5494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 xml:space="preserve">, а потім </w:t>
      </w:r>
      <w:r w:rsidR="004A5494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, отже, як обе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 xml:space="preserve">нене 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відлуння</w:t>
      </w:r>
      <w:r w:rsidR="004A549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– зазначає вчений </w:t>
      </w:r>
      <w:r w:rsidRPr="00BF313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r w:rsidR="00171E36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 130</w:t>
      </w:r>
      <w:r w:rsidRPr="00BF313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13A" w:rsidRDefault="00BF313A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відгуками інших сучасників, мангеймці з неабиякою винахідливістю використовували оркестрові ресурси – громоподібні унісони, миттєві зміни артикуляції, динаміки, образного навантаження, динамічні контрасти. Ці х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рактерні стилістичні особливості </w:t>
      </w:r>
      <w:r w:rsidR="002F5A9E">
        <w:rPr>
          <w:rFonts w:ascii="Times New Roman" w:hAnsi="Times New Roman" w:cs="Times New Roman"/>
          <w:sz w:val="28"/>
          <w:szCs w:val="28"/>
          <w:lang w:val="uk-UA"/>
        </w:rPr>
        <w:t xml:space="preserve">мали справити приголомшуюче враження на публіку. К. Ф. Д. Шубарт так описав його: </w:t>
      </w:r>
      <w:r w:rsidR="002F5A9E" w:rsidRPr="002F5A9E">
        <w:rPr>
          <w:rFonts w:ascii="Times New Roman" w:hAnsi="Times New Roman" w:cs="Times New Roman"/>
          <w:sz w:val="28"/>
          <w:szCs w:val="28"/>
          <w:lang w:val="uk-UA"/>
        </w:rPr>
        <w:t>«Ніяк</w:t>
      </w:r>
      <w:r w:rsidR="002F5A9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F5A9E" w:rsidRPr="002F5A9E">
        <w:rPr>
          <w:rFonts w:ascii="Times New Roman" w:hAnsi="Times New Roman" w:cs="Times New Roman"/>
          <w:sz w:val="28"/>
          <w:szCs w:val="28"/>
          <w:lang w:val="uk-UA"/>
        </w:rPr>
        <w:t xml:space="preserve"> оркестр не може стати </w:t>
      </w:r>
      <w:r w:rsidR="002F5A9E" w:rsidRPr="002F5A9E">
        <w:rPr>
          <w:rFonts w:ascii="Times New Roman" w:hAnsi="Times New Roman" w:cs="Times New Roman"/>
          <w:sz w:val="28"/>
          <w:szCs w:val="28"/>
          <w:lang w:val="uk-UA"/>
        </w:rPr>
        <w:lastRenderedPageBreak/>
        <w:t>врівень з мангеймск</w:t>
      </w:r>
      <w:r w:rsidR="002F5A9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2F5A9E" w:rsidRPr="002F5A9E">
        <w:rPr>
          <w:rFonts w:ascii="Times New Roman" w:hAnsi="Times New Roman" w:cs="Times New Roman"/>
          <w:sz w:val="28"/>
          <w:szCs w:val="28"/>
          <w:lang w:val="uk-UA"/>
        </w:rPr>
        <w:t>. Його forte</w:t>
      </w:r>
      <w:r w:rsidR="002F5A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F5A9E" w:rsidRPr="002F5A9E">
        <w:rPr>
          <w:rFonts w:ascii="Times New Roman" w:hAnsi="Times New Roman" w:cs="Times New Roman"/>
          <w:sz w:val="28"/>
          <w:szCs w:val="28"/>
          <w:lang w:val="uk-UA"/>
        </w:rPr>
        <w:t xml:space="preserve"> грім, його creschendo</w:t>
      </w:r>
      <w:r w:rsidR="002F5A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F5A9E" w:rsidRPr="002F5A9E">
        <w:rPr>
          <w:rFonts w:ascii="Times New Roman" w:hAnsi="Times New Roman" w:cs="Times New Roman"/>
          <w:sz w:val="28"/>
          <w:szCs w:val="28"/>
          <w:lang w:val="uk-UA"/>
        </w:rPr>
        <w:t xml:space="preserve"> водоспад, diminuendo</w:t>
      </w:r>
      <w:r w:rsidR="002F5A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F5A9E" w:rsidRPr="007E5F24">
        <w:rPr>
          <w:rFonts w:ascii="Times New Roman" w:hAnsi="Times New Roman" w:cs="Times New Roman"/>
          <w:sz w:val="28"/>
          <w:szCs w:val="28"/>
          <w:lang w:val="uk-UA"/>
        </w:rPr>
        <w:t>дзюрчання кристального струмка, що тікає вдалечинь, piano - дихання весн</w:t>
      </w:r>
      <w:r w:rsidR="00C82702" w:rsidRPr="007E5F24">
        <w:rPr>
          <w:rFonts w:ascii="Times New Roman" w:hAnsi="Times New Roman" w:cs="Times New Roman"/>
          <w:sz w:val="28"/>
          <w:szCs w:val="28"/>
          <w:lang w:val="uk-UA"/>
        </w:rPr>
        <w:t>и» [Цит. за : 52</w:t>
      </w:r>
      <w:r w:rsidR="00C82702">
        <w:rPr>
          <w:rFonts w:ascii="Times New Roman" w:hAnsi="Times New Roman" w:cs="Times New Roman"/>
          <w:sz w:val="28"/>
          <w:szCs w:val="28"/>
          <w:lang w:val="uk-UA"/>
        </w:rPr>
        <w:t>, с. </w:t>
      </w:r>
      <w:r w:rsidR="002F5A9E" w:rsidRPr="002F5A9E">
        <w:rPr>
          <w:rFonts w:ascii="Times New Roman" w:hAnsi="Times New Roman" w:cs="Times New Roman"/>
          <w:sz w:val="28"/>
          <w:szCs w:val="28"/>
          <w:lang w:val="uk-UA"/>
        </w:rPr>
        <w:t>501].</w:t>
      </w:r>
    </w:p>
    <w:p w:rsidR="002F5A9E" w:rsidRPr="00361691" w:rsidRDefault="002F5A9E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 Гумерова підкреслює: «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Мангеймц</w:t>
      </w:r>
      <w:r>
        <w:rPr>
          <w:rFonts w:ascii="Times New Roman" w:hAnsi="Times New Roman" w:cs="Times New Roman"/>
          <w:sz w:val="28"/>
          <w:szCs w:val="28"/>
          <w:lang w:val="uk-UA"/>
        </w:rPr>
        <w:t>і не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 xml:space="preserve"> були, всупереч стереотипному переконанн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, винахідниками динамічних ефектів наростання і спаду звучн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сті, ці виконавські прийоми з'явилися задовго до них, але вони першими по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тавили їх в залежність від ступеня гармонійної напруги і логіки форми, охо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люючи динамічними хвилями цілі розділи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 xml:space="preserve">[14,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5A9E">
        <w:rPr>
          <w:rFonts w:ascii="Times New Roman" w:hAnsi="Times New Roman" w:cs="Times New Roman"/>
          <w:sz w:val="28"/>
          <w:szCs w:val="28"/>
          <w:lang w:val="uk-UA"/>
        </w:rPr>
        <w:t>59].</w:t>
      </w:r>
    </w:p>
    <w:p w:rsidR="002F5A9E" w:rsidRDefault="002F5A9E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Моцарт переносить ці афекти у свій клавірний стиль. </w:t>
      </w:r>
      <w:r w:rsidR="0066343A">
        <w:rPr>
          <w:rFonts w:ascii="Times New Roman" w:hAnsi="Times New Roman" w:cs="Times New Roman"/>
          <w:sz w:val="28"/>
          <w:szCs w:val="28"/>
          <w:lang w:val="uk-UA"/>
        </w:rPr>
        <w:t>Соната № 9 нас</w:t>
      </w:r>
      <w:r w:rsidR="006634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6343A">
        <w:rPr>
          <w:rFonts w:ascii="Times New Roman" w:hAnsi="Times New Roman" w:cs="Times New Roman"/>
          <w:sz w:val="28"/>
          <w:szCs w:val="28"/>
          <w:lang w:val="uk-UA"/>
        </w:rPr>
        <w:t>чена в усіх своїх частинах яскравими динамічними контрастами.</w:t>
      </w:r>
    </w:p>
    <w:p w:rsidR="0066343A" w:rsidRDefault="007D5665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Найчастіше контрастні зіставлення динаміки є образом зіставлення 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кестрових груп або концертної опозиції 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7D566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solo</w:t>
      </w:r>
      <w:r>
        <w:rPr>
          <w:rFonts w:ascii="Times New Roman" w:hAnsi="Times New Roman" w:cs="Times New Roman"/>
          <w:sz w:val="28"/>
          <w:szCs w:val="28"/>
          <w:lang w:val="uk-UA"/>
        </w:rPr>
        <w:t>. Вже головна партія, що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зпочинається акордом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7D566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7D566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контрастує з фразою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6572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котру можна тлумачити як дует солюючих інструментів. Наявність подібних контрастів у клавірній фактурі дає поштовх творчій уяві виконавця, який має «темброво» почути деталі фактурного цілого як «розмову» інструментів або оркестрових груп.</w:t>
      </w:r>
    </w:p>
    <w:p w:rsidR="007D5665" w:rsidRDefault="007D5665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другій частині динамічні контрасти мають інше семантичне напо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нення. Вони є своєрідними «поворотами сюжету», «змінами театральної д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корації», «виходом в іншу смислову площину».</w:t>
      </w:r>
    </w:p>
    <w:p w:rsidR="007D5665" w:rsidRPr="007D5665" w:rsidRDefault="007D5665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фіналі, де домінує принцип маскараду, логіка вторгнень, динамічний контра</w:t>
      </w:r>
      <w:r w:rsidR="008469E4">
        <w:rPr>
          <w:rFonts w:ascii="Times New Roman" w:hAnsi="Times New Roman" w:cs="Times New Roman"/>
          <w:sz w:val="28"/>
          <w:szCs w:val="28"/>
          <w:lang w:val="uk-UA"/>
        </w:rPr>
        <w:t>ст відіграє роль зміни ракурсу, може трактуватися як гра виконавських мас (</w:t>
      </w:r>
      <w:r w:rsidR="008469E4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="008469E4" w:rsidRPr="007D56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469E4">
        <w:rPr>
          <w:rFonts w:ascii="Times New Roman" w:hAnsi="Times New Roman" w:cs="Times New Roman"/>
          <w:sz w:val="28"/>
          <w:szCs w:val="28"/>
          <w:lang w:val="en-US"/>
        </w:rPr>
        <w:t>solo</w:t>
      </w:r>
      <w:r w:rsidR="008469E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F5A9E" w:rsidRPr="007D5665" w:rsidRDefault="002F5A9E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5438" w:rsidRPr="00CA7CDF" w:rsidRDefault="00545438" w:rsidP="00C827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E7CC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t>. Формотворення</w:t>
      </w:r>
    </w:p>
    <w:p w:rsidR="00361691" w:rsidRPr="00CA7CDF" w:rsidRDefault="00361691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14B" w:rsidRPr="007E5F24" w:rsidRDefault="00361691" w:rsidP="001D2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клавірних сонатах Моцарта мангеймського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періоду в</w:t>
      </w:r>
      <w:r w:rsidR="00C82702" w:rsidRPr="007E5F2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льми</w:t>
      </w:r>
      <w:r w:rsidR="0009514B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відчутним є вплив концертності:</w:t>
      </w:r>
    </w:p>
    <w:p w:rsidR="0009514B" w:rsidRPr="007E5F24" w:rsidRDefault="0009514B" w:rsidP="00095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>–значно виросла піаністична віртуозність;</w:t>
      </w:r>
    </w:p>
    <w:p w:rsidR="0009514B" w:rsidRPr="007E5F24" w:rsidRDefault="0009514B" w:rsidP="00095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361691" w:rsidRPr="007E5F24">
        <w:rPr>
          <w:rFonts w:ascii="Times New Roman" w:hAnsi="Times New Roman" w:cs="Times New Roman"/>
          <w:sz w:val="28"/>
          <w:szCs w:val="28"/>
          <w:lang w:val="uk-UA"/>
        </w:rPr>
        <w:t>принцип концертування (</w:t>
      </w:r>
      <w:r w:rsidR="00C039A0" w:rsidRPr="007E5F24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="00361691" w:rsidRPr="007E5F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1691" w:rsidRPr="007E5F24">
        <w:rPr>
          <w:rFonts w:ascii="Times New Roman" w:hAnsi="Times New Roman" w:cs="Times New Roman"/>
          <w:sz w:val="28"/>
          <w:szCs w:val="28"/>
          <w:lang w:val="en-US"/>
        </w:rPr>
        <w:t>solo</w:t>
      </w:r>
      <w:r w:rsidR="00361691" w:rsidRPr="007E5F24">
        <w:rPr>
          <w:rFonts w:ascii="Times New Roman" w:hAnsi="Times New Roman" w:cs="Times New Roman"/>
          <w:sz w:val="28"/>
          <w:szCs w:val="28"/>
          <w:lang w:val="uk-UA"/>
        </w:rPr>
        <w:t>) стає провідним драматургічним засобом, який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пронизує всю композицію творів.</w:t>
      </w:r>
    </w:p>
    <w:p w:rsidR="00361691" w:rsidRPr="007E5F24" w:rsidRDefault="00361691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Ця риса була притаманна мисленню композиторів мангеймської школи, у ній знайшли відбиток штюрмерські тенденції доби Просвітництва. 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О. Гумерова зазначає з цього приводу: «У взаємовідносинах солістів та орк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стру концертної симфонії знайшла локальне переломлення ключова пробл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ма філософії і літератури XVIII в. – взаємовідношення людини з навколи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нім світом, переосмислення суб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єктно-об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єктних зв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язків 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контексті ключ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вих ідей Просвітництва. Соліст 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бароковому оркестрі – лише частина муз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чної «громади», його голос періодично виділяється з маси і знову зливається з нею. Соліст 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концертній симфонії і сольному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концерті другої половини XVIII с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т. – суб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єкт, який вже відчув свою автономність у рамках соціуму, і в цьому переосмисленні ролі соліста знайшов непряме втілення антропоцен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ричний пафос епохи «Бурі і натиску». Принцип зіставлення соліста як особ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стості і оркестру як репрезентанта колективного початку витримується тут від початку до кінця і знаходить відображення, в тому числі на рівні форми, причому форми принципово нового типу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2091" w:rsidRPr="007E5F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77A47" w:rsidRPr="007E5F24">
        <w:rPr>
          <w:rFonts w:ascii="Times New Roman" w:hAnsi="Times New Roman" w:cs="Times New Roman"/>
          <w:sz w:val="28"/>
          <w:szCs w:val="28"/>
        </w:rPr>
        <w:t>[</w:t>
      </w:r>
      <w:r w:rsidR="001D2091" w:rsidRPr="007E5F24">
        <w:rPr>
          <w:rFonts w:ascii="Times New Roman" w:hAnsi="Times New Roman" w:cs="Times New Roman"/>
          <w:sz w:val="28"/>
          <w:szCs w:val="28"/>
          <w:lang w:val="uk-UA"/>
        </w:rPr>
        <w:t>14, с.</w:t>
      </w:r>
      <w:r w:rsidR="001D2091" w:rsidRPr="007E5F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F77A47" w:rsidRPr="007E5F24">
        <w:rPr>
          <w:rFonts w:ascii="Times New Roman" w:hAnsi="Times New Roman" w:cs="Times New Roman"/>
          <w:sz w:val="28"/>
          <w:szCs w:val="28"/>
        </w:rPr>
        <w:t>]</w:t>
      </w:r>
      <w:r w:rsidR="00F77A47" w:rsidRPr="007E5F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A47" w:rsidRPr="007E5F24" w:rsidRDefault="00F77A47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Отже, контрастність у Сонатах Моцарта простежується яскравіше, ніж принцип єдності цілого. </w:t>
      </w:r>
    </w:p>
    <w:p w:rsidR="00FF4B39" w:rsidRPr="007E5F24" w:rsidRDefault="00FF4B39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>І в цьому також відчувається вплив мангеймського симфонізму. А. Дворницька</w:t>
      </w:r>
      <w:r w:rsidR="00883815" w:rsidRPr="007E5F24">
        <w:rPr>
          <w:rFonts w:ascii="Times New Roman" w:hAnsi="Times New Roman" w:cs="Times New Roman"/>
          <w:sz w:val="28"/>
          <w:szCs w:val="28"/>
        </w:rPr>
        <w:t>[</w:t>
      </w:r>
      <w:r w:rsidR="00883815" w:rsidRPr="007E5F2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83815" w:rsidRPr="007E5F24">
        <w:rPr>
          <w:rFonts w:ascii="Times New Roman" w:hAnsi="Times New Roman" w:cs="Times New Roman"/>
          <w:sz w:val="28"/>
          <w:szCs w:val="28"/>
        </w:rPr>
        <w:t>]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, аналізуючи тематизм симфоній мангеймських композ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торів, виявляє такі особливості:</w:t>
      </w:r>
    </w:p>
    <w:p w:rsidR="00FF4B39" w:rsidRPr="007E5F24" w:rsidRDefault="00FF4B39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>– різноманітність тем;</w:t>
      </w:r>
    </w:p>
    <w:p w:rsidR="00FF4B39" w:rsidRPr="007E5F24" w:rsidRDefault="00FF4B39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>– фактурні, динамічні, інтонаційні, темброві контрасти між темами;</w:t>
      </w:r>
    </w:p>
    <w:p w:rsidR="00FF4B39" w:rsidRDefault="00FF4B39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>– інструментовка побічних партій парою дерев</w:t>
      </w:r>
      <w:r w:rsidRPr="007E5F24">
        <w:rPr>
          <w:rFonts w:ascii="Times New Roman" w:hAnsi="Times New Roman" w:cs="Times New Roman"/>
          <w:sz w:val="28"/>
          <w:szCs w:val="28"/>
        </w:rPr>
        <w:t>’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яних духових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інструм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нтів;</w:t>
      </w:r>
    </w:p>
    <w:p w:rsidR="00FF4B39" w:rsidRDefault="00FF4B39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мотивно-складовий характер тем, своєрідність кожного з мотивів,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никнення мотивних ланцюжків</w:t>
      </w:r>
      <w:r w:rsidR="00BC77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77C5" w:rsidRDefault="00BC77C5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принцип об</w:t>
      </w:r>
      <w:r w:rsidRPr="00BC77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мотивів</w:t>
      </w:r>
      <w:r w:rsidR="00247B8C">
        <w:rPr>
          <w:rFonts w:ascii="Times New Roman" w:hAnsi="Times New Roman" w:cs="Times New Roman"/>
          <w:sz w:val="28"/>
          <w:szCs w:val="28"/>
          <w:lang w:val="uk-UA"/>
        </w:rPr>
        <w:t xml:space="preserve"> у великі побудови;</w:t>
      </w:r>
    </w:p>
    <w:p w:rsidR="00247B8C" w:rsidRDefault="00247B8C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різноманітні способи розширення квадратних структур</w:t>
      </w:r>
      <w:r w:rsidR="005608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084D" w:rsidRDefault="0056084D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883815">
        <w:rPr>
          <w:rFonts w:ascii="Times New Roman" w:hAnsi="Times New Roman" w:cs="Times New Roman"/>
          <w:sz w:val="28"/>
          <w:szCs w:val="28"/>
          <w:lang w:val="uk-UA"/>
        </w:rPr>
        <w:t>сонатна форма як провідний принцип формотворення.</w:t>
      </w:r>
    </w:p>
    <w:p w:rsidR="00883815" w:rsidRPr="00BC77C5" w:rsidRDefault="0009514B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ці особливості, властиві мангеймському оркестровому стилю, мо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на виявити в клавірних сонатах Моцарта.</w:t>
      </w:r>
    </w:p>
    <w:p w:rsidR="00F77A47" w:rsidRDefault="0009514B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Різноманітність тематизму як втілення багатоликості світу є однією з найважливіших стилістичних ознак у сонатах Моцарта. </w:t>
      </w:r>
      <w:r w:rsidR="00F77A47">
        <w:rPr>
          <w:rFonts w:ascii="Times New Roman" w:hAnsi="Times New Roman" w:cs="Times New Roman"/>
          <w:sz w:val="28"/>
          <w:szCs w:val="28"/>
          <w:lang w:val="uk-UA"/>
        </w:rPr>
        <w:t>Можливо, ще однією причиною цього фактору є досвід Моцарта як оперного композитора. У кл</w:t>
      </w:r>
      <w:r w:rsidR="00F77A4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7A47">
        <w:rPr>
          <w:rFonts w:ascii="Times New Roman" w:hAnsi="Times New Roman" w:cs="Times New Roman"/>
          <w:sz w:val="28"/>
          <w:szCs w:val="28"/>
          <w:lang w:val="uk-UA"/>
        </w:rPr>
        <w:t xml:space="preserve">вірних сонатах мангеймського періоду чітко простежуються ознаки оперної драматургії, що виявляються у </w:t>
      </w:r>
      <w:r w:rsidR="008A3FEF">
        <w:rPr>
          <w:rFonts w:ascii="Times New Roman" w:hAnsi="Times New Roman" w:cs="Times New Roman"/>
          <w:sz w:val="28"/>
          <w:szCs w:val="28"/>
          <w:lang w:val="uk-UA"/>
        </w:rPr>
        <w:t>персонажному – раптовому – принципі появи тем, який викликає асоціації з виходом нового персонажу, безлічі театрал</w:t>
      </w:r>
      <w:r w:rsidR="008A3FE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A3FEF">
        <w:rPr>
          <w:rFonts w:ascii="Times New Roman" w:hAnsi="Times New Roman" w:cs="Times New Roman"/>
          <w:sz w:val="28"/>
          <w:szCs w:val="28"/>
          <w:lang w:val="uk-UA"/>
        </w:rPr>
        <w:t>них асоціацій (підняття завіси на початку, переключення уваги слухача шл</w:t>
      </w:r>
      <w:r w:rsidR="008A3FE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A3FEF">
        <w:rPr>
          <w:rFonts w:ascii="Times New Roman" w:hAnsi="Times New Roman" w:cs="Times New Roman"/>
          <w:sz w:val="28"/>
          <w:szCs w:val="28"/>
          <w:lang w:val="uk-UA"/>
        </w:rPr>
        <w:t>хом введення контрастного матеріалу)</w:t>
      </w:r>
      <w:r w:rsidR="00F77A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E64" w:rsidRDefault="00135E64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 Дворницька вважає цю особливість типовою для творчого мислення композиторів мангеймської школи: «У царині музичної мови мангеймський стиль виражався у сплаві власне інструментального та музично-театрального начал, що знайшло відбиття у стійких мелодичних, динамічних та фактурних топосах – мангеймських манерах» </w:t>
      </w:r>
      <w:r w:rsidRPr="00135E6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921A9">
        <w:rPr>
          <w:rFonts w:ascii="Times New Roman" w:hAnsi="Times New Roman" w:cs="Times New Roman"/>
          <w:sz w:val="28"/>
          <w:szCs w:val="28"/>
          <w:lang w:val="uk-UA"/>
        </w:rPr>
        <w:t>18, с.</w:t>
      </w:r>
      <w:r w:rsidR="007921A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35E6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E64" w:rsidRPr="00865118" w:rsidRDefault="00135E64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на початку Сонати № 9 перший унісон (акорд у динаміці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  <w:lang w:val="uk-UA"/>
        </w:rPr>
        <w:t>)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кликає асоціації з закликом до уваги. 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Подальший висхідний мотив</w:t>
      </w:r>
      <w:r w:rsidR="00865118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повнений оспівуваннями, асоціюється з підняттям театральної завіси. Под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льші елементи головної партії свідчать про появу головних персонажів сц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нічної дії. При цьому кожен з персонажів отримує своє артикуляційно-темброве рішення, осмислюється у виконанні певним інструментом або гр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5118">
        <w:rPr>
          <w:rFonts w:ascii="Times New Roman" w:hAnsi="Times New Roman" w:cs="Times New Roman"/>
          <w:sz w:val="28"/>
          <w:szCs w:val="28"/>
          <w:lang w:val="uk-UA"/>
        </w:rPr>
        <w:t>пою симфонічного оркестру.</w:t>
      </w:r>
    </w:p>
    <w:p w:rsidR="008A3FEF" w:rsidRPr="007921A9" w:rsidRDefault="008A3FEF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 Чернова у монографії «Драматургія в 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інструментальній музиці» так описує типову фабулу Моцарта</w:t>
      </w:r>
      <w:r w:rsidR="00135E64" w:rsidRPr="007E5F24">
        <w:rPr>
          <w:rFonts w:ascii="Times New Roman" w:hAnsi="Times New Roman" w:cs="Times New Roman"/>
          <w:sz w:val="28"/>
          <w:szCs w:val="28"/>
          <w:lang w:val="uk-UA"/>
        </w:rPr>
        <w:t>: «Функції розділів (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135E64" w:rsidRPr="007E5F24">
        <w:rPr>
          <w:rFonts w:ascii="Times New Roman" w:hAnsi="Times New Roman" w:cs="Times New Roman"/>
          <w:sz w:val="28"/>
          <w:szCs w:val="28"/>
          <w:lang w:val="uk-UA"/>
        </w:rPr>
        <w:t>сюжетних ситуацій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135E64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) виражені чітко, їх зміна відтворює картину лірико-драматичних 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135E64" w:rsidRPr="007E5F24">
        <w:rPr>
          <w:rFonts w:ascii="Times New Roman" w:hAnsi="Times New Roman" w:cs="Times New Roman"/>
          <w:sz w:val="28"/>
          <w:szCs w:val="28"/>
          <w:lang w:val="uk-UA"/>
        </w:rPr>
        <w:t>подій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135E64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, яка послідовно розгортається. Особливу увагу звертає на себе, проте, відсутність причинно-наслідкових зв’язків між етапами </w:t>
      </w:r>
      <w:r w:rsidR="007921A9" w:rsidRPr="007E5F24">
        <w:rPr>
          <w:rFonts w:ascii="Times New Roman" w:hAnsi="Times New Roman" w:cs="Times New Roman"/>
          <w:sz w:val="28"/>
          <w:szCs w:val="28"/>
        </w:rPr>
        <w:t>“</w:t>
      </w:r>
      <w:r w:rsidR="00135E64" w:rsidRPr="007E5F24">
        <w:rPr>
          <w:rFonts w:ascii="Times New Roman" w:hAnsi="Times New Roman" w:cs="Times New Roman"/>
          <w:sz w:val="28"/>
          <w:szCs w:val="28"/>
          <w:lang w:val="uk-UA"/>
        </w:rPr>
        <w:t>сюжетного</w:t>
      </w:r>
      <w:r w:rsidR="007921A9" w:rsidRPr="007E5F24">
        <w:rPr>
          <w:rFonts w:ascii="Times New Roman" w:hAnsi="Times New Roman" w:cs="Times New Roman"/>
          <w:sz w:val="28"/>
          <w:szCs w:val="28"/>
        </w:rPr>
        <w:t>”</w:t>
      </w:r>
      <w:r w:rsidR="00135E64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становлення. Вони змінюють один одного 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відповідно до логіки</w:t>
      </w:r>
      <w:r w:rsidR="00135E64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цього становлення, але</w:t>
      </w:r>
      <w:r w:rsidR="00135E64">
        <w:rPr>
          <w:rFonts w:ascii="Times New Roman" w:hAnsi="Times New Roman" w:cs="Times New Roman"/>
          <w:sz w:val="28"/>
          <w:szCs w:val="28"/>
          <w:lang w:val="uk-UA"/>
        </w:rPr>
        <w:t xml:space="preserve"> жоден не витікає з попереднього» </w:t>
      </w:r>
      <w:r w:rsidR="00135E64" w:rsidRPr="00135E64">
        <w:rPr>
          <w:rFonts w:ascii="Times New Roman" w:hAnsi="Times New Roman" w:cs="Times New Roman"/>
          <w:sz w:val="28"/>
          <w:szCs w:val="28"/>
        </w:rPr>
        <w:t>[</w:t>
      </w:r>
      <w:r w:rsidR="00135E64">
        <w:rPr>
          <w:rFonts w:ascii="Times New Roman" w:hAnsi="Times New Roman" w:cs="Times New Roman"/>
          <w:sz w:val="28"/>
          <w:szCs w:val="28"/>
          <w:lang w:val="uk-UA"/>
        </w:rPr>
        <w:t>48, с. 101</w:t>
      </w:r>
      <w:r w:rsidR="00135E64" w:rsidRPr="00135E64">
        <w:rPr>
          <w:rFonts w:ascii="Times New Roman" w:hAnsi="Times New Roman" w:cs="Times New Roman"/>
          <w:sz w:val="28"/>
          <w:szCs w:val="28"/>
        </w:rPr>
        <w:t>]</w:t>
      </w:r>
      <w:r w:rsidR="00135E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3FEF" w:rsidRPr="007E5F24" w:rsidRDefault="008A3FEF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цьому необхідно зауважити, що контрасти виникають на всіх рі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нях музичного тексту і стосуються не лише нового тематичного матеріалу. Вони можуть створюватися на рівні динаміки, артикуляції, фактури тощо. Наприклад, у другій частині Сонати 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>
        <w:rPr>
          <w:rFonts w:ascii="Times New Roman" w:hAnsi="Times New Roman" w:cs="Times New Roman"/>
          <w:sz w:val="28"/>
          <w:szCs w:val="28"/>
          <w:lang w:val="uk-UA"/>
        </w:rPr>
        <w:t> 311 у тактах 29</w:t>
      </w:r>
      <w:r w:rsidR="007921A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і далі зміна 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жетного розвитку підпорядкована зіставленням </w:t>
      </w:r>
      <w:r w:rsidRPr="007E5F24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E5F24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подібних тем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тичних комплексів.</w:t>
      </w:r>
    </w:p>
    <w:p w:rsidR="008A3FEF" w:rsidRPr="007921A9" w:rsidRDefault="008A3FEF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>Про це згадує Т. Чернова: «У класичній музиці подальший розвиток отримує також композиційна цілісність твору, основана на розгортанні муз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чного </w:t>
      </w:r>
      <w:r w:rsidR="007921A9" w:rsidRPr="007E5F24">
        <w:rPr>
          <w:rFonts w:ascii="Times New Roman" w:hAnsi="Times New Roman" w:cs="Times New Roman"/>
          <w:sz w:val="28"/>
          <w:szCs w:val="28"/>
        </w:rPr>
        <w:t>“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сюжету</w:t>
      </w:r>
      <w:r w:rsidR="007921A9" w:rsidRPr="007E5F24">
        <w:rPr>
          <w:rFonts w:ascii="Times New Roman" w:hAnsi="Times New Roman" w:cs="Times New Roman"/>
          <w:sz w:val="28"/>
          <w:szCs w:val="28"/>
        </w:rPr>
        <w:t>”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. Більш чітко проявляє себе контраст та його розвиток, окремі фази музичної </w:t>
      </w:r>
      <w:r w:rsidR="007921A9" w:rsidRPr="007E5F24">
        <w:rPr>
          <w:rFonts w:ascii="Times New Roman" w:hAnsi="Times New Roman" w:cs="Times New Roman"/>
          <w:sz w:val="28"/>
          <w:szCs w:val="28"/>
        </w:rPr>
        <w:t>“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7921A9" w:rsidRPr="007E5F24">
        <w:rPr>
          <w:rFonts w:ascii="Times New Roman" w:hAnsi="Times New Roman" w:cs="Times New Roman"/>
          <w:sz w:val="28"/>
          <w:szCs w:val="28"/>
        </w:rPr>
        <w:t>”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, координація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тематичного і тонального планів тощо» </w:t>
      </w:r>
      <w:r w:rsidRPr="008A3FEF">
        <w:rPr>
          <w:rFonts w:ascii="Times New Roman" w:hAnsi="Times New Roman" w:cs="Times New Roman"/>
          <w:sz w:val="28"/>
          <w:szCs w:val="28"/>
        </w:rPr>
        <w:t xml:space="preserve">[48,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3F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8A3FEF">
        <w:rPr>
          <w:rFonts w:ascii="Times New Roman" w:hAnsi="Times New Roman" w:cs="Times New Roman"/>
          <w:sz w:val="28"/>
          <w:szCs w:val="28"/>
        </w:rPr>
        <w:t>100].</w:t>
      </w:r>
      <w:proofErr w:type="gramEnd"/>
    </w:p>
    <w:p w:rsidR="008A3FEF" w:rsidRPr="00272AFC" w:rsidRDefault="00865118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Контрастність як провідний метод побудови цілого впливає на прий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ми тематичного розвитку всередині твору. Так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, О. Алексєєв зазначає: «Теми сонат Гайдна або Моцарта зазвичай не переосмислюються докорінно в пр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цесі розвитку, як у багатьох творах наступних композиторів. У ранніх віде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ських класиків одна тема поступається місцем іншій </w:t>
      </w:r>
      <w:r w:rsidR="007921A9" w:rsidRPr="007E5F24">
        <w:rPr>
          <w:rFonts w:ascii="Times New Roman" w:hAnsi="Times New Roman" w:cs="Times New Roman"/>
          <w:sz w:val="28"/>
          <w:szCs w:val="28"/>
        </w:rPr>
        <w:t>“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дійовій особі</w:t>
      </w:r>
      <w:r w:rsidR="007921A9" w:rsidRPr="007E5F24">
        <w:rPr>
          <w:rFonts w:ascii="Times New Roman" w:hAnsi="Times New Roman" w:cs="Times New Roman"/>
          <w:sz w:val="28"/>
          <w:szCs w:val="28"/>
        </w:rPr>
        <w:t>”–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іншій темі. Однак всі ці 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персонажі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– не 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випадкові зустрічні</w:t>
      </w:r>
      <w:r w:rsidR="007921A9" w:rsidRPr="007E5F2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. Вони учасники о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ного </w:t>
      </w:r>
      <w:r w:rsidR="0061355E" w:rsidRPr="007E5F2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сценічної дії</w:t>
      </w:r>
      <w:r w:rsidR="0061355E" w:rsidRPr="007E5F2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і підібрані так, щоб краще відтіняти один одного і дати драматургу-композитору можливість зробити цю </w:t>
      </w:r>
      <w:r w:rsidR="0061355E" w:rsidRPr="007E5F2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дію</w:t>
      </w:r>
      <w:r w:rsidR="0061355E" w:rsidRPr="007E5F2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змістовною, цікавою та логічно обґрунтованою» [4, с.</w:t>
      </w:r>
      <w:r w:rsidRPr="007E5F24">
        <w:rPr>
          <w:rFonts w:ascii="Times New Roman" w:hAnsi="Times New Roman" w:cs="Times New Roman"/>
          <w:sz w:val="28"/>
          <w:szCs w:val="28"/>
        </w:rPr>
        <w:t> 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95].</w:t>
      </w:r>
    </w:p>
    <w:p w:rsidR="00C039A0" w:rsidRDefault="00C039A0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окремо зазначити, що принцип драматургічного розвитку у 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цартівських сонатах докорінно відрізняється від сонат композиторів-романтиків. Останнім притаманна сповідальність</w:t>
      </w:r>
      <w:r w:rsidR="0029484E">
        <w:rPr>
          <w:rFonts w:ascii="Times New Roman" w:hAnsi="Times New Roman" w:cs="Times New Roman"/>
          <w:sz w:val="28"/>
          <w:szCs w:val="28"/>
          <w:lang w:val="uk-UA"/>
        </w:rPr>
        <w:t>, розповідь від першої ос</w:t>
      </w:r>
      <w:r w:rsidR="0029484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9484E">
        <w:rPr>
          <w:rFonts w:ascii="Times New Roman" w:hAnsi="Times New Roman" w:cs="Times New Roman"/>
          <w:sz w:val="28"/>
          <w:szCs w:val="28"/>
          <w:lang w:val="uk-UA"/>
        </w:rPr>
        <w:t>би. Сонати Моцарта створюють враження бесіди декількох людей. Т. Чернова підкреслює: «Окремі прийоми та принципи драматургії у цій м</w:t>
      </w:r>
      <w:r w:rsidR="0029484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484E">
        <w:rPr>
          <w:rFonts w:ascii="Times New Roman" w:hAnsi="Times New Roman" w:cs="Times New Roman"/>
          <w:sz w:val="28"/>
          <w:szCs w:val="28"/>
          <w:lang w:val="uk-UA"/>
        </w:rPr>
        <w:t xml:space="preserve">зиці 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>використовуються часто без взаємної координації, а з іншого боку, зм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шуються з прийомами і принципами інших способів організації. Внаслідок такого </w:t>
      </w:r>
      <w:r w:rsidR="0061355E" w:rsidRPr="007E5F24">
        <w:rPr>
          <w:rFonts w:ascii="Times New Roman" w:hAnsi="Times New Roman" w:cs="Times New Roman"/>
          <w:sz w:val="28"/>
          <w:szCs w:val="28"/>
        </w:rPr>
        <w:t>“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>розосередженого</w:t>
      </w:r>
      <w:r w:rsidR="0061355E" w:rsidRPr="007E5F24">
        <w:rPr>
          <w:rFonts w:ascii="Times New Roman" w:hAnsi="Times New Roman" w:cs="Times New Roman"/>
          <w:sz w:val="28"/>
          <w:szCs w:val="28"/>
        </w:rPr>
        <w:t>”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драматургії, музичний розвиток стає не саморухом </w:t>
      </w:r>
      <w:r w:rsidR="0061355E" w:rsidRPr="007E5F24">
        <w:rPr>
          <w:rFonts w:ascii="Times New Roman" w:hAnsi="Times New Roman" w:cs="Times New Roman"/>
          <w:sz w:val="28"/>
          <w:szCs w:val="28"/>
        </w:rPr>
        <w:t>“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>сюжету</w:t>
      </w:r>
      <w:r w:rsidR="0061355E" w:rsidRPr="007E5F24">
        <w:rPr>
          <w:rFonts w:ascii="Times New Roman" w:hAnsi="Times New Roman" w:cs="Times New Roman"/>
          <w:sz w:val="28"/>
          <w:szCs w:val="28"/>
        </w:rPr>
        <w:t>”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, а його </w:t>
      </w:r>
      <w:r w:rsidR="0061355E" w:rsidRPr="007E5F24">
        <w:rPr>
          <w:rFonts w:ascii="Times New Roman" w:hAnsi="Times New Roman" w:cs="Times New Roman"/>
          <w:sz w:val="28"/>
          <w:szCs w:val="28"/>
        </w:rPr>
        <w:t>“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>зображенням</w:t>
      </w:r>
      <w:r w:rsidR="0061355E" w:rsidRPr="007E5F24">
        <w:rPr>
          <w:rFonts w:ascii="Times New Roman" w:hAnsi="Times New Roman" w:cs="Times New Roman"/>
          <w:sz w:val="28"/>
          <w:szCs w:val="28"/>
        </w:rPr>
        <w:t>”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у розповіді (епос) або відби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9484E" w:rsidRPr="007E5F24">
        <w:rPr>
          <w:rFonts w:ascii="Times New Roman" w:hAnsi="Times New Roman" w:cs="Times New Roman"/>
          <w:sz w:val="28"/>
          <w:szCs w:val="28"/>
          <w:lang w:val="uk-UA"/>
        </w:rPr>
        <w:t>тям в емоційних переживаннях, враженнях</w:t>
      </w:r>
      <w:r w:rsidR="0029484E">
        <w:rPr>
          <w:rFonts w:ascii="Times New Roman" w:hAnsi="Times New Roman" w:cs="Times New Roman"/>
          <w:sz w:val="28"/>
          <w:szCs w:val="28"/>
          <w:lang w:val="uk-UA"/>
        </w:rPr>
        <w:t xml:space="preserve"> (лірика)» </w:t>
      </w:r>
      <w:r w:rsidR="0029484E" w:rsidRPr="0029484E">
        <w:rPr>
          <w:rFonts w:ascii="Times New Roman" w:hAnsi="Times New Roman" w:cs="Times New Roman"/>
          <w:sz w:val="28"/>
          <w:szCs w:val="28"/>
        </w:rPr>
        <w:t>[48</w:t>
      </w:r>
      <w:r w:rsidR="0029484E">
        <w:rPr>
          <w:rFonts w:ascii="Times New Roman" w:hAnsi="Times New Roman" w:cs="Times New Roman"/>
          <w:sz w:val="28"/>
          <w:szCs w:val="28"/>
          <w:lang w:val="uk-UA"/>
        </w:rPr>
        <w:t>, с. 107</w:t>
      </w:r>
      <w:r w:rsidR="0029484E" w:rsidRPr="0029484E">
        <w:rPr>
          <w:rFonts w:ascii="Times New Roman" w:hAnsi="Times New Roman" w:cs="Times New Roman"/>
          <w:sz w:val="28"/>
          <w:szCs w:val="28"/>
        </w:rPr>
        <w:t>]</w:t>
      </w:r>
      <w:r w:rsidR="002948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514B" w:rsidRPr="00272AFC" w:rsidRDefault="0009514B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це згадує і Г. Аберт: «насамперед звертає на себе увагу зростання розмірів сонат: у перших частинах та в заключних рондо йдеться більше не про окремі теми з їх заключними та зв</w:t>
      </w:r>
      <w:r w:rsidRPr="002612C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язуючими групами, а про власне 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тичні комплекси, для яких також є характерною часта раптова зміна настрою </w:t>
      </w:r>
      <w:r w:rsidRPr="0009514B">
        <w:rPr>
          <w:rFonts w:ascii="Times New Roman" w:hAnsi="Times New Roman" w:cs="Times New Roman"/>
          <w:sz w:val="28"/>
          <w:szCs w:val="28"/>
          <w:lang w:val="uk-UA"/>
        </w:rPr>
        <w:t>&lt;…&gt;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форми та революційна зміна настроїв й були тими рисами, які, відповідаючи власній натурі Моцарта, перш за все приваблювали його у мистецтві мангеймців» </w:t>
      </w:r>
      <w:r w:rsidRPr="0009514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1, с. 130</w:t>
      </w:r>
      <w:r w:rsidRPr="0009514B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FE3" w:rsidRDefault="00F80FE3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Звертає на себе увагу і така особливість мангеймської школи, як поб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дова розробок та реприз. О. Гумерова </w:t>
      </w:r>
      <w:r w:rsidRPr="00F80F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14, с. 57</w:t>
      </w:r>
      <w:r w:rsidR="0061355E" w:rsidRPr="006135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80F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відмічає як характерні ознаки мангеймської сонатної форми:</w:t>
      </w:r>
    </w:p>
    <w:p w:rsidR="00F80FE3" w:rsidRDefault="00F80FE3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розгорнутість розробок, котрі, проте, спираються переважно на заг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льні форми руху;</w:t>
      </w:r>
    </w:p>
    <w:p w:rsidR="00F80FE3" w:rsidRPr="00F80FE3" w:rsidRDefault="00F80FE3" w:rsidP="00361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неповні репризи, в яких часто міститься тільки побічна партія, а гол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вна переноситься за межі репризи – у коду.</w:t>
      </w:r>
    </w:p>
    <w:p w:rsidR="003B5759" w:rsidRDefault="00F80FE3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Моцарт </w:t>
      </w:r>
      <w:r w:rsidR="0061355E" w:rsidRPr="0061355E">
        <w:rPr>
          <w:rFonts w:ascii="Times New Roman" w:hAnsi="Times New Roman" w:cs="Times New Roman"/>
          <w:sz w:val="28"/>
          <w:szCs w:val="28"/>
          <w:lang w:val="uk-UA"/>
        </w:rPr>
        <w:t>переносить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 характерні моменти в тексти своїх сонат. Г. Аберт так описує розробку з «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прорив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 xml:space="preserve"> туги та завзятості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– розта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 xml:space="preserve"> у подвійному відлунні</w:t>
      </w:r>
      <w:r>
        <w:rPr>
          <w:rFonts w:ascii="Times New Roman" w:hAnsi="Times New Roman" w:cs="Times New Roman"/>
          <w:sz w:val="28"/>
          <w:szCs w:val="28"/>
          <w:lang w:val="uk-UA"/>
        </w:rPr>
        <w:t>»: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 xml:space="preserve"> «Розробка з сонати </w:t>
      </w:r>
      <w:r w:rsidR="00A467CC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A467CC" w:rsidRPr="00F80FE3">
        <w:rPr>
          <w:rFonts w:ascii="Times New Roman" w:hAnsi="Times New Roman" w:cs="Times New Roman"/>
          <w:sz w:val="28"/>
          <w:szCs w:val="28"/>
          <w:lang w:val="uk-UA"/>
        </w:rPr>
        <w:t xml:space="preserve"> 311 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після подібного за н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строєм та також переважно витриманого у мінору розділу призводить до н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сподіваного віртуозного злету, котрий у момент початку репр</w:t>
      </w:r>
      <w:r w:rsidR="0061355E" w:rsidRPr="0061355E">
        <w:rPr>
          <w:rFonts w:ascii="Times New Roman" w:hAnsi="Times New Roman" w:cs="Times New Roman"/>
          <w:color w:val="FF0000"/>
          <w:sz w:val="28"/>
          <w:szCs w:val="28"/>
          <w:lang w:val="uk-UA"/>
        </w:rPr>
        <w:t>и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 xml:space="preserve">зи 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навіть пр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гнічує головну тему. Ця розробка примітна також тим, що відповідно до м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цартівської манери пізнього періоду вона побудована на другорядних мот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вах</w:t>
      </w:r>
      <w:r w:rsidR="00A467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80FE3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1, с. 131</w:t>
      </w:r>
      <w:r w:rsidRPr="00F80FE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7CC" w:rsidRDefault="00980E08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дослідники творчості Моцарта відмічають свободу трактування композитором форм та схем: 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«Подібна свобода форми панує і в заключних рондо. Схематизм тут повністю зламаний. Вільно та незалежно розпорядж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ється Моцарт своїми головними та побічними партіями, кожного разу над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5759">
        <w:rPr>
          <w:rFonts w:ascii="Times New Roman" w:hAnsi="Times New Roman" w:cs="Times New Roman"/>
          <w:sz w:val="28"/>
          <w:szCs w:val="28"/>
          <w:lang w:val="uk-UA"/>
        </w:rPr>
        <w:t xml:space="preserve">ючи особливу перевагу одній з них, скорочуючи та змінюючи, створюючи їх нові поєднання і, як в перших частинах, додаючи коду. Це наступний щабель на шляху до пізніх рондо у дусі Ф.Е. Баха; подібних п’єс, настільки дотепних, як рондо з сонати </w:t>
      </w:r>
      <w:r w:rsidR="003B5759">
        <w:rPr>
          <w:rFonts w:ascii="Times New Roman" w:hAnsi="Times New Roman" w:cs="Times New Roman"/>
          <w:sz w:val="28"/>
          <w:szCs w:val="28"/>
          <w:lang w:val="en-US"/>
        </w:rPr>
        <w:t>KV</w:t>
      </w:r>
      <w:r w:rsidR="003B5759" w:rsidRPr="00980E08">
        <w:rPr>
          <w:rFonts w:ascii="Times New Roman" w:hAnsi="Times New Roman" w:cs="Times New Roman"/>
          <w:sz w:val="28"/>
          <w:szCs w:val="28"/>
          <w:lang w:val="uk-UA"/>
        </w:rPr>
        <w:t xml:space="preserve"> 311</w:t>
      </w:r>
      <w:r w:rsidR="008E0E6A">
        <w:rPr>
          <w:rFonts w:ascii="Times New Roman" w:hAnsi="Times New Roman" w:cs="Times New Roman"/>
          <w:sz w:val="28"/>
          <w:szCs w:val="28"/>
          <w:lang w:val="uk-UA"/>
        </w:rPr>
        <w:t>, Моцарт досі не писав»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55E" w:rsidRPr="006135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зазначає Г. Аберт</w:t>
      </w:r>
      <w:r w:rsidR="008E0E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CC3" w:rsidRDefault="009E7CC3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CC3" w:rsidRPr="009E7CC3" w:rsidRDefault="00C626D8" w:rsidP="006135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2.6</w:t>
      </w:r>
      <w:r w:rsidR="009E7CC3" w:rsidRPr="009E7CC3">
        <w:rPr>
          <w:rFonts w:ascii="Times New Roman" w:hAnsi="Times New Roman" w:cs="Times New Roman"/>
          <w:b/>
          <w:sz w:val="28"/>
          <w:szCs w:val="28"/>
          <w:lang w:val="uk-UA"/>
        </w:rPr>
        <w:t>. «Мангеймські манери» як основа виконав</w:t>
      </w:r>
      <w:r w:rsidR="009E7CC3">
        <w:rPr>
          <w:rFonts w:ascii="Times New Roman" w:hAnsi="Times New Roman" w:cs="Times New Roman"/>
          <w:b/>
          <w:sz w:val="28"/>
          <w:szCs w:val="28"/>
          <w:lang w:val="uk-UA"/>
        </w:rPr>
        <w:t>ської драматургії</w:t>
      </w:r>
      <w:r w:rsidR="009E7CC3" w:rsidRPr="009E7CC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9E7CC3" w:rsidRPr="009E7CC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9E7CC3" w:rsidRPr="009E7CC3">
        <w:rPr>
          <w:rFonts w:ascii="Times New Roman" w:hAnsi="Times New Roman" w:cs="Times New Roman"/>
          <w:b/>
          <w:sz w:val="28"/>
          <w:szCs w:val="28"/>
          <w:lang w:val="uk-UA"/>
        </w:rPr>
        <w:t>нати № 9</w:t>
      </w:r>
    </w:p>
    <w:p w:rsidR="00443E84" w:rsidRDefault="00443E84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6A8" w:rsidRDefault="00F236F6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Сонати № 9,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36F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KV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311 у послідовному горизонтальному розгортанні музичного 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тексту дозвол</w:t>
      </w:r>
      <w:r w:rsidR="0061355E" w:rsidRPr="007E5F24">
        <w:rPr>
          <w:rFonts w:ascii="Times New Roman" w:hAnsi="Times New Roman" w:cs="Times New Roman"/>
          <w:sz w:val="28"/>
          <w:szCs w:val="28"/>
          <w:lang w:val="uk-UA"/>
        </w:rPr>
        <w:t>яє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простежити</w:t>
      </w:r>
      <w:r>
        <w:rPr>
          <w:rFonts w:ascii="Times New Roman" w:hAnsi="Times New Roman" w:cs="Times New Roman"/>
          <w:sz w:val="28"/>
          <w:szCs w:val="28"/>
          <w:lang w:val="uk-UA"/>
        </w:rPr>
        <w:t>, як закономірності, пр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таманні стилістиці мангеймського оркестрового стилю, віддзеркалились у клавірній фактурі моцартівського твору.</w:t>
      </w:r>
    </w:p>
    <w:p w:rsidR="00F236F6" w:rsidRDefault="00F236F6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Соната містить три частини. Перша частина </w:t>
      </w:r>
      <w:r>
        <w:rPr>
          <w:rFonts w:ascii="Times New Roman" w:hAnsi="Times New Roman" w:cs="Times New Roman"/>
          <w:sz w:val="28"/>
          <w:szCs w:val="28"/>
          <w:lang w:val="en-US"/>
        </w:rPr>
        <w:t>Allegroconspirito</w:t>
      </w:r>
      <w:r w:rsidRPr="00F23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36F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236F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написана у сонатній формі, друга частина </w:t>
      </w:r>
      <w:r>
        <w:rPr>
          <w:rFonts w:ascii="Times New Roman" w:hAnsi="Times New Roman" w:cs="Times New Roman"/>
          <w:sz w:val="28"/>
          <w:szCs w:val="28"/>
          <w:lang w:val="en-US"/>
        </w:rPr>
        <w:t>Andantinoconespressione</w:t>
      </w:r>
      <w:r w:rsidRPr="00F236F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236F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236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56622" w:rsidRPr="00B5662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56622">
        <w:rPr>
          <w:rFonts w:ascii="Times New Roman" w:hAnsi="Times New Roman" w:cs="Times New Roman"/>
          <w:sz w:val="28"/>
          <w:szCs w:val="28"/>
          <w:lang w:val="uk-UA"/>
        </w:rPr>
        <w:t xml:space="preserve">у складній двочастинній формі з кодою, третя частина </w:t>
      </w:r>
      <w:r w:rsidR="00B56622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B56622" w:rsidRPr="00B5662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566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6622" w:rsidRPr="00B566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662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B56622" w:rsidRPr="00B5662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56622">
        <w:rPr>
          <w:rFonts w:ascii="Times New Roman" w:hAnsi="Times New Roman" w:cs="Times New Roman"/>
          <w:sz w:val="28"/>
          <w:szCs w:val="28"/>
          <w:lang w:val="uk-UA"/>
        </w:rPr>
        <w:t xml:space="preserve"> предст</w:t>
      </w:r>
      <w:r w:rsidR="00B566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56622">
        <w:rPr>
          <w:rFonts w:ascii="Times New Roman" w:hAnsi="Times New Roman" w:cs="Times New Roman"/>
          <w:sz w:val="28"/>
          <w:szCs w:val="28"/>
          <w:lang w:val="uk-UA"/>
        </w:rPr>
        <w:t>вляє собою рондо-сонату. Отже, Моцарт, на перший погляд, дотримується традиційної структури сонати, притаманної стилістиці віденського класици</w:t>
      </w:r>
      <w:r w:rsidR="00B5662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56622">
        <w:rPr>
          <w:rFonts w:ascii="Times New Roman" w:hAnsi="Times New Roman" w:cs="Times New Roman"/>
          <w:sz w:val="28"/>
          <w:szCs w:val="28"/>
          <w:lang w:val="uk-UA"/>
        </w:rPr>
        <w:t>му.</w:t>
      </w:r>
    </w:p>
    <w:p w:rsidR="00675BC4" w:rsidRDefault="00B56622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Звернемося до першої частини. </w:t>
      </w:r>
      <w:r w:rsidR="00675BC4">
        <w:rPr>
          <w:rFonts w:ascii="Times New Roman" w:hAnsi="Times New Roman" w:cs="Times New Roman"/>
          <w:sz w:val="28"/>
          <w:szCs w:val="28"/>
          <w:lang w:val="uk-UA"/>
        </w:rPr>
        <w:t>Урочиста г</w:t>
      </w:r>
      <w:r>
        <w:rPr>
          <w:rFonts w:ascii="Times New Roman" w:hAnsi="Times New Roman" w:cs="Times New Roman"/>
          <w:sz w:val="28"/>
          <w:szCs w:val="28"/>
          <w:lang w:val="uk-UA"/>
        </w:rPr>
        <w:t>оловна партія, як у симфон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ях мангеймців, має багатоелементну будову і розгортається як мотивний 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нцюжок. Акорд 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динаміці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  <w:lang w:val="uk-UA"/>
        </w:rPr>
        <w:t>звучить як заклик до уваги. Після генер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льної паузи проноситься стрімкий висхідний пасаж, под</w:t>
      </w:r>
      <w:r w:rsidR="00675BC4">
        <w:rPr>
          <w:rFonts w:ascii="Times New Roman" w:hAnsi="Times New Roman" w:cs="Times New Roman"/>
          <w:sz w:val="28"/>
          <w:szCs w:val="28"/>
          <w:lang w:val="uk-UA"/>
        </w:rPr>
        <w:t>ібний до підняття з</w:t>
      </w:r>
      <w:r w:rsidR="00675BC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5BC4">
        <w:rPr>
          <w:rFonts w:ascii="Times New Roman" w:hAnsi="Times New Roman" w:cs="Times New Roman"/>
          <w:sz w:val="28"/>
          <w:szCs w:val="28"/>
          <w:lang w:val="uk-UA"/>
        </w:rPr>
        <w:t>віси, який також різко обривається паузою в усіх партіях.</w:t>
      </w:r>
    </w:p>
    <w:p w:rsidR="005D037B" w:rsidRDefault="00675BC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паузи звучить контрастний елемент головної партії у динаміці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ano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можна уявити у виконанні дуету </w:t>
      </w:r>
      <w:bookmarkStart w:id="1" w:name="_Hlk19435724"/>
      <w:r>
        <w:rPr>
          <w:rFonts w:ascii="Times New Roman" w:hAnsi="Times New Roman" w:cs="Times New Roman"/>
          <w:sz w:val="28"/>
          <w:szCs w:val="28"/>
          <w:lang w:val="uk-UA"/>
        </w:rPr>
        <w:t>дерев</w:t>
      </w:r>
      <w:r w:rsidRPr="00D4086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яних духових інструме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тів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.При виконанні цього елементу </w:t>
      </w:r>
      <w:r w:rsidRPr="004E4B6D">
        <w:rPr>
          <w:rFonts w:ascii="Times New Roman" w:hAnsi="Times New Roman" w:cs="Times New Roman"/>
          <w:sz w:val="28"/>
          <w:szCs w:val="28"/>
          <w:lang w:val="uk-UA"/>
        </w:rPr>
        <w:t>слід ретельно виконати філігранну артик</w:t>
      </w:r>
      <w:r w:rsidRPr="004E4B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4B6D">
        <w:rPr>
          <w:rFonts w:ascii="Times New Roman" w:hAnsi="Times New Roman" w:cs="Times New Roman"/>
          <w:sz w:val="28"/>
          <w:szCs w:val="28"/>
          <w:lang w:val="uk-UA"/>
        </w:rPr>
        <w:t>ляцію, запропоновану композитором: це – швидкі кроки</w:t>
      </w:r>
      <w:r w:rsidR="00840D9E" w:rsidRPr="004E4B6D">
        <w:rPr>
          <w:rFonts w:ascii="Times New Roman" w:hAnsi="Times New Roman" w:cs="Times New Roman"/>
          <w:sz w:val="28"/>
          <w:szCs w:val="28"/>
          <w:lang w:val="uk-UA"/>
        </w:rPr>
        <w:t>, що пурхають</w:t>
      </w:r>
      <w:r w:rsidRPr="004E4B6D">
        <w:rPr>
          <w:rFonts w:ascii="Times New Roman" w:hAnsi="Times New Roman" w:cs="Times New Roman"/>
          <w:sz w:val="28"/>
          <w:szCs w:val="28"/>
          <w:lang w:val="uk-UA"/>
        </w:rPr>
        <w:t xml:space="preserve"> «на пуантах» (</w:t>
      </w:r>
      <w:r w:rsidRPr="004E4B6D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4E4B6D">
        <w:rPr>
          <w:rFonts w:ascii="Times New Roman" w:hAnsi="Times New Roman" w:cs="Times New Roman"/>
          <w:sz w:val="28"/>
          <w:szCs w:val="28"/>
          <w:lang w:val="uk-UA"/>
        </w:rPr>
        <w:t>), інтонація м’якого зітхання (спадна хореїчна парна ліга), розшифр</w:t>
      </w:r>
      <w:r w:rsidR="00840D9E" w:rsidRPr="004E4B6D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Pr="004E4B6D">
        <w:rPr>
          <w:rFonts w:ascii="Times New Roman" w:hAnsi="Times New Roman" w:cs="Times New Roman"/>
          <w:sz w:val="28"/>
          <w:szCs w:val="28"/>
          <w:lang w:val="uk-UA"/>
        </w:rPr>
        <w:t xml:space="preserve"> не перекреслених форшлагів як орнаменту, який переростає у мелодію. Отже, в</w:t>
      </w:r>
      <w:r w:rsidR="00B56622" w:rsidRPr="004E4B6D">
        <w:rPr>
          <w:rFonts w:ascii="Times New Roman" w:hAnsi="Times New Roman" w:cs="Times New Roman"/>
          <w:sz w:val="28"/>
          <w:szCs w:val="28"/>
          <w:lang w:val="uk-UA"/>
        </w:rPr>
        <w:t xml:space="preserve">же на початку </w:t>
      </w:r>
      <w:r w:rsidRPr="004E4B6D">
        <w:rPr>
          <w:rFonts w:ascii="Times New Roman" w:hAnsi="Times New Roman" w:cs="Times New Roman"/>
          <w:sz w:val="28"/>
          <w:szCs w:val="28"/>
          <w:lang w:val="uk-UA"/>
        </w:rPr>
        <w:t xml:space="preserve">Моцартом </w:t>
      </w:r>
      <w:r w:rsidR="00B56622" w:rsidRPr="004E4B6D">
        <w:rPr>
          <w:rFonts w:ascii="Times New Roman" w:hAnsi="Times New Roman" w:cs="Times New Roman"/>
          <w:sz w:val="28"/>
          <w:szCs w:val="28"/>
          <w:lang w:val="uk-UA"/>
        </w:rPr>
        <w:t>закладений</w:t>
      </w:r>
      <w:r w:rsidR="00B56622">
        <w:rPr>
          <w:rFonts w:ascii="Times New Roman" w:hAnsi="Times New Roman" w:cs="Times New Roman"/>
          <w:sz w:val="28"/>
          <w:szCs w:val="28"/>
          <w:lang w:val="uk-UA"/>
        </w:rPr>
        <w:t xml:space="preserve"> кон</w:t>
      </w:r>
      <w:r>
        <w:rPr>
          <w:rFonts w:ascii="Times New Roman" w:hAnsi="Times New Roman" w:cs="Times New Roman"/>
          <w:sz w:val="28"/>
          <w:szCs w:val="28"/>
          <w:lang w:val="uk-UA"/>
        </w:rPr>
        <w:t>траст усередині партії.</w:t>
      </w:r>
    </w:p>
    <w:p w:rsidR="00B56622" w:rsidRDefault="00675BC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Контрастні елементи проходять двічі, концентруючи увагу слухача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>сля чого розпочинається власне «дія». Загальний рух не переривається па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 xml:space="preserve">зами. З тиші народжується енергійний третій елемент головної партії, який 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будується на різноспрямованих стрибках та «завзятому» тремоло у правій руці. Цей елемент можна уявити у виконанні групи дерев</w:t>
      </w:r>
      <w:r w:rsidR="005D037B" w:rsidRPr="00675BC4">
        <w:rPr>
          <w:rFonts w:ascii="Times New Roman" w:hAnsi="Times New Roman" w:cs="Times New Roman"/>
          <w:sz w:val="28"/>
          <w:szCs w:val="28"/>
        </w:rPr>
        <w:t>’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>яних духових і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 xml:space="preserve">струментів. Одночасно в партії лівої руки, як </w:t>
      </w:r>
      <w:r w:rsidR="005D037B">
        <w:rPr>
          <w:rFonts w:ascii="Times New Roman" w:hAnsi="Times New Roman" w:cs="Times New Roman"/>
          <w:sz w:val="28"/>
          <w:szCs w:val="28"/>
          <w:lang w:val="en-US"/>
        </w:rPr>
        <w:t>pizzicato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 xml:space="preserve"> струнних, звучить остинатний мотив, подібний до цокання годинника, який надає звучанню а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D037B">
        <w:rPr>
          <w:rFonts w:ascii="Times New Roman" w:hAnsi="Times New Roman" w:cs="Times New Roman"/>
          <w:sz w:val="28"/>
          <w:szCs w:val="28"/>
          <w:lang w:val="uk-UA"/>
        </w:rPr>
        <w:t xml:space="preserve">тивності та пружності. </w:t>
      </w:r>
      <w:r w:rsidR="00E402CD">
        <w:rPr>
          <w:rFonts w:ascii="Times New Roman" w:hAnsi="Times New Roman" w:cs="Times New Roman"/>
          <w:sz w:val="28"/>
          <w:szCs w:val="28"/>
          <w:lang w:val="uk-UA"/>
        </w:rPr>
        <w:t>Цей елемент за функцією є акумуляцією енергії, що «виплескується» в яскраві бурхливі пасажі зв</w:t>
      </w:r>
      <w:r w:rsidR="00E402CD" w:rsidRPr="00E402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402CD">
        <w:rPr>
          <w:rFonts w:ascii="Times New Roman" w:hAnsi="Times New Roman" w:cs="Times New Roman"/>
          <w:sz w:val="28"/>
          <w:szCs w:val="28"/>
          <w:lang w:val="uk-UA"/>
        </w:rPr>
        <w:t>язуючої партії.</w:t>
      </w:r>
    </w:p>
    <w:p w:rsidR="00E402CD" w:rsidRPr="00E402CD" w:rsidRDefault="00E402C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головній партії гармонічні співвідношення обмежуються сполуче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тоніки та домінанти, що є традиційним для віденських класиків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 xml:space="preserve"> та надає характерові дієвості</w:t>
      </w:r>
      <w:r>
        <w:rPr>
          <w:rFonts w:ascii="Times New Roman" w:hAnsi="Times New Roman" w:cs="Times New Roman"/>
          <w:sz w:val="28"/>
          <w:szCs w:val="28"/>
          <w:lang w:val="uk-UA"/>
        </w:rPr>
        <w:t>. А вже у зв</w:t>
      </w:r>
      <w:r w:rsidRPr="007549C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язуючій партії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 xml:space="preserve"> вперше з</w:t>
      </w:r>
      <w:r w:rsidR="007549C9" w:rsidRPr="007549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>являється субдом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>нантова гармонія, яка загострює (за допомогою подвійної домінанти) мод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49C9">
        <w:rPr>
          <w:rFonts w:ascii="Times New Roman" w:hAnsi="Times New Roman" w:cs="Times New Roman"/>
          <w:sz w:val="28"/>
          <w:szCs w:val="28"/>
          <w:lang w:val="uk-UA"/>
        </w:rPr>
        <w:t>ляцію в домінантову тональність.</w:t>
      </w:r>
    </w:p>
    <w:p w:rsidR="00B56622" w:rsidRPr="007549C9" w:rsidRDefault="007549C9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наголосити, що третій елемент головної партії «звучить» у вик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нанні групи інструментів, в той час як зв’язуюча партія асоціюється зі зв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чанням усього оркестру 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побудована на мангеймській манері </w:t>
      </w:r>
      <w:r>
        <w:rPr>
          <w:rFonts w:ascii="Times New Roman" w:hAnsi="Times New Roman" w:cs="Times New Roman"/>
          <w:sz w:val="28"/>
          <w:szCs w:val="28"/>
          <w:lang w:val="en-US"/>
        </w:rPr>
        <w:t>Raketen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(стрімкі гамоподібні злети) – символі руху та трансформації. За тембровим рішенням тут доречні будуть асоціації зі струнною групою (партія правої 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ки), духовою групою (партія лівої руки), ударною групою (акценти на сил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них долях та підтримка акордів). І тут ми маємо справу з контрастною дин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мікою.</w:t>
      </w:r>
    </w:p>
    <w:p w:rsidR="007549C9" w:rsidRDefault="007549C9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Побічна партія</w:t>
      </w:r>
      <w:r w:rsidR="00424D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24D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24DCC" w:rsidRPr="00424D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4DCC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424DC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як це було прийнято у композиторів мангей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школи, 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легко уявляється у звучанні групи дерев</w:t>
      </w:r>
      <w:r w:rsidR="002B2D3A" w:rsidRPr="00424D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яних духових інстр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ментів. Слід звернути увагу на надзвичайно мелодизовану лінію акомпану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чого голосу. Тема насичена мікроартикуляцією, у ній багато парних ліг, рі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 xml:space="preserve">номанітних форшлагів, оспівувань, </w:t>
      </w:r>
      <w:r w:rsidR="002B2D3A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. Надзвичайно виразовим моме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том є каденція (такт 23), у котрій єдина мелодична лінія деталізується за д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помогою артикуляції на короткі філігранні мотиви, кожен з яких є неповто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ним. Нагадаємо, що пунктирний ритм у цьому контексті втрачає свою ріш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2D3A">
        <w:rPr>
          <w:rFonts w:ascii="Times New Roman" w:hAnsi="Times New Roman" w:cs="Times New Roman"/>
          <w:sz w:val="28"/>
          <w:szCs w:val="28"/>
          <w:lang w:val="uk-UA"/>
        </w:rPr>
        <w:t>чість, а трель на останньому звуці надає кадансу надзвичайної вишуканості.</w:t>
      </w:r>
    </w:p>
    <w:p w:rsidR="002B2D3A" w:rsidRDefault="002B2D3A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Перехід до заключної партії – це ще одне «вторгнення» оркестрової 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си, а можливо, – поява нового персонажу. Ефектними прийомами є регістрові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зіставлення, пов’язані з перекиданням рук одна через одну. Проведення 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роткого мотиву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  <w:lang w:val="uk-UA"/>
        </w:rPr>
        <w:t>у різних регістрах можна уявити як перекличку по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лідовно </w:t>
      </w:r>
      <w:r w:rsidR="00424DCC">
        <w:rPr>
          <w:rFonts w:ascii="Times New Roman" w:hAnsi="Times New Roman" w:cs="Times New Roman"/>
          <w:sz w:val="28"/>
          <w:szCs w:val="28"/>
          <w:lang w:val="uk-UA"/>
        </w:rPr>
        <w:t xml:space="preserve">гобоя, кларнета, флейти та фагота на дзюркотливому фоні пасажів </w:t>
      </w:r>
      <w:r w:rsidR="00424DCC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шістнадцятими </w:t>
      </w:r>
      <w:r w:rsidR="00840D9E" w:rsidRPr="007E5F24">
        <w:rPr>
          <w:rFonts w:ascii="Times New Roman" w:hAnsi="Times New Roman" w:cs="Times New Roman"/>
          <w:sz w:val="28"/>
          <w:szCs w:val="28"/>
          <w:lang w:val="uk-UA"/>
        </w:rPr>
        <w:t>нота</w:t>
      </w:r>
      <w:r w:rsidR="00424DCC" w:rsidRPr="007E5F24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="00424DCC">
        <w:rPr>
          <w:rFonts w:ascii="Times New Roman" w:hAnsi="Times New Roman" w:cs="Times New Roman"/>
          <w:sz w:val="28"/>
          <w:szCs w:val="28"/>
          <w:lang w:val="uk-UA"/>
        </w:rPr>
        <w:t xml:space="preserve"> Цей акомпанемент, який містить трелі, альбертієві баси тощо, є проекцією мангеймської манери </w:t>
      </w:r>
      <w:r w:rsidR="00424DCC">
        <w:rPr>
          <w:rFonts w:ascii="Times New Roman" w:hAnsi="Times New Roman" w:cs="Times New Roman"/>
          <w:sz w:val="28"/>
          <w:szCs w:val="28"/>
          <w:lang w:val="en-US"/>
        </w:rPr>
        <w:t>Bebungen</w:t>
      </w:r>
      <w:r w:rsidR="00424DCC">
        <w:rPr>
          <w:rFonts w:ascii="Times New Roman" w:hAnsi="Times New Roman" w:cs="Times New Roman"/>
          <w:sz w:val="28"/>
          <w:szCs w:val="28"/>
          <w:lang w:val="uk-UA"/>
        </w:rPr>
        <w:t xml:space="preserve"> («тремтіння» тобто тремоло на звуках акорду). Виконавцю у даному випадку треба уявляти цей акомпанемент як єдину гармонію.</w:t>
      </w:r>
    </w:p>
    <w:p w:rsidR="00424DCC" w:rsidRPr="00DE2148" w:rsidRDefault="00424DCC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Заключна партія (оркестр 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>
        <w:rPr>
          <w:rFonts w:ascii="Times New Roman" w:hAnsi="Times New Roman" w:cs="Times New Roman"/>
          <w:sz w:val="28"/>
          <w:szCs w:val="28"/>
          <w:lang w:val="uk-UA"/>
        </w:rPr>
        <w:t>)побудована на ефекті «оберненого ві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луння»: вона проходить спочатку на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потім – на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  <w:lang w:val="uk-UA"/>
        </w:rPr>
        <w:t>. У такому 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рядку тема проходить двічі. Заключний зворот на тоніко-домінантовому сп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лученні (такти 36</w:t>
      </w:r>
      <w:r w:rsidR="00840D9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37), як це часто буває у Моцарта, виявляється «обманним». Після генеральної паузи звучить у камерному звучанні (тріо дерев</w:t>
      </w:r>
      <w:r w:rsidRPr="00DE214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яних 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хових інструментів)</w:t>
      </w:r>
      <w:r w:rsidR="00DE214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E2148"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ніжна і тепла секвенція у паралельному русі секст, яка «примирює» усі </w:t>
      </w:r>
      <w:r w:rsidR="00DE2148">
        <w:rPr>
          <w:rFonts w:ascii="Times New Roman" w:hAnsi="Times New Roman" w:cs="Times New Roman"/>
          <w:sz w:val="28"/>
          <w:szCs w:val="28"/>
          <w:lang w:val="uk-UA"/>
        </w:rPr>
        <w:t>різноманітні контрасти й конфлікти.</w:t>
      </w:r>
    </w:p>
    <w:p w:rsidR="00DE2148" w:rsidRDefault="00A81928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виростає саме з цієї секвенції. І взагалі, цей розділ форми 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дується на матеріалі заключної партії, що також є характерним для мангей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симфонізму.</w:t>
      </w:r>
    </w:p>
    <w:p w:rsidR="00A81928" w:rsidRDefault="00A81928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містить два розділи. В основі першого розділу – інтонація х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реїчна інтонація спадної секунди, яка супроводжується впровадженням па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них ліг.</w:t>
      </w:r>
    </w:p>
    <w:p w:rsidR="00A81928" w:rsidRDefault="00A81928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розробці ця інтонація змінює своє образне забарвлення та набуває ламентозності. Ламентозність, скорботність підсилюється застосування га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монії зменшеного септакорду та численними затриманнями.</w:t>
      </w:r>
    </w:p>
    <w:p w:rsidR="00A81928" w:rsidRDefault="00A81928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починається у динаміці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 цьому сильні долі такту супроводжуються різкими сфорцандо. Можна представити таку оркестровку: тема проходить у скрипок (такт 40), потім – у альтів (такт 41), після цього, після крихких 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зітхань та оспівувань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  <w:lang w:val="uk-UA"/>
        </w:rPr>
        <w:t>у віолончелей</w:t>
      </w:r>
      <w:r w:rsidR="00D42E14">
        <w:rPr>
          <w:rFonts w:ascii="Times New Roman" w:hAnsi="Times New Roman" w:cs="Times New Roman"/>
          <w:sz w:val="28"/>
          <w:szCs w:val="28"/>
          <w:lang w:val="uk-UA"/>
        </w:rPr>
        <w:t xml:space="preserve"> (такт 43)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2E14">
        <w:rPr>
          <w:rFonts w:ascii="Times New Roman" w:hAnsi="Times New Roman" w:cs="Times New Roman"/>
          <w:sz w:val="28"/>
          <w:szCs w:val="28"/>
          <w:lang w:val="uk-UA"/>
        </w:rPr>
        <w:t xml:space="preserve"> У такті 43 відбувається тональне відхилення в </w:t>
      </w:r>
      <w:r w:rsidR="00D42E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42E14" w:rsidRPr="00D42E14">
        <w:rPr>
          <w:rFonts w:ascii="Times New Roman" w:hAnsi="Times New Roman" w:cs="Times New Roman"/>
          <w:sz w:val="28"/>
          <w:szCs w:val="28"/>
        </w:rPr>
        <w:t>-</w:t>
      </w:r>
      <w:r w:rsidR="00D42E1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D42E14">
        <w:rPr>
          <w:rFonts w:ascii="Times New Roman" w:hAnsi="Times New Roman" w:cs="Times New Roman"/>
          <w:sz w:val="28"/>
          <w:szCs w:val="28"/>
          <w:lang w:val="uk-UA"/>
        </w:rPr>
        <w:t>. В тактах 44</w:t>
      </w:r>
      <w:r w:rsidR="00840D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42E14">
        <w:rPr>
          <w:rFonts w:ascii="Times New Roman" w:hAnsi="Times New Roman" w:cs="Times New Roman"/>
          <w:sz w:val="28"/>
          <w:szCs w:val="28"/>
          <w:lang w:val="uk-UA"/>
        </w:rPr>
        <w:t>47, як прийнято у цій сонаті, ще раз повторюється тематичний матеріал тактів 40</w:t>
      </w:r>
      <w:r w:rsidR="00840D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42E14">
        <w:rPr>
          <w:rFonts w:ascii="Times New Roman" w:hAnsi="Times New Roman" w:cs="Times New Roman"/>
          <w:sz w:val="28"/>
          <w:szCs w:val="28"/>
          <w:lang w:val="uk-UA"/>
        </w:rPr>
        <w:t xml:space="preserve">43 та знову повертається </w:t>
      </w:r>
      <w:r w:rsidR="00D42E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42E14" w:rsidRPr="00D42E14">
        <w:rPr>
          <w:rFonts w:ascii="Times New Roman" w:hAnsi="Times New Roman" w:cs="Times New Roman"/>
          <w:sz w:val="28"/>
          <w:szCs w:val="28"/>
        </w:rPr>
        <w:t>-</w:t>
      </w:r>
      <w:r w:rsidR="00D42E1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D42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2E14" w:rsidRDefault="00D42E1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Такти 48</w:t>
      </w:r>
      <w:r w:rsidR="00840D9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55 – це кульмінація частини. Знову звучить 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весь оркестр. </w:t>
      </w:r>
      <w:r w:rsidR="00840D9E" w:rsidRPr="007E5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партії правої руки представлена мангеймська манера </w:t>
      </w:r>
      <w:r w:rsidRPr="007E5F24">
        <w:rPr>
          <w:rFonts w:ascii="Times New Roman" w:hAnsi="Times New Roman" w:cs="Times New Roman"/>
          <w:sz w:val="28"/>
          <w:szCs w:val="28"/>
          <w:lang w:val="en-US"/>
        </w:rPr>
        <w:t>Bebung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0D9E" w:rsidRPr="007E5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партії лівої руки секвенція 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проходить у різних тональностях (</w:t>
      </w:r>
      <w:r w:rsidR="009407D1" w:rsidRPr="007E5F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07D1" w:rsidRPr="007E5F24">
        <w:rPr>
          <w:rFonts w:ascii="Times New Roman" w:hAnsi="Times New Roman" w:cs="Times New Roman"/>
          <w:sz w:val="28"/>
          <w:szCs w:val="28"/>
        </w:rPr>
        <w:t>-</w:t>
      </w:r>
      <w:r w:rsidR="009407D1" w:rsidRPr="007E5F2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9407D1" w:rsidRPr="007E5F24">
        <w:rPr>
          <w:rFonts w:ascii="Times New Roman" w:hAnsi="Times New Roman" w:cs="Times New Roman"/>
          <w:sz w:val="28"/>
          <w:szCs w:val="28"/>
        </w:rPr>
        <w:t xml:space="preserve">, </w:t>
      </w:r>
      <w:r w:rsidR="009407D1" w:rsidRPr="007E5F2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07D1" w:rsidRPr="007E5F24">
        <w:rPr>
          <w:rFonts w:ascii="Times New Roman" w:hAnsi="Times New Roman" w:cs="Times New Roman"/>
          <w:sz w:val="28"/>
          <w:szCs w:val="28"/>
        </w:rPr>
        <w:t>-</w:t>
      </w:r>
      <w:r w:rsidR="009407D1" w:rsidRPr="007E5F2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407D1" w:rsidRPr="007E5F24">
        <w:rPr>
          <w:rFonts w:ascii="Times New Roman" w:hAnsi="Times New Roman" w:cs="Times New Roman"/>
          <w:sz w:val="28"/>
          <w:szCs w:val="28"/>
        </w:rPr>
        <w:t xml:space="preserve">. 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У партії правої руки слід звернути увагу на затриманій кварті на початку кожного т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кту, яка звучить надзвичайно гостро і пронизливо. </w:t>
      </w:r>
      <w:r w:rsidR="00840D9E" w:rsidRPr="007E5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такті 52 </w:t>
      </w:r>
      <w:r w:rsidR="009407D1" w:rsidRPr="007E5F2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407D1" w:rsidRPr="007E5F2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пер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осмислюється як шостий щабель </w:t>
      </w:r>
      <w:r w:rsidR="009407D1" w:rsidRPr="007E5F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407D1" w:rsidRPr="007E5F2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, після чого вибудовується ланцюжок зменшених гармоній</w:t>
      </w:r>
      <w:r w:rsidR="00E342F0"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та перерваний каданс (такт 53)</w:t>
      </w:r>
      <w:r w:rsidR="009407D1" w:rsidRPr="007E5F24">
        <w:rPr>
          <w:rFonts w:ascii="Times New Roman" w:hAnsi="Times New Roman" w:cs="Times New Roman"/>
          <w:sz w:val="28"/>
          <w:szCs w:val="28"/>
          <w:lang w:val="uk-UA"/>
        </w:rPr>
        <w:t>. У правій руці</w:t>
      </w:r>
      <w:r w:rsidR="00E342F0">
        <w:rPr>
          <w:rFonts w:ascii="Times New Roman" w:hAnsi="Times New Roman" w:cs="Times New Roman"/>
          <w:sz w:val="28"/>
          <w:szCs w:val="28"/>
          <w:lang w:val="uk-UA"/>
        </w:rPr>
        <w:t>дуже н</w:t>
      </w:r>
      <w:r w:rsidR="00E342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342F0">
        <w:rPr>
          <w:rFonts w:ascii="Times New Roman" w:hAnsi="Times New Roman" w:cs="Times New Roman"/>
          <w:sz w:val="28"/>
          <w:szCs w:val="28"/>
          <w:lang w:val="uk-UA"/>
        </w:rPr>
        <w:t xml:space="preserve">пружено звучать зменшена септима (такт 52), збільшена секунда (такт 53). </w:t>
      </w:r>
    </w:p>
    <w:p w:rsidR="00E342F0" w:rsidRDefault="00E342F0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 в експозиції, цей розділ завершується секвенцією з паралельних секст. Але у цьому контексті секвенція звучить гірко, навіть приречено.</w:t>
      </w:r>
    </w:p>
    <w:p w:rsidR="00E342F0" w:rsidRPr="0037588C" w:rsidRDefault="00E342F0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раптова надія, звучить на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)після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42F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  <w:lang w:val="uk-UA"/>
        </w:rPr>
        <w:t>акорд побічної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мінанти до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342F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42F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подивом, у динаміці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(група інструментів </w:t>
      </w:r>
      <w:r>
        <w:rPr>
          <w:rFonts w:ascii="Times New Roman" w:hAnsi="Times New Roman" w:cs="Times New Roman"/>
          <w:sz w:val="28"/>
          <w:szCs w:val="28"/>
          <w:lang w:val="en-US"/>
        </w:rPr>
        <w:t>soli</w:t>
      </w:r>
      <w:r>
        <w:rPr>
          <w:rFonts w:ascii="Times New Roman" w:hAnsi="Times New Roman" w:cs="Times New Roman"/>
          <w:sz w:val="28"/>
          <w:szCs w:val="28"/>
          <w:lang w:val="uk-UA"/>
        </w:rPr>
        <w:t>),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кріплюється гармонія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342F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342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42F0" w:rsidRPr="0037588C" w:rsidRDefault="00E342F0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довгої тиші (дві генеральні паузи) переможно звучить</w:t>
      </w:r>
      <w:r w:rsidR="00C92604">
        <w:rPr>
          <w:rFonts w:ascii="Times New Roman" w:hAnsi="Times New Roman" w:cs="Times New Roman"/>
          <w:sz w:val="28"/>
          <w:szCs w:val="28"/>
          <w:lang w:val="uk-UA"/>
        </w:rPr>
        <w:t xml:space="preserve"> 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ключн</w:t>
      </w:r>
      <w:r w:rsidR="00C92604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парті</w:t>
      </w:r>
      <w:r w:rsidR="00C92604">
        <w:rPr>
          <w:rFonts w:ascii="Times New Roman" w:hAnsi="Times New Roman" w:cs="Times New Roman"/>
          <w:sz w:val="28"/>
          <w:szCs w:val="28"/>
          <w:lang w:val="uk-UA"/>
        </w:rPr>
        <w:t>ї першої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r w:rsidR="00C92604">
        <w:rPr>
          <w:rFonts w:ascii="Times New Roman" w:hAnsi="Times New Roman" w:cs="Times New Roman"/>
          <w:sz w:val="28"/>
          <w:szCs w:val="28"/>
          <w:lang w:val="uk-UA"/>
        </w:rPr>
        <w:t xml:space="preserve">Сонати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тональності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342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відміну від експозиції, тут вже немає ефекту оберненого відлуння – двічі </w:t>
      </w:r>
      <w:r w:rsidR="00C92604">
        <w:rPr>
          <w:rFonts w:ascii="Times New Roman" w:hAnsi="Times New Roman" w:cs="Times New Roman"/>
          <w:sz w:val="28"/>
          <w:szCs w:val="28"/>
          <w:lang w:val="uk-UA"/>
        </w:rPr>
        <w:t xml:space="preserve">зіставляються епізоди </w:t>
      </w:r>
      <w:r w:rsidR="00C92604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C92604" w:rsidRPr="00C9260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92604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C92604" w:rsidRPr="00C926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2604" w:rsidRDefault="00C9260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репрізою Моцарт вводить новий тематичний матеріал, який 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ше віддалено нагадує тему зв’язуючої партії. Перехід до репризи – це образ нестримного руху, який виникає завдяки:</w:t>
      </w:r>
    </w:p>
    <w:p w:rsidR="00C92604" w:rsidRDefault="00C9260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беззупинного руху шістнадцятими;</w:t>
      </w:r>
    </w:p>
    <w:p w:rsidR="00C92604" w:rsidRDefault="00C9260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інтонації обертального руху;</w:t>
      </w:r>
    </w:p>
    <w:p w:rsidR="00C92604" w:rsidRDefault="00C9260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підкреслення сильних та відносно сильних долей такту ямбічними і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тонаціями у партії лівої руки;</w:t>
      </w:r>
    </w:p>
    <w:p w:rsidR="00C92604" w:rsidRDefault="00C9260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мангеймської манери </w:t>
      </w:r>
      <w:r>
        <w:rPr>
          <w:rFonts w:ascii="Times New Roman" w:hAnsi="Times New Roman" w:cs="Times New Roman"/>
          <w:sz w:val="28"/>
          <w:szCs w:val="28"/>
          <w:lang w:val="en-US"/>
        </w:rPr>
        <w:t>Funken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акцентами на слабких долях (такти 71-73), яка надає додаткової енергії звучанню.</w:t>
      </w:r>
    </w:p>
    <w:p w:rsidR="00C92604" w:rsidRDefault="00C92604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Поступово з цього «мерехтіння» кристалізується тема зв</w:t>
      </w:r>
      <w:r w:rsidRPr="00C9260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язуючої па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тії, яка приводить до кадансу у тональності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26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C92604">
        <w:rPr>
          <w:rFonts w:ascii="Times New Roman" w:hAnsi="Times New Roman" w:cs="Times New Roman"/>
          <w:sz w:val="28"/>
          <w:szCs w:val="28"/>
        </w:rPr>
        <w:t>.</w:t>
      </w:r>
    </w:p>
    <w:p w:rsidR="00C92604" w:rsidRDefault="00A657B2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Реприза Сонати є дзеркальною і починається з проведення побічної партії </w:t>
      </w:r>
      <w:r w:rsidR="006F186F">
        <w:rPr>
          <w:rFonts w:ascii="Times New Roman" w:hAnsi="Times New Roman" w:cs="Times New Roman"/>
          <w:sz w:val="28"/>
          <w:szCs w:val="28"/>
          <w:lang w:val="uk-UA"/>
        </w:rPr>
        <w:t>у тихій динаміці (група дерев</w:t>
      </w:r>
      <w:r w:rsidR="006F186F" w:rsidRPr="006F186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F186F">
        <w:rPr>
          <w:rFonts w:ascii="Times New Roman" w:hAnsi="Times New Roman" w:cs="Times New Roman"/>
          <w:sz w:val="28"/>
          <w:szCs w:val="28"/>
          <w:lang w:val="uk-UA"/>
        </w:rPr>
        <w:t xml:space="preserve">яних духових інструментів)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основній тональності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186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6F186F">
        <w:rPr>
          <w:rFonts w:ascii="Times New Roman" w:hAnsi="Times New Roman" w:cs="Times New Roman"/>
          <w:sz w:val="28"/>
          <w:szCs w:val="28"/>
          <w:lang w:val="uk-UA"/>
        </w:rPr>
        <w:t xml:space="preserve">, після чого відтіняється тональністю </w:t>
      </w:r>
      <w:r w:rsidR="006F18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F186F" w:rsidRPr="006F186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186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F186F" w:rsidRPr="006F18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86F" w:rsidRDefault="006F186F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Заключна партія ніби «вривається» у спокійну течію побічної партії. Різкий контраст формується шляхом:</w:t>
      </w:r>
    </w:p>
    <w:p w:rsidR="006F186F" w:rsidRDefault="006F186F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контрасту </w:t>
      </w:r>
      <w:r>
        <w:rPr>
          <w:rFonts w:ascii="Times New Roman" w:hAnsi="Times New Roman" w:cs="Times New Roman"/>
          <w:sz w:val="28"/>
          <w:szCs w:val="28"/>
          <w:lang w:val="en-US"/>
        </w:rPr>
        <w:t>soli</w:t>
      </w:r>
      <w:r w:rsidRPr="0037588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186F" w:rsidRDefault="006F186F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вторгненням динаміки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186F" w:rsidRPr="007E5F24" w:rsidRDefault="006F186F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зміною артикуляційно-фактурного комплексу (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переклички мотивів з перекидами рук після 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мелодичного двоголосся).</w:t>
      </w:r>
    </w:p>
    <w:p w:rsidR="006F186F" w:rsidRDefault="006F186F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>Головна партія, знов у традиціях композиторів мангеймської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школи, виведена за межі репризи і розташована у зоні коди. Отже, вона є своєрідною аркою, «авторським словом», яке обрамляє сценічну дію.</w:t>
      </w:r>
    </w:p>
    <w:p w:rsidR="006F186F" w:rsidRDefault="006F186F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Стрімкі пасажи</w:t>
      </w:r>
      <w:r w:rsidRPr="006F18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6F18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6F18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призводять до перерваного кадансу і генер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льної паузи. Як висновок</w:t>
      </w:r>
      <w:r w:rsidR="00A91F1B">
        <w:rPr>
          <w:rFonts w:ascii="Times New Roman" w:hAnsi="Times New Roman" w:cs="Times New Roman"/>
          <w:sz w:val="28"/>
          <w:szCs w:val="28"/>
          <w:lang w:val="uk-UA"/>
        </w:rPr>
        <w:t>-примирення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знову звучить секвенція</w:t>
      </w:r>
      <w:r w:rsidR="00A91F1B">
        <w:rPr>
          <w:rFonts w:ascii="Times New Roman" w:hAnsi="Times New Roman" w:cs="Times New Roman"/>
          <w:sz w:val="28"/>
          <w:szCs w:val="28"/>
          <w:lang w:val="uk-UA"/>
        </w:rPr>
        <w:t>, побудована на паралельних секстах.</w:t>
      </w:r>
    </w:p>
    <w:p w:rsidR="00A91F1B" w:rsidRDefault="00A91F1B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Друга частина Сонати </w:t>
      </w:r>
      <w:r>
        <w:rPr>
          <w:rFonts w:ascii="Times New Roman" w:hAnsi="Times New Roman" w:cs="Times New Roman"/>
          <w:sz w:val="28"/>
          <w:szCs w:val="28"/>
          <w:lang w:val="en-US"/>
        </w:rPr>
        <w:t>Andantinoconespressione</w:t>
      </w:r>
      <w:r w:rsidRPr="00A91F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91F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lang w:val="uk-UA"/>
        </w:rPr>
        <w:t>, містить в основі дві надзвичайно співучі виразні теми-мелодії, які протягом плину музики оздоблюються різноманітними прикрасами.</w:t>
      </w:r>
    </w:p>
    <w:p w:rsidR="00315985" w:rsidRDefault="00315985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Численні контрастні зіставлення, які і в цій частині зберігають своє значення драматургічного стрижня, у другій частині сприймаються як «с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жетні повороти», «зміна декорації».</w:t>
      </w:r>
    </w:p>
    <w:p w:rsidR="00A91F1B" w:rsidRPr="0037588C" w:rsidRDefault="00A91F1B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тема викладена у триголосній фактурі. Її розпочинають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вати три струнні інструменти. Напрочуд тихе звучання порушується трьома акордами 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після чого через паузи продовжується оповідання. Діалог двох різних характерів утілюється у контрасті 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37588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solo</w:t>
      </w:r>
      <w:r w:rsidRPr="00375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F1B" w:rsidRDefault="00A91F1B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виконанні цієї теми необхідно звернути особливу увагу на велику кількість парних ліг, які надзвичайно деталізу</w:t>
      </w:r>
      <w:r w:rsidR="00315985">
        <w:rPr>
          <w:rFonts w:ascii="Times New Roman" w:hAnsi="Times New Roman" w:cs="Times New Roman"/>
          <w:sz w:val="28"/>
          <w:szCs w:val="28"/>
          <w:lang w:val="uk-UA"/>
        </w:rPr>
        <w:t>ють та збагачують звучання теми, надають їй прозорості та невагомості.</w:t>
      </w:r>
    </w:p>
    <w:p w:rsidR="00315985" w:rsidRDefault="00315985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Характерно, що Моцарт ніби стирає межі між темами – останній звук теми стає початком нової (такт 8). Своєрідний висновок розвитку 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періоду – тема в тактах 8</w:t>
      </w:r>
      <w:r w:rsidR="00840D9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11. В цій темі – багато нюансів, на які треба зве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нути особливу увагу виконавця:</w:t>
      </w:r>
    </w:p>
    <w:p w:rsidR="00315985" w:rsidRDefault="00315985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зберігається триголосна фактура, тобто бас осмислюється як окремий низький голос;</w:t>
      </w:r>
    </w:p>
    <w:p w:rsidR="00315985" w:rsidRDefault="00315985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надзвичайно проникливим є гармонічне зіставлення тоніки та шост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го щабля (такт 10), котре сприймається , як тиха ласка.</w:t>
      </w:r>
    </w:p>
    <w:p w:rsidR="00315985" w:rsidRDefault="00315985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такті 12 на сцену «виходить» інший персонаж. Весь оркестр (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  <w:lang w:val="uk-UA"/>
        </w:rPr>
        <w:t>)та група інструментів соло (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  <w:lang w:val="uk-UA"/>
        </w:rPr>
        <w:t>) коментують цю подію</w:t>
      </w:r>
      <w:r w:rsidR="00B66AAF">
        <w:rPr>
          <w:rFonts w:ascii="Times New Roman" w:hAnsi="Times New Roman" w:cs="Times New Roman"/>
          <w:sz w:val="28"/>
          <w:szCs w:val="28"/>
          <w:lang w:val="uk-UA"/>
        </w:rPr>
        <w:t xml:space="preserve"> (такти 14</w:t>
      </w:r>
      <w:r w:rsidR="00840D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66AAF">
        <w:rPr>
          <w:rFonts w:ascii="Times New Roman" w:hAnsi="Times New Roman" w:cs="Times New Roman"/>
          <w:sz w:val="28"/>
          <w:szCs w:val="28"/>
          <w:lang w:val="uk-UA"/>
        </w:rPr>
        <w:t>16).</w:t>
      </w:r>
    </w:p>
    <w:p w:rsidR="00B66AAF" w:rsidRDefault="00B66AAF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Повнозвучне, емоційно насичене звучання другої теми (вона за при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ципом фактурного викладу (мелодизоване двоголосся) подібна до побічної теми першої частини) можна представити як дует згоди. Мелодію верхнього голосу можна уявити у тембровому забарвленні дерев</w:t>
      </w:r>
      <w:r w:rsidRPr="00675BC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яних духових інстр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ментів, мелодизовану фігурацію нижнього голосу – у звучанні скрипок та альтів.</w:t>
      </w:r>
    </w:p>
    <w:p w:rsidR="00B66AAF" w:rsidRDefault="00B66AAF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Наступний період – варіант першої теми у тональності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6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B66A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 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– перекличка інструментальних груп, наприклад, групи флейт та групи валторн.</w:t>
      </w:r>
    </w:p>
    <w:p w:rsidR="00A25B64" w:rsidRDefault="00932260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Короткі мотиви, побудовані на динамічних контрастах (такти 29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32) припускають багато варіантів образного наповнення. Це – дуже витончена музика, з мікронюансами відчуттів. У тактах 33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38 вони прикрашаються тр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лями.</w:t>
      </w:r>
    </w:p>
    <w:p w:rsidR="00932260" w:rsidRDefault="00932260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Такт 39 – проведення першої теми</w:t>
      </w:r>
      <w:r w:rsidR="008134F9">
        <w:rPr>
          <w:rFonts w:ascii="Times New Roman" w:hAnsi="Times New Roman" w:cs="Times New Roman"/>
          <w:sz w:val="28"/>
          <w:szCs w:val="28"/>
          <w:lang w:val="uk-UA"/>
        </w:rPr>
        <w:t xml:space="preserve"> без змін. Каданс через септакорд ч</w:t>
      </w:r>
      <w:r w:rsidR="008134F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134F9">
        <w:rPr>
          <w:rFonts w:ascii="Times New Roman" w:hAnsi="Times New Roman" w:cs="Times New Roman"/>
          <w:sz w:val="28"/>
          <w:szCs w:val="28"/>
          <w:lang w:val="uk-UA"/>
        </w:rPr>
        <w:t xml:space="preserve">твертого підвищеного щабля приводить до тональності </w:t>
      </w:r>
      <w:r w:rsidR="008134F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134F9" w:rsidRPr="008134F9">
        <w:rPr>
          <w:rFonts w:ascii="Times New Roman" w:hAnsi="Times New Roman" w:cs="Times New Roman"/>
          <w:sz w:val="28"/>
          <w:szCs w:val="28"/>
        </w:rPr>
        <w:t>-</w:t>
      </w:r>
      <w:r w:rsidR="008134F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8134F9" w:rsidRPr="008134F9">
        <w:rPr>
          <w:rFonts w:ascii="Times New Roman" w:hAnsi="Times New Roman" w:cs="Times New Roman"/>
          <w:sz w:val="28"/>
          <w:szCs w:val="28"/>
        </w:rPr>
        <w:t>.</w:t>
      </w:r>
      <w:r w:rsidR="008134F9">
        <w:rPr>
          <w:rFonts w:ascii="Times New Roman" w:hAnsi="Times New Roman" w:cs="Times New Roman"/>
          <w:sz w:val="28"/>
          <w:szCs w:val="28"/>
          <w:lang w:val="uk-UA"/>
        </w:rPr>
        <w:t xml:space="preserve"> В ній і звучить друга тема.</w:t>
      </w:r>
    </w:p>
    <w:p w:rsidR="008134F9" w:rsidRDefault="008134F9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боку гармонії виразовий ефект досягається через прийом дезальтер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ції, яка ніби переводить звучання в іншу площину (такти 19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21; 55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58).</w:t>
      </w:r>
    </w:p>
    <w:p w:rsidR="008134F9" w:rsidRDefault="008134F9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коди (такти 72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74) здійснюється шляхом досягнення 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ксимально прозорої фактури (мілкі тривалості, застосування мангеймської манери тірата, високий регістр, мінімальний акомпанемент).</w:t>
      </w:r>
    </w:p>
    <w:p w:rsidR="008134F9" w:rsidRDefault="008134F9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коді знову проводиться перша тема, точніше – її орнаментований 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ріант.</w:t>
      </w:r>
    </w:p>
    <w:p w:rsidR="008134F9" w:rsidRDefault="008134F9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Третя частина Сонати написана у формі рондо-сонати. За образним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повненням вона нагадує маскарад, з раптовими вторгненнями, переключе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нями увагу з одного об’єкту на інший тощо.</w:t>
      </w:r>
    </w:p>
    <w:p w:rsidR="0002051D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ракурсу інколи досягається шляхом:</w:t>
      </w:r>
    </w:p>
    <w:p w:rsidR="0002051D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застосування акордової послідовності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uk-UA"/>
        </w:rPr>
        <w:t>(такти 24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26);</w:t>
      </w:r>
    </w:p>
    <w:p w:rsidR="008134F9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через контрастну динаміку (такти 15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19, 26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27);</w:t>
      </w:r>
    </w:p>
    <w:p w:rsidR="0002051D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введення нового тематичного матеріалу (такти 26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28);</w:t>
      </w:r>
    </w:p>
    <w:p w:rsidR="0002051D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зміни фактурної формули (такти 15</w:t>
      </w:r>
      <w:r w:rsidR="006E536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19).</w:t>
      </w:r>
    </w:p>
    <w:p w:rsidR="0002051D" w:rsidRPr="0037588C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ці переключення асоціюються, як і в перших двох частинах, зі зм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ною тембрового забарвлення, з принципом концертування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37588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solo</w:t>
      </w:r>
      <w:r w:rsidRPr="00375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51D" w:rsidRPr="007E5F24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Асоціації зі звучанням оркестру виникають також в епізоді, який готує появу 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>репризи:</w:t>
      </w:r>
    </w:p>
    <w:p w:rsidR="0002051D" w:rsidRPr="007E5F24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E5369" w:rsidRPr="007E5F24">
        <w:rPr>
          <w:rFonts w:ascii="Times New Roman" w:hAnsi="Times New Roman" w:cs="Times New Roman"/>
          <w:sz w:val="28"/>
          <w:szCs w:val="28"/>
          <w:lang w:val="uk-UA"/>
        </w:rPr>
        <w:t>ущільняється</w:t>
      </w:r>
      <w:r w:rsidRPr="007E5F24">
        <w:rPr>
          <w:rFonts w:ascii="Times New Roman" w:hAnsi="Times New Roman" w:cs="Times New Roman"/>
          <w:sz w:val="28"/>
          <w:szCs w:val="28"/>
          <w:lang w:val="uk-UA"/>
        </w:rPr>
        <w:t xml:space="preserve"> фактура;</w:t>
      </w:r>
    </w:p>
    <w:p w:rsidR="0002051D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F24">
        <w:rPr>
          <w:rFonts w:ascii="Times New Roman" w:hAnsi="Times New Roman" w:cs="Times New Roman"/>
          <w:sz w:val="28"/>
          <w:szCs w:val="28"/>
          <w:lang w:val="uk-UA"/>
        </w:rPr>
        <w:t>– застосовуються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великі хвилі динамічного нагнітання;</w:t>
      </w:r>
    </w:p>
    <w:p w:rsidR="0002051D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вводиться домінантовий органний пункт.</w:t>
      </w:r>
    </w:p>
    <w:p w:rsidR="0002051D" w:rsidRDefault="0002051D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іншій темповій (</w:t>
      </w:r>
      <w:r>
        <w:rPr>
          <w:rFonts w:ascii="Times New Roman" w:hAnsi="Times New Roman" w:cs="Times New Roman"/>
          <w:sz w:val="28"/>
          <w:szCs w:val="28"/>
          <w:lang w:val="en-US"/>
        </w:rPr>
        <w:t>Andante</w:t>
      </w:r>
      <w:r>
        <w:rPr>
          <w:rFonts w:ascii="Times New Roman" w:hAnsi="Times New Roman" w:cs="Times New Roman"/>
          <w:sz w:val="28"/>
          <w:szCs w:val="28"/>
          <w:lang w:val="uk-UA"/>
        </w:rPr>
        <w:t>)та фактурній площині звучить сольний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слів соліста, подібний до інструментальної каденції у концерті. Це </w:t>
      </w:r>
      <w:r w:rsidR="006E5369" w:rsidRPr="006E5369">
        <w:rPr>
          <w:rFonts w:ascii="Times New Roman" w:hAnsi="Times New Roman" w:cs="Times New Roman"/>
          <w:color w:val="FF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вільний від метру вислів-імпровізація, наповнений віртуозними пасажами, складними ритмічними фігурами тощо</w:t>
      </w:r>
      <w:r w:rsidR="00511C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CB9" w:rsidRDefault="00511CB9" w:rsidP="00D376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в Сонаті № 9,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11CB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511C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KV </w:t>
      </w:r>
      <w:r w:rsidRPr="00511CB9">
        <w:rPr>
          <w:rFonts w:ascii="Times New Roman" w:hAnsi="Times New Roman" w:cs="Times New Roman"/>
          <w:sz w:val="28"/>
          <w:szCs w:val="28"/>
          <w:lang w:val="uk-UA"/>
        </w:rPr>
        <w:t>311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В.А. Моцарта простежуються зак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номірності оркестрового мислення, які є проекцією традицій мангеймського оркестрового стилю – стилю, який надав значного впливу на формування клавірної стилістики композитора.</w:t>
      </w:r>
    </w:p>
    <w:p w:rsidR="00CF3707" w:rsidRDefault="00CF3707">
      <w:pPr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F3707" w:rsidRDefault="00CF3707">
      <w:pPr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F3707" w:rsidRDefault="00CF3707">
      <w:pPr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F3707" w:rsidRDefault="00CF3707">
      <w:pPr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E5F24" w:rsidRPr="000C629E" w:rsidRDefault="007E5F24" w:rsidP="007E5F24">
      <w:pPr>
        <w:tabs>
          <w:tab w:val="left" w:pos="3497"/>
        </w:tabs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F3707" w:rsidRPr="000C629E" w:rsidRDefault="00CF3707" w:rsidP="00CF37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Висновки до Розділу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:rsidR="00CF3707" w:rsidRDefault="00CF3707" w:rsidP="00CF37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3707" w:rsidRDefault="00CF3707" w:rsidP="00CF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Соната № 9, </w:t>
      </w:r>
      <w:r>
        <w:rPr>
          <w:rFonts w:ascii="Times New Roman" w:hAnsi="Times New Roman" w:cs="Times New Roman"/>
          <w:sz w:val="28"/>
          <w:szCs w:val="28"/>
          <w:lang w:val="en-US"/>
        </w:rPr>
        <w:t>KV </w:t>
      </w:r>
      <w:r>
        <w:rPr>
          <w:rFonts w:ascii="Times New Roman" w:hAnsi="Times New Roman" w:cs="Times New Roman"/>
          <w:sz w:val="28"/>
          <w:szCs w:val="28"/>
          <w:lang w:val="uk-UA"/>
        </w:rPr>
        <w:t>311 демонструє шляхи та засоби оркестрового осми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клавірної фактури. Серед таких засобів:</w:t>
      </w:r>
    </w:p>
    <w:p w:rsidR="00CF3707" w:rsidRDefault="00CF3707" w:rsidP="00CF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специфічне забарвлення голосу або фактурного шару, які викликають асоціації зі звучанням певних регістрів, зміною мануалів, зіставленням двох різних мануалів;</w:t>
      </w:r>
    </w:p>
    <w:p w:rsidR="00CF3707" w:rsidRDefault="00CF3707" w:rsidP="00CF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контрасти 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soli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3707" w:rsidRDefault="00CF3707" w:rsidP="00CF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асоціювання голосів фактури з певними інструментами або групами симфонічного оркестру;</w:t>
      </w:r>
    </w:p>
    <w:p w:rsidR="00CF3707" w:rsidRDefault="00CF3707" w:rsidP="00CF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перенесення у клавірну фактуру артикуляційних прийомів гри на скрипці або духових інструментах;</w:t>
      </w:r>
    </w:p>
    <w:p w:rsidR="00CF3707" w:rsidRDefault="00CF3707" w:rsidP="00CF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відтворення у клавірному тексті специфіки мангеймської динаміки тощо.</w:t>
      </w:r>
    </w:p>
    <w:p w:rsidR="00D376A8" w:rsidRDefault="00D376A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45438" w:rsidRPr="0037588C" w:rsidRDefault="006E5369" w:rsidP="00261A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3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37588C" w:rsidRPr="0037588C" w:rsidRDefault="0037588C" w:rsidP="009B3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CC3" w:rsidRDefault="009E7CC3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Соната № 9,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09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4909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KV </w:t>
      </w:r>
      <w:r w:rsidRPr="0049096A"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  <w:lang w:val="uk-UA"/>
        </w:rPr>
        <w:t>, була написана В. А. Моцартом під час його перебування у Мангеймі</w:t>
      </w:r>
      <w:r w:rsidR="0037588C">
        <w:rPr>
          <w:rFonts w:ascii="Times New Roman" w:hAnsi="Times New Roman" w:cs="Times New Roman"/>
          <w:sz w:val="28"/>
          <w:szCs w:val="28"/>
          <w:lang w:val="uk-UA"/>
        </w:rPr>
        <w:t>(вересень 1777 – березень 1778 р.)</w:t>
      </w:r>
      <w:r>
        <w:rPr>
          <w:rFonts w:ascii="Times New Roman" w:hAnsi="Times New Roman" w:cs="Times New Roman"/>
          <w:sz w:val="28"/>
          <w:szCs w:val="28"/>
          <w:lang w:val="uk-UA"/>
        </w:rPr>
        <w:t>, де композитор переважно працював з оркестром. Отже, на творчість В. А. Моцарта не міг не вплинути мангеймський оркестровий стиль, який був революційним для 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зики того періоду.</w:t>
      </w:r>
    </w:p>
    <w:p w:rsidR="009E7CC3" w:rsidRPr="00721650" w:rsidRDefault="00F44013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E7CC3">
        <w:rPr>
          <w:rFonts w:ascii="Times New Roman" w:hAnsi="Times New Roman" w:cs="Times New Roman"/>
          <w:sz w:val="28"/>
          <w:szCs w:val="28"/>
          <w:lang w:val="uk-UA"/>
        </w:rPr>
        <w:t>ангеймського стилю були притаманні:</w:t>
      </w:r>
    </w:p>
    <w:p w:rsidR="003E3AE1" w:rsidRPr="00721650" w:rsidRDefault="003E3AE1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AE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безумовне домінування великих інструментальних форм, типізація сонатної форми та закріплення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сонатного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принципу мислення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E3AE1" w:rsidRPr="00721650" w:rsidRDefault="003E3AE1" w:rsidP="00F44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кристалізація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типов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ихенергійнихта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ліричн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тем-образ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принцип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ізкого контрасту у сонатних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Allegr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і, 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закріплення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ліричн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природ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2-й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стині циклу, динамічність тематизму фіналів</w:t>
      </w:r>
      <w:r w:rsidR="00F44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E3AE1" w:rsidRPr="004F7D06" w:rsidRDefault="00F44013" w:rsidP="003E3A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формування «мангеймських манер» – своєрідних риторичних фігур, </w:t>
      </w:r>
      <w:r w:rsidR="003E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музичн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3E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3E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«штюрмерської» стилістики, спрямованої на ств</w:t>
      </w:r>
      <w:r w:rsidR="003E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3E3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рення експресивної, емоційно насиченої атмосфери.</w:t>
      </w:r>
    </w:p>
    <w:p w:rsidR="00721650" w:rsidRDefault="00721650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Соната № </w:t>
      </w:r>
      <w:r w:rsidR="00F4401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40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44013" w:rsidRPr="00F44013">
        <w:rPr>
          <w:rFonts w:ascii="Times New Roman" w:hAnsi="Times New Roman" w:cs="Times New Roman"/>
          <w:sz w:val="28"/>
          <w:szCs w:val="28"/>
        </w:rPr>
        <w:t>-</w:t>
      </w:r>
      <w:r w:rsidR="00F4401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F440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KV </w:t>
      </w:r>
      <w:r w:rsidRPr="00F139A7">
        <w:rPr>
          <w:rFonts w:ascii="Times New Roman" w:hAnsi="Times New Roman" w:cs="Times New Roman"/>
          <w:sz w:val="28"/>
          <w:szCs w:val="28"/>
          <w:lang w:val="uk-UA"/>
        </w:rPr>
        <w:t xml:space="preserve">311 </w:t>
      </w:r>
      <w:r>
        <w:rPr>
          <w:rFonts w:ascii="Times New Roman" w:hAnsi="Times New Roman" w:cs="Times New Roman"/>
          <w:sz w:val="28"/>
          <w:szCs w:val="28"/>
          <w:lang w:val="uk-UA"/>
        </w:rPr>
        <w:t>демонструє шляхи та засоби оркестрового осмислення клавірної фактури. Аналіз тексту згруповано згідно рубрик, ко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на з яких присвячена певному музично-виразовому засобу. У заключній ру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риці наданий аналіз виконавської драматургії у горизонтальному розгортанні художнього простору твору.</w:t>
      </w:r>
    </w:p>
    <w:p w:rsidR="00721650" w:rsidRDefault="00E640D8" w:rsidP="00E6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B14A7">
        <w:rPr>
          <w:rFonts w:ascii="Times New Roman" w:hAnsi="Times New Roman" w:cs="Times New Roman"/>
          <w:b/>
          <w:sz w:val="28"/>
          <w:szCs w:val="28"/>
          <w:lang w:val="uk-UA"/>
        </w:rPr>
        <w:t>інтонаційно-тематичного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боку особлива роль належить мелодії </w:t>
      </w:r>
      <w:r w:rsidRPr="00E640D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Klangrede</w:t>
      </w:r>
      <w:r w:rsidRPr="00E640D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яка завдяки наявності внутрішнього контрасту, аперіодичності стає подібною до людського мовлення та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більшою мірою від ем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ційного наповнення фрази або періоду.</w:t>
      </w:r>
    </w:p>
    <w:p w:rsidR="00E640D8" w:rsidRDefault="00E640D8" w:rsidP="00E6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Сонаті можна виявити усі основні різновиди «мангеймських манер».</w:t>
      </w:r>
    </w:p>
    <w:p w:rsidR="00721650" w:rsidRPr="00966930" w:rsidRDefault="00721650" w:rsidP="00721650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Raketen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(стрімкі злети звуками акорду або гами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)пов’язана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темами, функція яких полягає у виявленні семантики руху або трансформації (зв’язуюча партія першої частини) або ствердженні тези (заключна партія першої частини). У другій частині Сонати, сповненої ніжності та спокою, ця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інтонація є відсутньою.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Raketen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96693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являються у третій частині – Рондо-сонаті – у подібних до першої частини функціональних зонах (переходи до побічної партії, заключна партія).</w:t>
      </w:r>
      <w:proofErr w:type="gramEnd"/>
    </w:p>
    <w:p w:rsidR="00721650" w:rsidRPr="006A2E2D" w:rsidRDefault="00721650" w:rsidP="00721650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72E">
        <w:rPr>
          <w:rFonts w:ascii="Times New Roman" w:hAnsi="Times New Roman" w:cs="Times New Roman"/>
          <w:sz w:val="28"/>
          <w:szCs w:val="28"/>
        </w:rPr>
        <w:t>Seufzer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(зітхання) є однією з найважливіших у Сонаті.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Це пов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’язане з роллю парної ліги у музичній мові віденських класиків</w:t>
      </w:r>
      <w:r w:rsidR="008B14A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хореїчна ліга хара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теризує спадаючу енергію, ямбічна – нарощування напруги в інтонуванні.У Сонаті Моцарта переважають хореїчні парні ліги. Їх природність, пласти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ність та м</w:t>
      </w:r>
      <w:r w:rsidRPr="00C430A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якість обумовлені їх використанням у функції мелодичних затр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мань. Характерною особливістю переважної кількості моцартівських тем є їх артикуляційна неоднорідність. Так, вже головна партія поєднує парні ліги,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A2E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6A2E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Зміст парних ліг залежить від контексту: у другому мотиві теми парна ліга виникає при розшифровці форшлагу та надає темі стрімкості, гнучкості; на початку третього такту вона має характер м</w:t>
      </w:r>
      <w:r w:rsidRPr="006A2E2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якого зітхання. У Рондо-сонаті парні ліги надають темі у народному стилі моцартівського ар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стократизму.Іншу семантичну окраску мають парні ліги на початку розробки першої частини. Тут їх семантика співпадає з основним значенням низхідної малої секунди як інтонації плачу. Використання парних ліг у поєднанні з 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рмонією зменшеного септакорду надає звучанню напруженості, навіть траг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дійності.</w:t>
      </w:r>
    </w:p>
    <w:p w:rsidR="00721650" w:rsidRDefault="00721650" w:rsidP="00721650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F06">
        <w:rPr>
          <w:rFonts w:ascii="Times New Roman" w:hAnsi="Times New Roman" w:cs="Times New Roman"/>
          <w:sz w:val="28"/>
          <w:szCs w:val="28"/>
        </w:rPr>
        <w:t>Schleifer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 нім. – шлейф) або тірата (з італ. – витягування, сковзання,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іла, з фр. – тірада як довга фраза, яка вимовляється у піднятому стані)</w:t>
      </w:r>
      <w:r w:rsidR="008B14A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орнамент у вигляді гамоподібного діатонічного висхідного або низхідного пасажу між двома витриманими звуками у техніці дімінуції (прийом заміни великої тривалості «шлейфом» – пасажем з великої кількості нот меншої тривалості) або довгий форшлаг. Як музично-риторична фігура, тірата відс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лає до образу «стріли», «пострілу» або «мережива».У Сонаті № 9 тірата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користовується власне в останньому значенні. Тірати можна виявити у поб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чній партії першої частини, особливо багато їх в орнаментальному оздобле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ні теми у другій частині. Тірата вільного каденційного характеру розташов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на у зоні «каденції» – перед репрізою у третій частині.</w:t>
      </w:r>
    </w:p>
    <w:p w:rsidR="00721650" w:rsidRPr="0067432E" w:rsidRDefault="00721650" w:rsidP="00721650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F06">
        <w:rPr>
          <w:rFonts w:ascii="Times New Roman" w:hAnsi="Times New Roman" w:cs="Times New Roman"/>
          <w:sz w:val="28"/>
          <w:szCs w:val="28"/>
        </w:rPr>
        <w:lastRenderedPageBreak/>
        <w:t>Walze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(оспівування),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яке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образу витонченості, крихкості, неодн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значності, є одною з провідних інтонацій, що є присутніми у Сонаті № 9. Цю манеру можна виявити практично в кожному елементі в усіх темах.</w:t>
      </w:r>
    </w:p>
    <w:p w:rsidR="00721650" w:rsidRPr="00E17918" w:rsidRDefault="00721650" w:rsidP="00721650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Funken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іскра)</w:t>
      </w:r>
      <w:r w:rsidR="008B14A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акценти на слабких долях такту, які надають звучанню пружності та яскравості фейєрверку. У Сонаті № 9 є єдиний приклад викор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>funken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репризі першої частини – між проведеннями заключної та побічної партій.</w:t>
      </w:r>
    </w:p>
    <w:p w:rsidR="00721650" w:rsidRPr="0065726B" w:rsidRDefault="00721650" w:rsidP="00721650">
      <w:pPr>
        <w:tabs>
          <w:tab w:val="left" w:pos="76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одною важливою інтонацію є обертальний рух (за допомогою ве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хніх та нижніх допоміжних звуків), який має функцію накопичення енергії (перехід від побічної до заключної партії у першій частині). Цю ж роль віді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рають різноманітні варіанти альбертієвих басів акомпанементу, розташов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них у зоні заключної партії та у розробці першої частини. Низхідна секве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ція, яка містить ламані пасажі в обох руках, характеризується розташуванням побічної домінанти на слабкій долі такту. Подібні фактурні моделі є проекц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єю на клавірний текст мангеймської манери </w:t>
      </w:r>
      <w:r>
        <w:rPr>
          <w:rFonts w:ascii="Times New Roman" w:hAnsi="Times New Roman" w:cs="Times New Roman"/>
          <w:sz w:val="28"/>
          <w:szCs w:val="28"/>
          <w:lang w:val="en-US"/>
        </w:rPr>
        <w:t>Bebungen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(«тремтіння», тобто тремоло на звуках акорду).</w:t>
      </w:r>
    </w:p>
    <w:p w:rsidR="00721650" w:rsidRPr="00100F60" w:rsidRDefault="00721650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 правилом </w:t>
      </w:r>
      <w:r w:rsidRPr="008B14A7">
        <w:rPr>
          <w:rFonts w:ascii="Times New Roman" w:hAnsi="Times New Roman" w:cs="Times New Roman"/>
          <w:b/>
          <w:sz w:val="28"/>
          <w:szCs w:val="28"/>
          <w:lang w:val="uk-UA"/>
        </w:rPr>
        <w:t>артикуляції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клавірних творів Моцарта є орієнт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ція на практику гри струнних інструментів. Моделлю слухової уяви 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ця у даному випадку є зміна смичка.Аналізуючи теми Сонати, неможливо не помітити, як багато всередині них парних ліг, притаманних техніці скрипк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вої гри, </w:t>
      </w:r>
      <w:r>
        <w:rPr>
          <w:rFonts w:ascii="Times New Roman" w:hAnsi="Times New Roman" w:cs="Times New Roman"/>
          <w:sz w:val="28"/>
          <w:szCs w:val="28"/>
          <w:lang w:val="en-US"/>
        </w:rPr>
        <w:t>pizzicato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detach</w:t>
      </w:r>
      <w:r w:rsidRPr="00100F60">
        <w:rPr>
          <w:rFonts w:ascii="Times New Roman" w:hAnsi="Times New Roman" w:cs="Times New Roman"/>
          <w:sz w:val="28"/>
          <w:szCs w:val="28"/>
          <w:lang w:val="uk-UA"/>
        </w:rPr>
        <w:t>è</w:t>
      </w:r>
      <w:r>
        <w:rPr>
          <w:rFonts w:ascii="Times New Roman" w:hAnsi="Times New Roman" w:cs="Times New Roman"/>
          <w:sz w:val="28"/>
          <w:szCs w:val="28"/>
          <w:lang w:val="uk-UA"/>
        </w:rPr>
        <w:t>,гамоподібних або акордових пасажів тощо. Цей ф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ктор необхідно враховувати при осмисленні артикуляційної своєрідності 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цартівської стилістики, зокрема в аналізованій Сонаті.</w:t>
      </w:r>
    </w:p>
    <w:p w:rsidR="00721650" w:rsidRDefault="00721650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 значну роль відіграє мистецтво орнаментального варіювання; навряд чи хоча б одна тема повторюється без того, щоб у більшій або меншій мірі не розчинитися в арабесках</w:t>
      </w:r>
      <w:r w:rsidRPr="00927632">
        <w:rPr>
          <w:rFonts w:ascii="Times New Roman" w:hAnsi="Times New Roman" w:cs="Times New Roman"/>
          <w:sz w:val="28"/>
          <w:szCs w:val="28"/>
        </w:rPr>
        <w:t>.</w:t>
      </w:r>
    </w:p>
    <w:p w:rsidR="00721650" w:rsidRDefault="008B14A7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Звертає на себе увагу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 велик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</w:t>
      </w:r>
      <w:r w:rsidR="00721650" w:rsidRPr="008B14A7">
        <w:rPr>
          <w:rFonts w:ascii="Times New Roman" w:hAnsi="Times New Roman" w:cs="Times New Roman"/>
          <w:b/>
          <w:sz w:val="28"/>
          <w:szCs w:val="28"/>
          <w:lang w:val="uk-UA"/>
        </w:rPr>
        <w:t>динамічних позначок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.За відг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ками інших сучасників, мангеймці з неабиякою винахідливістю використов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вали оркестрові ресурси – громоподібні унісони, миттєві зміни артикуляції, динаміки, образного навантаження, динамічні контрасти. </w:t>
      </w:r>
      <w:r w:rsidR="00D540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>orte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 xml:space="preserve">порівнювали з 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lastRenderedPageBreak/>
        <w:t>гр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>, creschendo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>водоспад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>, diminuendo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 xml:space="preserve">з дзюрчанням 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>кристального струмка,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 що тікає вдалечинь,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>piano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>– з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 xml:space="preserve"> дихання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весн</w:t>
      </w:r>
      <w:r w:rsidR="00721650" w:rsidRPr="002F5A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540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Соната № 9 насичена в усіх своїх частинах яскравими динамічними контрастами.Найчастіше кон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растні зіставлення динаміки є образом зіставлення оркестрових груп або ко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цертної опозиції </w:t>
      </w:r>
      <w:r w:rsidR="00721650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="00721650" w:rsidRPr="007D56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21650">
        <w:rPr>
          <w:rFonts w:ascii="Times New Roman" w:hAnsi="Times New Roman" w:cs="Times New Roman"/>
          <w:sz w:val="28"/>
          <w:szCs w:val="28"/>
          <w:lang w:val="en-US"/>
        </w:rPr>
        <w:t>solo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. Вже головна партія, що розпочинається акордом </w:t>
      </w:r>
      <w:r w:rsidR="00721650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721650" w:rsidRPr="007D56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1650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="00721650" w:rsidRPr="007D566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контрастує з фразою </w:t>
      </w:r>
      <w:r w:rsidR="00721650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, котру можна тлумачити як дует сол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ючих інструментів. Наявність подібних контрастів у клавірній фактурі дає поштовх творчій уяві виконавця, який має «темброво» почути деталі факту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ного цілого як «розмову» інструментів або оркестрових груп.</w:t>
      </w:r>
    </w:p>
    <w:p w:rsidR="00721650" w:rsidRDefault="00721650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другій частині динамічні контрасти мають інше семантичне напо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нення. Вони є своєрідними «поворотами сюжету», «змінами театральної д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корації», «виходом в іншу смислову площину».</w:t>
      </w:r>
    </w:p>
    <w:p w:rsidR="00721650" w:rsidRDefault="00721650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фіналі, де домінує принцип маскараду, логіка вторгнень, динамічний контраст відіграє роль зміни ракурсу, може трактуватися як гра виконавських мас (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7D566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solo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1650" w:rsidRDefault="00D54022" w:rsidP="00D54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 xml:space="preserve"> клавірних сонатах Моцарта мангеймського періоду вільми відчутним є вплив </w:t>
      </w:r>
      <w:r w:rsidR="00721650" w:rsidRPr="00D54022">
        <w:rPr>
          <w:rFonts w:ascii="Times New Roman" w:hAnsi="Times New Roman" w:cs="Times New Roman"/>
          <w:b/>
          <w:sz w:val="28"/>
          <w:szCs w:val="28"/>
          <w:lang w:val="uk-UA"/>
        </w:rPr>
        <w:t>концертності</w:t>
      </w:r>
      <w:r w:rsidR="007216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1650" w:rsidRDefault="00721650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значно виросла піаністична віртуозність;</w:t>
      </w:r>
    </w:p>
    <w:p w:rsidR="00721650" w:rsidRDefault="00721650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принцип концертування (</w:t>
      </w:r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CA7CD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solo</w:t>
      </w:r>
      <w:r>
        <w:rPr>
          <w:rFonts w:ascii="Times New Roman" w:hAnsi="Times New Roman" w:cs="Times New Roman"/>
          <w:sz w:val="28"/>
          <w:szCs w:val="28"/>
          <w:lang w:val="uk-UA"/>
        </w:rPr>
        <w:t>) стає провідним драматургічним засобом, який пронизує всю композицію творів.</w:t>
      </w:r>
    </w:p>
    <w:p w:rsidR="00721650" w:rsidRDefault="00721650" w:rsidP="0072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контрастність у Сонатах Моцарта простежується яскравіше, ніж принцип єдності цілого. </w:t>
      </w:r>
    </w:p>
    <w:p w:rsidR="00F44013" w:rsidRDefault="00F44013" w:rsidP="00D54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 цьому також відчувається вплив мангеймського симфонізму. </w:t>
      </w:r>
    </w:p>
    <w:p w:rsidR="00721650" w:rsidRDefault="00F44013" w:rsidP="00F4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Різноманітність тематизму як втілення багатоликості світу є однією з найважливіших стилістичних ознак у сонатах Моцарта. Можливо, ще однією причиною цього фактору є досвід Моцарта як оперного композитора. У кл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вірних сонатах мангеймського періоду чітко простежуються ознаки оперної драматургії, що виявляються у персонажному – раптовому – принципі появи тем, який викликає асоціації з виходом нового персонажу, безлічі театрал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них асоціацій (підняття завіси на початку, переключення уваги слухача шл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хом введення контрастного матеріалу).</w:t>
      </w:r>
    </w:p>
    <w:p w:rsidR="00F44013" w:rsidRPr="00865118" w:rsidRDefault="00F44013" w:rsidP="00F4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на початку Сонати № 9 перший унісон (акорд у динаміці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  <w:lang w:val="uk-UA"/>
        </w:rPr>
        <w:t>)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кликає асоціації з закликом до уваги. Подальший висхідний мотив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повнений оспівуваннями, асоціюється з підняттям театральної завіси. Под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льші елементи головної партії свідчать про появу головних персонажів сц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нічної дії. При цьому кожен з персонажів отримує своє артикуляційно-темброве рішення, осмислюється у виконанні певним інструментом або гр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пою симфонічного оркестру.</w:t>
      </w:r>
    </w:p>
    <w:p w:rsidR="00F44013" w:rsidRPr="00721650" w:rsidRDefault="00F44013" w:rsidP="00F44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 необхідно зауважити, що контрасти виникають на всіх рі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нях музичного тексту і стосуються не лише нового тематичного матеріалу. Вони можуть створюватися на рівні динаміки, артикуляції, фактури 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що.Треба окремо зазначити, що принцип драматургічного розвитку у моца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тівських сонатах докорінно відрізняється від сонат композиторів-романтиків. Останнім притаманна сповідальність, розповідь від першої особи. Сонати Моцарта створюють враження бесіди декількох людей.</w:t>
      </w:r>
    </w:p>
    <w:p w:rsidR="00000724" w:rsidRDefault="00D54022" w:rsidP="009B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клавірна Соната № 9 відобразила особливості мислення В. А. Моцарта як оркестрового та оперного композитора</w:t>
      </w:r>
      <w:r w:rsidR="009E7C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 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цартівської стилістики значною мірою вплинули традиції мангеймської шк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ли.</w:t>
      </w:r>
    </w:p>
    <w:p w:rsidR="00000724" w:rsidRDefault="0000072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00724" w:rsidRPr="00000724" w:rsidRDefault="00000724" w:rsidP="0000072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Список </w:t>
      </w:r>
      <w:r w:rsidRPr="007E5F24">
        <w:rPr>
          <w:rFonts w:ascii="Times New Roman" w:hAnsi="Times New Roman" w:cs="Times New Roman"/>
          <w:b/>
          <w:sz w:val="28"/>
          <w:szCs w:val="28"/>
          <w:lang w:val="uk-UA"/>
        </w:rPr>
        <w:t>використан</w:t>
      </w:r>
      <w:r w:rsidR="00761A1F" w:rsidRPr="007E5F24">
        <w:rPr>
          <w:rFonts w:ascii="Times New Roman" w:hAnsi="Times New Roman" w:cs="Times New Roman"/>
          <w:b/>
          <w:sz w:val="28"/>
          <w:szCs w:val="28"/>
          <w:lang w:val="uk-UA"/>
        </w:rPr>
        <w:t>их джерел</w:t>
      </w:r>
    </w:p>
    <w:p w:rsidR="00000724" w:rsidRPr="00000724" w:rsidRDefault="00000724" w:rsidP="0000072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724" w:rsidRPr="00A03DEC" w:rsidRDefault="0058013C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Аберт Г. В.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Моцарт. Частьпервая, книга вторая. Москва : М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0724" w:rsidRPr="00A03DEC">
        <w:rPr>
          <w:rFonts w:ascii="Times New Roman" w:hAnsi="Times New Roman" w:cs="Times New Roman"/>
          <w:sz w:val="28"/>
          <w:szCs w:val="28"/>
        </w:rPr>
        <w:t>зыка, 1988.</w:t>
      </w:r>
      <w:r>
        <w:rPr>
          <w:rFonts w:ascii="Times New Roman" w:hAnsi="Times New Roman" w:cs="Times New Roman"/>
          <w:sz w:val="28"/>
          <w:szCs w:val="28"/>
        </w:rPr>
        <w:t xml:space="preserve"> 608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с.</w:t>
      </w:r>
    </w:p>
    <w:p w:rsidR="00000724" w:rsidRPr="00A03DEC" w:rsidRDefault="0058013C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Аберт Г. В.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Моцарт. Часть</w:t>
      </w:r>
      <w:r w:rsidR="00000724">
        <w:rPr>
          <w:rFonts w:ascii="Times New Roman" w:hAnsi="Times New Roman" w:cs="Times New Roman"/>
          <w:sz w:val="28"/>
          <w:szCs w:val="28"/>
          <w:lang w:val="uk-UA"/>
        </w:rPr>
        <w:t>вторая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, книга </w:t>
      </w:r>
      <w:r w:rsidR="00000724">
        <w:rPr>
          <w:rFonts w:ascii="Times New Roman" w:hAnsi="Times New Roman" w:cs="Times New Roman"/>
          <w:sz w:val="28"/>
          <w:szCs w:val="28"/>
          <w:lang w:val="uk-UA"/>
        </w:rPr>
        <w:t>первая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. Москва : М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0724">
        <w:rPr>
          <w:rFonts w:ascii="Times New Roman" w:hAnsi="Times New Roman" w:cs="Times New Roman"/>
          <w:sz w:val="28"/>
          <w:szCs w:val="28"/>
        </w:rPr>
        <w:t>зыка, 1989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24">
        <w:rPr>
          <w:rFonts w:ascii="Times New Roman" w:hAnsi="Times New Roman" w:cs="Times New Roman"/>
          <w:sz w:val="28"/>
          <w:szCs w:val="28"/>
        </w:rPr>
        <w:t xml:space="preserve"> 496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с.</w:t>
      </w:r>
    </w:p>
    <w:p w:rsidR="00000724" w:rsidRPr="00A03DEC" w:rsidRDefault="0058013C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Аберт Г. В.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Моцарт. Часть</w:t>
      </w:r>
      <w:r w:rsidR="00000724">
        <w:rPr>
          <w:rFonts w:ascii="Times New Roman" w:hAnsi="Times New Roman" w:cs="Times New Roman"/>
          <w:sz w:val="28"/>
          <w:szCs w:val="28"/>
          <w:lang w:val="uk-UA"/>
        </w:rPr>
        <w:t>втор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ая, книга вторая. Москва : М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0724" w:rsidRPr="00A03DEC">
        <w:rPr>
          <w:rFonts w:ascii="Times New Roman" w:hAnsi="Times New Roman" w:cs="Times New Roman"/>
          <w:sz w:val="28"/>
          <w:szCs w:val="28"/>
        </w:rPr>
        <w:t>зыка, 19</w:t>
      </w:r>
      <w:r w:rsidR="00000724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24">
        <w:rPr>
          <w:rFonts w:ascii="Times New Roman" w:hAnsi="Times New Roman" w:cs="Times New Roman"/>
          <w:sz w:val="28"/>
          <w:szCs w:val="28"/>
        </w:rPr>
        <w:t xml:space="preserve"> 560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с.</w:t>
      </w:r>
    </w:p>
    <w:p w:rsidR="00000724" w:rsidRPr="00A03DEC" w:rsidRDefault="0058013C" w:rsidP="00000724">
      <w:pPr>
        <w:pStyle w:val="af1"/>
        <w:numPr>
          <w:ilvl w:val="0"/>
          <w:numId w:val="9"/>
        </w:numPr>
        <w:tabs>
          <w:tab w:val="left" w:pos="284"/>
        </w:tabs>
        <w:ind w:left="0" w:right="-1" w:firstLine="567"/>
        <w:rPr>
          <w:szCs w:val="28"/>
        </w:rPr>
      </w:pPr>
      <w:r>
        <w:rPr>
          <w:szCs w:val="28"/>
        </w:rPr>
        <w:t>Алексеев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А.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Д. История фортепианного искусств</w:t>
      </w:r>
      <w:r>
        <w:rPr>
          <w:szCs w:val="28"/>
        </w:rPr>
        <w:t>а: Учебник. В 3-х ч. Ч. 1 и 2.</w:t>
      </w:r>
      <w:r w:rsidR="00000724" w:rsidRPr="00A03DEC">
        <w:rPr>
          <w:szCs w:val="28"/>
        </w:rPr>
        <w:t xml:space="preserve"> Изд. 2-е, доп. – М</w:t>
      </w:r>
      <w:r>
        <w:rPr>
          <w:szCs w:val="28"/>
          <w:lang w:val="uk-UA"/>
        </w:rPr>
        <w:t>осква</w:t>
      </w:r>
      <w:r w:rsidR="00000724" w:rsidRPr="00A03DEC">
        <w:rPr>
          <w:szCs w:val="28"/>
        </w:rPr>
        <w:t xml:space="preserve">: Музыка, 1988. </w:t>
      </w:r>
      <w:r>
        <w:rPr>
          <w:szCs w:val="28"/>
        </w:rPr>
        <w:t>414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с.: ил</w:t>
      </w:r>
      <w:proofErr w:type="gramStart"/>
      <w:r w:rsidR="00000724" w:rsidRPr="00A03DEC">
        <w:rPr>
          <w:szCs w:val="28"/>
        </w:rPr>
        <w:t xml:space="preserve">., </w:t>
      </w:r>
      <w:proofErr w:type="gramEnd"/>
      <w:r w:rsidR="00000724" w:rsidRPr="00A03DEC">
        <w:rPr>
          <w:szCs w:val="28"/>
        </w:rPr>
        <w:t>нот.</w:t>
      </w:r>
    </w:p>
    <w:p w:rsidR="00000724" w:rsidRPr="00A03DEC" w:rsidRDefault="0058013C" w:rsidP="00000724">
      <w:pPr>
        <w:pStyle w:val="af1"/>
        <w:numPr>
          <w:ilvl w:val="0"/>
          <w:numId w:val="9"/>
        </w:numPr>
        <w:tabs>
          <w:tab w:val="left" w:pos="284"/>
          <w:tab w:val="left" w:pos="567"/>
        </w:tabs>
        <w:ind w:left="0" w:right="-1" w:firstLine="567"/>
        <w:rPr>
          <w:szCs w:val="28"/>
        </w:rPr>
      </w:pPr>
      <w:r>
        <w:rPr>
          <w:szCs w:val="28"/>
        </w:rPr>
        <w:t>Асафьев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Б.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В. Музыкальная форма как процесс. Кн.1 и 2</w:t>
      </w:r>
      <w:proofErr w:type="gramStart"/>
      <w:r w:rsidR="00000724" w:rsidRPr="00A03DEC">
        <w:rPr>
          <w:szCs w:val="28"/>
        </w:rPr>
        <w:t xml:space="preserve"> / Р</w:t>
      </w:r>
      <w:proofErr w:type="gramEnd"/>
      <w:r w:rsidR="00000724" w:rsidRPr="00A03DEC">
        <w:rPr>
          <w:szCs w:val="28"/>
        </w:rPr>
        <w:t>ед., вст.ст. и коммент. Е.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М.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Орловой. 2-е изд. Л</w:t>
      </w:r>
      <w:r>
        <w:rPr>
          <w:szCs w:val="28"/>
          <w:lang w:val="uk-UA"/>
        </w:rPr>
        <w:t>енинград</w:t>
      </w:r>
      <w:r>
        <w:rPr>
          <w:szCs w:val="28"/>
        </w:rPr>
        <w:t>: Музыка, 1971. 376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с.: нот</w:t>
      </w:r>
      <w:proofErr w:type="gramStart"/>
      <w:r w:rsidR="00000724" w:rsidRPr="00A03DEC">
        <w:rPr>
          <w:szCs w:val="28"/>
        </w:rPr>
        <w:t>.и</w:t>
      </w:r>
      <w:proofErr w:type="gramEnd"/>
      <w:r w:rsidR="00000724" w:rsidRPr="00A03DEC">
        <w:rPr>
          <w:szCs w:val="28"/>
        </w:rPr>
        <w:t>л.</w:t>
      </w:r>
    </w:p>
    <w:p w:rsidR="00000724" w:rsidRPr="00A03DEC" w:rsidRDefault="00000724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  <w:lang w:val="uk-UA"/>
        </w:rPr>
      </w:pPr>
      <w:r w:rsidRPr="00A03DEC">
        <w:rPr>
          <w:szCs w:val="28"/>
          <w:lang w:val="uk-UA"/>
        </w:rPr>
        <w:t>Бадура</w:t>
      </w:r>
      <w:r w:rsidR="0058013C">
        <w:rPr>
          <w:szCs w:val="28"/>
          <w:lang w:val="uk-UA"/>
        </w:rPr>
        <w:t>-</w:t>
      </w:r>
      <w:r w:rsidRPr="00A03DEC">
        <w:rPr>
          <w:szCs w:val="28"/>
          <w:lang w:val="uk-UA"/>
        </w:rPr>
        <w:t>Скода</w:t>
      </w:r>
      <w:r w:rsidR="0058013C">
        <w:rPr>
          <w:szCs w:val="28"/>
          <w:lang w:val="uk-UA"/>
        </w:rPr>
        <w:t>Е. и П. Интерпретация Моцарта. Москва : Музыка, 1972.</w:t>
      </w:r>
      <w:r w:rsidRPr="00A03DEC">
        <w:rPr>
          <w:szCs w:val="28"/>
          <w:lang w:val="uk-UA"/>
        </w:rPr>
        <w:t xml:space="preserve"> 373 с., нот.</w:t>
      </w:r>
    </w:p>
    <w:p w:rsidR="00000724" w:rsidRPr="00A03DEC" w:rsidRDefault="0058013C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Бобровский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В. Сонатно-циклическая 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Музы</w:t>
      </w:r>
      <w:r w:rsidR="00000724" w:rsidRPr="00A03DEC">
        <w:rPr>
          <w:rFonts w:ascii="Times New Roman" w:hAnsi="Times New Roman" w:cs="Times New Roman"/>
          <w:sz w:val="28"/>
          <w:szCs w:val="28"/>
        </w:rPr>
        <w:t>кальн</w:t>
      </w:r>
      <w:r>
        <w:rPr>
          <w:rFonts w:ascii="Times New Roman" w:hAnsi="Times New Roman" w:cs="Times New Roman"/>
          <w:sz w:val="28"/>
          <w:szCs w:val="28"/>
        </w:rPr>
        <w:t xml:space="preserve">аяэнцикл. : в 6 т. </w:t>
      </w:r>
      <w:r w:rsidR="0036157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Гл. ред. Ю.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Келдыш. М</w:t>
      </w:r>
      <w:r>
        <w:rPr>
          <w:rFonts w:ascii="Times New Roman" w:hAnsi="Times New Roman" w:cs="Times New Roman"/>
          <w:sz w:val="28"/>
          <w:szCs w:val="28"/>
          <w:lang w:val="uk-UA"/>
        </w:rPr>
        <w:t>осква</w:t>
      </w:r>
      <w:r>
        <w:rPr>
          <w:rFonts w:ascii="Times New Roman" w:hAnsi="Times New Roman" w:cs="Times New Roman"/>
          <w:sz w:val="28"/>
          <w:szCs w:val="28"/>
        </w:rPr>
        <w:t>, 1974. 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5. С. 204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724" w:rsidRPr="00A03DEC">
        <w:rPr>
          <w:rFonts w:ascii="Times New Roman" w:hAnsi="Times New Roman" w:cs="Times New Roman"/>
          <w:sz w:val="28"/>
          <w:szCs w:val="28"/>
        </w:rPr>
        <w:t>206.</w:t>
      </w:r>
    </w:p>
    <w:p w:rsidR="00000724" w:rsidRPr="00A03DEC" w:rsidRDefault="0058013C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>Браудо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И.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А. Артикуляция (о произношении мелодии). Л</w:t>
      </w:r>
      <w:r>
        <w:rPr>
          <w:szCs w:val="28"/>
          <w:lang w:val="uk-UA"/>
        </w:rPr>
        <w:t>енин</w:t>
      </w:r>
      <w:r>
        <w:rPr>
          <w:szCs w:val="28"/>
          <w:lang w:val="uk-UA"/>
        </w:rPr>
        <w:t>г</w:t>
      </w:r>
      <w:r>
        <w:rPr>
          <w:szCs w:val="28"/>
          <w:lang w:val="uk-UA"/>
        </w:rPr>
        <w:t>рад</w:t>
      </w:r>
      <w:r w:rsidR="00000724" w:rsidRPr="00A03DEC">
        <w:rPr>
          <w:szCs w:val="28"/>
        </w:rPr>
        <w:t>: Музыка, 1973. 197</w:t>
      </w:r>
      <w:r>
        <w:rPr>
          <w:szCs w:val="28"/>
          <w:lang w:val="uk-UA"/>
        </w:rPr>
        <w:t> </w:t>
      </w:r>
      <w:proofErr w:type="gramStart"/>
      <w:r w:rsidR="00000724" w:rsidRPr="00A03DEC">
        <w:rPr>
          <w:szCs w:val="28"/>
        </w:rPr>
        <w:t>с</w:t>
      </w:r>
      <w:proofErr w:type="gramEnd"/>
      <w:r w:rsidR="00000724" w:rsidRPr="00A03DEC">
        <w:rPr>
          <w:szCs w:val="28"/>
        </w:rPr>
        <w:t>.</w:t>
      </w:r>
    </w:p>
    <w:p w:rsidR="00000724" w:rsidRPr="00A03DEC" w:rsidRDefault="0058013C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>Булатова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Л.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Б. Стилевые черты артикуляции в фортепианной м</w:t>
      </w:r>
      <w:r w:rsidR="00000724" w:rsidRPr="00A03DEC">
        <w:rPr>
          <w:szCs w:val="28"/>
        </w:rPr>
        <w:t>у</w:t>
      </w:r>
      <w:r w:rsidR="00000724" w:rsidRPr="00A03DEC">
        <w:rPr>
          <w:szCs w:val="28"/>
        </w:rPr>
        <w:t>зыке XVII – первой половины XIX века. М</w:t>
      </w:r>
      <w:r>
        <w:rPr>
          <w:szCs w:val="28"/>
          <w:lang w:val="uk-UA"/>
        </w:rPr>
        <w:t>осква</w:t>
      </w:r>
      <w:r w:rsidR="00000724" w:rsidRPr="00A03DEC">
        <w:rPr>
          <w:szCs w:val="28"/>
        </w:rPr>
        <w:t>: Музыка, 1991. 125</w:t>
      </w:r>
      <w:r>
        <w:rPr>
          <w:szCs w:val="28"/>
          <w:lang w:val="uk-UA"/>
        </w:rPr>
        <w:t> </w:t>
      </w:r>
      <w:proofErr w:type="gramStart"/>
      <w:r w:rsidR="00000724" w:rsidRPr="00A03DEC">
        <w:rPr>
          <w:szCs w:val="28"/>
        </w:rPr>
        <w:t>с</w:t>
      </w:r>
      <w:proofErr w:type="gramEnd"/>
      <w:r w:rsidR="00000724" w:rsidRPr="00A03DEC">
        <w:rPr>
          <w:szCs w:val="28"/>
        </w:rPr>
        <w:t>.</w:t>
      </w:r>
    </w:p>
    <w:p w:rsidR="00000724" w:rsidRPr="00A03DEC" w:rsidRDefault="0058013C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Бэлза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И. Исторические судьбы романтизма и музыка</w:t>
      </w:r>
      <w:proofErr w:type="gramStart"/>
      <w:r w:rsidR="00000724" w:rsidRPr="00A03D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 xml:space="preserve"> Очерки. М</w:t>
      </w:r>
      <w:r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gramStart"/>
      <w:r w:rsidR="00000724" w:rsidRPr="00A03D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 xml:space="preserve"> Музыка, 1985. 200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000724" w:rsidRPr="00A03D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724" w:rsidRPr="00A03DEC" w:rsidRDefault="0055714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Виппер Б.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,Ливанова Т. Н. (ред.). 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Историяевропейскогоикусс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вознания. От Античности до конца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века. Москва : Издательство АН СССР, 1963.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436 с.</w:t>
      </w:r>
    </w:p>
    <w:p w:rsidR="00000724" w:rsidRPr="00A03DEC" w:rsidRDefault="00557147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  <w:lang w:val="uk-UA"/>
        </w:rPr>
      </w:pPr>
      <w:r>
        <w:rPr>
          <w:szCs w:val="28"/>
        </w:rPr>
        <w:t>Голубовская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Н.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 xml:space="preserve">И. О музыкальном исполнительстве: </w:t>
      </w:r>
      <w:r>
        <w:rPr>
          <w:szCs w:val="28"/>
        </w:rPr>
        <w:t>Сб. ст. и м</w:t>
      </w:r>
      <w:r>
        <w:rPr>
          <w:szCs w:val="28"/>
        </w:rPr>
        <w:t>а</w:t>
      </w:r>
      <w:r>
        <w:rPr>
          <w:szCs w:val="28"/>
        </w:rPr>
        <w:t>териалов</w:t>
      </w:r>
      <w:proofErr w:type="gramStart"/>
      <w:r>
        <w:rPr>
          <w:szCs w:val="28"/>
        </w:rPr>
        <w:t xml:space="preserve"> / С</w:t>
      </w:r>
      <w:proofErr w:type="gramEnd"/>
      <w:r>
        <w:rPr>
          <w:szCs w:val="28"/>
        </w:rPr>
        <w:t>ост. Е.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Бронфин. – Л</w:t>
      </w:r>
      <w:r>
        <w:rPr>
          <w:szCs w:val="28"/>
          <w:lang w:val="uk-UA"/>
        </w:rPr>
        <w:t>енинград</w:t>
      </w:r>
      <w:r w:rsidR="00000724" w:rsidRPr="00A03DEC">
        <w:rPr>
          <w:szCs w:val="28"/>
        </w:rPr>
        <w:t>: Музыка, 1985. 142</w:t>
      </w:r>
      <w:r>
        <w:rPr>
          <w:szCs w:val="28"/>
          <w:lang w:val="uk-UA"/>
        </w:rPr>
        <w:t> </w:t>
      </w:r>
      <w:proofErr w:type="gramStart"/>
      <w:r w:rsidR="00000724" w:rsidRPr="00A03DEC">
        <w:rPr>
          <w:szCs w:val="28"/>
        </w:rPr>
        <w:t>с</w:t>
      </w:r>
      <w:proofErr w:type="gramEnd"/>
      <w:r w:rsidR="00000724" w:rsidRPr="00A03DEC">
        <w:rPr>
          <w:szCs w:val="28"/>
        </w:rPr>
        <w:t xml:space="preserve">. </w:t>
      </w:r>
    </w:p>
    <w:p w:rsidR="00000724" w:rsidRPr="00CF3707" w:rsidRDefault="0055714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Гумерова О.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000724" w:rsidRPr="00557147">
        <w:rPr>
          <w:rFonts w:ascii="Times New Roman" w:hAnsi="Times New Roman" w:cs="Times New Roman"/>
          <w:sz w:val="28"/>
          <w:szCs w:val="28"/>
        </w:rPr>
        <w:t>Апология «бурного гения» и проблема новато</w:t>
      </w:r>
      <w:r w:rsidR="00000724" w:rsidRPr="00557147">
        <w:rPr>
          <w:rFonts w:ascii="Times New Roman" w:hAnsi="Times New Roman" w:cs="Times New Roman"/>
          <w:sz w:val="28"/>
          <w:szCs w:val="28"/>
        </w:rPr>
        <w:t>р</w:t>
      </w:r>
      <w:r w:rsidR="00000724" w:rsidRPr="00557147">
        <w:rPr>
          <w:rFonts w:ascii="Times New Roman" w:hAnsi="Times New Roman" w:cs="Times New Roman"/>
          <w:sz w:val="28"/>
          <w:szCs w:val="28"/>
        </w:rPr>
        <w:t>ства в музыкальном искусстве эпохи «Бури и натиска»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00724" w:rsidRPr="00557147">
        <w:rPr>
          <w:rFonts w:ascii="Times New Roman" w:hAnsi="Times New Roman" w:cs="Times New Roman"/>
          <w:sz w:val="28"/>
          <w:szCs w:val="28"/>
        </w:rPr>
        <w:t xml:space="preserve"> Вестник Челяби</w:t>
      </w:r>
      <w:r w:rsidR="00000724" w:rsidRPr="00557147">
        <w:rPr>
          <w:rFonts w:ascii="Times New Roman" w:hAnsi="Times New Roman" w:cs="Times New Roman"/>
          <w:sz w:val="28"/>
          <w:szCs w:val="28"/>
        </w:rPr>
        <w:t>н</w:t>
      </w:r>
      <w:r w:rsidR="00000724" w:rsidRPr="00557147">
        <w:rPr>
          <w:rFonts w:ascii="Times New Roman" w:hAnsi="Times New Roman" w:cs="Times New Roman"/>
          <w:sz w:val="28"/>
          <w:szCs w:val="28"/>
        </w:rPr>
        <w:t>ского государственного университета. Филология. Искусствоведение, 2009. Вып.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35. С.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173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177.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724" w:rsidRPr="00CF3707">
        <w:rPr>
          <w:rFonts w:ascii="Times New Roman" w:hAnsi="Times New Roman" w:cs="Times New Roman"/>
          <w:sz w:val="28"/>
          <w:szCs w:val="28"/>
        </w:rPr>
        <w:t xml:space="preserve">: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724" w:rsidRPr="00CF3707">
        <w:rPr>
          <w:rFonts w:ascii="Times New Roman" w:hAnsi="Times New Roman" w:cs="Times New Roman"/>
          <w:sz w:val="28"/>
          <w:szCs w:val="28"/>
        </w:rPr>
        <w:t>://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000724" w:rsidRPr="00CF3707">
        <w:rPr>
          <w:rFonts w:ascii="Times New Roman" w:hAnsi="Times New Roman" w:cs="Times New Roman"/>
          <w:sz w:val="28"/>
          <w:szCs w:val="28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apologiya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burnogo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geniya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problema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novatorstva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muzykalnom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iskusstve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epohi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buri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natiska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724" w:rsidRPr="00A03DEC" w:rsidRDefault="0055714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147">
        <w:rPr>
          <w:rFonts w:ascii="Times New Roman" w:hAnsi="Times New Roman" w:cs="Times New Roman"/>
          <w:sz w:val="28"/>
          <w:szCs w:val="28"/>
        </w:rPr>
        <w:t>Гумерова </w:t>
      </w:r>
      <w:r w:rsidR="00000724" w:rsidRPr="00557147">
        <w:rPr>
          <w:rFonts w:ascii="Times New Roman" w:hAnsi="Times New Roman" w:cs="Times New Roman"/>
          <w:sz w:val="28"/>
          <w:szCs w:val="28"/>
        </w:rPr>
        <w:t>О.</w:t>
      </w:r>
      <w:r w:rsidRPr="00557147">
        <w:rPr>
          <w:rFonts w:ascii="Times New Roman" w:hAnsi="Times New Roman" w:cs="Times New Roman"/>
          <w:sz w:val="28"/>
          <w:szCs w:val="28"/>
        </w:rPr>
        <w:t> </w:t>
      </w:r>
      <w:r w:rsidR="00000724" w:rsidRPr="00557147">
        <w:rPr>
          <w:rFonts w:ascii="Times New Roman" w:hAnsi="Times New Roman" w:cs="Times New Roman"/>
          <w:sz w:val="28"/>
          <w:szCs w:val="28"/>
        </w:rPr>
        <w:t>А. Творческие позиции Мангеймской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000724" w:rsidRPr="00557147">
        <w:rPr>
          <w:rFonts w:ascii="Times New Roman" w:hAnsi="Times New Roman" w:cs="Times New Roman"/>
          <w:sz w:val="28"/>
          <w:szCs w:val="28"/>
        </w:rPr>
        <w:t>колы в свете идей «Бури и натиска»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00724" w:rsidRPr="00557147">
        <w:rPr>
          <w:rFonts w:ascii="Times New Roman" w:hAnsi="Times New Roman" w:cs="Times New Roman"/>
          <w:sz w:val="28"/>
          <w:szCs w:val="28"/>
        </w:rPr>
        <w:t xml:space="preserve"> Вестник Челябинской государственной академии культуры и искусств,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2009, №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4 (20). 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tvorcheskie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pozitsii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mangeymskoy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shkoly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svete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idey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buri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natiska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724" w:rsidRPr="00CF3707" w:rsidRDefault="0055714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Дарда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Н. Роль Мангеймскойшкол</w:t>
      </w:r>
      <w:r w:rsidR="00000724" w:rsidRPr="00A03DEC">
        <w:rPr>
          <w:rFonts w:ascii="Times New Roman" w:hAnsi="Times New Roman" w:cs="Times New Roman"/>
          <w:sz w:val="28"/>
          <w:szCs w:val="28"/>
        </w:rPr>
        <w:t>ы в становлении инструме</w:t>
      </w:r>
      <w:r w:rsidR="00000724" w:rsidRPr="00A03DEC">
        <w:rPr>
          <w:rFonts w:ascii="Times New Roman" w:hAnsi="Times New Roman" w:cs="Times New Roman"/>
          <w:sz w:val="28"/>
          <w:szCs w:val="28"/>
        </w:rPr>
        <w:t>н</w:t>
      </w:r>
      <w:r w:rsidR="00000724" w:rsidRPr="00A03DEC">
        <w:rPr>
          <w:rFonts w:ascii="Times New Roman" w:hAnsi="Times New Roman" w:cs="Times New Roman"/>
          <w:sz w:val="28"/>
          <w:szCs w:val="28"/>
        </w:rPr>
        <w:t>тального классического стиля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00724" w:rsidRPr="00A03DEC">
        <w:rPr>
          <w:rFonts w:ascii="Times New Roman" w:hAnsi="Times New Roman" w:cs="Times New Roman"/>
          <w:sz w:val="28"/>
          <w:szCs w:val="28"/>
        </w:rPr>
        <w:t xml:space="preserve"> Вестник КемГУКИ, 2018. № 28. </w:t>
      </w:r>
      <w:r w:rsidRPr="00A03DEC">
        <w:rPr>
          <w:rFonts w:ascii="Times New Roman" w:hAnsi="Times New Roman" w:cs="Times New Roman"/>
          <w:sz w:val="28"/>
          <w:szCs w:val="28"/>
        </w:rPr>
        <w:t>Искусств</w:t>
      </w:r>
      <w:r w:rsidRPr="00A03DEC">
        <w:rPr>
          <w:rFonts w:ascii="Times New Roman" w:hAnsi="Times New Roman" w:cs="Times New Roman"/>
          <w:sz w:val="28"/>
          <w:szCs w:val="28"/>
        </w:rPr>
        <w:t>о</w:t>
      </w:r>
      <w:r w:rsidRPr="00A03DEC">
        <w:rPr>
          <w:rFonts w:ascii="Times New Roman" w:hAnsi="Times New Roman" w:cs="Times New Roman"/>
          <w:sz w:val="28"/>
          <w:szCs w:val="28"/>
        </w:rPr>
        <w:t>ведение.</w:t>
      </w:r>
      <w:r w:rsidR="00000724" w:rsidRPr="00A03DEC">
        <w:rPr>
          <w:rFonts w:ascii="Times New Roman" w:hAnsi="Times New Roman" w:cs="Times New Roman"/>
          <w:sz w:val="28"/>
          <w:szCs w:val="28"/>
        </w:rPr>
        <w:t>С</w:t>
      </w:r>
      <w:r w:rsidR="00000724" w:rsidRPr="00CF3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CF3707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724" w:rsidRPr="00CF3707">
        <w:rPr>
          <w:rFonts w:ascii="Times New Roman" w:hAnsi="Times New Roman" w:cs="Times New Roman"/>
          <w:sz w:val="28"/>
          <w:szCs w:val="28"/>
        </w:rPr>
        <w:t xml:space="preserve">133.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724" w:rsidRPr="00CF3707">
        <w:rPr>
          <w:rFonts w:ascii="Times New Roman" w:hAnsi="Times New Roman" w:cs="Times New Roman"/>
          <w:sz w:val="28"/>
          <w:szCs w:val="28"/>
        </w:rPr>
        <w:t xml:space="preserve">: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724" w:rsidRPr="00CF3707">
        <w:rPr>
          <w:rFonts w:ascii="Times New Roman" w:hAnsi="Times New Roman" w:cs="Times New Roman"/>
          <w:sz w:val="28"/>
          <w:szCs w:val="28"/>
        </w:rPr>
        <w:t>://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000724" w:rsidRPr="00CF3707">
        <w:rPr>
          <w:rFonts w:ascii="Times New Roman" w:hAnsi="Times New Roman" w:cs="Times New Roman"/>
          <w:sz w:val="28"/>
          <w:szCs w:val="28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rol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mangeymskoy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shkoly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stanovlenii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instrumentalnogo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klassicheskogo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stilya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724" w:rsidRPr="00557147" w:rsidRDefault="0055714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147">
        <w:rPr>
          <w:rFonts w:ascii="Times New Roman" w:hAnsi="Times New Roman" w:cs="Times New Roman"/>
          <w:sz w:val="28"/>
          <w:szCs w:val="28"/>
        </w:rPr>
        <w:t>Дворницкая </w:t>
      </w:r>
      <w:r w:rsidR="00000724" w:rsidRPr="00557147">
        <w:rPr>
          <w:rFonts w:ascii="Times New Roman" w:hAnsi="Times New Roman" w:cs="Times New Roman"/>
          <w:sz w:val="28"/>
          <w:szCs w:val="28"/>
        </w:rPr>
        <w:t>А.</w:t>
      </w:r>
      <w:r w:rsidRPr="00557147">
        <w:rPr>
          <w:rFonts w:ascii="Times New Roman" w:hAnsi="Times New Roman" w:cs="Times New Roman"/>
          <w:sz w:val="28"/>
          <w:szCs w:val="28"/>
        </w:rPr>
        <w:t> </w:t>
      </w:r>
      <w:r w:rsidR="00000724" w:rsidRPr="00557147">
        <w:rPr>
          <w:rFonts w:ascii="Times New Roman" w:hAnsi="Times New Roman" w:cs="Times New Roman"/>
          <w:sz w:val="28"/>
          <w:szCs w:val="28"/>
        </w:rPr>
        <w:t>В. Аббат Фоглер и мангеймская музыкальная тр</w:t>
      </w:r>
      <w:r w:rsidR="00000724" w:rsidRPr="00557147">
        <w:rPr>
          <w:rFonts w:ascii="Times New Roman" w:hAnsi="Times New Roman" w:cs="Times New Roman"/>
          <w:sz w:val="28"/>
          <w:szCs w:val="28"/>
        </w:rPr>
        <w:t>а</w:t>
      </w:r>
      <w:r w:rsidR="00000724" w:rsidRPr="00557147">
        <w:rPr>
          <w:rFonts w:ascii="Times New Roman" w:hAnsi="Times New Roman" w:cs="Times New Roman"/>
          <w:sz w:val="28"/>
          <w:szCs w:val="28"/>
        </w:rPr>
        <w:t>диция</w:t>
      </w:r>
      <w:r w:rsidRPr="00557147">
        <w:rPr>
          <w:rFonts w:ascii="Times New Roman" w:hAnsi="Times New Roman" w:cs="Times New Roman"/>
          <w:sz w:val="28"/>
          <w:szCs w:val="28"/>
        </w:rPr>
        <w:t xml:space="preserve"> //</w:t>
      </w:r>
      <w:r w:rsidR="00000724" w:rsidRPr="00557147">
        <w:rPr>
          <w:rFonts w:ascii="Times New Roman" w:hAnsi="Times New Roman" w:cs="Times New Roman"/>
          <w:sz w:val="28"/>
          <w:szCs w:val="28"/>
        </w:rPr>
        <w:t xml:space="preserve"> Старинная музыка</w:t>
      </w:r>
      <w:r w:rsidR="00000724" w:rsidRPr="00557147">
        <w:rPr>
          <w:rFonts w:ascii="Times New Roman" w:hAnsi="Times New Roman" w:cs="Times New Roman"/>
          <w:i/>
          <w:sz w:val="28"/>
          <w:szCs w:val="28"/>
        </w:rPr>
        <w:t>,</w:t>
      </w:r>
      <w:r w:rsidRPr="00557147">
        <w:rPr>
          <w:rFonts w:ascii="Times New Roman" w:hAnsi="Times New Roman" w:cs="Times New Roman"/>
          <w:sz w:val="28"/>
          <w:szCs w:val="28"/>
        </w:rPr>
        <w:t xml:space="preserve"> 2016, № 3 (73). С. </w:t>
      </w:r>
      <w:r w:rsidR="00000724" w:rsidRPr="00557147">
        <w:rPr>
          <w:rFonts w:ascii="Times New Roman" w:hAnsi="Times New Roman" w:cs="Times New Roman"/>
          <w:sz w:val="28"/>
          <w:szCs w:val="28"/>
        </w:rPr>
        <w:t>14</w:t>
      </w:r>
      <w:r w:rsidRPr="00557147">
        <w:rPr>
          <w:rFonts w:ascii="Times New Roman" w:hAnsi="Times New Roman" w:cs="Times New Roman"/>
          <w:sz w:val="28"/>
          <w:szCs w:val="28"/>
        </w:rPr>
        <w:t>–</w:t>
      </w:r>
      <w:r w:rsidR="00000724" w:rsidRPr="00557147">
        <w:rPr>
          <w:rFonts w:ascii="Times New Roman" w:hAnsi="Times New Roman" w:cs="Times New Roman"/>
          <w:sz w:val="28"/>
          <w:szCs w:val="28"/>
        </w:rPr>
        <w:t>19.</w:t>
      </w:r>
    </w:p>
    <w:p w:rsidR="00000724" w:rsidRPr="00557147" w:rsidRDefault="0055714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147">
        <w:rPr>
          <w:rFonts w:ascii="Times New Roman" w:hAnsi="Times New Roman" w:cs="Times New Roman"/>
          <w:sz w:val="28"/>
          <w:szCs w:val="28"/>
        </w:rPr>
        <w:t>Дворницкая </w:t>
      </w:r>
      <w:r w:rsidR="00000724" w:rsidRPr="00557147">
        <w:rPr>
          <w:rFonts w:ascii="Times New Roman" w:hAnsi="Times New Roman" w:cs="Times New Roman"/>
          <w:sz w:val="28"/>
          <w:szCs w:val="28"/>
        </w:rPr>
        <w:t>А.</w:t>
      </w:r>
      <w:r w:rsidRPr="00557147">
        <w:rPr>
          <w:rFonts w:ascii="Times New Roman" w:hAnsi="Times New Roman" w:cs="Times New Roman"/>
          <w:sz w:val="28"/>
          <w:szCs w:val="28"/>
        </w:rPr>
        <w:t> </w:t>
      </w:r>
      <w:r w:rsidR="00000724" w:rsidRPr="00557147">
        <w:rPr>
          <w:rFonts w:ascii="Times New Roman" w:hAnsi="Times New Roman" w:cs="Times New Roman"/>
          <w:sz w:val="28"/>
          <w:szCs w:val="28"/>
        </w:rPr>
        <w:t>В. Мангеймская симфония и ее роль в истории жанра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00724" w:rsidRPr="00557147">
        <w:rPr>
          <w:rFonts w:ascii="Times New Roman" w:hAnsi="Times New Roman" w:cs="Times New Roman"/>
          <w:sz w:val="28"/>
          <w:szCs w:val="28"/>
        </w:rPr>
        <w:t xml:space="preserve"> Актуальные проблемы высшего му</w:t>
      </w:r>
      <w:r>
        <w:rPr>
          <w:rFonts w:ascii="Times New Roman" w:hAnsi="Times New Roman" w:cs="Times New Roman"/>
          <w:sz w:val="28"/>
          <w:szCs w:val="28"/>
        </w:rPr>
        <w:t>зыкального образования, 2017,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2 (44). 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55714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724" w:rsidRPr="00557147">
        <w:rPr>
          <w:rFonts w:ascii="Times New Roman" w:hAnsi="Times New Roman" w:cs="Times New Roman"/>
          <w:sz w:val="28"/>
          <w:szCs w:val="28"/>
        </w:rPr>
        <w:t>16.</w:t>
      </w:r>
    </w:p>
    <w:p w:rsidR="00000724" w:rsidRPr="00557147" w:rsidRDefault="0055714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Дворницкая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55714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557147">
        <w:rPr>
          <w:rFonts w:ascii="Times New Roman" w:hAnsi="Times New Roman" w:cs="Times New Roman"/>
          <w:sz w:val="28"/>
          <w:szCs w:val="28"/>
        </w:rPr>
        <w:t>В. Музыкальная культура Мангейма 1760</w:t>
      </w:r>
      <w:r w:rsidR="00085A17" w:rsidRPr="00557147">
        <w:rPr>
          <w:rFonts w:ascii="Times New Roman" w:hAnsi="Times New Roman" w:cs="Times New Roman"/>
          <w:sz w:val="28"/>
          <w:szCs w:val="28"/>
        </w:rPr>
        <w:t>–</w:t>
      </w:r>
      <w:r w:rsidR="00000724" w:rsidRPr="00557147">
        <w:rPr>
          <w:rFonts w:ascii="Times New Roman" w:hAnsi="Times New Roman" w:cs="Times New Roman"/>
          <w:sz w:val="28"/>
          <w:szCs w:val="28"/>
        </w:rPr>
        <w:t xml:space="preserve">1770-х годов: поэтика жанров. Автореф. </w:t>
      </w:r>
      <w:r w:rsidR="0036157F">
        <w:rPr>
          <w:rFonts w:ascii="Times New Roman" w:hAnsi="Times New Roman" w:cs="Times New Roman"/>
          <w:sz w:val="28"/>
          <w:szCs w:val="28"/>
          <w:lang w:val="uk-UA"/>
        </w:rPr>
        <w:t xml:space="preserve">дис. </w:t>
      </w:r>
      <w:r w:rsidR="00B86D86" w:rsidRPr="00557147">
        <w:rPr>
          <w:rFonts w:ascii="Times New Roman" w:hAnsi="Times New Roman" w:cs="Times New Roman"/>
          <w:sz w:val="28"/>
          <w:szCs w:val="28"/>
        </w:rPr>
        <w:t>…к</w:t>
      </w:r>
      <w:r w:rsidR="00000724" w:rsidRPr="00557147">
        <w:rPr>
          <w:rFonts w:ascii="Times New Roman" w:hAnsi="Times New Roman" w:cs="Times New Roman"/>
          <w:sz w:val="28"/>
          <w:szCs w:val="28"/>
        </w:rPr>
        <w:t>анд. искусствоведения</w:t>
      </w:r>
      <w:r w:rsidR="00085A17" w:rsidRPr="00557147">
        <w:rPr>
          <w:rFonts w:ascii="Times New Roman" w:hAnsi="Times New Roman" w:cs="Times New Roman"/>
          <w:sz w:val="28"/>
          <w:szCs w:val="28"/>
        </w:rPr>
        <w:t>:</w:t>
      </w:r>
      <w:r w:rsidR="00000724" w:rsidRPr="00557147">
        <w:rPr>
          <w:rFonts w:ascii="Times New Roman" w:hAnsi="Times New Roman" w:cs="Times New Roman"/>
          <w:sz w:val="28"/>
          <w:szCs w:val="28"/>
        </w:rPr>
        <w:t xml:space="preserve"> 17.00.02</w:t>
      </w:r>
      <w:r w:rsidR="00085A17" w:rsidRPr="00557147">
        <w:rPr>
          <w:rFonts w:ascii="Times New Roman" w:hAnsi="Times New Roman" w:cs="Times New Roman"/>
          <w:sz w:val="28"/>
          <w:szCs w:val="28"/>
        </w:rPr>
        <w:t xml:space="preserve"> – </w:t>
      </w:r>
      <w:r w:rsidR="00000724" w:rsidRPr="00557147">
        <w:rPr>
          <w:rFonts w:ascii="Times New Roman" w:hAnsi="Times New Roman" w:cs="Times New Roman"/>
          <w:sz w:val="28"/>
          <w:szCs w:val="28"/>
        </w:rPr>
        <w:t>муз</w:t>
      </w:r>
      <w:r w:rsidR="00085A17" w:rsidRPr="00557147">
        <w:rPr>
          <w:rFonts w:ascii="Times New Roman" w:hAnsi="Times New Roman" w:cs="Times New Roman"/>
          <w:sz w:val="28"/>
          <w:szCs w:val="28"/>
        </w:rPr>
        <w:t xml:space="preserve">ыкальное </w:t>
      </w:r>
      <w:r w:rsidR="00000724" w:rsidRPr="00557147">
        <w:rPr>
          <w:rFonts w:ascii="Times New Roman" w:hAnsi="Times New Roman" w:cs="Times New Roman"/>
          <w:sz w:val="28"/>
          <w:szCs w:val="28"/>
        </w:rPr>
        <w:t>искусство. М</w:t>
      </w:r>
      <w:r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gramStart"/>
      <w:r w:rsidR="00833C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47C11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000724" w:rsidRPr="00557147">
        <w:rPr>
          <w:rFonts w:ascii="Times New Roman" w:hAnsi="Times New Roman" w:cs="Times New Roman"/>
          <w:sz w:val="28"/>
          <w:szCs w:val="28"/>
        </w:rPr>
        <w:t xml:space="preserve"> Российская академи</w:t>
      </w:r>
      <w:r>
        <w:rPr>
          <w:rFonts w:ascii="Times New Roman" w:hAnsi="Times New Roman" w:cs="Times New Roman"/>
          <w:sz w:val="28"/>
          <w:szCs w:val="28"/>
        </w:rPr>
        <w:t>я музыки им. Гнес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ных, 2018. 24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000724" w:rsidRPr="005571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0724" w:rsidRPr="00557147">
        <w:rPr>
          <w:rFonts w:ascii="Times New Roman" w:hAnsi="Times New Roman" w:cs="Times New Roman"/>
          <w:sz w:val="28"/>
          <w:szCs w:val="28"/>
        </w:rPr>
        <w:t>.</w:t>
      </w:r>
    </w:p>
    <w:p w:rsidR="00000724" w:rsidRPr="00A03DEC" w:rsidRDefault="00557147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>Друскин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М.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С. Клавирная музыка Испании, Англии, Нидерла</w:t>
      </w:r>
      <w:r w:rsidR="00000724" w:rsidRPr="00A03DEC">
        <w:rPr>
          <w:szCs w:val="28"/>
        </w:rPr>
        <w:t>н</w:t>
      </w:r>
      <w:r w:rsidR="00000724" w:rsidRPr="00A03DEC">
        <w:rPr>
          <w:szCs w:val="28"/>
        </w:rPr>
        <w:t xml:space="preserve">дов, Франции, Италии, Германии </w:t>
      </w:r>
      <w:r w:rsidR="00000724" w:rsidRPr="00A03DEC">
        <w:rPr>
          <w:szCs w:val="28"/>
          <w:lang w:val="en-US"/>
        </w:rPr>
        <w:t>XVI</w:t>
      </w:r>
      <w:r w:rsidR="00000724" w:rsidRPr="00A03DEC">
        <w:rPr>
          <w:szCs w:val="28"/>
        </w:rPr>
        <w:t>–</w:t>
      </w:r>
      <w:r w:rsidR="00000724" w:rsidRPr="00A03DEC">
        <w:rPr>
          <w:szCs w:val="28"/>
          <w:lang w:val="en-US"/>
        </w:rPr>
        <w:t>XVIII</w:t>
      </w:r>
      <w:r w:rsidR="00000724" w:rsidRPr="00A03DEC">
        <w:rPr>
          <w:szCs w:val="28"/>
        </w:rPr>
        <w:t xml:space="preserve"> веков. Л</w:t>
      </w:r>
      <w:r>
        <w:rPr>
          <w:szCs w:val="28"/>
          <w:lang w:val="uk-UA"/>
        </w:rPr>
        <w:t>енинград </w:t>
      </w:r>
      <w:proofErr w:type="gramStart"/>
      <w:r>
        <w:rPr>
          <w:szCs w:val="28"/>
        </w:rPr>
        <w:t>:М</w:t>
      </w:r>
      <w:proofErr w:type="gramEnd"/>
      <w:r>
        <w:rPr>
          <w:szCs w:val="28"/>
        </w:rPr>
        <w:t>узгиз, 1960.</w:t>
      </w:r>
      <w:r w:rsidR="00000724" w:rsidRPr="00A03DEC">
        <w:rPr>
          <w:szCs w:val="28"/>
        </w:rPr>
        <w:t xml:space="preserve"> 284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с.</w:t>
      </w:r>
    </w:p>
    <w:p w:rsidR="00000724" w:rsidRPr="00557147" w:rsidRDefault="0055714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7147">
        <w:rPr>
          <w:rFonts w:ascii="Times New Roman" w:hAnsi="Times New Roman" w:cs="Times New Roman"/>
          <w:sz w:val="28"/>
          <w:szCs w:val="28"/>
        </w:rPr>
        <w:t>Екимова </w:t>
      </w:r>
      <w:r w:rsidR="00000724" w:rsidRPr="00557147">
        <w:rPr>
          <w:rFonts w:ascii="Times New Roman" w:hAnsi="Times New Roman" w:cs="Times New Roman"/>
          <w:sz w:val="28"/>
          <w:szCs w:val="28"/>
        </w:rPr>
        <w:t>Е.</w:t>
      </w:r>
      <w:r w:rsidRPr="00557147">
        <w:rPr>
          <w:rFonts w:ascii="Times New Roman" w:hAnsi="Times New Roman" w:cs="Times New Roman"/>
          <w:sz w:val="28"/>
          <w:szCs w:val="28"/>
        </w:rPr>
        <w:t> </w:t>
      </w:r>
      <w:r w:rsidR="00000724" w:rsidRPr="00557147">
        <w:rPr>
          <w:rFonts w:ascii="Times New Roman" w:hAnsi="Times New Roman" w:cs="Times New Roman"/>
          <w:sz w:val="28"/>
          <w:szCs w:val="28"/>
        </w:rPr>
        <w:t>Н. Концертная симфония: из истории жанра</w:t>
      </w:r>
      <w:r w:rsidR="00C47C11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C47C11" w:rsidRPr="00C47C11">
        <w:rPr>
          <w:rFonts w:ascii="Times New Roman" w:hAnsi="Times New Roman" w:cs="Times New Roman"/>
          <w:sz w:val="28"/>
          <w:szCs w:val="28"/>
        </w:rPr>
        <w:t>Вес</w:t>
      </w:r>
      <w:r w:rsidR="00C47C11" w:rsidRPr="00C47C11">
        <w:rPr>
          <w:rFonts w:ascii="Times New Roman" w:hAnsi="Times New Roman" w:cs="Times New Roman"/>
          <w:sz w:val="28"/>
          <w:szCs w:val="28"/>
        </w:rPr>
        <w:t>т</w:t>
      </w:r>
      <w:r w:rsidR="00C47C11" w:rsidRPr="00C47C11">
        <w:rPr>
          <w:rFonts w:ascii="Times New Roman" w:hAnsi="Times New Roman" w:cs="Times New Roman"/>
          <w:sz w:val="28"/>
          <w:szCs w:val="28"/>
        </w:rPr>
        <w:t>ник Краснодарского государственного института культуры, 2016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7C11" w:rsidRPr="00C47C11">
        <w:rPr>
          <w:rFonts w:ascii="Times New Roman" w:hAnsi="Times New Roman" w:cs="Times New Roman"/>
          <w:sz w:val="28"/>
          <w:szCs w:val="28"/>
        </w:rPr>
        <w:t>№4</w:t>
      </w:r>
      <w:r w:rsidR="00C47C1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47C11" w:rsidRPr="00C47C11">
        <w:rPr>
          <w:rFonts w:ascii="Times New Roman" w:hAnsi="Times New Roman" w:cs="Times New Roman"/>
          <w:sz w:val="28"/>
          <w:szCs w:val="28"/>
        </w:rPr>
        <w:t>(</w:t>
      </w:r>
      <w:r w:rsidR="00C47C11" w:rsidRPr="00C47C11">
        <w:rPr>
          <w:rFonts w:ascii="Times New Roman" w:hAnsi="Times New Roman" w:cs="Times New Roman"/>
          <w:bCs/>
          <w:sz w:val="28"/>
          <w:szCs w:val="28"/>
        </w:rPr>
        <w:t>8</w:t>
      </w:r>
      <w:r w:rsidR="00C47C11" w:rsidRPr="00C47C11">
        <w:rPr>
          <w:rFonts w:ascii="Times New Roman" w:hAnsi="Times New Roman" w:cs="Times New Roman"/>
          <w:sz w:val="28"/>
          <w:szCs w:val="28"/>
        </w:rPr>
        <w:t>)</w:t>
      </w:r>
      <w:r w:rsidR="00C47C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vestnikkguki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esrae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/2016/</w:t>
      </w:r>
      <w:proofErr w:type="gramStart"/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4(</w:t>
      </w:r>
      <w:proofErr w:type="gramEnd"/>
      <w:r w:rsidR="00000724" w:rsidRPr="00557147">
        <w:rPr>
          <w:rFonts w:ascii="Times New Roman" w:hAnsi="Times New Roman" w:cs="Times New Roman"/>
          <w:sz w:val="28"/>
          <w:szCs w:val="28"/>
          <w:lang w:val="en-US"/>
        </w:rPr>
        <w:t>8)/171.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724" w:rsidRPr="00CF3707" w:rsidRDefault="0036157F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Екимова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 xml:space="preserve">Н. Концертная симфония в европейской культуре второй половины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00724" w:rsidRPr="00C47C11">
        <w:rPr>
          <w:rFonts w:ascii="Times New Roman" w:hAnsi="Times New Roman" w:cs="Times New Roman"/>
          <w:sz w:val="28"/>
          <w:szCs w:val="28"/>
        </w:rPr>
        <w:t>века: к проблеме жанровой классификации</w:t>
      </w:r>
      <w:r w:rsidR="00C47C11" w:rsidRPr="00C47C11">
        <w:rPr>
          <w:rFonts w:ascii="Times New Roman" w:hAnsi="Times New Roman" w:cs="Times New Roman"/>
          <w:sz w:val="28"/>
          <w:szCs w:val="28"/>
        </w:rPr>
        <w:t xml:space="preserve"> // Кул</w:t>
      </w:r>
      <w:r w:rsidR="00C47C11" w:rsidRPr="00C47C11">
        <w:rPr>
          <w:rFonts w:ascii="Times New Roman" w:hAnsi="Times New Roman" w:cs="Times New Roman"/>
          <w:sz w:val="28"/>
          <w:szCs w:val="28"/>
        </w:rPr>
        <w:t>ь</w:t>
      </w:r>
      <w:r w:rsidR="00C47C11" w:rsidRPr="00C47C11">
        <w:rPr>
          <w:rFonts w:ascii="Times New Roman" w:hAnsi="Times New Roman" w:cs="Times New Roman"/>
          <w:sz w:val="28"/>
          <w:szCs w:val="28"/>
        </w:rPr>
        <w:t>турная жизнь Юга России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7C11">
        <w:rPr>
          <w:rFonts w:ascii="Times New Roman" w:hAnsi="Times New Roman" w:cs="Times New Roman"/>
          <w:sz w:val="28"/>
          <w:szCs w:val="28"/>
          <w:lang w:val="uk-UA"/>
        </w:rPr>
        <w:t xml:space="preserve"> 2016. № 3 (62). </w:t>
      </w:r>
      <w:r w:rsidR="00833C28">
        <w:rPr>
          <w:rFonts w:ascii="Times New Roman" w:hAnsi="Times New Roman" w:cs="Times New Roman"/>
          <w:sz w:val="28"/>
          <w:szCs w:val="28"/>
          <w:lang w:val="uk-UA"/>
        </w:rPr>
        <w:t xml:space="preserve">С. 38–41.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kontsertnaya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simfoniya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evropeyskoy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kulture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vtoroy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poloviny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veka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probleme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zhanrovoy</w:t>
      </w:r>
      <w:r w:rsidR="00000724" w:rsidRPr="00CF37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klassifikatsii</w:t>
      </w:r>
      <w:r w:rsidR="00C47C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724" w:rsidRPr="00CF3707" w:rsidRDefault="00C47C11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Есаков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В. Сонаты для клавира и скрипки 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Моцарта</w:t>
      </w:r>
      <w:proofErr w:type="gramStart"/>
      <w:r w:rsidR="003615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 xml:space="preserve"> ос</w:t>
      </w:r>
      <w:r w:rsidR="00000724" w:rsidRPr="00A03DEC">
        <w:rPr>
          <w:rFonts w:ascii="Times New Roman" w:hAnsi="Times New Roman" w:cs="Times New Roman"/>
          <w:sz w:val="28"/>
          <w:szCs w:val="28"/>
        </w:rPr>
        <w:t>о</w:t>
      </w:r>
      <w:r w:rsidR="00000724" w:rsidRPr="00A03DEC">
        <w:rPr>
          <w:rFonts w:ascii="Times New Roman" w:hAnsi="Times New Roman" w:cs="Times New Roman"/>
          <w:sz w:val="28"/>
          <w:szCs w:val="28"/>
        </w:rPr>
        <w:t xml:space="preserve">бенности </w:t>
      </w:r>
      <w:r w:rsidR="00000724" w:rsidRPr="0036157F">
        <w:rPr>
          <w:rFonts w:ascii="Times New Roman" w:hAnsi="Times New Roman" w:cs="Times New Roman"/>
          <w:sz w:val="28"/>
          <w:szCs w:val="28"/>
        </w:rPr>
        <w:t xml:space="preserve">жанра и исполнительской интерпретации. Автореф. </w:t>
      </w:r>
      <w:r w:rsidR="0036157F">
        <w:rPr>
          <w:rFonts w:ascii="Times New Roman" w:hAnsi="Times New Roman" w:cs="Times New Roman"/>
          <w:sz w:val="28"/>
          <w:szCs w:val="28"/>
          <w:lang w:val="uk-UA"/>
        </w:rPr>
        <w:t xml:space="preserve">дис. </w:t>
      </w:r>
      <w:r w:rsidRPr="0036157F">
        <w:rPr>
          <w:rFonts w:ascii="Times New Roman" w:hAnsi="Times New Roman" w:cs="Times New Roman"/>
          <w:sz w:val="28"/>
          <w:szCs w:val="28"/>
        </w:rPr>
        <w:t>…к</w:t>
      </w:r>
      <w:r w:rsidR="00000724" w:rsidRPr="0036157F">
        <w:rPr>
          <w:rFonts w:ascii="Times New Roman" w:hAnsi="Times New Roman" w:cs="Times New Roman"/>
          <w:sz w:val="28"/>
          <w:szCs w:val="28"/>
        </w:rPr>
        <w:t>анд</w:t>
      </w:r>
      <w:r w:rsidRPr="0036157F">
        <w:rPr>
          <w:rFonts w:ascii="Times New Roman" w:hAnsi="Times New Roman" w:cs="Times New Roman"/>
          <w:sz w:val="28"/>
          <w:szCs w:val="28"/>
        </w:rPr>
        <w:t>.</w:t>
      </w:r>
      <w:r w:rsidR="00000724" w:rsidRPr="0036157F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Pr="0036157F">
        <w:rPr>
          <w:rFonts w:ascii="Times New Roman" w:hAnsi="Times New Roman" w:cs="Times New Roman"/>
          <w:sz w:val="28"/>
          <w:szCs w:val="28"/>
        </w:rPr>
        <w:t>веде</w:t>
      </w:r>
      <w:r w:rsidR="00000724" w:rsidRPr="0036157F">
        <w:rPr>
          <w:rFonts w:ascii="Times New Roman" w:hAnsi="Times New Roman" w:cs="Times New Roman"/>
          <w:sz w:val="28"/>
          <w:szCs w:val="28"/>
        </w:rPr>
        <w:t>ния</w:t>
      </w:r>
      <w:r w:rsidR="0036157F" w:rsidRPr="0036157F">
        <w:rPr>
          <w:rFonts w:ascii="Times New Roman" w:hAnsi="Times New Roman" w:cs="Times New Roman"/>
          <w:sz w:val="28"/>
          <w:szCs w:val="28"/>
        </w:rPr>
        <w:t>:</w:t>
      </w:r>
      <w:r w:rsidR="00000724" w:rsidRPr="0036157F">
        <w:rPr>
          <w:rFonts w:ascii="Times New Roman" w:hAnsi="Times New Roman" w:cs="Times New Roman"/>
          <w:sz w:val="28"/>
          <w:szCs w:val="28"/>
        </w:rPr>
        <w:t xml:space="preserve"> 17.00.02 – муз</w:t>
      </w:r>
      <w:r w:rsidRPr="0036157F">
        <w:rPr>
          <w:rFonts w:ascii="Times New Roman" w:hAnsi="Times New Roman" w:cs="Times New Roman"/>
          <w:sz w:val="28"/>
          <w:szCs w:val="28"/>
        </w:rPr>
        <w:t>ыкальное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0724" w:rsidRPr="00A03D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</w:t>
      </w:r>
      <w:r w:rsidR="00000724" w:rsidRPr="00A03DEC">
        <w:rPr>
          <w:rFonts w:ascii="Times New Roman" w:hAnsi="Times New Roman" w:cs="Times New Roman"/>
          <w:sz w:val="28"/>
          <w:szCs w:val="28"/>
        </w:rPr>
        <w:t>во.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="0036157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000724" w:rsidRPr="00A03DEC">
        <w:rPr>
          <w:rFonts w:ascii="Times New Roman" w:hAnsi="Times New Roman" w:cs="Times New Roman"/>
          <w:sz w:val="28"/>
          <w:szCs w:val="28"/>
        </w:rPr>
        <w:t>:</w:t>
      </w:r>
      <w:r w:rsidR="00833C28" w:rsidRPr="005571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3C28" w:rsidRPr="00557147">
        <w:rPr>
          <w:rFonts w:ascii="Times New Roman" w:hAnsi="Times New Roman" w:cs="Times New Roman"/>
          <w:sz w:val="28"/>
          <w:szCs w:val="28"/>
        </w:rPr>
        <w:t>оссийская академи</w:t>
      </w:r>
      <w:r w:rsidR="00833C28">
        <w:rPr>
          <w:rFonts w:ascii="Times New Roman" w:hAnsi="Times New Roman" w:cs="Times New Roman"/>
          <w:sz w:val="28"/>
          <w:szCs w:val="28"/>
        </w:rPr>
        <w:t>я музыки им. Гнесиных</w:t>
      </w:r>
      <w:r w:rsidR="00000724" w:rsidRPr="00A03DEC">
        <w:rPr>
          <w:rFonts w:ascii="Times New Roman" w:hAnsi="Times New Roman" w:cs="Times New Roman"/>
          <w:sz w:val="28"/>
          <w:szCs w:val="28"/>
        </w:rPr>
        <w:t>.</w:t>
      </w:r>
      <w:r w:rsidR="00833C28" w:rsidRPr="00CF3707">
        <w:rPr>
          <w:rFonts w:ascii="Times New Roman" w:hAnsi="Times New Roman" w:cs="Times New Roman"/>
          <w:sz w:val="28"/>
          <w:szCs w:val="28"/>
        </w:rPr>
        <w:t>26</w:t>
      </w:r>
      <w:r w:rsidR="00833C28" w:rsidRPr="00833C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33C28">
        <w:rPr>
          <w:rFonts w:ascii="Times New Roman" w:hAnsi="Times New Roman" w:cs="Times New Roman"/>
          <w:sz w:val="28"/>
          <w:szCs w:val="28"/>
        </w:rPr>
        <w:t>с</w:t>
      </w:r>
      <w:r w:rsidR="00833C28" w:rsidRPr="00CF3707">
        <w:rPr>
          <w:rFonts w:ascii="Times New Roman" w:hAnsi="Times New Roman" w:cs="Times New Roman"/>
          <w:sz w:val="28"/>
          <w:szCs w:val="28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724" w:rsidRPr="00CF3707">
        <w:rPr>
          <w:rFonts w:ascii="Times New Roman" w:hAnsi="Times New Roman" w:cs="Times New Roman"/>
          <w:sz w:val="28"/>
          <w:szCs w:val="28"/>
        </w:rPr>
        <w:t xml:space="preserve">: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00724" w:rsidRPr="00CF3707">
        <w:rPr>
          <w:rFonts w:ascii="Times New Roman" w:hAnsi="Times New Roman" w:cs="Times New Roman"/>
          <w:sz w:val="28"/>
          <w:szCs w:val="28"/>
        </w:rPr>
        <w:t>://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cheloveknauka</w:t>
      </w:r>
      <w:r w:rsidR="00000724" w:rsidRPr="00CF3707">
        <w:rPr>
          <w:rFonts w:ascii="Times New Roman" w:hAnsi="Times New Roman" w:cs="Times New Roman"/>
          <w:sz w:val="28"/>
          <w:szCs w:val="28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sonaty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dlya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klavira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skripki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motsarta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osobennosti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zhanra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ispolnitelskoy</w:t>
      </w:r>
      <w:r w:rsidR="00000724" w:rsidRPr="00CF3707">
        <w:rPr>
          <w:rFonts w:ascii="Times New Roman" w:hAnsi="Times New Roman" w:cs="Times New Roman"/>
          <w:sz w:val="28"/>
          <w:szCs w:val="28"/>
        </w:rPr>
        <w:t>-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interpretatsii</w:t>
      </w:r>
      <w:r w:rsidR="00833C28" w:rsidRPr="00CF3707">
        <w:rPr>
          <w:rFonts w:ascii="Times New Roman" w:hAnsi="Times New Roman" w:cs="Times New Roman"/>
          <w:sz w:val="28"/>
          <w:szCs w:val="28"/>
        </w:rPr>
        <w:t>.</w:t>
      </w:r>
    </w:p>
    <w:p w:rsidR="00000724" w:rsidRPr="00A03DEC" w:rsidRDefault="00833C28" w:rsidP="00000724">
      <w:pPr>
        <w:pStyle w:val="af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jc w:val="both"/>
        <w:rPr>
          <w:szCs w:val="28"/>
        </w:rPr>
      </w:pPr>
      <w:r>
        <w:rPr>
          <w:szCs w:val="28"/>
        </w:rPr>
        <w:t>Захарова </w:t>
      </w:r>
      <w:r w:rsidR="00000724" w:rsidRPr="00A03DEC">
        <w:rPr>
          <w:szCs w:val="28"/>
        </w:rPr>
        <w:t>О.</w:t>
      </w:r>
      <w:r>
        <w:rPr>
          <w:szCs w:val="28"/>
        </w:rPr>
        <w:t> </w:t>
      </w:r>
      <w:r w:rsidR="00000724" w:rsidRPr="00A03DEC">
        <w:rPr>
          <w:szCs w:val="28"/>
        </w:rPr>
        <w:t>И. Риторика и западноевропейская музыка XVII – первой половины XVIII века: принципы, приёмы. – М</w:t>
      </w:r>
      <w:r>
        <w:rPr>
          <w:szCs w:val="28"/>
        </w:rPr>
        <w:t>осква</w:t>
      </w:r>
      <w:proofErr w:type="gramStart"/>
      <w:r>
        <w:rPr>
          <w:szCs w:val="28"/>
        </w:rPr>
        <w:t> </w:t>
      </w:r>
      <w:r w:rsidR="00000724" w:rsidRPr="00A03DEC">
        <w:rPr>
          <w:szCs w:val="28"/>
        </w:rPr>
        <w:t>:</w:t>
      </w:r>
      <w:proofErr w:type="gramEnd"/>
      <w:r w:rsidR="00000724" w:rsidRPr="00A03DEC">
        <w:rPr>
          <w:szCs w:val="28"/>
        </w:rPr>
        <w:t xml:space="preserve"> Музыка, 1983. </w:t>
      </w:r>
      <w:r>
        <w:rPr>
          <w:szCs w:val="28"/>
        </w:rPr>
        <w:t>77 </w:t>
      </w:r>
      <w:r w:rsidR="00000724" w:rsidRPr="00A03DEC">
        <w:rPr>
          <w:szCs w:val="28"/>
        </w:rPr>
        <w:t>с., нот.</w:t>
      </w:r>
    </w:p>
    <w:p w:rsidR="00000724" w:rsidRPr="00833C28" w:rsidRDefault="00833C28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Карп’як А. В.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Моцарт та середовище флейтистів 2 пол.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000724" w:rsidRPr="00833C28">
        <w:rPr>
          <w:rFonts w:ascii="Times New Roman" w:hAnsi="Times New Roman" w:cs="Times New Roman"/>
          <w:sz w:val="28"/>
          <w:szCs w:val="28"/>
          <w:lang w:val="uk-UA"/>
        </w:rPr>
        <w:t>Студії мистецтвознавчі</w:t>
      </w:r>
      <w:r>
        <w:rPr>
          <w:rFonts w:ascii="Times New Roman" w:hAnsi="Times New Roman" w:cs="Times New Roman"/>
          <w:sz w:val="28"/>
          <w:szCs w:val="28"/>
          <w:lang w:val="uk-UA"/>
        </w:rPr>
        <w:t>, 2009, № 2. С.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</w:p>
    <w:p w:rsidR="00000724" w:rsidRPr="00833C28" w:rsidRDefault="00833C28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Карп’як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А. Реформування жанру флейтового концерту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ліття у творчості Йоганна Стаміца та Карла-Філіппа-Еммануїла Баха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00724" w:rsidRPr="00833C28">
        <w:rPr>
          <w:rFonts w:ascii="Times New Roman" w:hAnsi="Times New Roman" w:cs="Times New Roman"/>
          <w:sz w:val="28"/>
          <w:szCs w:val="28"/>
          <w:lang w:val="uk-UA"/>
        </w:rPr>
        <w:t>Студії мистецтвознавчі</w:t>
      </w:r>
      <w:r>
        <w:rPr>
          <w:rFonts w:ascii="Times New Roman" w:hAnsi="Times New Roman" w:cs="Times New Roman"/>
          <w:sz w:val="28"/>
          <w:szCs w:val="28"/>
          <w:lang w:val="uk-UA"/>
        </w:rPr>
        <w:t>, 2011. № 3 (35). С.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724" w:rsidRPr="00A03DEC" w:rsidRDefault="00833C28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Князева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000724" w:rsidRPr="00833C28">
        <w:rPr>
          <w:rFonts w:ascii="Times New Roman" w:hAnsi="Times New Roman" w:cs="Times New Roman"/>
          <w:sz w:val="28"/>
          <w:szCs w:val="28"/>
        </w:rPr>
        <w:t>Инструментоведение. Баян, аккордеон и струнные щипковые инструменты. М</w:t>
      </w:r>
      <w:r w:rsidRPr="00833C28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833C28">
        <w:rPr>
          <w:rFonts w:ascii="Times New Roman" w:hAnsi="Times New Roman" w:cs="Times New Roman"/>
          <w:sz w:val="28"/>
          <w:szCs w:val="28"/>
        </w:rPr>
        <w:t> </w:t>
      </w:r>
      <w:r w:rsidR="00000724" w:rsidRPr="00833C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0724" w:rsidRPr="00833C28">
        <w:rPr>
          <w:rFonts w:ascii="Times New Roman" w:hAnsi="Times New Roman" w:cs="Times New Roman"/>
          <w:sz w:val="28"/>
          <w:szCs w:val="28"/>
        </w:rPr>
        <w:t xml:space="preserve"> Издательство Юрайт; Кеме</w:t>
      </w:r>
      <w:r w:rsidRPr="00833C28">
        <w:rPr>
          <w:rFonts w:ascii="Times New Roman" w:hAnsi="Times New Roman" w:cs="Times New Roman"/>
          <w:sz w:val="28"/>
          <w:szCs w:val="28"/>
        </w:rPr>
        <w:t>рово</w:t>
      </w:r>
      <w:proofErr w:type="gramStart"/>
      <w:r w:rsidRPr="00833C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3C28">
        <w:rPr>
          <w:rFonts w:ascii="Times New Roman" w:hAnsi="Times New Roman" w:cs="Times New Roman"/>
          <w:sz w:val="28"/>
          <w:szCs w:val="28"/>
        </w:rPr>
        <w:t xml:space="preserve"> Изд-во КемГИК,</w:t>
      </w:r>
      <w:r>
        <w:rPr>
          <w:rFonts w:ascii="Times New Roman" w:hAnsi="Times New Roman" w:cs="Times New Roman"/>
          <w:sz w:val="28"/>
          <w:szCs w:val="28"/>
        </w:rPr>
        <w:t xml:space="preserve"> 2019. 146 </w:t>
      </w:r>
      <w:proofErr w:type="gramStart"/>
      <w:r w:rsidR="00000724" w:rsidRPr="00A03D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>.</w:t>
      </w:r>
    </w:p>
    <w:p w:rsidR="00000724" w:rsidRPr="00A03DEC" w:rsidRDefault="00833C28" w:rsidP="00000724">
      <w:pPr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57F">
        <w:rPr>
          <w:rFonts w:ascii="Times New Roman" w:eastAsia="Calibri" w:hAnsi="Times New Roman" w:cs="Times New Roman"/>
          <w:sz w:val="28"/>
          <w:szCs w:val="28"/>
        </w:rPr>
        <w:t>Колоней </w:t>
      </w:r>
      <w:r w:rsidR="00000724" w:rsidRPr="0036157F">
        <w:rPr>
          <w:rFonts w:ascii="Times New Roman" w:eastAsia="Calibri" w:hAnsi="Times New Roman" w:cs="Times New Roman"/>
          <w:sz w:val="28"/>
          <w:szCs w:val="28"/>
        </w:rPr>
        <w:t>В. О роли «пластического» в исполнении музыкального произведения</w:t>
      </w:r>
      <w:r w:rsidR="00000724" w:rsidRPr="00361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Музичний тві</w:t>
      </w:r>
      <w:proofErr w:type="gramStart"/>
      <w:r w:rsidR="00000724" w:rsidRPr="0036157F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proofErr w:type="gramEnd"/>
      <w:r w:rsidR="00000724" w:rsidRPr="00361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творчий процес: Зб. ст. К</w:t>
      </w:r>
      <w:r w:rsidRPr="0036157F">
        <w:rPr>
          <w:rFonts w:ascii="Times New Roman" w:eastAsia="Calibri" w:hAnsi="Times New Roman" w:cs="Times New Roman"/>
          <w:sz w:val="28"/>
          <w:szCs w:val="28"/>
          <w:lang w:val="uk-UA"/>
        </w:rPr>
        <w:t>иїв </w:t>
      </w:r>
      <w:r w:rsidR="00000724" w:rsidRPr="00361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36157F">
        <w:rPr>
          <w:rFonts w:ascii="Times New Roman" w:eastAsia="Calibri" w:hAnsi="Times New Roman" w:cs="Times New Roman"/>
          <w:sz w:val="28"/>
          <w:szCs w:val="28"/>
          <w:lang w:val="uk-UA"/>
        </w:rPr>
        <w:t>Київ. держ. вище муз. уч-щеім.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CF3707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CF3707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CF37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Гліера, 2002.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214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221.</w:t>
      </w:r>
    </w:p>
    <w:p w:rsidR="00000724" w:rsidRPr="00A03DEC" w:rsidRDefault="00833C28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>Копчевский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Н.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А. Клавирная музыка: Вопросы исполнения. – М</w:t>
      </w:r>
      <w:r>
        <w:rPr>
          <w:szCs w:val="28"/>
          <w:lang w:val="uk-UA"/>
        </w:rPr>
        <w:t>осква</w:t>
      </w:r>
      <w:proofErr w:type="gramStart"/>
      <w:r>
        <w:rPr>
          <w:szCs w:val="28"/>
          <w:lang w:val="uk-UA"/>
        </w:rPr>
        <w:t> </w:t>
      </w:r>
      <w:r w:rsidR="00000724" w:rsidRPr="00A03DEC">
        <w:rPr>
          <w:szCs w:val="28"/>
        </w:rPr>
        <w:t>:</w:t>
      </w:r>
      <w:proofErr w:type="gramEnd"/>
      <w:r w:rsidR="00000724" w:rsidRPr="00A03DEC">
        <w:rPr>
          <w:szCs w:val="28"/>
        </w:rPr>
        <w:t xml:space="preserve"> Музыка, 1986. </w:t>
      </w:r>
      <w:r>
        <w:rPr>
          <w:szCs w:val="28"/>
        </w:rPr>
        <w:t>96</w:t>
      </w:r>
      <w:r>
        <w:rPr>
          <w:szCs w:val="28"/>
          <w:lang w:val="uk-UA"/>
        </w:rPr>
        <w:t> </w:t>
      </w:r>
      <w:proofErr w:type="gramStart"/>
      <w:r w:rsidR="00000724" w:rsidRPr="00A03DEC">
        <w:rPr>
          <w:szCs w:val="28"/>
        </w:rPr>
        <w:t>с</w:t>
      </w:r>
      <w:proofErr w:type="gramEnd"/>
      <w:r w:rsidR="00000724" w:rsidRPr="00A03DEC">
        <w:rPr>
          <w:szCs w:val="28"/>
        </w:rPr>
        <w:t>.</w:t>
      </w:r>
    </w:p>
    <w:p w:rsidR="00000724" w:rsidRPr="00A03DEC" w:rsidRDefault="00833C28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Коробецька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В. Про феномен оркестрового стилю композиторів Мангеймської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 Ставропігійські філософські студії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 Збірник наукових 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праць з музикознавства,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ії та педагогіки. Вип. 6. Львів : Ставропіг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он, 2012. С.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–33.</w:t>
      </w:r>
    </w:p>
    <w:p w:rsidR="00000724" w:rsidRPr="00A03DEC" w:rsidRDefault="00833C28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  <w:lang w:val="uk-UA"/>
        </w:rPr>
      </w:pPr>
      <w:r>
        <w:rPr>
          <w:szCs w:val="28"/>
        </w:rPr>
        <w:t>Корыхалова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Н.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П. Интерпретация музыки: Теоретические пр</w:t>
      </w:r>
      <w:r w:rsidR="00000724" w:rsidRPr="00A03DEC">
        <w:rPr>
          <w:szCs w:val="28"/>
        </w:rPr>
        <w:t>о</w:t>
      </w:r>
      <w:r w:rsidR="00000724" w:rsidRPr="00A03DEC">
        <w:rPr>
          <w:szCs w:val="28"/>
        </w:rPr>
        <w:t xml:space="preserve">блемы музыкального исполнительства и критический анализ их разработки в современной буржуазной эстетике. </w:t>
      </w:r>
      <w:r w:rsidR="00000724" w:rsidRPr="00833C28">
        <w:rPr>
          <w:szCs w:val="28"/>
        </w:rPr>
        <w:t>Л</w:t>
      </w:r>
      <w:r w:rsidRPr="00833C28">
        <w:rPr>
          <w:szCs w:val="28"/>
        </w:rPr>
        <w:t>енинград</w:t>
      </w:r>
      <w:proofErr w:type="gramStart"/>
      <w:r>
        <w:rPr>
          <w:szCs w:val="28"/>
          <w:lang w:val="uk-UA"/>
        </w:rPr>
        <w:t> </w:t>
      </w:r>
      <w:r w:rsidR="00000724" w:rsidRPr="00A03DEC">
        <w:rPr>
          <w:szCs w:val="28"/>
        </w:rPr>
        <w:t>:</w:t>
      </w:r>
      <w:proofErr w:type="gramEnd"/>
      <w:r w:rsidR="00000724" w:rsidRPr="00A03DEC">
        <w:rPr>
          <w:szCs w:val="28"/>
        </w:rPr>
        <w:t xml:space="preserve"> Музыка, 1979. </w:t>
      </w:r>
      <w:r>
        <w:rPr>
          <w:szCs w:val="28"/>
        </w:rPr>
        <w:t>208</w:t>
      </w:r>
      <w:r>
        <w:rPr>
          <w:szCs w:val="28"/>
          <w:lang w:val="uk-UA"/>
        </w:rPr>
        <w:t> </w:t>
      </w:r>
      <w:proofErr w:type="gramStart"/>
      <w:r w:rsidR="00000724" w:rsidRPr="00A03DEC">
        <w:rPr>
          <w:szCs w:val="28"/>
        </w:rPr>
        <w:t>с</w:t>
      </w:r>
      <w:proofErr w:type="gramEnd"/>
      <w:r w:rsidR="00000724" w:rsidRPr="00A03DEC">
        <w:rPr>
          <w:szCs w:val="28"/>
        </w:rPr>
        <w:t>.</w:t>
      </w:r>
    </w:p>
    <w:p w:rsidR="00000724" w:rsidRPr="00A03DEC" w:rsidRDefault="00833C28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Ливанова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И. История западноевропейской музыки до 1789 г</w:t>
      </w:r>
      <w:r w:rsidR="00000724" w:rsidRPr="00A03DEC">
        <w:rPr>
          <w:rFonts w:ascii="Times New Roman" w:hAnsi="Times New Roman" w:cs="Times New Roman"/>
          <w:sz w:val="28"/>
          <w:szCs w:val="28"/>
        </w:rPr>
        <w:t>о</w:t>
      </w:r>
      <w:r w:rsidR="00000724" w:rsidRPr="00A03DEC">
        <w:rPr>
          <w:rFonts w:ascii="Times New Roman" w:hAnsi="Times New Roman" w:cs="Times New Roman"/>
          <w:sz w:val="28"/>
          <w:szCs w:val="28"/>
        </w:rPr>
        <w:t xml:space="preserve">да. Том второй.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век. М</w:t>
      </w:r>
      <w:r w:rsidR="0036157F">
        <w:rPr>
          <w:rFonts w:ascii="Times New Roman" w:hAnsi="Times New Roman" w:cs="Times New Roman"/>
          <w:sz w:val="28"/>
          <w:szCs w:val="28"/>
          <w:lang w:val="uk-UA"/>
        </w:rPr>
        <w:t>осква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: Муз</w:t>
      </w:r>
      <w:r w:rsidR="00000724" w:rsidRPr="00A03DEC">
        <w:rPr>
          <w:rFonts w:ascii="Times New Roman" w:hAnsi="Times New Roman" w:cs="Times New Roman"/>
          <w:sz w:val="28"/>
          <w:szCs w:val="28"/>
        </w:rPr>
        <w:t>ы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ка, 1982. 622</w:t>
      </w:r>
      <w:r w:rsidR="003615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000724" w:rsidRPr="00A03DEC" w:rsidRDefault="0036157F" w:rsidP="00000724">
      <w:pPr>
        <w:pStyle w:val="af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jc w:val="both"/>
        <w:rPr>
          <w:szCs w:val="28"/>
        </w:rPr>
      </w:pPr>
      <w:r>
        <w:rPr>
          <w:szCs w:val="28"/>
        </w:rPr>
        <w:t>Лобанова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М.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Н. Музыкальный стиль и жанр: история и совреме</w:t>
      </w:r>
      <w:r w:rsidR="00000724" w:rsidRPr="00A03DEC">
        <w:rPr>
          <w:szCs w:val="28"/>
        </w:rPr>
        <w:t>н</w:t>
      </w:r>
      <w:r w:rsidR="00000724" w:rsidRPr="00A03DEC">
        <w:rPr>
          <w:szCs w:val="28"/>
        </w:rPr>
        <w:t>ность. М</w:t>
      </w:r>
      <w:r>
        <w:rPr>
          <w:szCs w:val="28"/>
          <w:lang w:val="uk-UA"/>
        </w:rPr>
        <w:t>осква</w:t>
      </w:r>
      <w:proofErr w:type="gramStart"/>
      <w:r>
        <w:rPr>
          <w:szCs w:val="28"/>
          <w:lang w:val="uk-UA"/>
        </w:rPr>
        <w:t> </w:t>
      </w:r>
      <w:r w:rsidR="00000724" w:rsidRPr="00A03DEC">
        <w:rPr>
          <w:szCs w:val="28"/>
        </w:rPr>
        <w:t>:</w:t>
      </w:r>
      <w:proofErr w:type="gramEnd"/>
      <w:r w:rsidR="00000724" w:rsidRPr="00A03DEC">
        <w:rPr>
          <w:szCs w:val="28"/>
        </w:rPr>
        <w:t xml:space="preserve"> Сов</w:t>
      </w:r>
      <w:proofErr w:type="gramStart"/>
      <w:r w:rsidR="00000724" w:rsidRPr="00A03DEC">
        <w:rPr>
          <w:szCs w:val="28"/>
        </w:rPr>
        <w:t>.к</w:t>
      </w:r>
      <w:proofErr w:type="gramEnd"/>
      <w:r w:rsidR="00000724" w:rsidRPr="00A03DEC">
        <w:rPr>
          <w:szCs w:val="28"/>
        </w:rPr>
        <w:t>омпозитор, 1990. 312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с.</w:t>
      </w:r>
    </w:p>
    <w:p w:rsidR="00000724" w:rsidRPr="00A03DEC" w:rsidRDefault="0036157F" w:rsidP="00000724">
      <w:pPr>
        <w:pStyle w:val="af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jc w:val="both"/>
        <w:rPr>
          <w:szCs w:val="28"/>
        </w:rPr>
      </w:pPr>
      <w:r>
        <w:rPr>
          <w:szCs w:val="28"/>
        </w:rPr>
        <w:t>Мартинсен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К.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А. Индивидуальная фортепианная техника на о</w:t>
      </w:r>
      <w:r w:rsidR="00000724" w:rsidRPr="00A03DEC">
        <w:rPr>
          <w:szCs w:val="28"/>
        </w:rPr>
        <w:t>с</w:t>
      </w:r>
      <w:r w:rsidR="00000724" w:rsidRPr="00A03DEC">
        <w:rPr>
          <w:szCs w:val="28"/>
        </w:rPr>
        <w:t>нове звукотворческой воли / Ред., примеч. и вст. ст. Г.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М. Когана. М</w:t>
      </w:r>
      <w:r>
        <w:rPr>
          <w:szCs w:val="28"/>
          <w:lang w:val="uk-UA"/>
        </w:rPr>
        <w:t>осква</w:t>
      </w:r>
      <w:proofErr w:type="gramStart"/>
      <w:r>
        <w:rPr>
          <w:szCs w:val="28"/>
          <w:lang w:val="uk-UA"/>
        </w:rPr>
        <w:t> </w:t>
      </w:r>
      <w:r w:rsidR="00000724" w:rsidRPr="00A03DEC">
        <w:rPr>
          <w:szCs w:val="28"/>
        </w:rPr>
        <w:t>:</w:t>
      </w:r>
      <w:proofErr w:type="gramEnd"/>
      <w:r w:rsidR="00000724" w:rsidRPr="00A03DEC">
        <w:rPr>
          <w:szCs w:val="28"/>
        </w:rPr>
        <w:t xml:space="preserve"> Музыка, 1966. 220</w:t>
      </w:r>
      <w:r>
        <w:rPr>
          <w:szCs w:val="28"/>
          <w:lang w:val="uk-UA"/>
        </w:rPr>
        <w:t> </w:t>
      </w:r>
      <w:proofErr w:type="gramStart"/>
      <w:r w:rsidR="00000724" w:rsidRPr="00A03DEC">
        <w:rPr>
          <w:szCs w:val="28"/>
        </w:rPr>
        <w:t>с</w:t>
      </w:r>
      <w:proofErr w:type="gramEnd"/>
      <w:r w:rsidR="00000724" w:rsidRPr="00A03DEC">
        <w:rPr>
          <w:szCs w:val="28"/>
        </w:rPr>
        <w:t>.</w:t>
      </w:r>
    </w:p>
    <w:p w:rsidR="00000724" w:rsidRPr="00A03DEC" w:rsidRDefault="0036157F" w:rsidP="00000724">
      <w:pPr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Медушевский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закономерностях и средствах 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художес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т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 xml:space="preserve">венного воздействия </w:t>
      </w:r>
      <w:r>
        <w:rPr>
          <w:rFonts w:ascii="Times New Roman" w:eastAsia="Calibri" w:hAnsi="Times New Roman" w:cs="Times New Roman"/>
          <w:sz w:val="28"/>
          <w:szCs w:val="28"/>
        </w:rPr>
        <w:t>музыки.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осква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000724" w:rsidRPr="00A03DEC">
        <w:rPr>
          <w:rFonts w:ascii="Times New Roman" w:eastAsia="Calibri" w:hAnsi="Times New Roman" w:cs="Times New Roman"/>
          <w:sz w:val="28"/>
          <w:szCs w:val="28"/>
        </w:rPr>
        <w:t xml:space="preserve"> Музыка, 1976. 254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gramStart"/>
      <w:r w:rsidR="00000724" w:rsidRPr="00A03DE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00724" w:rsidRPr="00A03D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724" w:rsidRPr="00A03DEC" w:rsidRDefault="0036157F" w:rsidP="00000724">
      <w:pPr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Москаленко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Г. Творческий аспект музыкальной интерпрет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а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ции (к проблеме анализа): Исследование.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иев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Гос. консерватория им.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И. Чайковского, 1994. 157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gramStart"/>
      <w:r w:rsidR="00000724" w:rsidRPr="00A03DE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00724" w:rsidRPr="00A03D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724" w:rsidRPr="0036157F" w:rsidRDefault="0036157F" w:rsidP="00000724">
      <w:pPr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57F">
        <w:rPr>
          <w:rFonts w:ascii="Times New Roman" w:eastAsia="Calibri" w:hAnsi="Times New Roman" w:cs="Times New Roman"/>
          <w:sz w:val="28"/>
          <w:szCs w:val="28"/>
        </w:rPr>
        <w:t>Назайкинский </w:t>
      </w:r>
      <w:r w:rsidR="00000724" w:rsidRPr="0036157F">
        <w:rPr>
          <w:rFonts w:ascii="Times New Roman" w:eastAsia="Calibri" w:hAnsi="Times New Roman" w:cs="Times New Roman"/>
          <w:sz w:val="28"/>
          <w:szCs w:val="28"/>
        </w:rPr>
        <w:t>Е.</w:t>
      </w:r>
      <w:r w:rsidRPr="0036157F">
        <w:rPr>
          <w:rFonts w:ascii="Times New Roman" w:eastAsia="Calibri" w:hAnsi="Times New Roman" w:cs="Times New Roman"/>
          <w:sz w:val="28"/>
          <w:szCs w:val="28"/>
        </w:rPr>
        <w:t> </w:t>
      </w:r>
      <w:r w:rsidR="00000724" w:rsidRPr="0036157F">
        <w:rPr>
          <w:rFonts w:ascii="Times New Roman" w:eastAsia="Calibri" w:hAnsi="Times New Roman" w:cs="Times New Roman"/>
          <w:sz w:val="28"/>
          <w:szCs w:val="28"/>
        </w:rPr>
        <w:t>В. Логика музыкальной композиции. М</w:t>
      </w:r>
      <w:r w:rsidRPr="0036157F">
        <w:rPr>
          <w:rFonts w:ascii="Times New Roman" w:eastAsia="Calibri" w:hAnsi="Times New Roman" w:cs="Times New Roman"/>
          <w:sz w:val="28"/>
          <w:szCs w:val="28"/>
        </w:rPr>
        <w:t>осква</w:t>
      </w:r>
      <w:proofErr w:type="gramStart"/>
      <w:r w:rsidRPr="0036157F">
        <w:rPr>
          <w:rFonts w:ascii="Times New Roman" w:eastAsia="Calibri" w:hAnsi="Times New Roman" w:cs="Times New Roman"/>
          <w:sz w:val="28"/>
          <w:szCs w:val="28"/>
        </w:rPr>
        <w:t> </w:t>
      </w:r>
      <w:r w:rsidR="00000724" w:rsidRPr="0036157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000724" w:rsidRPr="0036157F">
        <w:rPr>
          <w:rFonts w:ascii="Times New Roman" w:eastAsia="Calibri" w:hAnsi="Times New Roman" w:cs="Times New Roman"/>
          <w:sz w:val="28"/>
          <w:szCs w:val="28"/>
        </w:rPr>
        <w:t xml:space="preserve"> Музыка, 1982. 219</w:t>
      </w:r>
      <w:r w:rsidRPr="0036157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000724" w:rsidRPr="0036157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00724" w:rsidRPr="003615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724" w:rsidRPr="0036157F" w:rsidRDefault="00000724" w:rsidP="00000724">
      <w:pPr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57F">
        <w:rPr>
          <w:rFonts w:ascii="Times New Roman" w:eastAsia="Calibri" w:hAnsi="Times New Roman" w:cs="Times New Roman"/>
          <w:sz w:val="28"/>
          <w:szCs w:val="28"/>
        </w:rPr>
        <w:t>Назайкинский</w:t>
      </w:r>
      <w:r w:rsidR="0036157F" w:rsidRPr="0036157F">
        <w:rPr>
          <w:rFonts w:ascii="Times New Roman" w:eastAsia="Calibri" w:hAnsi="Times New Roman" w:cs="Times New Roman"/>
          <w:sz w:val="28"/>
          <w:szCs w:val="28"/>
        </w:rPr>
        <w:t> </w:t>
      </w:r>
      <w:r w:rsidRPr="0036157F">
        <w:rPr>
          <w:rFonts w:ascii="Times New Roman" w:eastAsia="Calibri" w:hAnsi="Times New Roman" w:cs="Times New Roman"/>
          <w:sz w:val="28"/>
          <w:szCs w:val="28"/>
        </w:rPr>
        <w:t>Е.</w:t>
      </w:r>
      <w:r w:rsidR="0036157F" w:rsidRPr="0036157F">
        <w:rPr>
          <w:rFonts w:ascii="Times New Roman" w:eastAsia="Calibri" w:hAnsi="Times New Roman" w:cs="Times New Roman"/>
          <w:sz w:val="28"/>
          <w:szCs w:val="28"/>
        </w:rPr>
        <w:t> </w:t>
      </w:r>
      <w:r w:rsidRPr="0036157F">
        <w:rPr>
          <w:rFonts w:ascii="Times New Roman" w:eastAsia="Calibri" w:hAnsi="Times New Roman" w:cs="Times New Roman"/>
          <w:sz w:val="28"/>
          <w:szCs w:val="28"/>
        </w:rPr>
        <w:t>В. О психологии музыкального восприятия. М</w:t>
      </w:r>
      <w:r w:rsidR="0036157F" w:rsidRPr="0036157F">
        <w:rPr>
          <w:rFonts w:ascii="Times New Roman" w:eastAsia="Calibri" w:hAnsi="Times New Roman" w:cs="Times New Roman"/>
          <w:sz w:val="28"/>
          <w:szCs w:val="28"/>
        </w:rPr>
        <w:t>о</w:t>
      </w:r>
      <w:r w:rsidR="0036157F" w:rsidRPr="0036157F">
        <w:rPr>
          <w:rFonts w:ascii="Times New Roman" w:eastAsia="Calibri" w:hAnsi="Times New Roman" w:cs="Times New Roman"/>
          <w:sz w:val="28"/>
          <w:szCs w:val="28"/>
        </w:rPr>
        <w:t>сква</w:t>
      </w:r>
      <w:proofErr w:type="gramStart"/>
      <w:r w:rsidR="0036157F" w:rsidRPr="0036157F">
        <w:rPr>
          <w:rFonts w:ascii="Times New Roman" w:eastAsia="Calibri" w:hAnsi="Times New Roman" w:cs="Times New Roman"/>
          <w:sz w:val="28"/>
          <w:szCs w:val="28"/>
        </w:rPr>
        <w:t> </w:t>
      </w:r>
      <w:r w:rsidRPr="0036157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6157F">
        <w:rPr>
          <w:rFonts w:ascii="Times New Roman" w:eastAsia="Calibri" w:hAnsi="Times New Roman" w:cs="Times New Roman"/>
          <w:sz w:val="28"/>
          <w:szCs w:val="28"/>
        </w:rPr>
        <w:t xml:space="preserve"> Музыка, 1972. 383</w:t>
      </w:r>
      <w:r w:rsidR="0036157F" w:rsidRPr="0036157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36157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615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724" w:rsidRPr="00A03DEC" w:rsidRDefault="0036157F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firstLine="567"/>
        <w:rPr>
          <w:szCs w:val="28"/>
        </w:rPr>
      </w:pPr>
      <w:r w:rsidRPr="0036157F">
        <w:rPr>
          <w:szCs w:val="28"/>
        </w:rPr>
        <w:t>Савшинский </w:t>
      </w:r>
      <w:r w:rsidR="00000724" w:rsidRPr="0036157F">
        <w:rPr>
          <w:szCs w:val="28"/>
        </w:rPr>
        <w:t>С.</w:t>
      </w:r>
      <w:r w:rsidRPr="0036157F">
        <w:rPr>
          <w:szCs w:val="28"/>
        </w:rPr>
        <w:t> </w:t>
      </w:r>
      <w:r w:rsidR="00000724" w:rsidRPr="0036157F">
        <w:rPr>
          <w:szCs w:val="28"/>
        </w:rPr>
        <w:t>И. Работа</w:t>
      </w:r>
      <w:r w:rsidR="00000724" w:rsidRPr="00A03DEC">
        <w:rPr>
          <w:szCs w:val="28"/>
        </w:rPr>
        <w:t xml:space="preserve"> пианиста </w:t>
      </w:r>
      <w:r>
        <w:rPr>
          <w:szCs w:val="28"/>
        </w:rPr>
        <w:t>над музыкальным произвед</w:t>
      </w:r>
      <w:r>
        <w:rPr>
          <w:szCs w:val="28"/>
        </w:rPr>
        <w:t>е</w:t>
      </w:r>
      <w:r>
        <w:rPr>
          <w:szCs w:val="28"/>
        </w:rPr>
        <w:t>нием.</w:t>
      </w:r>
      <w:r w:rsidR="00000724" w:rsidRPr="00A03DEC">
        <w:rPr>
          <w:szCs w:val="28"/>
        </w:rPr>
        <w:t xml:space="preserve"> М</w:t>
      </w:r>
      <w:r>
        <w:rPr>
          <w:szCs w:val="28"/>
        </w:rPr>
        <w:t xml:space="preserve">осква – </w:t>
      </w:r>
      <w:r w:rsidR="00000724" w:rsidRPr="00A03DEC">
        <w:rPr>
          <w:szCs w:val="28"/>
        </w:rPr>
        <w:t>Л</w:t>
      </w:r>
      <w:r>
        <w:rPr>
          <w:szCs w:val="28"/>
        </w:rPr>
        <w:t>енинград</w:t>
      </w:r>
      <w:proofErr w:type="gramStart"/>
      <w:r>
        <w:rPr>
          <w:szCs w:val="28"/>
        </w:rPr>
        <w:t> </w:t>
      </w:r>
      <w:r w:rsidR="00000724" w:rsidRPr="00A03DEC">
        <w:rPr>
          <w:szCs w:val="28"/>
        </w:rPr>
        <w:t>:</w:t>
      </w:r>
      <w:proofErr w:type="gramEnd"/>
      <w:r w:rsidR="00000724" w:rsidRPr="00A03DEC">
        <w:rPr>
          <w:szCs w:val="28"/>
        </w:rPr>
        <w:t xml:space="preserve"> Музыка, 1964. 186</w:t>
      </w:r>
      <w:r>
        <w:rPr>
          <w:szCs w:val="28"/>
        </w:rPr>
        <w:t> </w:t>
      </w:r>
      <w:proofErr w:type="gramStart"/>
      <w:r w:rsidR="00000724" w:rsidRPr="00A03DEC">
        <w:rPr>
          <w:szCs w:val="28"/>
        </w:rPr>
        <w:t>с</w:t>
      </w:r>
      <w:proofErr w:type="gramEnd"/>
      <w:r w:rsidR="00000724" w:rsidRPr="00A03DEC">
        <w:rPr>
          <w:szCs w:val="28"/>
        </w:rPr>
        <w:t>.</w:t>
      </w:r>
    </w:p>
    <w:p w:rsidR="00000724" w:rsidRPr="00A03DEC" w:rsidRDefault="0036157F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Сидоренко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Ю. Індивідуальний виконавський стиль в системі ансамблевого музикування (на прикладі камерної скрипкової сонати). Дис</w:t>
      </w:r>
      <w:r>
        <w:rPr>
          <w:rFonts w:ascii="Times New Roman" w:hAnsi="Times New Roman" w:cs="Times New Roman"/>
          <w:sz w:val="28"/>
          <w:szCs w:val="28"/>
          <w:lang w:val="uk-UA"/>
        </w:rPr>
        <w:t>. …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 канд.мист</w:t>
      </w:r>
      <w:r>
        <w:rPr>
          <w:rFonts w:ascii="Times New Roman" w:hAnsi="Times New Roman" w:cs="Times New Roman"/>
          <w:sz w:val="28"/>
          <w:szCs w:val="28"/>
          <w:lang w:val="uk-UA"/>
        </w:rPr>
        <w:t>ецтвознавст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 17.00.03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музичне мистецтво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. Харків : Харківськ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ий національний університет мистецтв ім. І. П. Котляревського, 2018. 201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724" w:rsidRPr="00CF3707">
        <w:rPr>
          <w:rFonts w:ascii="Times New Roman" w:hAnsi="Times New Roman" w:cs="Times New Roman"/>
          <w:sz w:val="28"/>
          <w:szCs w:val="28"/>
        </w:rPr>
        <w:t xml:space="preserve">: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00724" w:rsidRPr="00CF3707">
        <w:rPr>
          <w:rFonts w:ascii="Times New Roman" w:hAnsi="Times New Roman" w:cs="Times New Roman"/>
          <w:sz w:val="28"/>
          <w:szCs w:val="28"/>
        </w:rPr>
        <w:t>://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="00000724" w:rsidRPr="00CF3707">
        <w:rPr>
          <w:rFonts w:ascii="Times New Roman" w:hAnsi="Times New Roman" w:cs="Times New Roman"/>
          <w:sz w:val="28"/>
          <w:szCs w:val="28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kharkiv</w:t>
      </w:r>
      <w:r w:rsidR="00000724" w:rsidRPr="00CF3707">
        <w:rPr>
          <w:rFonts w:ascii="Times New Roman" w:hAnsi="Times New Roman" w:cs="Times New Roman"/>
          <w:sz w:val="28"/>
          <w:szCs w:val="28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="00000724" w:rsidRPr="00CF3707">
        <w:rPr>
          <w:rFonts w:ascii="Times New Roman" w:hAnsi="Times New Roman" w:cs="Times New Roman"/>
          <w:sz w:val="28"/>
          <w:szCs w:val="28"/>
        </w:rPr>
        <w:t>/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00724" w:rsidRPr="00CF3707">
        <w:rPr>
          <w:rFonts w:ascii="Times New Roman" w:hAnsi="Times New Roman" w:cs="Times New Roman"/>
          <w:sz w:val="28"/>
          <w:szCs w:val="28"/>
        </w:rPr>
        <w:t>/%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0%94%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00724" w:rsidRPr="00CF3707">
        <w:rPr>
          <w:rFonts w:ascii="Times New Roman" w:hAnsi="Times New Roman" w:cs="Times New Roman"/>
          <w:sz w:val="28"/>
          <w:szCs w:val="28"/>
        </w:rPr>
        <w:t>8%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1%81%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00724" w:rsidRPr="00CF3707">
        <w:rPr>
          <w:rFonts w:ascii="Times New Roman" w:hAnsi="Times New Roman" w:cs="Times New Roman"/>
          <w:sz w:val="28"/>
          <w:szCs w:val="28"/>
        </w:rPr>
        <w:t>5%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1%80%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1%82%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1%86%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1%96%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1%8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00724" w:rsidRPr="00CF3707">
        <w:rPr>
          <w:rFonts w:ascii="Times New Roman" w:hAnsi="Times New Roman" w:cs="Times New Roman"/>
          <w:sz w:val="28"/>
          <w:szCs w:val="28"/>
        </w:rPr>
        <w:t>_%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00724" w:rsidRPr="00CF3707">
        <w:rPr>
          <w:rFonts w:ascii="Times New Roman" w:hAnsi="Times New Roman" w:cs="Times New Roman"/>
          <w:sz w:val="28"/>
          <w:szCs w:val="28"/>
        </w:rPr>
        <w:t>1%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00724" w:rsidRPr="00CF3707">
        <w:rPr>
          <w:rFonts w:ascii="Times New Roman" w:hAnsi="Times New Roman" w:cs="Times New Roman"/>
          <w:sz w:val="28"/>
          <w:szCs w:val="28"/>
        </w:rPr>
        <w:t>8%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00724" w:rsidRPr="00CF3707">
        <w:rPr>
          <w:rFonts w:ascii="Times New Roman" w:hAnsi="Times New Roman" w:cs="Times New Roman"/>
          <w:sz w:val="28"/>
          <w:szCs w:val="28"/>
        </w:rPr>
        <w:t>4%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00724" w:rsidRPr="00CF3707">
        <w:rPr>
          <w:rFonts w:ascii="Times New Roman" w:hAnsi="Times New Roman" w:cs="Times New Roman"/>
          <w:sz w:val="28"/>
          <w:szCs w:val="28"/>
        </w:rPr>
        <w:t>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1%80%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00724" w:rsidRPr="00CF3707">
        <w:rPr>
          <w:rFonts w:ascii="Times New Roman" w:hAnsi="Times New Roman" w:cs="Times New Roman"/>
          <w:sz w:val="28"/>
          <w:szCs w:val="28"/>
        </w:rPr>
        <w:t>5%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="00000724" w:rsidRPr="00CF3707">
        <w:rPr>
          <w:rFonts w:ascii="Times New Roman" w:hAnsi="Times New Roman" w:cs="Times New Roman"/>
          <w:sz w:val="28"/>
          <w:szCs w:val="28"/>
        </w:rPr>
        <w:t>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000724" w:rsidRPr="00CF3707">
        <w:rPr>
          <w:rFonts w:ascii="Times New Roman" w:hAnsi="Times New Roman" w:cs="Times New Roman"/>
          <w:sz w:val="28"/>
          <w:szCs w:val="28"/>
        </w:rPr>
        <w:t>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00724" w:rsidRPr="00CF3707">
        <w:rPr>
          <w:rFonts w:ascii="Times New Roman" w:hAnsi="Times New Roman" w:cs="Times New Roman"/>
          <w:sz w:val="28"/>
          <w:szCs w:val="28"/>
        </w:rPr>
        <w:t>%20%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0%9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0724" w:rsidRPr="00CF3707">
        <w:rPr>
          <w:rFonts w:ascii="Times New Roman" w:hAnsi="Times New Roman" w:cs="Times New Roman"/>
          <w:sz w:val="28"/>
          <w:szCs w:val="28"/>
        </w:rPr>
        <w:t>.%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00724" w:rsidRPr="00CF3707">
        <w:rPr>
          <w:rFonts w:ascii="Times New Roman" w:hAnsi="Times New Roman" w:cs="Times New Roman"/>
          <w:sz w:val="28"/>
          <w:szCs w:val="28"/>
        </w:rPr>
        <w:t>0%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="00000724" w:rsidRPr="00CF3707">
        <w:rPr>
          <w:rFonts w:ascii="Times New Roman" w:hAnsi="Times New Roman" w:cs="Times New Roman"/>
          <w:sz w:val="28"/>
          <w:szCs w:val="28"/>
        </w:rPr>
        <w:t>.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724" w:rsidRPr="00A03DEC" w:rsidRDefault="0036157F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>Скребкова-Филатова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М.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С. Фактура в музыке: Художественные возможности. Структура. Функции. – М</w:t>
      </w:r>
      <w:r>
        <w:rPr>
          <w:szCs w:val="28"/>
        </w:rPr>
        <w:t>осква</w:t>
      </w:r>
      <w:proofErr w:type="gramStart"/>
      <w:r>
        <w:rPr>
          <w:szCs w:val="28"/>
        </w:rPr>
        <w:t> :</w:t>
      </w:r>
      <w:proofErr w:type="gramEnd"/>
      <w:r>
        <w:rPr>
          <w:szCs w:val="28"/>
        </w:rPr>
        <w:t xml:space="preserve"> Музыка, 1985. 285 </w:t>
      </w:r>
      <w:proofErr w:type="gramStart"/>
      <w:r w:rsidR="00000724" w:rsidRPr="00A03DEC">
        <w:rPr>
          <w:szCs w:val="28"/>
        </w:rPr>
        <w:t>с</w:t>
      </w:r>
      <w:proofErr w:type="gramEnd"/>
      <w:r w:rsidR="00000724" w:rsidRPr="00A03DEC">
        <w:rPr>
          <w:szCs w:val="28"/>
        </w:rPr>
        <w:t>.</w:t>
      </w:r>
    </w:p>
    <w:p w:rsidR="00000724" w:rsidRPr="00A03DEC" w:rsidRDefault="0036157F" w:rsidP="00000724">
      <w:pPr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Сокол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В. Теория музыкальной артикуляции / Под</w:t>
      </w:r>
      <w:proofErr w:type="gramStart"/>
      <w:r w:rsidR="00000724" w:rsidRPr="00A03DE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00724" w:rsidRPr="00A03DEC">
        <w:rPr>
          <w:rFonts w:ascii="Times New Roman" w:eastAsia="Calibri" w:hAnsi="Times New Roman" w:cs="Times New Roman"/>
          <w:sz w:val="28"/>
          <w:szCs w:val="28"/>
        </w:rPr>
        <w:t>ед. Ю.</w:t>
      </w:r>
      <w:r w:rsidR="00E75817">
        <w:rPr>
          <w:rFonts w:ascii="Times New Roman" w:eastAsia="Calibri" w:hAnsi="Times New Roman" w:cs="Times New Roman"/>
          <w:sz w:val="28"/>
          <w:szCs w:val="28"/>
        </w:rPr>
        <w:t> Е. Семенова.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 xml:space="preserve"> Одесса</w:t>
      </w:r>
      <w:proofErr w:type="gramStart"/>
      <w:r w:rsidR="00E75817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="00000724" w:rsidRPr="00A03DEC">
        <w:rPr>
          <w:rFonts w:ascii="Times New Roman" w:eastAsia="Calibri" w:hAnsi="Times New Roman" w:cs="Times New Roman"/>
          <w:sz w:val="28"/>
          <w:szCs w:val="28"/>
        </w:rPr>
        <w:t xml:space="preserve"> ОКФА, 1995. </w:t>
      </w:r>
      <w:r w:rsidR="00E75817">
        <w:rPr>
          <w:rFonts w:ascii="Times New Roman" w:eastAsia="Calibri" w:hAnsi="Times New Roman" w:cs="Times New Roman"/>
          <w:sz w:val="28"/>
          <w:szCs w:val="28"/>
        </w:rPr>
        <w:t>208 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000724" w:rsidRPr="00A03DEC" w:rsidRDefault="00E7581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7">
        <w:rPr>
          <w:rFonts w:ascii="Times New Roman" w:hAnsi="Times New Roman" w:cs="Times New Roman"/>
          <w:sz w:val="28"/>
          <w:szCs w:val="28"/>
        </w:rPr>
        <w:t>Тураев </w:t>
      </w:r>
      <w:r w:rsidR="00000724" w:rsidRPr="00E75817">
        <w:rPr>
          <w:rFonts w:ascii="Times New Roman" w:hAnsi="Times New Roman" w:cs="Times New Roman"/>
          <w:sz w:val="28"/>
          <w:szCs w:val="28"/>
        </w:rPr>
        <w:t>С.</w:t>
      </w:r>
      <w:r w:rsidRPr="00E75817">
        <w:rPr>
          <w:rFonts w:ascii="Times New Roman" w:hAnsi="Times New Roman" w:cs="Times New Roman"/>
          <w:sz w:val="28"/>
          <w:szCs w:val="28"/>
        </w:rPr>
        <w:t> </w:t>
      </w:r>
      <w:r w:rsidR="00000724" w:rsidRPr="00E75817">
        <w:rPr>
          <w:rFonts w:ascii="Times New Roman" w:hAnsi="Times New Roman" w:cs="Times New Roman"/>
          <w:sz w:val="28"/>
          <w:szCs w:val="28"/>
        </w:rPr>
        <w:t>В. Гердер и движение «Бури и натиска»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000724" w:rsidRPr="00E75817">
        <w:rPr>
          <w:rFonts w:ascii="Times New Roman" w:hAnsi="Times New Roman" w:cs="Times New Roman"/>
          <w:sz w:val="28"/>
          <w:szCs w:val="28"/>
        </w:rPr>
        <w:t xml:space="preserve"> История вс</w:t>
      </w:r>
      <w:r w:rsidR="00000724" w:rsidRPr="00E75817">
        <w:rPr>
          <w:rFonts w:ascii="Times New Roman" w:hAnsi="Times New Roman" w:cs="Times New Roman"/>
          <w:sz w:val="28"/>
          <w:szCs w:val="28"/>
        </w:rPr>
        <w:t>е</w:t>
      </w:r>
      <w:r w:rsidR="00000724" w:rsidRPr="00E75817">
        <w:rPr>
          <w:rFonts w:ascii="Times New Roman" w:hAnsi="Times New Roman" w:cs="Times New Roman"/>
          <w:sz w:val="28"/>
          <w:szCs w:val="28"/>
        </w:rPr>
        <w:t>мирной литературы: в 8 томах. АН СССР; Ин-т мировой литературы им. </w:t>
      </w:r>
      <w:r>
        <w:rPr>
          <w:rFonts w:ascii="Times New Roman" w:hAnsi="Times New Roman" w:cs="Times New Roman"/>
          <w:sz w:val="28"/>
          <w:szCs w:val="28"/>
          <w:lang w:val="uk-UA"/>
        </w:rPr>
        <w:t>А. М. Горького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Т.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5. М</w:t>
      </w:r>
      <w:r>
        <w:rPr>
          <w:rFonts w:ascii="Times New Roman" w:hAnsi="Times New Roman" w:cs="Times New Roman"/>
          <w:sz w:val="28"/>
          <w:szCs w:val="28"/>
          <w:lang w:val="uk-UA"/>
        </w:rPr>
        <w:t>осква : Наука, 1985. С.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213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222.</w:t>
      </w:r>
    </w:p>
    <w:p w:rsidR="00000724" w:rsidRPr="00A03DEC" w:rsidRDefault="00E75817" w:rsidP="00000724">
      <w:pPr>
        <w:pStyle w:val="af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jc w:val="both"/>
        <w:rPr>
          <w:szCs w:val="28"/>
        </w:rPr>
      </w:pPr>
      <w:r>
        <w:rPr>
          <w:szCs w:val="28"/>
          <w:lang w:val="uk-UA"/>
        </w:rPr>
        <w:t>Холопова </w:t>
      </w:r>
      <w:r w:rsidR="00000724" w:rsidRPr="00A03DEC">
        <w:rPr>
          <w:szCs w:val="28"/>
          <w:lang w:val="uk-UA"/>
        </w:rPr>
        <w:t>В.</w:t>
      </w:r>
      <w:r>
        <w:rPr>
          <w:szCs w:val="28"/>
          <w:lang w:val="uk-UA"/>
        </w:rPr>
        <w:t> </w:t>
      </w:r>
      <w:r w:rsidR="00000724" w:rsidRPr="00A03DEC">
        <w:rPr>
          <w:szCs w:val="28"/>
          <w:lang w:val="uk-UA"/>
        </w:rPr>
        <w:t xml:space="preserve">Н. </w:t>
      </w:r>
      <w:r>
        <w:rPr>
          <w:szCs w:val="28"/>
        </w:rPr>
        <w:t>Музыка как вид искусства: В 2-х ч. Ч. </w:t>
      </w:r>
      <w:r w:rsidR="00000724" w:rsidRPr="00A03DEC">
        <w:rPr>
          <w:szCs w:val="28"/>
        </w:rPr>
        <w:t>2. Соде</w:t>
      </w:r>
      <w:r w:rsidR="00000724" w:rsidRPr="00A03DEC">
        <w:rPr>
          <w:szCs w:val="28"/>
        </w:rPr>
        <w:t>р</w:t>
      </w:r>
      <w:r w:rsidR="00000724" w:rsidRPr="00A03DEC">
        <w:rPr>
          <w:szCs w:val="28"/>
        </w:rPr>
        <w:t>жание музыкального произведения. М</w:t>
      </w:r>
      <w:r>
        <w:rPr>
          <w:szCs w:val="28"/>
        </w:rPr>
        <w:t>осква </w:t>
      </w:r>
      <w:proofErr w:type="gramStart"/>
      <w:r w:rsidR="00000724" w:rsidRPr="00A03DEC">
        <w:rPr>
          <w:szCs w:val="28"/>
        </w:rPr>
        <w:t>:</w:t>
      </w:r>
      <w:r>
        <w:rPr>
          <w:szCs w:val="28"/>
        </w:rPr>
        <w:t>«</w:t>
      </w:r>
      <w:proofErr w:type="gramEnd"/>
      <w:r>
        <w:rPr>
          <w:szCs w:val="28"/>
        </w:rPr>
        <w:t>Печатник» Мосгорпечати, 1991. 122 </w:t>
      </w:r>
      <w:r w:rsidR="00000724" w:rsidRPr="00A03DEC">
        <w:rPr>
          <w:szCs w:val="28"/>
        </w:rPr>
        <w:t>с.</w:t>
      </w:r>
    </w:p>
    <w:p w:rsidR="00000724" w:rsidRPr="00A03DEC" w:rsidRDefault="00E75817" w:rsidP="00000724">
      <w:pPr>
        <w:pStyle w:val="af0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rPr>
          <w:szCs w:val="28"/>
          <w:lang w:val="uk-UA"/>
        </w:rPr>
      </w:pPr>
      <w:r>
        <w:rPr>
          <w:szCs w:val="28"/>
          <w:lang w:val="uk-UA"/>
        </w:rPr>
        <w:t>Чеботаренко </w:t>
      </w:r>
      <w:r w:rsidR="00000724" w:rsidRPr="00A03DEC">
        <w:rPr>
          <w:szCs w:val="28"/>
          <w:lang w:val="uk-UA"/>
        </w:rPr>
        <w:t>О.</w:t>
      </w:r>
      <w:r>
        <w:rPr>
          <w:szCs w:val="28"/>
          <w:lang w:val="uk-UA"/>
        </w:rPr>
        <w:t> </w:t>
      </w:r>
      <w:r w:rsidR="00000724" w:rsidRPr="00A03DEC">
        <w:rPr>
          <w:szCs w:val="28"/>
          <w:lang w:val="uk-UA"/>
        </w:rPr>
        <w:t>В. Культурологічні аспекти виконавської форми в музиці: Автореф. дис.</w:t>
      </w:r>
      <w:r>
        <w:rPr>
          <w:szCs w:val="28"/>
          <w:lang w:val="uk-UA"/>
        </w:rPr>
        <w:t xml:space="preserve"> .</w:t>
      </w:r>
      <w:r w:rsidR="00000724" w:rsidRPr="00A03DEC">
        <w:rPr>
          <w:szCs w:val="28"/>
          <w:lang w:val="uk-UA"/>
        </w:rPr>
        <w:t>.. канд. мистецтвознавства: 17.00.01</w:t>
      </w:r>
      <w:r>
        <w:rPr>
          <w:szCs w:val="28"/>
          <w:lang w:val="uk-UA"/>
        </w:rPr>
        <w:t> – теорія та іст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рія культури / НМАУ ім. П.І. Чайковського.</w:t>
      </w:r>
      <w:r w:rsidR="00000724" w:rsidRPr="00A03DEC">
        <w:rPr>
          <w:szCs w:val="28"/>
          <w:lang w:val="uk-UA"/>
        </w:rPr>
        <w:t xml:space="preserve"> К</w:t>
      </w:r>
      <w:r>
        <w:rPr>
          <w:szCs w:val="28"/>
          <w:lang w:val="uk-UA"/>
        </w:rPr>
        <w:t>иїв</w:t>
      </w:r>
      <w:r w:rsidR="00000724" w:rsidRPr="00A03DEC">
        <w:rPr>
          <w:szCs w:val="28"/>
          <w:lang w:val="uk-UA"/>
        </w:rPr>
        <w:t>, 1998. 17</w:t>
      </w:r>
      <w:r>
        <w:rPr>
          <w:szCs w:val="28"/>
          <w:lang w:val="uk-UA"/>
        </w:rPr>
        <w:t> </w:t>
      </w:r>
      <w:r w:rsidR="00000724" w:rsidRPr="00A03DEC">
        <w:rPr>
          <w:szCs w:val="28"/>
          <w:lang w:val="uk-UA"/>
        </w:rPr>
        <w:t>с.</w:t>
      </w:r>
    </w:p>
    <w:p w:rsidR="00000724" w:rsidRPr="00A03DEC" w:rsidRDefault="00E75817" w:rsidP="00000724">
      <w:pPr>
        <w:pStyle w:val="af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jc w:val="both"/>
        <w:rPr>
          <w:szCs w:val="28"/>
          <w:lang w:val="uk-UA"/>
        </w:rPr>
      </w:pPr>
      <w:r>
        <w:rPr>
          <w:szCs w:val="28"/>
        </w:rPr>
        <w:t>Чекан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О.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 xml:space="preserve">Е. </w:t>
      </w:r>
      <w:r w:rsidR="00000724" w:rsidRPr="00A03DEC">
        <w:rPr>
          <w:szCs w:val="28"/>
          <w:lang w:val="uk-UA"/>
        </w:rPr>
        <w:t>Художній прості</w:t>
      </w:r>
      <w:proofErr w:type="gramStart"/>
      <w:r w:rsidR="00000724" w:rsidRPr="00A03DEC">
        <w:rPr>
          <w:szCs w:val="28"/>
          <w:lang w:val="uk-UA"/>
        </w:rPr>
        <w:t>р</w:t>
      </w:r>
      <w:proofErr w:type="gramEnd"/>
      <w:r w:rsidR="00000724" w:rsidRPr="00A03DEC">
        <w:rPr>
          <w:szCs w:val="28"/>
          <w:lang w:val="uk-UA"/>
        </w:rPr>
        <w:t xml:space="preserve"> музичного твору: генеза та функц</w:t>
      </w:r>
      <w:r w:rsidR="00000724" w:rsidRPr="00A03DEC">
        <w:rPr>
          <w:szCs w:val="28"/>
          <w:lang w:val="uk-UA"/>
        </w:rPr>
        <w:t>і</w:t>
      </w:r>
      <w:r w:rsidR="00000724" w:rsidRPr="00A03DEC">
        <w:rPr>
          <w:szCs w:val="28"/>
          <w:lang w:val="uk-UA"/>
        </w:rPr>
        <w:t>онування: Автореф. дис... канд. мистецтвознавства: 17.00.01</w:t>
      </w:r>
      <w:r>
        <w:rPr>
          <w:szCs w:val="28"/>
          <w:lang w:val="uk-UA"/>
        </w:rPr>
        <w:t> – – теорія та і</w:t>
      </w:r>
      <w:r>
        <w:rPr>
          <w:szCs w:val="28"/>
          <w:lang w:val="uk-UA"/>
        </w:rPr>
        <w:t>с</w:t>
      </w:r>
      <w:r>
        <w:rPr>
          <w:szCs w:val="28"/>
          <w:lang w:val="uk-UA"/>
        </w:rPr>
        <w:t>торія культури</w:t>
      </w:r>
      <w:r w:rsidR="00000724" w:rsidRPr="00A03DEC">
        <w:rPr>
          <w:szCs w:val="28"/>
          <w:lang w:val="uk-UA"/>
        </w:rPr>
        <w:t xml:space="preserve"> / НМАУ </w:t>
      </w:r>
      <w:r>
        <w:rPr>
          <w:szCs w:val="28"/>
          <w:lang w:val="uk-UA"/>
        </w:rPr>
        <w:t>ім. </w:t>
      </w:r>
      <w:r w:rsidR="00000724" w:rsidRPr="00A03DEC">
        <w:rPr>
          <w:szCs w:val="28"/>
          <w:lang w:val="uk-UA"/>
        </w:rPr>
        <w:t>П.І. Чайковського. К</w:t>
      </w:r>
      <w:r>
        <w:rPr>
          <w:szCs w:val="28"/>
          <w:lang w:val="uk-UA"/>
        </w:rPr>
        <w:t>иїв, 1999. 17 </w:t>
      </w:r>
      <w:r w:rsidR="00000724" w:rsidRPr="00A03DEC">
        <w:rPr>
          <w:szCs w:val="28"/>
          <w:lang w:val="uk-UA"/>
        </w:rPr>
        <w:t>с.</w:t>
      </w:r>
    </w:p>
    <w:p w:rsidR="00000724" w:rsidRPr="00A03DEC" w:rsidRDefault="00E7581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 xml:space="preserve">С. 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 xml:space="preserve">Моцарт. </w:t>
      </w:r>
      <w:r w:rsidR="00000724" w:rsidRPr="00E75817">
        <w:rPr>
          <w:rFonts w:ascii="Times New Roman" w:hAnsi="Times New Roman" w:cs="Times New Roman"/>
          <w:sz w:val="28"/>
          <w:szCs w:val="28"/>
        </w:rPr>
        <w:t>Жизнь и творчество. М</w:t>
      </w:r>
      <w:r w:rsidRPr="00E75817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E75817">
        <w:rPr>
          <w:rFonts w:ascii="Times New Roman" w:hAnsi="Times New Roman" w:cs="Times New Roman"/>
          <w:sz w:val="28"/>
          <w:szCs w:val="28"/>
        </w:rPr>
        <w:t> </w:t>
      </w:r>
      <w:r w:rsidR="00000724" w:rsidRPr="00E758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0724" w:rsidRPr="00E75817">
        <w:rPr>
          <w:rFonts w:ascii="Times New Roman" w:hAnsi="Times New Roman" w:cs="Times New Roman"/>
          <w:sz w:val="28"/>
          <w:szCs w:val="28"/>
        </w:rPr>
        <w:t xml:space="preserve"> Музыка,</w:t>
      </w:r>
      <w:r w:rsidR="00000724" w:rsidRPr="00A03DEC">
        <w:rPr>
          <w:rFonts w:ascii="Times New Roman" w:hAnsi="Times New Roman" w:cs="Times New Roman"/>
          <w:sz w:val="28"/>
          <w:szCs w:val="28"/>
        </w:rPr>
        <w:t xml:space="preserve"> 1966. </w:t>
      </w:r>
      <w:r>
        <w:rPr>
          <w:rFonts w:ascii="Times New Roman" w:hAnsi="Times New Roman" w:cs="Times New Roman"/>
          <w:sz w:val="28"/>
          <w:szCs w:val="28"/>
          <w:lang w:val="uk-UA"/>
        </w:rPr>
        <w:t>375 </w:t>
      </w:r>
      <w:proofErr w:type="gramStart"/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724" w:rsidRPr="00A03DEC" w:rsidRDefault="00E7581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С. Моцарт и австрийский музыкальный театр. М</w:t>
      </w:r>
      <w:r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 xml:space="preserve"> Государственное музыкальное издательство, 1965. 435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000724" w:rsidRPr="00A03D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>.</w:t>
      </w:r>
    </w:p>
    <w:p w:rsidR="00000724" w:rsidRPr="00A03DEC" w:rsidRDefault="00E75817" w:rsidP="00000724">
      <w:pPr>
        <w:pStyle w:val="af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right="-1" w:firstLine="567"/>
        <w:jc w:val="both"/>
        <w:rPr>
          <w:szCs w:val="28"/>
        </w:rPr>
      </w:pPr>
      <w:r>
        <w:rPr>
          <w:szCs w:val="28"/>
        </w:rPr>
        <w:t>Чернова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Т.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 xml:space="preserve">Ю. Драматургия в инструментальной музыке. </w:t>
      </w:r>
      <w:r w:rsidR="00000724" w:rsidRPr="00E75817">
        <w:rPr>
          <w:szCs w:val="28"/>
        </w:rPr>
        <w:t>М</w:t>
      </w:r>
      <w:r w:rsidRPr="00E75817">
        <w:rPr>
          <w:szCs w:val="28"/>
        </w:rPr>
        <w:t>ос</w:t>
      </w:r>
      <w:r w:rsidRPr="00E75817">
        <w:rPr>
          <w:szCs w:val="28"/>
        </w:rPr>
        <w:t>к</w:t>
      </w:r>
      <w:r w:rsidRPr="00E75817">
        <w:rPr>
          <w:szCs w:val="28"/>
        </w:rPr>
        <w:t>ва</w:t>
      </w:r>
      <w:proofErr w:type="gramStart"/>
      <w:r w:rsidRPr="00E75817">
        <w:rPr>
          <w:szCs w:val="28"/>
        </w:rPr>
        <w:t> </w:t>
      </w:r>
      <w:r w:rsidR="00000724" w:rsidRPr="00E75817">
        <w:rPr>
          <w:szCs w:val="28"/>
        </w:rPr>
        <w:t>:</w:t>
      </w:r>
      <w:proofErr w:type="gramEnd"/>
      <w:r w:rsidR="00000724" w:rsidRPr="00E75817">
        <w:rPr>
          <w:szCs w:val="28"/>
        </w:rPr>
        <w:t xml:space="preserve"> Музыка</w:t>
      </w:r>
      <w:r w:rsidR="00000724" w:rsidRPr="00A03DEC">
        <w:rPr>
          <w:szCs w:val="28"/>
        </w:rPr>
        <w:t xml:space="preserve">, 1984. </w:t>
      </w:r>
      <w:r>
        <w:rPr>
          <w:szCs w:val="28"/>
        </w:rPr>
        <w:t>144</w:t>
      </w:r>
      <w:r>
        <w:rPr>
          <w:szCs w:val="28"/>
          <w:lang w:val="uk-UA"/>
        </w:rPr>
        <w:t> </w:t>
      </w:r>
      <w:r w:rsidR="00000724" w:rsidRPr="00A03DEC">
        <w:rPr>
          <w:szCs w:val="28"/>
        </w:rPr>
        <w:t>с., нот.</w:t>
      </w:r>
    </w:p>
    <w:p w:rsidR="00000724" w:rsidRPr="00A03DEC" w:rsidRDefault="00E7581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Чичерин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Г. Моцарт. Ис</w:t>
      </w:r>
      <w:r>
        <w:rPr>
          <w:rFonts w:ascii="Times New Roman" w:hAnsi="Times New Roman" w:cs="Times New Roman"/>
          <w:sz w:val="28"/>
          <w:szCs w:val="28"/>
        </w:rPr>
        <w:t>следовательский этюд. Ленинград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ка, 1987. 207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000724" w:rsidRPr="00A03D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>.</w:t>
      </w:r>
    </w:p>
    <w:p w:rsidR="00000724" w:rsidRPr="00A03DEC" w:rsidRDefault="00E7581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Штейнпресс </w:t>
      </w:r>
      <w:r w:rsidR="00000724" w:rsidRPr="00A03DEC">
        <w:rPr>
          <w:rFonts w:ascii="Times New Roman" w:hAnsi="Times New Roman" w:cs="Times New Roman"/>
          <w:sz w:val="28"/>
          <w:szCs w:val="28"/>
          <w:lang w:val="uk-UA"/>
        </w:rPr>
        <w:t>Б. Музыка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00724" w:rsidRPr="00A03DEC">
        <w:rPr>
          <w:rFonts w:ascii="Times New Roman" w:hAnsi="Times New Roman" w:cs="Times New Roman"/>
          <w:sz w:val="28"/>
          <w:szCs w:val="28"/>
        </w:rPr>
        <w:t xml:space="preserve"> века. Классицизм. Романтизм. Ч. </w:t>
      </w:r>
      <w:r w:rsidR="00000724" w:rsidRPr="00A03DE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Москва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0724" w:rsidRPr="00A03DEC">
        <w:rPr>
          <w:rFonts w:ascii="Times New Roman" w:hAnsi="Times New Roman" w:cs="Times New Roman"/>
          <w:sz w:val="28"/>
          <w:szCs w:val="28"/>
        </w:rPr>
        <w:t xml:space="preserve"> Сов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омпозитор, 1968. 486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hAnsi="Times New Roman" w:cs="Times New Roman"/>
          <w:sz w:val="28"/>
          <w:szCs w:val="28"/>
        </w:rPr>
        <w:t>с.</w:t>
      </w:r>
    </w:p>
    <w:p w:rsidR="00000724" w:rsidRPr="00581D87" w:rsidRDefault="00E75817" w:rsidP="00000724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Шульпяков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Ф. Музыкально-исполнительская техника и худ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о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жественный образ. Л</w:t>
      </w:r>
      <w:r>
        <w:rPr>
          <w:rFonts w:ascii="Times New Roman" w:eastAsia="Calibri" w:hAnsi="Times New Roman" w:cs="Times New Roman"/>
          <w:sz w:val="28"/>
          <w:szCs w:val="28"/>
        </w:rPr>
        <w:t>енинград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000724" w:rsidRPr="00A03DE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000724" w:rsidRPr="00A03DEC">
        <w:rPr>
          <w:rFonts w:ascii="Times New Roman" w:eastAsia="Calibri" w:hAnsi="Times New Roman" w:cs="Times New Roman"/>
          <w:sz w:val="28"/>
          <w:szCs w:val="28"/>
        </w:rPr>
        <w:t xml:space="preserve"> Музыка, 1986. 128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000724" w:rsidRPr="00A03DE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00724" w:rsidRPr="00A03D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757E" w:rsidRPr="004E4B6D" w:rsidRDefault="00000724" w:rsidP="004E4B6D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943B0">
        <w:rPr>
          <w:rFonts w:ascii="Times New Roman" w:hAnsi="Times New Roman" w:cs="Times New Roman"/>
          <w:sz w:val="28"/>
          <w:szCs w:val="28"/>
          <w:lang w:val="de-DE"/>
        </w:rPr>
        <w:lastRenderedPageBreak/>
        <w:t>Brockhaus</w:t>
      </w:r>
      <w:r w:rsidR="00E75817" w:rsidRPr="00CF3707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CF37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75817" w:rsidRPr="00CF37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CF37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75817">
        <w:rPr>
          <w:rFonts w:ascii="Times New Roman" w:hAnsi="Times New Roman" w:cs="Times New Roman"/>
          <w:sz w:val="28"/>
          <w:szCs w:val="28"/>
          <w:lang w:val="de-DE"/>
        </w:rPr>
        <w:t xml:space="preserve">Europäische 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Musikgeschichte</w:t>
      </w:r>
      <w:r w:rsidR="00E75817" w:rsidRPr="00CF37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Berlin</w:t>
      </w:r>
      <w:r w:rsidR="00E75817" w:rsidRPr="00E75817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E75817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NeueMusik</w:t>
      </w:r>
      <w:r w:rsidRPr="00E75817">
        <w:rPr>
          <w:rFonts w:ascii="Times New Roman" w:hAnsi="Times New Roman" w:cs="Times New Roman"/>
          <w:sz w:val="28"/>
          <w:szCs w:val="28"/>
          <w:lang w:val="de-DE"/>
        </w:rPr>
        <w:t xml:space="preserve">, 1986. 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Bd</w:t>
      </w:r>
      <w:r w:rsidRPr="00E75817">
        <w:rPr>
          <w:rFonts w:ascii="Times New Roman" w:hAnsi="Times New Roman" w:cs="Times New Roman"/>
          <w:sz w:val="28"/>
          <w:szCs w:val="28"/>
          <w:lang w:val="de-DE"/>
        </w:rPr>
        <w:t xml:space="preserve">. 2: 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Europ</w:t>
      </w:r>
      <w:r w:rsidRPr="00E75817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ischeMusikkulturenvomBarockbiszurKlassik</w:t>
      </w:r>
      <w:r w:rsidRPr="00E75817">
        <w:rPr>
          <w:rFonts w:ascii="Times New Roman" w:hAnsi="Times New Roman" w:cs="Times New Roman"/>
          <w:sz w:val="28"/>
          <w:szCs w:val="28"/>
          <w:lang w:val="de-DE"/>
        </w:rPr>
        <w:t>. 663</w:t>
      </w:r>
      <w:r w:rsidR="00E75817">
        <w:rPr>
          <w:rFonts w:ascii="Times New Roman" w:hAnsi="Times New Roman" w:cs="Times New Roman"/>
          <w:sz w:val="28"/>
          <w:szCs w:val="28"/>
        </w:rPr>
        <w:t> </w:t>
      </w:r>
      <w:r w:rsidRPr="00F943B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E7581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sectPr w:rsidR="0050757E" w:rsidRPr="004E4B6D" w:rsidSect="007542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B8" w:rsidRDefault="00EF64B8" w:rsidP="00701317">
      <w:pPr>
        <w:spacing w:after="0" w:line="240" w:lineRule="auto"/>
      </w:pPr>
      <w:r>
        <w:separator/>
      </w:r>
    </w:p>
  </w:endnote>
  <w:endnote w:type="continuationSeparator" w:id="1">
    <w:p w:rsidR="00EF64B8" w:rsidRDefault="00EF64B8" w:rsidP="0070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B8" w:rsidRDefault="00EF64B8" w:rsidP="00701317">
      <w:pPr>
        <w:spacing w:after="0" w:line="240" w:lineRule="auto"/>
      </w:pPr>
      <w:r>
        <w:separator/>
      </w:r>
    </w:p>
  </w:footnote>
  <w:footnote w:type="continuationSeparator" w:id="1">
    <w:p w:rsidR="00EF64B8" w:rsidRDefault="00EF64B8" w:rsidP="0070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735"/>
      <w:docPartObj>
        <w:docPartGallery w:val="Page Numbers (Top of Page)"/>
        <w:docPartUnique/>
      </w:docPartObj>
    </w:sdtPr>
    <w:sdtContent>
      <w:p w:rsidR="00EF64B8" w:rsidRDefault="009C6FEC">
        <w:pPr>
          <w:pStyle w:val="ab"/>
          <w:jc w:val="right"/>
        </w:pPr>
        <w:r>
          <w:fldChar w:fldCharType="begin"/>
        </w:r>
        <w:r w:rsidR="00EF64B8">
          <w:instrText xml:space="preserve"> PAGE   \* MERGEFORMAT </w:instrText>
        </w:r>
        <w:r>
          <w:fldChar w:fldCharType="separate"/>
        </w:r>
        <w:r w:rsidR="00D40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4B8" w:rsidRDefault="00EF64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7B0"/>
    <w:multiLevelType w:val="hybridMultilevel"/>
    <w:tmpl w:val="352A12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6B32"/>
    <w:multiLevelType w:val="hybridMultilevel"/>
    <w:tmpl w:val="7532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1BD"/>
    <w:multiLevelType w:val="hybridMultilevel"/>
    <w:tmpl w:val="35EAA83C"/>
    <w:lvl w:ilvl="0" w:tplc="1504C1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D5C3A"/>
    <w:multiLevelType w:val="hybridMultilevel"/>
    <w:tmpl w:val="BA584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D9201C"/>
    <w:multiLevelType w:val="hybridMultilevel"/>
    <w:tmpl w:val="110AFC28"/>
    <w:lvl w:ilvl="0" w:tplc="441898F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68E22B0"/>
    <w:multiLevelType w:val="hybridMultilevel"/>
    <w:tmpl w:val="A90CA4F4"/>
    <w:lvl w:ilvl="0" w:tplc="0E74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8E1BDF"/>
    <w:multiLevelType w:val="hybridMultilevel"/>
    <w:tmpl w:val="73F85F52"/>
    <w:lvl w:ilvl="0" w:tplc="F38E4092">
      <w:start w:val="3"/>
      <w:numFmt w:val="bullet"/>
      <w:lvlText w:val="-"/>
      <w:lvlJc w:val="left"/>
      <w:pPr>
        <w:tabs>
          <w:tab w:val="num" w:pos="1909"/>
        </w:tabs>
        <w:ind w:left="1909" w:hanging="120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3AD0122"/>
    <w:multiLevelType w:val="multilevel"/>
    <w:tmpl w:val="6D9A25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F2635FC"/>
    <w:multiLevelType w:val="multilevel"/>
    <w:tmpl w:val="8C0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70AEB"/>
    <w:multiLevelType w:val="multilevel"/>
    <w:tmpl w:val="2BAE2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mailMerge>
    <w:mainDocumentType w:val="email"/>
    <w:dataType w:val="textFile"/>
    <w:activeRecord w:val="-1"/>
  </w:mailMerge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18B"/>
    <w:rsid w:val="00000724"/>
    <w:rsid w:val="00005EE2"/>
    <w:rsid w:val="0001222D"/>
    <w:rsid w:val="0002051D"/>
    <w:rsid w:val="000348C3"/>
    <w:rsid w:val="00046C5B"/>
    <w:rsid w:val="00051D91"/>
    <w:rsid w:val="0005238E"/>
    <w:rsid w:val="00076277"/>
    <w:rsid w:val="00085A17"/>
    <w:rsid w:val="00091784"/>
    <w:rsid w:val="00092F26"/>
    <w:rsid w:val="0009514B"/>
    <w:rsid w:val="000C3B6A"/>
    <w:rsid w:val="000C629E"/>
    <w:rsid w:val="000F5FA5"/>
    <w:rsid w:val="00100F60"/>
    <w:rsid w:val="00103BB2"/>
    <w:rsid w:val="00104824"/>
    <w:rsid w:val="00106174"/>
    <w:rsid w:val="00122F63"/>
    <w:rsid w:val="0012498F"/>
    <w:rsid w:val="00135E64"/>
    <w:rsid w:val="00140C94"/>
    <w:rsid w:val="0014218B"/>
    <w:rsid w:val="001517FD"/>
    <w:rsid w:val="00171E36"/>
    <w:rsid w:val="00185494"/>
    <w:rsid w:val="001A3612"/>
    <w:rsid w:val="001B6F47"/>
    <w:rsid w:val="001D2091"/>
    <w:rsid w:val="001E1C7A"/>
    <w:rsid w:val="001E2F42"/>
    <w:rsid w:val="001F4D2B"/>
    <w:rsid w:val="00200787"/>
    <w:rsid w:val="00202F5D"/>
    <w:rsid w:val="002067F7"/>
    <w:rsid w:val="00207033"/>
    <w:rsid w:val="00211DAE"/>
    <w:rsid w:val="00212113"/>
    <w:rsid w:val="00247B8C"/>
    <w:rsid w:val="002548A1"/>
    <w:rsid w:val="002612CB"/>
    <w:rsid w:val="00261AED"/>
    <w:rsid w:val="00264AA7"/>
    <w:rsid w:val="00272AFC"/>
    <w:rsid w:val="002828C0"/>
    <w:rsid w:val="00283D66"/>
    <w:rsid w:val="0029484E"/>
    <w:rsid w:val="002A1427"/>
    <w:rsid w:val="002A2E58"/>
    <w:rsid w:val="002A6A6D"/>
    <w:rsid w:val="002A77FF"/>
    <w:rsid w:val="002B2D3A"/>
    <w:rsid w:val="002B7048"/>
    <w:rsid w:val="002C03C0"/>
    <w:rsid w:val="002C2BDD"/>
    <w:rsid w:val="002D3C8E"/>
    <w:rsid w:val="002E1BDA"/>
    <w:rsid w:val="002F030C"/>
    <w:rsid w:val="002F5A9E"/>
    <w:rsid w:val="002F5F82"/>
    <w:rsid w:val="00315985"/>
    <w:rsid w:val="00345286"/>
    <w:rsid w:val="00345996"/>
    <w:rsid w:val="00352916"/>
    <w:rsid w:val="00360617"/>
    <w:rsid w:val="0036157F"/>
    <w:rsid w:val="00361691"/>
    <w:rsid w:val="003656D0"/>
    <w:rsid w:val="003674CC"/>
    <w:rsid w:val="00370828"/>
    <w:rsid w:val="0037588C"/>
    <w:rsid w:val="00377AAA"/>
    <w:rsid w:val="00381008"/>
    <w:rsid w:val="00385EDE"/>
    <w:rsid w:val="00387699"/>
    <w:rsid w:val="003A372E"/>
    <w:rsid w:val="003A3FB5"/>
    <w:rsid w:val="003B5759"/>
    <w:rsid w:val="003C6C72"/>
    <w:rsid w:val="003D1560"/>
    <w:rsid w:val="003D4386"/>
    <w:rsid w:val="003E04B0"/>
    <w:rsid w:val="003E3AE1"/>
    <w:rsid w:val="00415DA1"/>
    <w:rsid w:val="00417F06"/>
    <w:rsid w:val="00424DCC"/>
    <w:rsid w:val="004360C9"/>
    <w:rsid w:val="004361A9"/>
    <w:rsid w:val="00443E84"/>
    <w:rsid w:val="00446340"/>
    <w:rsid w:val="004539C9"/>
    <w:rsid w:val="004706F6"/>
    <w:rsid w:val="00473C1A"/>
    <w:rsid w:val="004812E8"/>
    <w:rsid w:val="0049620F"/>
    <w:rsid w:val="004A4C00"/>
    <w:rsid w:val="004A5494"/>
    <w:rsid w:val="004E4B6D"/>
    <w:rsid w:val="004E7345"/>
    <w:rsid w:val="0050757E"/>
    <w:rsid w:val="00511CB9"/>
    <w:rsid w:val="00545438"/>
    <w:rsid w:val="005461DF"/>
    <w:rsid w:val="00557147"/>
    <w:rsid w:val="005578D5"/>
    <w:rsid w:val="0056084D"/>
    <w:rsid w:val="00571B2A"/>
    <w:rsid w:val="0058013C"/>
    <w:rsid w:val="00583EF9"/>
    <w:rsid w:val="005950F0"/>
    <w:rsid w:val="005C4BEF"/>
    <w:rsid w:val="005C4D26"/>
    <w:rsid w:val="005C6B7D"/>
    <w:rsid w:val="005D037B"/>
    <w:rsid w:val="005D3C0D"/>
    <w:rsid w:val="006000BA"/>
    <w:rsid w:val="0061355E"/>
    <w:rsid w:val="00616E4D"/>
    <w:rsid w:val="0062530F"/>
    <w:rsid w:val="006462F4"/>
    <w:rsid w:val="006463A4"/>
    <w:rsid w:val="00656AA7"/>
    <w:rsid w:val="0065726B"/>
    <w:rsid w:val="00661C07"/>
    <w:rsid w:val="0066343A"/>
    <w:rsid w:val="00665FC1"/>
    <w:rsid w:val="0067432E"/>
    <w:rsid w:val="00675117"/>
    <w:rsid w:val="00675BC4"/>
    <w:rsid w:val="006A2E2D"/>
    <w:rsid w:val="006D6AC1"/>
    <w:rsid w:val="006E31F4"/>
    <w:rsid w:val="006E5369"/>
    <w:rsid w:val="006F186F"/>
    <w:rsid w:val="00701317"/>
    <w:rsid w:val="00710B87"/>
    <w:rsid w:val="0071688F"/>
    <w:rsid w:val="00721650"/>
    <w:rsid w:val="00733499"/>
    <w:rsid w:val="00742E0A"/>
    <w:rsid w:val="00743166"/>
    <w:rsid w:val="00745A89"/>
    <w:rsid w:val="0075424E"/>
    <w:rsid w:val="007549C9"/>
    <w:rsid w:val="00761A1F"/>
    <w:rsid w:val="0077656E"/>
    <w:rsid w:val="007772E0"/>
    <w:rsid w:val="00784DC6"/>
    <w:rsid w:val="00791F55"/>
    <w:rsid w:val="007921A9"/>
    <w:rsid w:val="007A268A"/>
    <w:rsid w:val="007A643B"/>
    <w:rsid w:val="007B42EC"/>
    <w:rsid w:val="007C61ED"/>
    <w:rsid w:val="007D19B7"/>
    <w:rsid w:val="007D5665"/>
    <w:rsid w:val="007E5F24"/>
    <w:rsid w:val="007F16A8"/>
    <w:rsid w:val="007F758B"/>
    <w:rsid w:val="00812D48"/>
    <w:rsid w:val="008134F9"/>
    <w:rsid w:val="00814BE1"/>
    <w:rsid w:val="00815859"/>
    <w:rsid w:val="00833C28"/>
    <w:rsid w:val="008354C1"/>
    <w:rsid w:val="00840D9E"/>
    <w:rsid w:val="008410B2"/>
    <w:rsid w:val="008469E4"/>
    <w:rsid w:val="00864248"/>
    <w:rsid w:val="00865118"/>
    <w:rsid w:val="00883815"/>
    <w:rsid w:val="00884486"/>
    <w:rsid w:val="008A3FEF"/>
    <w:rsid w:val="008B14A7"/>
    <w:rsid w:val="008B1C1F"/>
    <w:rsid w:val="008E0E6A"/>
    <w:rsid w:val="008E501A"/>
    <w:rsid w:val="008E5249"/>
    <w:rsid w:val="009033D3"/>
    <w:rsid w:val="009207B0"/>
    <w:rsid w:val="0092159D"/>
    <w:rsid w:val="00927632"/>
    <w:rsid w:val="0093028C"/>
    <w:rsid w:val="00932260"/>
    <w:rsid w:val="009407D1"/>
    <w:rsid w:val="0094522F"/>
    <w:rsid w:val="00945D52"/>
    <w:rsid w:val="00966930"/>
    <w:rsid w:val="00972E4C"/>
    <w:rsid w:val="00977BA7"/>
    <w:rsid w:val="00980E08"/>
    <w:rsid w:val="0099283C"/>
    <w:rsid w:val="0099353B"/>
    <w:rsid w:val="00996D09"/>
    <w:rsid w:val="009A76E3"/>
    <w:rsid w:val="009B08F7"/>
    <w:rsid w:val="009B107F"/>
    <w:rsid w:val="009B2DEF"/>
    <w:rsid w:val="009B385C"/>
    <w:rsid w:val="009B6298"/>
    <w:rsid w:val="009C4664"/>
    <w:rsid w:val="009C6FEC"/>
    <w:rsid w:val="009E6A77"/>
    <w:rsid w:val="009E7CC3"/>
    <w:rsid w:val="00A10B2D"/>
    <w:rsid w:val="00A2181E"/>
    <w:rsid w:val="00A25B64"/>
    <w:rsid w:val="00A317D6"/>
    <w:rsid w:val="00A3189E"/>
    <w:rsid w:val="00A332B4"/>
    <w:rsid w:val="00A3489B"/>
    <w:rsid w:val="00A467CC"/>
    <w:rsid w:val="00A52283"/>
    <w:rsid w:val="00A57312"/>
    <w:rsid w:val="00A57F53"/>
    <w:rsid w:val="00A657B2"/>
    <w:rsid w:val="00A8098F"/>
    <w:rsid w:val="00A81928"/>
    <w:rsid w:val="00A91F1B"/>
    <w:rsid w:val="00AC4CF7"/>
    <w:rsid w:val="00AD4106"/>
    <w:rsid w:val="00AE17E3"/>
    <w:rsid w:val="00B0726C"/>
    <w:rsid w:val="00B11CFC"/>
    <w:rsid w:val="00B41520"/>
    <w:rsid w:val="00B50619"/>
    <w:rsid w:val="00B54978"/>
    <w:rsid w:val="00B552D1"/>
    <w:rsid w:val="00B56622"/>
    <w:rsid w:val="00B569F0"/>
    <w:rsid w:val="00B628D5"/>
    <w:rsid w:val="00B66AAF"/>
    <w:rsid w:val="00B7202A"/>
    <w:rsid w:val="00B86180"/>
    <w:rsid w:val="00B86D86"/>
    <w:rsid w:val="00B91BEE"/>
    <w:rsid w:val="00BA5AD7"/>
    <w:rsid w:val="00BB0562"/>
    <w:rsid w:val="00BC77C5"/>
    <w:rsid w:val="00BE1CC6"/>
    <w:rsid w:val="00BE6151"/>
    <w:rsid w:val="00BF0C37"/>
    <w:rsid w:val="00BF313A"/>
    <w:rsid w:val="00C039A0"/>
    <w:rsid w:val="00C226E8"/>
    <w:rsid w:val="00C26C8A"/>
    <w:rsid w:val="00C302B8"/>
    <w:rsid w:val="00C32CB3"/>
    <w:rsid w:val="00C430A8"/>
    <w:rsid w:val="00C45D6F"/>
    <w:rsid w:val="00C47C11"/>
    <w:rsid w:val="00C61363"/>
    <w:rsid w:val="00C626D8"/>
    <w:rsid w:val="00C65E83"/>
    <w:rsid w:val="00C74CCA"/>
    <w:rsid w:val="00C75033"/>
    <w:rsid w:val="00C82702"/>
    <w:rsid w:val="00C92482"/>
    <w:rsid w:val="00C92604"/>
    <w:rsid w:val="00CA3429"/>
    <w:rsid w:val="00CA7CDF"/>
    <w:rsid w:val="00CC1441"/>
    <w:rsid w:val="00CF3707"/>
    <w:rsid w:val="00D049AF"/>
    <w:rsid w:val="00D071F7"/>
    <w:rsid w:val="00D366B3"/>
    <w:rsid w:val="00D376A8"/>
    <w:rsid w:val="00D4086B"/>
    <w:rsid w:val="00D42E14"/>
    <w:rsid w:val="00D54022"/>
    <w:rsid w:val="00D60BD1"/>
    <w:rsid w:val="00D61C1E"/>
    <w:rsid w:val="00D64932"/>
    <w:rsid w:val="00D66C5A"/>
    <w:rsid w:val="00D71145"/>
    <w:rsid w:val="00D75507"/>
    <w:rsid w:val="00DA3910"/>
    <w:rsid w:val="00DB0842"/>
    <w:rsid w:val="00DB2DEA"/>
    <w:rsid w:val="00DC02E2"/>
    <w:rsid w:val="00DD070B"/>
    <w:rsid w:val="00DD35FC"/>
    <w:rsid w:val="00DD44D9"/>
    <w:rsid w:val="00DE2148"/>
    <w:rsid w:val="00DF7328"/>
    <w:rsid w:val="00E00C71"/>
    <w:rsid w:val="00E06935"/>
    <w:rsid w:val="00E07A0C"/>
    <w:rsid w:val="00E17918"/>
    <w:rsid w:val="00E342F0"/>
    <w:rsid w:val="00E402CD"/>
    <w:rsid w:val="00E43A9A"/>
    <w:rsid w:val="00E50FAC"/>
    <w:rsid w:val="00E54CE7"/>
    <w:rsid w:val="00E640D8"/>
    <w:rsid w:val="00E67E91"/>
    <w:rsid w:val="00E75817"/>
    <w:rsid w:val="00E77120"/>
    <w:rsid w:val="00E87D6F"/>
    <w:rsid w:val="00EA015F"/>
    <w:rsid w:val="00EA61BB"/>
    <w:rsid w:val="00EA61F4"/>
    <w:rsid w:val="00EB46D9"/>
    <w:rsid w:val="00ED637F"/>
    <w:rsid w:val="00ED6A4A"/>
    <w:rsid w:val="00EE7A6F"/>
    <w:rsid w:val="00EF64B8"/>
    <w:rsid w:val="00F139A7"/>
    <w:rsid w:val="00F15614"/>
    <w:rsid w:val="00F236F6"/>
    <w:rsid w:val="00F306B0"/>
    <w:rsid w:val="00F3484A"/>
    <w:rsid w:val="00F44013"/>
    <w:rsid w:val="00F73332"/>
    <w:rsid w:val="00F77A47"/>
    <w:rsid w:val="00F80FE3"/>
    <w:rsid w:val="00F943B0"/>
    <w:rsid w:val="00FA0097"/>
    <w:rsid w:val="00FA4F67"/>
    <w:rsid w:val="00FB4377"/>
    <w:rsid w:val="00FC51A6"/>
    <w:rsid w:val="00FD211B"/>
    <w:rsid w:val="00FD3E4C"/>
    <w:rsid w:val="00FE4C3F"/>
    <w:rsid w:val="00FF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5A89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01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01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01317"/>
    <w:rPr>
      <w:vertAlign w:val="superscript"/>
    </w:rPr>
  </w:style>
  <w:style w:type="character" w:customStyle="1" w:styleId="apple-converted-space">
    <w:name w:val="apple-converted-space"/>
    <w:basedOn w:val="a0"/>
    <w:rsid w:val="006E31F4"/>
  </w:style>
  <w:style w:type="character" w:styleId="a9">
    <w:name w:val="Hyperlink"/>
    <w:basedOn w:val="a0"/>
    <w:uiPriority w:val="99"/>
    <w:unhideWhenUsed/>
    <w:rsid w:val="006E31F4"/>
    <w:rPr>
      <w:color w:val="0000FF"/>
      <w:u w:val="single"/>
    </w:rPr>
  </w:style>
  <w:style w:type="table" w:styleId="aa">
    <w:name w:val="Table Grid"/>
    <w:basedOn w:val="a1"/>
    <w:uiPriority w:val="39"/>
    <w:rsid w:val="005C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C4D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75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424E"/>
  </w:style>
  <w:style w:type="paragraph" w:styleId="ad">
    <w:name w:val="footer"/>
    <w:basedOn w:val="a"/>
    <w:link w:val="ae"/>
    <w:uiPriority w:val="99"/>
    <w:semiHidden/>
    <w:unhideWhenUsed/>
    <w:rsid w:val="0075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424E"/>
  </w:style>
  <w:style w:type="paragraph" w:customStyle="1" w:styleId="af">
    <w:name w:val="Обычный (мама)"/>
    <w:basedOn w:val="a"/>
    <w:rsid w:val="000007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Требуемый"/>
    <w:basedOn w:val="a"/>
    <w:rsid w:val="000007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000724"/>
    <w:pPr>
      <w:spacing w:after="0" w:line="360" w:lineRule="auto"/>
      <w:ind w:right="-76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007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2269-9543-463A-B699-F0388885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57</Pages>
  <Words>14423</Words>
  <Characters>82215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Пользователь Windows</cp:lastModifiedBy>
  <cp:revision>9</cp:revision>
  <dcterms:created xsi:type="dcterms:W3CDTF">2019-10-10T12:54:00Z</dcterms:created>
  <dcterms:modified xsi:type="dcterms:W3CDTF">2020-03-30T08:52:00Z</dcterms:modified>
</cp:coreProperties>
</file>