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2DC00" w14:textId="77777777" w:rsidR="000F3B7F" w:rsidRDefault="000F3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3"/>
        <w:tblW w:w="102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0"/>
        <w:gridCol w:w="3488"/>
        <w:gridCol w:w="1220"/>
        <w:gridCol w:w="1025"/>
        <w:gridCol w:w="1724"/>
      </w:tblGrid>
      <w:tr w:rsidR="000F3B7F" w14:paraId="4568E5DA" w14:textId="77777777" w:rsidTr="00992E4D">
        <w:tc>
          <w:tcPr>
            <w:tcW w:w="2750" w:type="dxa"/>
          </w:tcPr>
          <w:p w14:paraId="4BDEC444" w14:textId="77777777" w:rsidR="000F3B7F" w:rsidRDefault="00CB0BA4">
            <w:pPr>
              <w:tabs>
                <w:tab w:val="left" w:pos="3318"/>
              </w:tabs>
              <w:ind w:left="170" w:hanging="21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hidden="0" allowOverlap="1" wp14:anchorId="23722630" wp14:editId="6D2FD7B3">
                  <wp:simplePos x="0" y="0"/>
                  <wp:positionH relativeFrom="column">
                    <wp:posOffset>46068</wp:posOffset>
                  </wp:positionH>
                  <wp:positionV relativeFrom="paragraph">
                    <wp:posOffset>123825</wp:posOffset>
                  </wp:positionV>
                  <wp:extent cx="1536192" cy="2181072"/>
                  <wp:effectExtent l="0" t="0" r="0" b="0"/>
                  <wp:wrapSquare wrapText="bothSides" distT="0" distB="0" distL="114300" distR="11430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181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57" w:type="dxa"/>
            <w:gridSpan w:val="4"/>
            <w:shd w:val="clear" w:color="auto" w:fill="EEECE1"/>
            <w:vAlign w:val="center"/>
          </w:tcPr>
          <w:p w14:paraId="3C1C48F5" w14:textId="77777777" w:rsidR="000F3B7F" w:rsidRDefault="00CB0BA4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Силабус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навчальної дисципліни</w:t>
            </w:r>
          </w:p>
          <w:p w14:paraId="2427BA32" w14:textId="77777777" w:rsidR="000F3B7F" w:rsidRDefault="00CB0BA4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ОК.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5. ВСЕСВІТНЯ ІСТОРІЯ. </w:t>
            </w:r>
          </w:p>
          <w:p w14:paraId="231EC5D1" w14:textId="77777777" w:rsidR="000F3B7F" w:rsidRDefault="000F3B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7987F" w14:textId="77777777" w:rsidR="00A6202B" w:rsidRPr="00A6202B" w:rsidRDefault="00A6202B" w:rsidP="00A6202B">
            <w:pPr>
              <w:jc w:val="center"/>
              <w:rPr>
                <w:rFonts w:ascii="Times New Roman" w:hAnsi="Times New Roman" w:cs="Times New Roman"/>
                <w:szCs w:val="28"/>
                <w:lang w:val="uk-UA"/>
              </w:rPr>
            </w:pPr>
            <w:r w:rsidRPr="00A6202B">
              <w:rPr>
                <w:rFonts w:ascii="Times New Roman" w:hAnsi="Times New Roman" w:cs="Times New Roman"/>
                <w:szCs w:val="28"/>
                <w:lang w:val="uk-UA"/>
              </w:rPr>
              <w:t>Освітній ступінь: бакалавр</w:t>
            </w:r>
          </w:p>
          <w:p w14:paraId="48C23B78" w14:textId="77777777" w:rsidR="00A6202B" w:rsidRPr="00A6202B" w:rsidRDefault="00A6202B" w:rsidP="00A6202B">
            <w:pPr>
              <w:tabs>
                <w:tab w:val="left" w:pos="284"/>
                <w:tab w:val="left" w:pos="426"/>
                <w:tab w:val="left" w:pos="567"/>
                <w:tab w:val="left" w:pos="2608"/>
              </w:tabs>
              <w:jc w:val="center"/>
              <w:rPr>
                <w:rFonts w:ascii="Times New Roman" w:hAnsi="Times New Roman" w:cs="Times New Roman"/>
                <w:szCs w:val="28"/>
                <w:lang w:val="uk-UA"/>
              </w:rPr>
            </w:pPr>
          </w:p>
          <w:p w14:paraId="5E7043D5" w14:textId="77777777" w:rsidR="00A6202B" w:rsidRPr="00A6202B" w:rsidRDefault="00A6202B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hAnsi="Times New Roman" w:cs="Times New Roman"/>
                <w:szCs w:val="28"/>
                <w:lang w:val="uk-UA"/>
              </w:rPr>
            </w:pPr>
            <w:r w:rsidRPr="00A6202B">
              <w:rPr>
                <w:rFonts w:ascii="Times New Roman" w:hAnsi="Times New Roman" w:cs="Times New Roman"/>
                <w:lang w:val="uk-UA"/>
              </w:rPr>
              <w:t xml:space="preserve">спеціальність  </w:t>
            </w:r>
            <w:r w:rsidRPr="00A6202B">
              <w:rPr>
                <w:rFonts w:ascii="Times New Roman" w:hAnsi="Times New Roman" w:cs="Times New Roman"/>
                <w:szCs w:val="28"/>
                <w:lang w:val="uk-UA"/>
              </w:rPr>
              <w:t>023  «Образотворче мистецтво, декоративне мистецтво, реставрація»</w:t>
            </w:r>
          </w:p>
          <w:p w14:paraId="13E72909" w14:textId="77777777" w:rsidR="00A6202B" w:rsidRPr="00A6202B" w:rsidRDefault="00A6202B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261DEBE7" w14:textId="77777777" w:rsidR="00A6202B" w:rsidRPr="00A6202B" w:rsidRDefault="00A6202B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  <w:r w:rsidRPr="00A6202B">
              <w:rPr>
                <w:rFonts w:ascii="Times New Roman" w:hAnsi="Times New Roman" w:cs="Times New Roman"/>
                <w:szCs w:val="28"/>
              </w:rPr>
              <w:t>ОПП «Мистецтвознавство. Теорія та історія мистецтва»</w:t>
            </w:r>
          </w:p>
          <w:p w14:paraId="64EFC825" w14:textId="77777777" w:rsidR="00A6202B" w:rsidRPr="00A6202B" w:rsidRDefault="00A6202B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5DDE1B5E" w14:textId="77777777" w:rsidR="00A6202B" w:rsidRPr="00A6202B" w:rsidRDefault="00A6202B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hAnsi="Times New Roman" w:cs="Times New Roman"/>
                <w:szCs w:val="28"/>
                <w:lang w:val="uk-UA"/>
              </w:rPr>
            </w:pPr>
            <w:r w:rsidRPr="00A6202B">
              <w:rPr>
                <w:rFonts w:ascii="Times New Roman" w:hAnsi="Times New Roman" w:cs="Times New Roman"/>
                <w:szCs w:val="28"/>
              </w:rPr>
              <w:t xml:space="preserve">Галузь знань: </w:t>
            </w:r>
            <w:r w:rsidRPr="00A6202B">
              <w:rPr>
                <w:rFonts w:ascii="Times New Roman" w:hAnsi="Times New Roman" w:cs="Times New Roman"/>
                <w:szCs w:val="28"/>
                <w:lang w:val="uk-UA"/>
              </w:rPr>
              <w:t>02 «Культура і мистецтво».</w:t>
            </w:r>
          </w:p>
          <w:p w14:paraId="2CCCBC84" w14:textId="77777777" w:rsidR="000F3B7F" w:rsidRDefault="000F3B7F" w:rsidP="00A6202B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F3B7F" w14:paraId="4FB84312" w14:textId="77777777" w:rsidTr="00992E4D">
        <w:tc>
          <w:tcPr>
            <w:tcW w:w="2750" w:type="dxa"/>
            <w:shd w:val="clear" w:color="auto" w:fill="EEECE1"/>
          </w:tcPr>
          <w:p w14:paraId="6446A42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Рівень вищої освіти</w:t>
            </w:r>
          </w:p>
        </w:tc>
        <w:tc>
          <w:tcPr>
            <w:tcW w:w="7457" w:type="dxa"/>
            <w:gridSpan w:val="4"/>
          </w:tcPr>
          <w:p w14:paraId="051347DB" w14:textId="77777777" w:rsidR="000F3B7F" w:rsidRDefault="00E95CBC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5x2hm5my81d3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перший</w:t>
            </w:r>
            <w:r w:rsidR="00CB0B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(бакалаврський)</w:t>
            </w:r>
          </w:p>
        </w:tc>
      </w:tr>
      <w:tr w:rsidR="000F3B7F" w14:paraId="0C26A0B3" w14:textId="77777777" w:rsidTr="00992E4D">
        <w:tc>
          <w:tcPr>
            <w:tcW w:w="2750" w:type="dxa"/>
            <w:shd w:val="clear" w:color="auto" w:fill="EEECE1"/>
          </w:tcPr>
          <w:p w14:paraId="6AF1F15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 дисципліни</w:t>
            </w:r>
          </w:p>
        </w:tc>
        <w:tc>
          <w:tcPr>
            <w:tcW w:w="7457" w:type="dxa"/>
            <w:gridSpan w:val="4"/>
          </w:tcPr>
          <w:p w14:paraId="5EC379DB" w14:textId="77777777" w:rsidR="000F3B7F" w:rsidRDefault="00CB0BA4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Навчальна дисципліна обов’язкового компонента  циклу загальної підготовки </w:t>
            </w:r>
          </w:p>
        </w:tc>
      </w:tr>
      <w:tr w:rsidR="000F3B7F" w14:paraId="49814E67" w14:textId="77777777" w:rsidTr="00992E4D">
        <w:tc>
          <w:tcPr>
            <w:tcW w:w="2750" w:type="dxa"/>
            <w:shd w:val="clear" w:color="auto" w:fill="EEECE1"/>
          </w:tcPr>
          <w:p w14:paraId="40EFBA36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457" w:type="dxa"/>
            <w:gridSpan w:val="4"/>
          </w:tcPr>
          <w:p w14:paraId="47C77286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Весняний</w:t>
            </w:r>
          </w:p>
        </w:tc>
      </w:tr>
      <w:tr w:rsidR="000F3B7F" w14:paraId="473C92D3" w14:textId="77777777" w:rsidTr="00992E4D">
        <w:tc>
          <w:tcPr>
            <w:tcW w:w="2750" w:type="dxa"/>
            <w:shd w:val="clear" w:color="auto" w:fill="EEECE1"/>
          </w:tcPr>
          <w:p w14:paraId="00A9A974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 дисципліни, кредити ЄКТС/загальна кількість годин</w:t>
            </w:r>
          </w:p>
        </w:tc>
        <w:tc>
          <w:tcPr>
            <w:tcW w:w="7457" w:type="dxa"/>
            <w:gridSpan w:val="4"/>
          </w:tcPr>
          <w:p w14:paraId="07D6671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кредитів / 120 годин</w:t>
            </w:r>
          </w:p>
        </w:tc>
      </w:tr>
      <w:tr w:rsidR="000F3B7F" w14:paraId="21BF76D1" w14:textId="77777777" w:rsidTr="00992E4D">
        <w:tc>
          <w:tcPr>
            <w:tcW w:w="2750" w:type="dxa"/>
            <w:shd w:val="clear" w:color="auto" w:fill="EEECE1"/>
          </w:tcPr>
          <w:p w14:paraId="79D98EF7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Мова викладання</w:t>
            </w:r>
          </w:p>
        </w:tc>
        <w:tc>
          <w:tcPr>
            <w:tcW w:w="7457" w:type="dxa"/>
            <w:gridSpan w:val="4"/>
          </w:tcPr>
          <w:p w14:paraId="2A4E87E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0F3B7F" w14:paraId="30FD044C" w14:textId="77777777" w:rsidTr="00992E4D">
        <w:tc>
          <w:tcPr>
            <w:tcW w:w="2750" w:type="dxa"/>
            <w:shd w:val="clear" w:color="auto" w:fill="EEECE1"/>
          </w:tcPr>
          <w:p w14:paraId="493DEC9E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57" w:type="dxa"/>
            <w:gridSpan w:val="4"/>
          </w:tcPr>
          <w:p w14:paraId="67AB482E" w14:textId="77777777" w:rsidR="000F3B7F" w:rsidRPr="00E95CBC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5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заочна змішана</w:t>
            </w:r>
          </w:p>
        </w:tc>
      </w:tr>
      <w:tr w:rsidR="000F3B7F" w14:paraId="68ABA694" w14:textId="77777777" w:rsidTr="00992E4D">
        <w:tc>
          <w:tcPr>
            <w:tcW w:w="2750" w:type="dxa"/>
            <w:shd w:val="clear" w:color="auto" w:fill="EEECE1"/>
          </w:tcPr>
          <w:p w14:paraId="759AAD8D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Викладач(і)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hidden="0" allowOverlap="1" wp14:anchorId="5F72ED2E" wp14:editId="5701E0F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133475" cy="1685925"/>
                  <wp:effectExtent l="0" t="0" r="0" b="0"/>
                  <wp:wrapSquare wrapText="bothSides" distT="0" distB="0" distL="114300" distR="11430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00E12D" w14:textId="77777777" w:rsidR="000F3B7F" w:rsidRDefault="000F3B7F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CB4501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0288" behindDoc="1" locked="0" layoutInCell="1" hidden="0" allowOverlap="1" wp14:anchorId="7E213D99" wp14:editId="5C4501CE">
                  <wp:simplePos x="0" y="0"/>
                  <wp:positionH relativeFrom="column">
                    <wp:posOffset>467994</wp:posOffset>
                  </wp:positionH>
                  <wp:positionV relativeFrom="paragraph">
                    <wp:posOffset>214947</wp:posOffset>
                  </wp:positionV>
                  <wp:extent cx="913374" cy="1370061"/>
                  <wp:effectExtent l="0" t="0" r="0" b="0"/>
                  <wp:wrapNone/>
                  <wp:docPr id="6" name="image3.jpg" descr="photo Ніколаюк 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hoto Ніколаюк Т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74" cy="1370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57" w:type="dxa"/>
            <w:gridSpan w:val="4"/>
          </w:tcPr>
          <w:p w14:paraId="7723000A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Ніколаюк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Тетяна Анатоліївна</w:t>
            </w:r>
          </w:p>
          <w:p w14:paraId="14C5872E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31F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кафедри </w:t>
            </w:r>
            <w:r w:rsidR="00F331F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теорії та історії мистецтв</w:t>
            </w:r>
          </w:p>
          <w:p w14:paraId="78DFB9D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Вчене звання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доцент</w:t>
            </w:r>
          </w:p>
          <w:p w14:paraId="39E8530E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кандидат історичних наук</w:t>
            </w:r>
          </w:p>
          <w:p w14:paraId="20C7088B" w14:textId="77777777" w:rsidR="00AF4F18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Профайл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викладача: </w:t>
            </w:r>
            <w:r w:rsidR="00AF4F18" w:rsidRPr="00AF4F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https://naoma.edu.ua/akademiya/struktura/fakultety-ta-kafedry/fakultet-teoriyi-ta-istoriyi-mystecztva/kafedra-teoriyi-ta-istoriyi-mystecztva/nikolayuk-tetyana/</w:t>
            </w:r>
          </w:p>
          <w:p w14:paraId="0E9F88C7" w14:textId="77777777" w:rsidR="00AF4F18" w:rsidRDefault="00AF4F18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4EEA53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tatiana.nikolaiuk@naoma.edu.ua</w:t>
            </w:r>
          </w:p>
          <w:p w14:paraId="03803631" w14:textId="77777777" w:rsidR="000F3B7F" w:rsidRDefault="000F3B7F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3B7F" w14:paraId="6090BAB0" w14:textId="77777777" w:rsidTr="00992E4D">
        <w:tc>
          <w:tcPr>
            <w:tcW w:w="2750" w:type="dxa"/>
            <w:shd w:val="clear" w:color="auto" w:fill="EEECE1"/>
          </w:tcPr>
          <w:p w14:paraId="1C225F20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буде вивчатися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(предмет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57" w:type="dxa"/>
            <w:gridSpan w:val="4"/>
          </w:tcPr>
          <w:p w14:paraId="6DA7FC8E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Історія нового часу.</w:t>
            </w:r>
          </w:p>
        </w:tc>
      </w:tr>
      <w:tr w:rsidR="000F3B7F" w14:paraId="15183A9F" w14:textId="77777777" w:rsidTr="00992E4D">
        <w:tc>
          <w:tcPr>
            <w:tcW w:w="2750" w:type="dxa"/>
            <w:shd w:val="clear" w:color="auto" w:fill="EEECE1"/>
          </w:tcPr>
          <w:p w14:paraId="2B56C961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це цікаво/потрібно вивчати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(мета)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57" w:type="dxa"/>
            <w:gridSpan w:val="4"/>
          </w:tcPr>
          <w:p w14:paraId="3B78671B" w14:textId="77777777" w:rsidR="000F3B7F" w:rsidRDefault="00CB0B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Мета дисципліни –</w:t>
            </w:r>
            <w:r>
              <w:rPr>
                <w:rFonts w:ascii="rr" w:eastAsia="rr" w:hAnsi="rr" w:cs="rr"/>
                <w:highlight w:val="white"/>
              </w:rPr>
              <w:t xml:space="preserve"> ознайомити студентів з предметом </w:t>
            </w:r>
            <w:r>
              <w:rPr>
                <w:rFonts w:ascii="rr" w:eastAsia="rr" w:hAnsi="rr" w:cs="rr"/>
                <w:i/>
                <w:iCs/>
                <w:highlight w:val="white"/>
              </w:rPr>
              <w:t>історії нового часу</w:t>
            </w:r>
            <w:r>
              <w:rPr>
                <w:rFonts w:ascii="rr" w:eastAsia="rr" w:hAnsi="rr" w:cs="rr"/>
                <w:highlight w:val="white"/>
              </w:rPr>
              <w:t xml:space="preserve">, головними історичними джерелами, основною проблематикою цього визначного періоду історії, вивчити закономірності становлення і розвитку </w:t>
            </w:r>
            <w:proofErr w:type="spellStart"/>
            <w:r>
              <w:rPr>
                <w:rFonts w:ascii="rr" w:eastAsia="rr" w:hAnsi="rr" w:cs="rr"/>
                <w:highlight w:val="white"/>
              </w:rPr>
              <w:t>постсередньовічної</w:t>
            </w:r>
            <w:proofErr w:type="spellEnd"/>
            <w:r>
              <w:rPr>
                <w:rFonts w:ascii="rr" w:eastAsia="rr" w:hAnsi="rr" w:cs="rr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азійської та західноєвропейської цивілізацій, </w:t>
            </w:r>
            <w:r>
              <w:rPr>
                <w:rFonts w:ascii="Times New Roman" w:eastAsia="Times New Roman" w:hAnsi="Times New Roman" w:cs="Times New Roman"/>
              </w:rPr>
              <w:t>дати уявлення про формування нових світоглядних засад, системи цінностей і мотивацій в новий час; висвітлити  масштаб економічних трансформацій в епоху Модерного часу та їх наслідки; висвітлити тенденції розвитку цивілізацій, їх основні риси у нову добу в історії людства дати уявлення про основні етапи становлення державних інститутів і державної влади в країнах нового часу; розглянути специфіку етнічних процесів на різних етапах нової історії, ознайомити студентів з найвизначнішими цивілізаціями нового часу та їх культурною спадщиною.</w:t>
            </w:r>
          </w:p>
        </w:tc>
      </w:tr>
      <w:tr w:rsidR="000F3B7F" w14:paraId="51231B0C" w14:textId="77777777" w:rsidTr="00992E4D">
        <w:tc>
          <w:tcPr>
            <w:tcW w:w="2750" w:type="dxa"/>
            <w:shd w:val="clear" w:color="auto" w:fill="EEECE1"/>
          </w:tcPr>
          <w:p w14:paraId="5D8DA7FF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Чому можна навчитися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(програмні результати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57" w:type="dxa"/>
            <w:gridSpan w:val="4"/>
          </w:tcPr>
          <w:p w14:paraId="1E72D15B" w14:textId="77777777" w:rsidR="00D61107" w:rsidRPr="00D61107" w:rsidRDefault="00D61107" w:rsidP="00A85C96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110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ПРН 2.</w:t>
            </w:r>
            <w:r w:rsidRPr="00D611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Виявляти сучасні знання і </w:t>
            </w:r>
            <w:r w:rsidRPr="00D611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розуміння предметної галузі та сфери професійної діяльності, застосовуючи набуті знання у практичних ситуаціях.</w:t>
            </w:r>
            <w:r w:rsidRPr="00D611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5D6633B" w14:textId="77777777" w:rsidR="00D61107" w:rsidRPr="00D61107" w:rsidRDefault="00D61107" w:rsidP="00A85C96">
            <w:pPr>
              <w:pStyle w:val="ab"/>
              <w:spacing w:before="0" w:beforeAutospacing="0" w:after="0" w:afterAutospacing="0"/>
              <w:ind w:firstLine="567"/>
              <w:jc w:val="both"/>
              <w:rPr>
                <w:lang w:val="uk-UA"/>
              </w:rPr>
            </w:pPr>
            <w:r w:rsidRPr="00D61107">
              <w:rPr>
                <w:b/>
                <w:bCs/>
                <w:lang w:val="uk-UA"/>
              </w:rPr>
              <w:t>ПРН 14</w:t>
            </w:r>
            <w:r w:rsidRPr="00D61107">
              <w:rPr>
                <w:lang w:val="uk-UA"/>
              </w:rPr>
              <w:t>. Трактувати формотворчі засоби образотворчого мистецтва, декоративного мистецтва, реставрації як відображення історичних, соціокультурних, економічних і технологічних етапів розвитку суспільства, комплексно визначати їхню функціональну та естетичну специфіку у комунікативному просторі.</w:t>
            </w:r>
          </w:p>
          <w:p w14:paraId="7CA999BC" w14:textId="77777777" w:rsidR="00D61107" w:rsidRPr="00D61107" w:rsidRDefault="00D61107" w:rsidP="00A85C96">
            <w:pPr>
              <w:pStyle w:val="ab"/>
              <w:spacing w:before="0" w:beforeAutospacing="0" w:after="0" w:afterAutospacing="0"/>
              <w:ind w:firstLine="567"/>
              <w:jc w:val="both"/>
              <w:rPr>
                <w:lang w:val="uk-UA"/>
              </w:rPr>
            </w:pPr>
            <w:r w:rsidRPr="00D61107">
              <w:rPr>
                <w:b/>
                <w:bCs/>
                <w:lang w:val="uk-UA"/>
              </w:rPr>
              <w:t>ПРН 17</w:t>
            </w:r>
            <w:r w:rsidRPr="00D61107">
              <w:rPr>
                <w:lang w:val="uk-UA"/>
              </w:rPr>
              <w:t xml:space="preserve">. </w:t>
            </w:r>
            <w:proofErr w:type="spellStart"/>
            <w:r w:rsidRPr="00D61107">
              <w:rPr>
                <w:lang w:val="uk-UA"/>
              </w:rPr>
              <w:t>Популярізувати</w:t>
            </w:r>
            <w:proofErr w:type="spellEnd"/>
            <w:r w:rsidRPr="00D61107">
              <w:rPr>
                <w:lang w:val="uk-UA"/>
              </w:rPr>
              <w:t xml:space="preserve"> надбання національної та всесвітньої культурної спадщини, а також сприяти проявам патріотизму, національного самоусвідомлення та етнокультурної самоідентифікації.</w:t>
            </w:r>
          </w:p>
          <w:p w14:paraId="117BB032" w14:textId="77777777" w:rsidR="000F3B7F" w:rsidRDefault="000F3B7F" w:rsidP="00D61107">
            <w:pPr>
              <w:tabs>
                <w:tab w:val="left" w:pos="284"/>
                <w:tab w:val="left" w:pos="567"/>
              </w:tabs>
              <w:ind w:firstLine="28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F3B7F" w14:paraId="7EA883AA" w14:textId="77777777" w:rsidTr="00992E4D">
        <w:tc>
          <w:tcPr>
            <w:tcW w:w="2750" w:type="dxa"/>
            <w:shd w:val="clear" w:color="auto" w:fill="EEECE1"/>
          </w:tcPr>
          <w:p w14:paraId="4AD16DA1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можна користуватися набутими знаннями і вміннями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(компетентності)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57" w:type="dxa"/>
            <w:gridSpan w:val="4"/>
          </w:tcPr>
          <w:p w14:paraId="5F67A442" w14:textId="77777777" w:rsidR="00D61107" w:rsidRPr="00D61107" w:rsidRDefault="00D61107" w:rsidP="00D6110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61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ЗК 1.</w:t>
            </w:r>
            <w:r w:rsidRPr="00D6110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Здатність реалізувати свої права і обов’язки як члена суспільства, усвідомлювати цінності громадянського суспільства та необхідність його сталого розвитку, верховенства права, прав і свобод людини і громадянина в Україні</w:t>
            </w:r>
            <w:r w:rsidRPr="00D6110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61571F6" w14:textId="77777777" w:rsidR="00D61107" w:rsidRPr="00D61107" w:rsidRDefault="00D61107" w:rsidP="00D61107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ЗК </w:t>
            </w:r>
            <w:r w:rsidRPr="00D61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8</w:t>
            </w:r>
            <w:r w:rsidRPr="00D6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Здатність до пошуку, оброблення та аналізу інформації з різних джерел.</w:t>
            </w:r>
          </w:p>
          <w:p w14:paraId="1FC1B91E" w14:textId="77777777" w:rsidR="00D61107" w:rsidRPr="00D61107" w:rsidRDefault="00D61107" w:rsidP="00D61107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1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ЗК </w:t>
            </w:r>
            <w:r w:rsidRPr="00D61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12</w:t>
            </w:r>
            <w:r w:rsidRPr="00D6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Цінування та повага різноманітності та мультикультурності</w:t>
            </w:r>
          </w:p>
          <w:p w14:paraId="65E78A10" w14:textId="77777777" w:rsidR="000F3B7F" w:rsidRDefault="000F3B7F" w:rsidP="00F331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3B7F" w14:paraId="72D1A822" w14:textId="77777777" w:rsidTr="00992E4D">
        <w:trPr>
          <w:trHeight w:val="55"/>
        </w:trPr>
        <w:tc>
          <w:tcPr>
            <w:tcW w:w="2750" w:type="dxa"/>
            <w:vMerge w:val="restart"/>
            <w:shd w:val="clear" w:color="auto" w:fill="EEECE1"/>
          </w:tcPr>
          <w:p w14:paraId="21D01AA1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Навчальна логістика</w:t>
            </w:r>
          </w:p>
        </w:tc>
        <w:tc>
          <w:tcPr>
            <w:tcW w:w="3488" w:type="dxa"/>
          </w:tcPr>
          <w:p w14:paraId="479A4E5B" w14:textId="77777777" w:rsidR="000F3B7F" w:rsidRDefault="00CB0B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заняття:</w:t>
            </w:r>
          </w:p>
        </w:tc>
        <w:tc>
          <w:tcPr>
            <w:tcW w:w="2245" w:type="dxa"/>
            <w:gridSpan w:val="2"/>
          </w:tcPr>
          <w:p w14:paraId="05BCD7EC" w14:textId="77777777" w:rsidR="000F3B7F" w:rsidRDefault="00CB0B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</w:p>
        </w:tc>
        <w:tc>
          <w:tcPr>
            <w:tcW w:w="1724" w:type="dxa"/>
          </w:tcPr>
          <w:p w14:paraId="38B42A90" w14:textId="77777777" w:rsidR="000F3B7F" w:rsidRDefault="00CB0B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годин</w:t>
            </w:r>
          </w:p>
        </w:tc>
      </w:tr>
      <w:tr w:rsidR="000F3B7F" w14:paraId="40862337" w14:textId="77777777" w:rsidTr="00992E4D">
        <w:trPr>
          <w:trHeight w:val="53"/>
        </w:trPr>
        <w:tc>
          <w:tcPr>
            <w:tcW w:w="2750" w:type="dxa"/>
            <w:vMerge/>
            <w:shd w:val="clear" w:color="auto" w:fill="EEECE1"/>
          </w:tcPr>
          <w:p w14:paraId="702C07AD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8" w:type="dxa"/>
          </w:tcPr>
          <w:p w14:paraId="642F6444" w14:textId="77777777" w:rsidR="000F3B7F" w:rsidRDefault="00CB0B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Лекції: </w:t>
            </w:r>
          </w:p>
        </w:tc>
        <w:tc>
          <w:tcPr>
            <w:tcW w:w="2245" w:type="dxa"/>
            <w:gridSpan w:val="2"/>
          </w:tcPr>
          <w:p w14:paraId="09267E9D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Лекція 1.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Зародження індустріальної цивілізації в Європі та формування цілісності світового розвитку в XVI -XІХ ст.</w:t>
            </w:r>
          </w:p>
          <w:p w14:paraId="24D414D2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72F7036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Лекція 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Конкіста і загибель цивілізацій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доколумбової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Америки. Країни  Латинської Америки у XVI-XIХ ст.  Утворення і розвиток  США у новий час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1F0C319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C797D1C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Лекція 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Постсередньовічний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Далекий Схід</w:t>
            </w:r>
          </w:p>
          <w:p w14:paraId="1BC16BB9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664E55CC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Лекція 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Південна і Південно-Східна Азія  у нову добу.</w:t>
            </w:r>
          </w:p>
        </w:tc>
        <w:tc>
          <w:tcPr>
            <w:tcW w:w="1724" w:type="dxa"/>
          </w:tcPr>
          <w:p w14:paraId="663E58C9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00E10385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год.</w:t>
            </w:r>
          </w:p>
          <w:p w14:paraId="5350B964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AE51462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14BDDDA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68ABD66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390DDA7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7942337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917BCC2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EB15F21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59B4A2F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0179B4B6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год.</w:t>
            </w:r>
          </w:p>
          <w:p w14:paraId="3516501B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40BF92C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A62D866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D14A738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C5FEF8E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775D6C0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EBC7E7B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04D22E8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A40D940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год.</w:t>
            </w:r>
          </w:p>
          <w:p w14:paraId="34DB4438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AD4D542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20638AB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3B8BCFB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136C040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 год.</w:t>
            </w:r>
          </w:p>
          <w:p w14:paraId="3C7A33A3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71BCCA2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3B7F" w14:paraId="6066A661" w14:textId="77777777" w:rsidTr="00992E4D">
        <w:trPr>
          <w:trHeight w:val="571"/>
        </w:trPr>
        <w:tc>
          <w:tcPr>
            <w:tcW w:w="2750" w:type="dxa"/>
            <w:vMerge/>
            <w:shd w:val="clear" w:color="auto" w:fill="EEECE1"/>
          </w:tcPr>
          <w:p w14:paraId="7501CFF1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</w:tcPr>
          <w:p w14:paraId="61933E05" w14:textId="77777777" w:rsidR="000F3B7F" w:rsidRDefault="00CB0B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Практичні: </w:t>
            </w:r>
          </w:p>
        </w:tc>
        <w:tc>
          <w:tcPr>
            <w:tcW w:w="2245" w:type="dxa"/>
            <w:gridSpan w:val="2"/>
          </w:tcPr>
          <w:p w14:paraId="68BF2E30" w14:textId="77777777" w:rsidR="00127AD8" w:rsidRDefault="00127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95BE89E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Тема.1.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Європа в період Великих географічних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відкрит</w:t>
            </w:r>
            <w:proofErr w:type="spellEnd"/>
            <w:r w:rsidR="00391D9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т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Ренесансу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та Реформації (XV- XVI ст.)</w:t>
            </w:r>
          </w:p>
          <w:p w14:paraId="25F7AE92" w14:textId="77777777" w:rsidR="000F3B7F" w:rsidRDefault="00CB0BA4">
            <w:pPr>
              <w:shd w:val="clear" w:color="auto" w:fill="FFFFFF"/>
              <w:spacing w:before="28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Московія у XVI</w:t>
            </w:r>
            <w:r w:rsidR="00992E4D">
              <w:rPr>
                <w:rFonts w:ascii="Times New Roman" w:eastAsia="Times New Roman" w:hAnsi="Times New Roman" w:cs="Times New Roman"/>
                <w:lang w:val="uk-UA"/>
              </w:rPr>
              <w:t>-</w:t>
            </w:r>
            <w:r w:rsidR="00992E4D">
              <w:rPr>
                <w:rFonts w:ascii="Times New Roman" w:eastAsia="Times New Roman" w:hAnsi="Times New Roman" w:cs="Times New Roman"/>
                <w:lang w:val="en-US"/>
              </w:rPr>
              <w:t>XVII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spellEnd"/>
            <w:r w:rsidR="00992E4D">
              <w:rPr>
                <w:rFonts w:ascii="Times New Roman" w:eastAsia="Times New Roman" w:hAnsi="Times New Roman" w:cs="Times New Roman"/>
                <w:lang w:val="uk-UA"/>
              </w:rPr>
              <w:t>.: династична криза, церковна реформа, загарбання частини українських земель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29F0E138" w14:textId="77777777" w:rsidR="000F3B7F" w:rsidRDefault="000F3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18FCF471" w14:textId="77777777" w:rsidR="000F3B7F" w:rsidRDefault="000F3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8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24" w:type="dxa"/>
          </w:tcPr>
          <w:p w14:paraId="3B3A5763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8373D9E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0A43A946" w14:textId="77777777" w:rsidR="000F3B7F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</w:t>
            </w:r>
            <w:r w:rsidR="00CB0BA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год.</w:t>
            </w:r>
          </w:p>
          <w:p w14:paraId="60C191DC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D057DEF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6BD31EF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3317E42" w14:textId="77777777" w:rsidR="00992E4D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0CC57B0D" w14:textId="77777777" w:rsidR="00992E4D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0F0E69BB" w14:textId="77777777" w:rsidR="00992E4D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6FAF3C4" w14:textId="77777777" w:rsidR="00992E4D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54666EF5" w14:textId="77777777" w:rsidR="00992E4D" w:rsidRDefault="00992E4D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8BB9527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 год.</w:t>
            </w:r>
          </w:p>
          <w:p w14:paraId="4F55E570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2D4FE5A9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6D2A546A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0BF5666A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F3B7F" w14:paraId="40E78531" w14:textId="77777777" w:rsidTr="00992E4D">
        <w:trPr>
          <w:trHeight w:val="1975"/>
        </w:trPr>
        <w:tc>
          <w:tcPr>
            <w:tcW w:w="2750" w:type="dxa"/>
            <w:vMerge/>
            <w:shd w:val="clear" w:color="auto" w:fill="EEECE1"/>
          </w:tcPr>
          <w:p w14:paraId="5D09C814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488" w:type="dxa"/>
          </w:tcPr>
          <w:p w14:paraId="5B4D963C" w14:textId="77777777" w:rsidR="000F3B7F" w:rsidRDefault="00CB0B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2245" w:type="dxa"/>
            <w:gridSpan w:val="2"/>
          </w:tcPr>
          <w:p w14:paraId="4A895603" w14:textId="77777777" w:rsidR="000F3B7F" w:rsidRDefault="00CB0B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Розділ 1.</w:t>
            </w:r>
            <w:r>
              <w:rPr>
                <w:rFonts w:ascii="Times New Roman" w:eastAsia="Times New Roman" w:hAnsi="Times New Roman" w:cs="Times New Roman"/>
              </w:rPr>
              <w:t xml:space="preserve"> Західноє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вропейська цивілізація у нову добу. Країни американського континенту в новий час</w:t>
            </w:r>
          </w:p>
          <w:p w14:paraId="11B57F3E" w14:textId="77777777" w:rsidR="000F3B7F" w:rsidRDefault="000F3B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ADF324E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Розділ 2.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Східні цивілізації у нову добу. </w:t>
            </w:r>
            <w:r>
              <w:rPr>
                <w:rFonts w:ascii="Times New Roman" w:eastAsia="Times New Roman" w:hAnsi="Times New Roman" w:cs="Times New Roman"/>
              </w:rPr>
              <w:t>Східноє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вропейська цивілізація у нову добу.</w:t>
            </w:r>
          </w:p>
        </w:tc>
        <w:tc>
          <w:tcPr>
            <w:tcW w:w="1724" w:type="dxa"/>
          </w:tcPr>
          <w:p w14:paraId="5F99D0CC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54 год.</w:t>
            </w:r>
          </w:p>
          <w:p w14:paraId="2AEC02B2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B301F4F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02DFFD4" w14:textId="77777777" w:rsidR="000F3B7F" w:rsidRDefault="000F3B7F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FBC3198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31C77C4C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4CF82E8C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681EA0E0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7A0EA06A" w14:textId="77777777" w:rsidR="00127AD8" w:rsidRDefault="00127AD8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E2D0A0E" w14:textId="77777777" w:rsidR="000F3B7F" w:rsidRDefault="00CB0BA4" w:rsidP="00127AD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52 год.</w:t>
            </w:r>
          </w:p>
        </w:tc>
      </w:tr>
      <w:tr w:rsidR="000F3B7F" w14:paraId="2DC981A6" w14:textId="77777777" w:rsidTr="00992E4D">
        <w:tc>
          <w:tcPr>
            <w:tcW w:w="2750" w:type="dxa"/>
            <w:shd w:val="clear" w:color="auto" w:fill="EEECE1"/>
          </w:tcPr>
          <w:p w14:paraId="0CED74EE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7457" w:type="dxa"/>
            <w:gridSpan w:val="4"/>
          </w:tcPr>
          <w:p w14:paraId="0CAB96EC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Знання з  культурології, філософії, релігієзнавства, історії стародавнього світу та середньовіччя</w:t>
            </w:r>
          </w:p>
        </w:tc>
      </w:tr>
      <w:tr w:rsidR="000F3B7F" w14:paraId="6F8C82F4" w14:textId="77777777" w:rsidTr="00992E4D">
        <w:tc>
          <w:tcPr>
            <w:tcW w:w="2750" w:type="dxa"/>
            <w:shd w:val="clear" w:color="auto" w:fill="EEECE1"/>
          </w:tcPr>
          <w:p w14:paraId="267F93B3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Постреквізити</w:t>
            </w:r>
            <w:proofErr w:type="spellEnd"/>
          </w:p>
        </w:tc>
        <w:tc>
          <w:tcPr>
            <w:tcW w:w="7457" w:type="dxa"/>
            <w:gridSpan w:val="4"/>
          </w:tcPr>
          <w:p w14:paraId="0751FE11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Теорія та історія мистецтва.  Музейна справа.</w:t>
            </w:r>
          </w:p>
        </w:tc>
      </w:tr>
      <w:tr w:rsidR="000F3B7F" w14:paraId="0A1597CD" w14:textId="77777777" w:rsidTr="00992E4D">
        <w:tc>
          <w:tcPr>
            <w:tcW w:w="2750" w:type="dxa"/>
            <w:shd w:val="clear" w:color="auto" w:fill="EEECE1"/>
          </w:tcPr>
          <w:p w14:paraId="7C88ADFE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287E415" w14:textId="77777777" w:rsidR="000F3B7F" w:rsidRDefault="000F3B7F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gridSpan w:val="4"/>
          </w:tcPr>
          <w:p w14:paraId="5245C861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Словесні: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лекція із застосуванням комп'ютерних інформаційних технологій (PowerPoint – Презентація), пояснення, розповідь, бесіда. </w:t>
            </w:r>
          </w:p>
          <w:p w14:paraId="5A250768" w14:textId="77777777" w:rsidR="000F3B7F" w:rsidRDefault="000F3B7F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999F646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Наочні: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спостереження, ілюстрація, демонстрація. </w:t>
            </w:r>
          </w:p>
          <w:p w14:paraId="0289BEF0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796EB90D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Практичні: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виконання індивідуальних навчальних проектів під керівництвом викладача, ознайомлення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із відповідними картографічними джерелами, документами, релігійними текстами видатних протестантських теологів, надання відповідей на тестові завдання, надання відповідей на запитання до семінарських занять, написання рефератів, використання ілюстративного матеріалу для підготовки презентацій, </w:t>
            </w:r>
          </w:p>
          <w:p w14:paraId="27BE2CF3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5CF2F2F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знайомство із колекціями провідних музеїв світу, що презентують цивілізації нової доби, на їхніх офіційних сайтах,</w:t>
            </w:r>
          </w:p>
          <w:p w14:paraId="3851EDCC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1C8F24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самостійне знайомство із музейними колекціям</w:t>
            </w:r>
            <w:r w:rsidR="00427921">
              <w:rPr>
                <w:rFonts w:ascii="Times New Roman" w:eastAsia="Times New Roman" w:hAnsi="Times New Roman" w:cs="Times New Roman"/>
                <w:color w:val="000000"/>
              </w:rPr>
              <w:t xml:space="preserve">и в Україні, що презентують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китайську, японську та ісламську цивілізації </w:t>
            </w:r>
            <w:r w:rsidR="00427921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нового часу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(наприклад, з артефактами Національного музею мистецтв імені Богдана та Варвари Ханенків у  м. Києві, Одеського музею західного та східного мистецтва, Одеського музею особистих колекцій імені А.В.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Блещунова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14:paraId="74AC1E5C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F3B7F" w14:paraId="10297324" w14:textId="77777777" w:rsidTr="00992E4D">
        <w:trPr>
          <w:trHeight w:val="35"/>
        </w:trPr>
        <w:tc>
          <w:tcPr>
            <w:tcW w:w="2750" w:type="dxa"/>
            <w:shd w:val="clear" w:color="auto" w:fill="EEECE1"/>
          </w:tcPr>
          <w:p w14:paraId="796D47FF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457" w:type="dxa"/>
            <w:gridSpan w:val="4"/>
          </w:tcPr>
          <w:p w14:paraId="706FE823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Поточний, модульний, залік</w:t>
            </w:r>
          </w:p>
        </w:tc>
      </w:tr>
      <w:tr w:rsidR="000F3B7F" w14:paraId="0EC848A3" w14:textId="77777777" w:rsidTr="00992E4D">
        <w:trPr>
          <w:trHeight w:val="35"/>
        </w:trPr>
        <w:tc>
          <w:tcPr>
            <w:tcW w:w="2750" w:type="dxa"/>
            <w:vMerge w:val="restart"/>
            <w:shd w:val="clear" w:color="auto" w:fill="EEECE1"/>
          </w:tcPr>
          <w:p w14:paraId="2132D943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Розрахунок рейтингових балів за видами</w:t>
            </w:r>
          </w:p>
          <w:p w14:paraId="36C5A71F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поточного (модульного) контролю</w:t>
            </w:r>
          </w:p>
        </w:tc>
        <w:tc>
          <w:tcPr>
            <w:tcW w:w="4708" w:type="dxa"/>
            <w:gridSpan w:val="2"/>
          </w:tcPr>
          <w:p w14:paraId="57A92A8D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діяльності</w:t>
            </w:r>
          </w:p>
        </w:tc>
        <w:tc>
          <w:tcPr>
            <w:tcW w:w="2749" w:type="dxa"/>
            <w:gridSpan w:val="2"/>
          </w:tcPr>
          <w:p w14:paraId="0FD23858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0F3B7F" w14:paraId="278BC5B7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34973F53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29653024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Відвідування лекцій та практичних занять</w:t>
            </w:r>
          </w:p>
        </w:tc>
        <w:tc>
          <w:tcPr>
            <w:tcW w:w="2749" w:type="dxa"/>
            <w:gridSpan w:val="2"/>
          </w:tcPr>
          <w:p w14:paraId="29F49884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64A05389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382CB514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262B9191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Виконання завдання для самостійної роботи</w:t>
            </w:r>
          </w:p>
        </w:tc>
        <w:tc>
          <w:tcPr>
            <w:tcW w:w="2749" w:type="dxa"/>
            <w:gridSpan w:val="2"/>
          </w:tcPr>
          <w:p w14:paraId="707C1E39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1B668339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75B19F16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3A30F38C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Виконання контрольних робот</w:t>
            </w:r>
          </w:p>
        </w:tc>
        <w:tc>
          <w:tcPr>
            <w:tcW w:w="2749" w:type="dxa"/>
            <w:gridSpan w:val="2"/>
          </w:tcPr>
          <w:p w14:paraId="02FC12B6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5A44AD61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46C4D08A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07811CC5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Своєчасність виконання завдань</w:t>
            </w:r>
          </w:p>
        </w:tc>
        <w:tc>
          <w:tcPr>
            <w:tcW w:w="2749" w:type="dxa"/>
            <w:gridSpan w:val="2"/>
          </w:tcPr>
          <w:p w14:paraId="7F3974D9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73C209A6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17BC4885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2D36C779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Індивідуальне навчальне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завдання – підготовка виступів із презентаціями</w:t>
            </w:r>
          </w:p>
        </w:tc>
        <w:tc>
          <w:tcPr>
            <w:tcW w:w="2749" w:type="dxa"/>
            <w:gridSpan w:val="2"/>
          </w:tcPr>
          <w:p w14:paraId="298F266E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30 балів</w:t>
            </w:r>
          </w:p>
        </w:tc>
      </w:tr>
      <w:tr w:rsidR="000F3B7F" w14:paraId="3B5EB21E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75F90E47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6EA5A610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Підсумковий контроль  - іспит</w:t>
            </w:r>
          </w:p>
        </w:tc>
        <w:tc>
          <w:tcPr>
            <w:tcW w:w="2749" w:type="dxa"/>
            <w:gridSpan w:val="2"/>
          </w:tcPr>
          <w:p w14:paraId="63E09FC8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30 балів</w:t>
            </w:r>
          </w:p>
        </w:tc>
      </w:tr>
      <w:tr w:rsidR="000F3B7F" w14:paraId="6213D356" w14:textId="77777777" w:rsidTr="00992E4D">
        <w:trPr>
          <w:trHeight w:val="32"/>
        </w:trPr>
        <w:tc>
          <w:tcPr>
            <w:tcW w:w="2750" w:type="dxa"/>
            <w:vMerge/>
            <w:shd w:val="clear" w:color="auto" w:fill="EEECE1"/>
          </w:tcPr>
          <w:p w14:paraId="3AE40968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5949B2D2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Підсумковий рейтинг</w:t>
            </w:r>
          </w:p>
        </w:tc>
        <w:tc>
          <w:tcPr>
            <w:tcW w:w="2749" w:type="dxa"/>
            <w:gridSpan w:val="2"/>
          </w:tcPr>
          <w:p w14:paraId="7B5E0C89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балів</w:t>
            </w:r>
          </w:p>
        </w:tc>
      </w:tr>
      <w:tr w:rsidR="000F3B7F" w14:paraId="2F61B0D1" w14:textId="77777777" w:rsidTr="00992E4D">
        <w:trPr>
          <w:trHeight w:val="23"/>
        </w:trPr>
        <w:tc>
          <w:tcPr>
            <w:tcW w:w="2750" w:type="dxa"/>
            <w:vMerge w:val="restart"/>
            <w:shd w:val="clear" w:color="auto" w:fill="EEECE1"/>
          </w:tcPr>
          <w:p w14:paraId="2D9F75EA" w14:textId="77777777" w:rsidR="000F3B7F" w:rsidRDefault="00CB0BA4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 оцінювання індивідуального</w:t>
            </w:r>
          </w:p>
          <w:p w14:paraId="597B6C85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навчально-дослідного завдання</w:t>
            </w:r>
          </w:p>
        </w:tc>
        <w:tc>
          <w:tcPr>
            <w:tcW w:w="4708" w:type="dxa"/>
            <w:gridSpan w:val="2"/>
          </w:tcPr>
          <w:p w14:paraId="6EFF1456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Критерії:</w:t>
            </w:r>
          </w:p>
        </w:tc>
        <w:tc>
          <w:tcPr>
            <w:tcW w:w="2749" w:type="dxa"/>
            <w:gridSpan w:val="2"/>
          </w:tcPr>
          <w:p w14:paraId="4ABC2845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К-сть балів</w:t>
            </w:r>
          </w:p>
        </w:tc>
      </w:tr>
      <w:tr w:rsidR="000F3B7F" w14:paraId="092A49F8" w14:textId="77777777" w:rsidTr="00992E4D">
        <w:trPr>
          <w:trHeight w:val="23"/>
        </w:trPr>
        <w:tc>
          <w:tcPr>
            <w:tcW w:w="2750" w:type="dxa"/>
            <w:vMerge/>
            <w:shd w:val="clear" w:color="auto" w:fill="EEECE1"/>
          </w:tcPr>
          <w:p w14:paraId="51C8FBEB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267556D7" w14:textId="77777777" w:rsidR="000F3B7F" w:rsidRDefault="00CB0BA4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Рівень викладання базових теоретичних положень, законів, принципів, алгоритмів тощо, на основі яких виконувалося індивідуальне навчально-дослідне завдання</w:t>
            </w:r>
          </w:p>
          <w:p w14:paraId="7E91423B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749" w:type="dxa"/>
            <w:gridSpan w:val="2"/>
          </w:tcPr>
          <w:p w14:paraId="25A6C041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047DF1FC" w14:textId="77777777" w:rsidTr="00992E4D">
        <w:trPr>
          <w:trHeight w:val="23"/>
        </w:trPr>
        <w:tc>
          <w:tcPr>
            <w:tcW w:w="2750" w:type="dxa"/>
            <w:vMerge/>
            <w:shd w:val="clear" w:color="auto" w:fill="EEECE1"/>
          </w:tcPr>
          <w:p w14:paraId="36646618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4708" w:type="dxa"/>
            <w:gridSpan w:val="2"/>
          </w:tcPr>
          <w:p w14:paraId="44AD66A2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Кількість використаної наукової літератури</w:t>
            </w:r>
          </w:p>
        </w:tc>
        <w:tc>
          <w:tcPr>
            <w:tcW w:w="2749" w:type="dxa"/>
            <w:gridSpan w:val="2"/>
          </w:tcPr>
          <w:p w14:paraId="4B472C5E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3D7AF0A4" w14:textId="77777777" w:rsidTr="00992E4D">
        <w:trPr>
          <w:trHeight w:val="23"/>
        </w:trPr>
        <w:tc>
          <w:tcPr>
            <w:tcW w:w="2750" w:type="dxa"/>
            <w:vMerge/>
            <w:shd w:val="clear" w:color="auto" w:fill="EEECE1"/>
          </w:tcPr>
          <w:p w14:paraId="6EB9103C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4CB0B6C5" w14:textId="77777777" w:rsidR="000F3B7F" w:rsidRDefault="00CB0BA4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Наукова глибина індивідуального дослідження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якість отриманих висновків</w:t>
            </w:r>
          </w:p>
        </w:tc>
        <w:tc>
          <w:tcPr>
            <w:tcW w:w="2749" w:type="dxa"/>
            <w:gridSpan w:val="2"/>
          </w:tcPr>
          <w:p w14:paraId="32608FD7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балів</w:t>
            </w:r>
          </w:p>
        </w:tc>
      </w:tr>
      <w:tr w:rsidR="000F3B7F" w14:paraId="13BCB946" w14:textId="77777777" w:rsidTr="00992E4D">
        <w:trPr>
          <w:trHeight w:val="23"/>
        </w:trPr>
        <w:tc>
          <w:tcPr>
            <w:tcW w:w="2750" w:type="dxa"/>
            <w:vMerge/>
            <w:shd w:val="clear" w:color="auto" w:fill="EEECE1"/>
          </w:tcPr>
          <w:p w14:paraId="306E8CA2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08" w:type="dxa"/>
            <w:gridSpan w:val="2"/>
          </w:tcPr>
          <w:p w14:paraId="1C160084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Всього </w:t>
            </w:r>
          </w:p>
        </w:tc>
        <w:tc>
          <w:tcPr>
            <w:tcW w:w="2749" w:type="dxa"/>
            <w:gridSpan w:val="2"/>
          </w:tcPr>
          <w:p w14:paraId="131E7D61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 балів</w:t>
            </w:r>
          </w:p>
        </w:tc>
      </w:tr>
      <w:tr w:rsidR="000F3B7F" w14:paraId="205FCD69" w14:textId="77777777" w:rsidTr="00992E4D">
        <w:tc>
          <w:tcPr>
            <w:tcW w:w="2750" w:type="dxa"/>
            <w:vMerge w:val="restart"/>
            <w:shd w:val="clear" w:color="auto" w:fill="EEECE1"/>
          </w:tcPr>
          <w:p w14:paraId="4A1C6D66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Політика курсу</w:t>
            </w:r>
          </w:p>
        </w:tc>
        <w:tc>
          <w:tcPr>
            <w:tcW w:w="7457" w:type="dxa"/>
            <w:gridSpan w:val="4"/>
          </w:tcPr>
          <w:p w14:paraId="3F9DBA05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Дотримання академічної доброчесності:</w:t>
            </w:r>
          </w:p>
          <w:p w14:paraId="20F63519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випадку виявлення факту порушення права інтелектуальної власності (плагіату) здобувач освіти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незадовільну оцінку з правом перескладання, яке дозволяється лише після виконання додаткового індивідуального завдання. </w:t>
            </w:r>
          </w:p>
        </w:tc>
      </w:tr>
      <w:tr w:rsidR="000F3B7F" w14:paraId="1FD6ADC0" w14:textId="77777777" w:rsidTr="00992E4D">
        <w:tc>
          <w:tcPr>
            <w:tcW w:w="2750" w:type="dxa"/>
            <w:vMerge/>
            <w:shd w:val="clear" w:color="auto" w:fill="EEECE1"/>
          </w:tcPr>
          <w:p w14:paraId="1657FA02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7" w:type="dxa"/>
            <w:gridSpan w:val="4"/>
            <w:shd w:val="clear" w:color="auto" w:fill="auto"/>
          </w:tcPr>
          <w:p w14:paraId="481ECF6E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Відвідування: </w:t>
            </w:r>
          </w:p>
          <w:p w14:paraId="61088B59" w14:textId="77777777" w:rsidR="000F3B7F" w:rsidRDefault="00CB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можливе перескладання модулів (тем) з дисципліни без зниження рейтингової оцінки.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F3B7F" w14:paraId="256FA09C" w14:textId="77777777" w:rsidTr="00992E4D">
        <w:tc>
          <w:tcPr>
            <w:tcW w:w="2750" w:type="dxa"/>
            <w:vMerge/>
            <w:shd w:val="clear" w:color="auto" w:fill="EEECE1"/>
          </w:tcPr>
          <w:p w14:paraId="09D45F1E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gridSpan w:val="4"/>
            <w:shd w:val="clear" w:color="auto" w:fill="auto"/>
          </w:tcPr>
          <w:p w14:paraId="3351B680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Дедлайни та перескладання: </w:t>
            </w:r>
          </w:p>
          <w:p w14:paraId="60D3139B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Роботи, які здаються із порушенням термінів без поважних причин, оцінюються на нижчу оцінку (-10 балів). </w:t>
            </w:r>
          </w:p>
          <w:p w14:paraId="1CA4099C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Перескладання позитивної оцінки на вищий бал можливе лише протягом сесії за умови виконання додаткового завдання.</w:t>
            </w:r>
          </w:p>
          <w:p w14:paraId="5C117984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Перескладання незадовільної оцінки з дисципліни здійснюється згідно графіку ліквідації заборгованості, затвердженого завідувачем кафедри. </w:t>
            </w:r>
          </w:p>
        </w:tc>
      </w:tr>
      <w:tr w:rsidR="000F3B7F" w14:paraId="41484CC5" w14:textId="77777777" w:rsidTr="00992E4D">
        <w:tc>
          <w:tcPr>
            <w:tcW w:w="2750" w:type="dxa"/>
            <w:vMerge/>
            <w:shd w:val="clear" w:color="auto" w:fill="EEECE1"/>
          </w:tcPr>
          <w:p w14:paraId="46714A7A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57" w:type="dxa"/>
            <w:gridSpan w:val="4"/>
          </w:tcPr>
          <w:p w14:paraId="034300F1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Перезарахування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результатів навчання: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3C87D021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здійснюється згідно з Положенням про порядок визнання результатів навчання, отриманих у формальній, неформальній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освіті в НАОМА: </w:t>
            </w:r>
            <w:hyperlink r:id="rId11">
              <w:r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</w:rPr>
                <w:t>https://drive.google.com/file/d/1yC0oX7e3vUCMqFgxO0mJ_NsB10m28EA2/view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0F3B7F" w14:paraId="026E9743" w14:textId="77777777" w:rsidTr="00992E4D">
        <w:tc>
          <w:tcPr>
            <w:tcW w:w="2750" w:type="dxa"/>
            <w:shd w:val="clear" w:color="auto" w:fill="EEECE1"/>
          </w:tcPr>
          <w:p w14:paraId="0DB5F6B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Навчальні матеріали та ресурси</w:t>
            </w:r>
          </w:p>
        </w:tc>
        <w:tc>
          <w:tcPr>
            <w:tcW w:w="7457" w:type="dxa"/>
            <w:gridSpan w:val="4"/>
          </w:tcPr>
          <w:p w14:paraId="18C57E9A" w14:textId="77777777" w:rsidR="000F3B7F" w:rsidRDefault="00CB0B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Література</w:t>
            </w:r>
          </w:p>
          <w:p w14:paraId="6B96AA6A" w14:textId="77777777" w:rsidR="000F3B7F" w:rsidRDefault="000F3B7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14A7DC" w14:textId="77777777" w:rsidR="000F3B7F" w:rsidRDefault="00CB0BA4" w:rsidP="00FD5B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Байнум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Вільям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Коротка історія науки. – 2-ге вид. К.: Наш Формат, 2024. – 272 с.</w:t>
            </w:r>
          </w:p>
          <w:p w14:paraId="4978666F" w14:textId="77777777" w:rsidR="00B566BC" w:rsidRPr="003E59BA" w:rsidRDefault="00B566BC" w:rsidP="00FD5BC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59BA">
              <w:rPr>
                <w:rFonts w:ascii="Times New Roman" w:hAnsi="Times New Roman" w:cs="Times New Roman"/>
                <w:i/>
              </w:rPr>
              <w:t>Білінський</w:t>
            </w:r>
            <w:proofErr w:type="spellEnd"/>
            <w:r w:rsidRPr="003E59BA">
              <w:rPr>
                <w:rFonts w:ascii="Times New Roman" w:hAnsi="Times New Roman" w:cs="Times New Roman"/>
                <w:i/>
              </w:rPr>
              <w:t xml:space="preserve"> В.</w:t>
            </w:r>
            <w:r w:rsidRPr="003E59BA">
              <w:rPr>
                <w:rFonts w:ascii="Times New Roman" w:hAnsi="Times New Roman" w:cs="Times New Roman"/>
              </w:rPr>
              <w:t xml:space="preserve"> Москва Ординська: Історичне дослідження. – К.: А-БА-БА-ГА-ЛА-МА-ГА, 2023, вид. 3-тє.</w:t>
            </w:r>
          </w:p>
          <w:p w14:paraId="2AFE7D0D" w14:textId="77777777" w:rsidR="000F3B7F" w:rsidRDefault="00CB0BA4" w:rsidP="00FD5B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lastRenderedPageBreak/>
              <w:t xml:space="preserve">Блек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Дж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Історія світу від найдавніших часів до сьогодення. Пер.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англ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О. Буйвола. – Х.: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Віват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2022. – С. 6-72.</w:t>
            </w:r>
          </w:p>
          <w:p w14:paraId="00103591" w14:textId="77777777" w:rsidR="000F3B7F" w:rsidRDefault="00CB0BA4" w:rsidP="00FD5B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Вільям Мак-Ніл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Піднесення Заходу. Історія людської спільноти. 3-е видання. Київ: Ніка-Центр. 2020. - С. 670-842.</w:t>
            </w:r>
          </w:p>
          <w:p w14:paraId="08E3A6FD" w14:textId="77777777" w:rsidR="006A7734" w:rsidRPr="006A7734" w:rsidRDefault="006A773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7734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Гомбріх</w:t>
            </w:r>
            <w:proofErr w:type="spellEnd"/>
            <w:r w:rsidRPr="006A7734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. Е.Г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. Оповідь про мистецтво. </w:t>
            </w:r>
            <w:r w:rsidR="00427921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Київ: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ArtHuss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, 2024. – С. 287-533.</w:t>
            </w:r>
          </w:p>
          <w:p w14:paraId="2089EAF1" w14:textId="77777777" w:rsidR="00B566BC" w:rsidRPr="00AF4F18" w:rsidRDefault="00B566BC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59BA">
              <w:rPr>
                <w:rFonts w:ascii="Times New Roman" w:hAnsi="Times New Roman" w:cs="Times New Roman"/>
                <w:i/>
              </w:rPr>
              <w:t>Гріствуд</w:t>
            </w:r>
            <w:proofErr w:type="spellEnd"/>
            <w:r w:rsidRPr="003E59BA">
              <w:rPr>
                <w:rFonts w:ascii="Times New Roman" w:hAnsi="Times New Roman" w:cs="Times New Roman"/>
                <w:i/>
              </w:rPr>
              <w:t xml:space="preserve"> Сара.</w:t>
            </w:r>
            <w:r w:rsidRPr="006A7734">
              <w:rPr>
                <w:rFonts w:ascii="Times New Roman" w:hAnsi="Times New Roman" w:cs="Times New Roman"/>
              </w:rPr>
              <w:t xml:space="preserve"> Закохані </w:t>
            </w:r>
            <w:proofErr w:type="spellStart"/>
            <w:r w:rsidRPr="006A7734">
              <w:rPr>
                <w:rFonts w:ascii="Times New Roman" w:hAnsi="Times New Roman" w:cs="Times New Roman"/>
              </w:rPr>
              <w:t>Тюдори</w:t>
            </w:r>
            <w:proofErr w:type="spellEnd"/>
            <w:r w:rsidRPr="006A7734">
              <w:rPr>
                <w:rFonts w:ascii="Times New Roman" w:hAnsi="Times New Roman" w:cs="Times New Roman"/>
              </w:rPr>
              <w:t xml:space="preserve">. </w:t>
            </w:r>
            <w:r w:rsidRPr="003E59BA">
              <w:rPr>
                <w:rFonts w:ascii="Times New Roman" w:hAnsi="Times New Roman" w:cs="Times New Roman"/>
              </w:rPr>
              <w:t xml:space="preserve">Як любили і ненавиділи в середньовічній Англії </w:t>
            </w:r>
            <w:r w:rsidRPr="006A7734">
              <w:rPr>
                <w:rFonts w:ascii="Times New Roman" w:hAnsi="Times New Roman" w:cs="Times New Roman"/>
              </w:rPr>
              <w:t>/</w:t>
            </w:r>
            <w:r w:rsidRPr="006F0A28">
              <w:rPr>
                <w:rFonts w:ascii="Times New Roman" w:hAnsi="Times New Roman" w:cs="Times New Roman"/>
                <w:i/>
              </w:rPr>
              <w:t xml:space="preserve">пер. з </w:t>
            </w:r>
            <w:proofErr w:type="spellStart"/>
            <w:r w:rsidRPr="006F0A28">
              <w:rPr>
                <w:rFonts w:ascii="Times New Roman" w:hAnsi="Times New Roman" w:cs="Times New Roman"/>
                <w:i/>
              </w:rPr>
              <w:t>англ</w:t>
            </w:r>
            <w:proofErr w:type="spellEnd"/>
            <w:r w:rsidRPr="006F0A28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6F0A28">
              <w:rPr>
                <w:rFonts w:ascii="Times New Roman" w:hAnsi="Times New Roman" w:cs="Times New Roman"/>
                <w:i/>
              </w:rPr>
              <w:t>Ю.Лозова</w:t>
            </w:r>
            <w:proofErr w:type="spellEnd"/>
            <w:r w:rsidRPr="006F0A28">
              <w:rPr>
                <w:rFonts w:ascii="Times New Roman" w:hAnsi="Times New Roman" w:cs="Times New Roman"/>
                <w:i/>
              </w:rPr>
              <w:t>, наук. ред. С. Демчук</w:t>
            </w:r>
            <w:r w:rsidRPr="003E59BA">
              <w:rPr>
                <w:rFonts w:ascii="Times New Roman" w:hAnsi="Times New Roman" w:cs="Times New Roman"/>
              </w:rPr>
              <w:t>. – К.: Лабораторія, 2024. – Частина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82A59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ІІ-</w:t>
            </w:r>
            <w:r w:rsidR="00C82A5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</w:t>
            </w:r>
            <w:r w:rsidR="00C82A59" w:rsidRPr="00AC740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  <w:p w14:paraId="6606D511" w14:textId="77777777" w:rsidR="00AF4F18" w:rsidRPr="00AC7408" w:rsidRDefault="00AF4F18" w:rsidP="00AF4F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C7408">
              <w:rPr>
                <w:rStyle w:val="author"/>
                <w:rFonts w:ascii="Times New Roman" w:hAnsi="Times New Roman"/>
                <w:i/>
                <w:iCs/>
                <w:shd w:val="clear" w:color="auto" w:fill="FFFFFF"/>
                <w:lang w:val="uk-UA"/>
              </w:rPr>
              <w:t>Девід Е.</w:t>
            </w:r>
            <w:r w:rsidRPr="00AC7408">
              <w:rPr>
                <w:rFonts w:ascii="Times New Roman" w:hAnsi="Times New Roman"/>
                <w:spacing w:val="1"/>
                <w:lang w:val="uk-UA"/>
              </w:rPr>
              <w:t xml:space="preserve"> </w:t>
            </w:r>
            <w:proofErr w:type="spellStart"/>
            <w:r w:rsidRPr="00AC7408">
              <w:rPr>
                <w:rFonts w:ascii="Times New Roman" w:hAnsi="Times New Roman"/>
                <w:i/>
                <w:spacing w:val="1"/>
                <w:lang w:val="uk-UA"/>
              </w:rPr>
              <w:t>Шай</w:t>
            </w:r>
            <w:proofErr w:type="spellEnd"/>
            <w:r w:rsidRPr="00AC7408">
              <w:rPr>
                <w:rFonts w:ascii="Times New Roman" w:hAnsi="Times New Roman"/>
                <w:spacing w:val="1"/>
                <w:lang w:val="uk-UA"/>
              </w:rPr>
              <w:t xml:space="preserve">. Історія Америки (11-е видання). – Львів: Літопис, 2023. </w:t>
            </w:r>
          </w:p>
          <w:p w14:paraId="2F28D9AC" w14:textId="77777777" w:rsidR="00AF4F18" w:rsidRDefault="00AF4F18" w:rsidP="00AF4F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Джеймс Форд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Роудс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Історія громадянської війни в США 1861-1885 – Київ: Видавництво Олексія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Бешуля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2023. – 484с.</w:t>
            </w:r>
          </w:p>
          <w:p w14:paraId="4D3375EC" w14:textId="77777777" w:rsidR="00BF433C" w:rsidRDefault="00BF433C" w:rsidP="00AF4F1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val="uk-UA"/>
              </w:rPr>
              <w:t>Ендрю Робертс</w:t>
            </w:r>
            <w:r w:rsidRPr="00BF433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Наполеон. – Харків: Фоліо, 2025. 960 с.</w:t>
            </w:r>
          </w:p>
          <w:p w14:paraId="4A3FC1CA" w14:textId="77777777" w:rsidR="00B566BC" w:rsidRPr="003E59BA" w:rsidRDefault="00B566BC" w:rsidP="00FD5BC9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3E59BA">
              <w:rPr>
                <w:rFonts w:ascii="Times New Roman" w:hAnsi="Times New Roman" w:cs="Times New Roman"/>
              </w:rPr>
              <w:t>Збагнути Росію</w:t>
            </w:r>
            <w:r w:rsidRPr="003E59BA">
              <w:rPr>
                <w:rFonts w:ascii="Times New Roman" w:hAnsi="Times New Roman" w:cs="Times New Roman"/>
                <w:i/>
              </w:rPr>
              <w:t>.</w:t>
            </w:r>
            <w:r w:rsidRPr="003E59B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E59BA">
              <w:rPr>
                <w:rFonts w:ascii="Times New Roman" w:hAnsi="Times New Roman" w:cs="Times New Roman"/>
                <w:lang w:val="ru-RU"/>
              </w:rPr>
              <w:t>Свідчення</w:t>
            </w:r>
            <w:proofErr w:type="spellEnd"/>
            <w:r w:rsidRPr="003E59B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E59BA">
              <w:rPr>
                <w:rFonts w:ascii="Times New Roman" w:hAnsi="Times New Roman" w:cs="Times New Roman"/>
                <w:lang w:val="ru-RU"/>
              </w:rPr>
              <w:t>очевидців</w:t>
            </w:r>
            <w:proofErr w:type="spellEnd"/>
            <w:r w:rsidRPr="003E59B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E59BA">
              <w:rPr>
                <w:rFonts w:ascii="Times New Roman" w:hAnsi="Times New Roman" w:cs="Times New Roman"/>
                <w:lang w:val="ru-RU"/>
              </w:rPr>
              <w:t>від</w:t>
            </w:r>
            <w:proofErr w:type="spellEnd"/>
            <w:r w:rsidRPr="003E59BA">
              <w:rPr>
                <w:rFonts w:ascii="Times New Roman" w:hAnsi="Times New Roman" w:cs="Times New Roman"/>
                <w:lang w:val="ru-RU"/>
              </w:rPr>
              <w:t xml:space="preserve"> Геродота до </w:t>
            </w:r>
            <w:proofErr w:type="spellStart"/>
            <w:r w:rsidRPr="003E59BA">
              <w:rPr>
                <w:rFonts w:ascii="Times New Roman" w:hAnsi="Times New Roman" w:cs="Times New Roman"/>
                <w:lang w:val="ru-RU"/>
              </w:rPr>
              <w:t>Кюстіна</w:t>
            </w:r>
            <w:proofErr w:type="spellEnd"/>
            <w:r w:rsidRPr="003E59BA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3E59BA">
              <w:rPr>
                <w:rFonts w:ascii="Times New Roman" w:hAnsi="Times New Roman" w:cs="Times New Roman"/>
                <w:i/>
                <w:lang w:val="ru-RU"/>
              </w:rPr>
              <w:t xml:space="preserve">Упор. О. </w:t>
            </w:r>
            <w:proofErr w:type="spellStart"/>
            <w:r w:rsidRPr="003E59BA">
              <w:rPr>
                <w:rFonts w:ascii="Times New Roman" w:hAnsi="Times New Roman" w:cs="Times New Roman"/>
                <w:i/>
                <w:lang w:val="ru-RU"/>
              </w:rPr>
              <w:t>Палій</w:t>
            </w:r>
            <w:proofErr w:type="spellEnd"/>
            <w:r w:rsidRPr="003E59BA">
              <w:rPr>
                <w:rFonts w:ascii="Times New Roman" w:hAnsi="Times New Roman" w:cs="Times New Roman"/>
                <w:lang w:val="ru-RU"/>
              </w:rPr>
              <w:t>. – К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3E59BA">
              <w:rPr>
                <w:rFonts w:ascii="Times New Roman" w:hAnsi="Times New Roman" w:cs="Times New Roman"/>
                <w:lang w:val="ru-RU"/>
              </w:rPr>
              <w:t>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E59BA">
              <w:rPr>
                <w:rFonts w:ascii="Times New Roman" w:hAnsi="Times New Roman" w:cs="Times New Roman"/>
                <w:lang w:val="ru-RU"/>
              </w:rPr>
              <w:t>А-БА-БА-ГА-ЛА-МА-ГА, 2022, вид.5-е. – 400с.</w:t>
            </w:r>
          </w:p>
          <w:p w14:paraId="0AFA412C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Історія європейської цивілізації. Епоха Відродження. Історія. Філософія. Наука і техніка. За ред.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Умберто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Еко.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Харків. Фоліо. 2020.  </w:t>
            </w:r>
          </w:p>
          <w:p w14:paraId="3DA2DFD8" w14:textId="77777777" w:rsidR="001C5306" w:rsidRPr="001C5306" w:rsidRDefault="001C5306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Історія мистецтва. Від найдавніших часів до сьогодення. </w:t>
            </w:r>
            <w:r w:rsid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За загальною редакцію Стівена </w:t>
            </w:r>
            <w:proofErr w:type="spellStart"/>
            <w:r w:rsid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Фартінга</w:t>
            </w:r>
            <w:proofErr w:type="spellEnd"/>
            <w:r w:rsid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–</w:t>
            </w:r>
            <w:r w:rsid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Харків:</w:t>
            </w:r>
            <w:r w:rsidR="00C17F8E" w:rsidRP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="00C17F8E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Vivat</w:t>
            </w:r>
            <w:r w:rsidR="00C17F8E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, 2023. – С.138-353.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</w:p>
          <w:p w14:paraId="2C72376A" w14:textId="77777777" w:rsidR="005A2A50" w:rsidRPr="005A2A50" w:rsidRDefault="005A2A50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A2A50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Леслі</w:t>
            </w:r>
            <w:proofErr w:type="spellEnd"/>
            <w:r w:rsidRPr="005A2A50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 xml:space="preserve"> </w:t>
            </w:r>
            <w:proofErr w:type="spellStart"/>
            <w:r w:rsidRPr="005A2A50">
              <w:rPr>
                <w:rFonts w:ascii="Times New Roman" w:eastAsia="Times New Roman" w:hAnsi="Times New Roman" w:cs="Times New Roman"/>
                <w:i/>
                <w:color w:val="000000"/>
                <w:lang w:val="uk-UA"/>
              </w:rPr>
              <w:t>Даунер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. Найкоротша історія Японії. </w:t>
            </w:r>
            <w:r w:rsidR="0048751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="0048751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Київ: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Видавництво Лабораторія</w:t>
            </w:r>
            <w:r w:rsidR="0048751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2025. - С.77-142.</w:t>
            </w:r>
          </w:p>
          <w:p w14:paraId="34C49E19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5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Лівіо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Галілей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заперечники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науки.  – К.: Вид</w:t>
            </w:r>
            <w:r w:rsidR="00E84FB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КМ – Б</w:t>
            </w:r>
            <w:r w:rsidR="00E84FB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УКС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2022. – 228с.</w:t>
            </w:r>
          </w:p>
          <w:p w14:paraId="75F1EE95" w14:textId="77777777" w:rsidR="00F331F5" w:rsidRPr="003E59BA" w:rsidRDefault="00F331F5" w:rsidP="00FD5BC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E59BA">
              <w:rPr>
                <w:rFonts w:ascii="Times New Roman" w:hAnsi="Times New Roman" w:cs="Times New Roman"/>
              </w:rPr>
              <w:t xml:space="preserve">Мистецтво Азії та ісламського світу./ </w:t>
            </w:r>
            <w:r w:rsidRPr="003E59BA">
              <w:rPr>
                <w:rFonts w:ascii="Times New Roman" w:hAnsi="Times New Roman" w:cs="Times New Roman"/>
                <w:i/>
              </w:rPr>
              <w:t>за ред. Г Рудик</w:t>
            </w:r>
            <w:r w:rsidRPr="003E59BA">
              <w:rPr>
                <w:rFonts w:ascii="Times New Roman" w:hAnsi="Times New Roman" w:cs="Times New Roman"/>
              </w:rPr>
              <w:t xml:space="preserve">. – К.: </w:t>
            </w:r>
            <w:proofErr w:type="spellStart"/>
            <w:r w:rsidRPr="003E59BA">
              <w:rPr>
                <w:rFonts w:ascii="Times New Roman" w:hAnsi="Times New Roman" w:cs="Times New Roman"/>
              </w:rPr>
              <w:t>Сафран</w:t>
            </w:r>
            <w:proofErr w:type="spellEnd"/>
            <w:r w:rsidRPr="003E59BA">
              <w:rPr>
                <w:rFonts w:ascii="Times New Roman" w:hAnsi="Times New Roman" w:cs="Times New Roman"/>
              </w:rPr>
              <w:t>, 2023 – 352с.</w:t>
            </w:r>
          </w:p>
          <w:p w14:paraId="5D5AD199" w14:textId="77777777" w:rsidR="00FD5BC9" w:rsidRPr="00FD5BC9" w:rsidRDefault="00FD5BC9" w:rsidP="00FD5BC9">
            <w:pPr>
              <w:pStyle w:val="ab"/>
              <w:numPr>
                <w:ilvl w:val="0"/>
                <w:numId w:val="3"/>
              </w:numPr>
              <w:spacing w:before="0" w:beforeAutospacing="0" w:after="0" w:afterAutospacing="0" w:line="360" w:lineRule="auto"/>
              <w:ind w:left="714" w:hanging="357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spellStart"/>
            <w:r w:rsidRPr="00FD5BC9">
              <w:rPr>
                <w:i/>
                <w:iCs/>
                <w:color w:val="000000"/>
                <w:sz w:val="22"/>
                <w:szCs w:val="22"/>
              </w:rPr>
              <w:t>Михайловський</w:t>
            </w:r>
            <w:proofErr w:type="spellEnd"/>
            <w:r w:rsidRPr="00FD5BC9">
              <w:rPr>
                <w:i/>
                <w:iCs/>
                <w:color w:val="000000"/>
                <w:sz w:val="22"/>
                <w:szCs w:val="22"/>
              </w:rPr>
              <w:t xml:space="preserve"> В.</w:t>
            </w:r>
            <w:r w:rsidRPr="00FD5BC9">
              <w:rPr>
                <w:color w:val="000000"/>
                <w:sz w:val="22"/>
                <w:szCs w:val="22"/>
              </w:rPr>
              <w:t xml:space="preserve"> Наші королі – REGES NOSTRI. Володарі та династії в історії України. (1340-1795). – Київ. Темпера, 2023.</w:t>
            </w:r>
          </w:p>
          <w:p w14:paraId="0027C403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Плохій С</w:t>
            </w:r>
            <w:r>
              <w:rPr>
                <w:rFonts w:ascii="Times New Roman" w:eastAsia="Times New Roman" w:hAnsi="Times New Roman" w:cs="Times New Roman"/>
              </w:rPr>
              <w:t>. Загублене царство. Історія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Русского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мира» з 1470 року до сьогодні. - Харків. Вид-во «Фоліо». 2019.</w:t>
            </w:r>
          </w:p>
          <w:p w14:paraId="10974A02" w14:textId="77777777" w:rsidR="00B566BC" w:rsidRPr="00B566BC" w:rsidRDefault="00CB0BA4" w:rsidP="00FD5B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53"/>
                <w:tab w:val="left" w:pos="3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566BC" w:rsidRPr="003E59BA">
              <w:rPr>
                <w:rFonts w:ascii="Times New Roman" w:hAnsi="Times New Roman" w:cs="Times New Roman"/>
                <w:i/>
                <w:color w:val="000000"/>
                <w:szCs w:val="28"/>
              </w:rPr>
              <w:t>Рейді Мартин</w:t>
            </w:r>
            <w:r w:rsidR="00B566BC" w:rsidRPr="003E59BA">
              <w:rPr>
                <w:rFonts w:ascii="Times New Roman" w:hAnsi="Times New Roman" w:cs="Times New Roman"/>
                <w:color w:val="000000"/>
                <w:szCs w:val="28"/>
              </w:rPr>
              <w:t xml:space="preserve">. Габсбурги. Злет і занепад володарів світу. Пер. з </w:t>
            </w:r>
            <w:proofErr w:type="spellStart"/>
            <w:r w:rsidR="00B566BC" w:rsidRPr="003E59BA">
              <w:rPr>
                <w:rFonts w:ascii="Times New Roman" w:hAnsi="Times New Roman" w:cs="Times New Roman"/>
                <w:color w:val="000000"/>
                <w:szCs w:val="28"/>
              </w:rPr>
              <w:t>англ</w:t>
            </w:r>
            <w:proofErr w:type="spellEnd"/>
            <w:r w:rsidR="00B566BC" w:rsidRPr="003E59BA">
              <w:rPr>
                <w:rFonts w:ascii="Times New Roman" w:hAnsi="Times New Roman" w:cs="Times New Roman"/>
                <w:color w:val="000000"/>
                <w:szCs w:val="28"/>
              </w:rPr>
              <w:t xml:space="preserve">. Олег Кулаков. – К.: Лабораторія, 2025. – </w:t>
            </w:r>
            <w:r w:rsidR="00C82A59">
              <w:rPr>
                <w:rFonts w:ascii="Times New Roman" w:hAnsi="Times New Roman" w:cs="Times New Roman"/>
                <w:color w:val="000000"/>
                <w:szCs w:val="28"/>
                <w:lang w:val="uk-UA"/>
              </w:rPr>
              <w:t>С.90-347.</w:t>
            </w:r>
          </w:p>
          <w:p w14:paraId="16FEFAEF" w14:textId="77777777" w:rsidR="0058391C" w:rsidRDefault="0058391C" w:rsidP="00FD5BC9">
            <w:pPr>
              <w:pStyle w:val="ab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Франкопан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 Пітер. </w:t>
            </w:r>
            <w:r>
              <w:rPr>
                <w:color w:val="000000"/>
                <w:sz w:val="22"/>
                <w:szCs w:val="22"/>
              </w:rPr>
              <w:t xml:space="preserve">Великі шовкові шляхи. Нова історія світу. </w:t>
            </w:r>
            <w:r w:rsidR="00487513">
              <w:rPr>
                <w:color w:val="000000"/>
                <w:sz w:val="22"/>
                <w:szCs w:val="22"/>
                <w:lang w:val="uk-UA"/>
              </w:rPr>
              <w:t xml:space="preserve">Київ: </w:t>
            </w:r>
            <w:r>
              <w:rPr>
                <w:color w:val="000000"/>
                <w:sz w:val="22"/>
                <w:szCs w:val="22"/>
              </w:rPr>
              <w:t>Видавництво Лабораторія</w:t>
            </w:r>
            <w:r w:rsidR="00487513">
              <w:rPr>
                <w:color w:val="000000"/>
                <w:sz w:val="22"/>
                <w:szCs w:val="22"/>
                <w:lang w:val="uk-UA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2024.</w:t>
            </w:r>
          </w:p>
          <w:p w14:paraId="4EED5A40" w14:textId="77777777" w:rsidR="00AC7408" w:rsidRPr="00AC7408" w:rsidRDefault="00AC7408" w:rsidP="00FD5BC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AC7408">
              <w:rPr>
                <w:rFonts w:ascii="Times New Roman" w:hAnsi="Times New Roman"/>
                <w:i/>
                <w:lang w:val="ru-RU"/>
              </w:rPr>
              <w:t>Штепа П</w:t>
            </w:r>
            <w:r w:rsidRPr="00AC7408">
              <w:rPr>
                <w:rFonts w:ascii="Times New Roman" w:hAnsi="Times New Roman"/>
                <w:lang w:val="ru-RU"/>
              </w:rPr>
              <w:t xml:space="preserve">.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Московство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: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його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походження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зміст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форми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 й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історична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AC7408">
              <w:rPr>
                <w:rFonts w:ascii="Times New Roman" w:hAnsi="Times New Roman"/>
                <w:lang w:val="ru-RU"/>
              </w:rPr>
              <w:t>тяглість</w:t>
            </w:r>
            <w:proofErr w:type="spellEnd"/>
            <w:r w:rsidRPr="00AC7408">
              <w:rPr>
                <w:rFonts w:ascii="Times New Roman" w:hAnsi="Times New Roman"/>
                <w:lang w:val="ru-RU"/>
              </w:rPr>
              <w:t>.</w:t>
            </w:r>
            <w:r w:rsidRPr="00AC7408">
              <w:rPr>
                <w:rFonts w:ascii="Times New Roman" w:hAnsi="Times New Roman"/>
              </w:rPr>
              <w:t> </w:t>
            </w:r>
            <w:r w:rsidRPr="00AC7408">
              <w:rPr>
                <w:rFonts w:ascii="Times New Roman" w:hAnsi="Times New Roman"/>
                <w:lang w:val="uk-UA"/>
              </w:rPr>
              <w:t>– Тернопіль: Видавництво «Крила», 2022</w:t>
            </w:r>
            <w:r w:rsidRPr="00AC7408">
              <w:rPr>
                <w:rFonts w:ascii="Times New Roman" w:hAnsi="Times New Roman"/>
                <w:lang w:val="ru-RU"/>
              </w:rPr>
              <w:t>.</w:t>
            </w:r>
          </w:p>
          <w:p w14:paraId="02AC3AD4" w14:textId="77777777" w:rsidR="00B566BC" w:rsidRDefault="00B566BC" w:rsidP="00FD5B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53"/>
                <w:tab w:val="left" w:pos="39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2016A">
              <w:rPr>
                <w:rFonts w:ascii="Times New Roman" w:hAnsi="Times New Roman" w:cs="Times New Roman"/>
                <w:i/>
                <w:spacing w:val="4"/>
              </w:rPr>
              <w:t>Явін</w:t>
            </w:r>
            <w:proofErr w:type="spellEnd"/>
            <w:r w:rsidRPr="00C2016A">
              <w:rPr>
                <w:rFonts w:ascii="Times New Roman" w:hAnsi="Times New Roman" w:cs="Times New Roman"/>
                <w:i/>
                <w:spacing w:val="4"/>
              </w:rPr>
              <w:t xml:space="preserve"> Лінда</w:t>
            </w:r>
            <w:r w:rsidRPr="00C2016A">
              <w:rPr>
                <w:rFonts w:ascii="Times New Roman" w:hAnsi="Times New Roman" w:cs="Times New Roman"/>
                <w:spacing w:val="4"/>
              </w:rPr>
              <w:t>. Найкоротша історія Китаю. – К</w:t>
            </w:r>
            <w:proofErr w:type="spellStart"/>
            <w:r w:rsidR="00487513">
              <w:rPr>
                <w:rFonts w:ascii="Times New Roman" w:hAnsi="Times New Roman" w:cs="Times New Roman"/>
                <w:spacing w:val="4"/>
                <w:lang w:val="uk-UA"/>
              </w:rPr>
              <w:t>иїв</w:t>
            </w:r>
            <w:proofErr w:type="spellEnd"/>
            <w:r w:rsidRPr="00C2016A">
              <w:rPr>
                <w:rFonts w:ascii="Times New Roman" w:hAnsi="Times New Roman" w:cs="Times New Roman"/>
                <w:spacing w:val="4"/>
              </w:rPr>
              <w:t xml:space="preserve">: </w:t>
            </w:r>
            <w:r w:rsidR="00487513">
              <w:rPr>
                <w:rFonts w:ascii="Times New Roman" w:hAnsi="Times New Roman" w:cs="Times New Roman"/>
                <w:spacing w:val="4"/>
                <w:lang w:val="uk-UA"/>
              </w:rPr>
              <w:t xml:space="preserve">Видавництво </w:t>
            </w:r>
            <w:r w:rsidRPr="00C2016A">
              <w:rPr>
                <w:rFonts w:ascii="Times New Roman" w:hAnsi="Times New Roman" w:cs="Times New Roman"/>
                <w:spacing w:val="4"/>
              </w:rPr>
              <w:lastRenderedPageBreak/>
              <w:t>Лабораторія, 2024.-</w:t>
            </w:r>
            <w:r w:rsidR="00C82A59">
              <w:rPr>
                <w:rFonts w:ascii="Times New Roman" w:hAnsi="Times New Roman" w:cs="Times New Roman"/>
                <w:spacing w:val="4"/>
                <w:lang w:val="uk-UA"/>
              </w:rPr>
              <w:t xml:space="preserve"> С.114-144.</w:t>
            </w:r>
          </w:p>
          <w:p w14:paraId="24597A16" w14:textId="77777777" w:rsidR="000F3B7F" w:rsidRDefault="000F3B7F">
            <w:pPr>
              <w:pBdr>
                <w:top w:val="nil"/>
                <w:left w:val="nil"/>
                <w:bottom w:val="single" w:sz="6" w:space="4" w:color="DDDDDD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7AD51C6" w14:textId="77777777" w:rsidR="00AF4F18" w:rsidRDefault="00AF4F18">
            <w:pPr>
              <w:pBdr>
                <w:top w:val="nil"/>
                <w:left w:val="nil"/>
                <w:bottom w:val="single" w:sz="6" w:space="4" w:color="DDDDDD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6F26D0C0" w14:textId="77777777" w:rsidR="000F3B7F" w:rsidRDefault="00CB0BA4">
            <w:pPr>
              <w:pBdr>
                <w:top w:val="nil"/>
                <w:left w:val="nil"/>
                <w:bottom w:val="single" w:sz="6" w:space="4" w:color="DDDDDD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Наукові статті викладачки</w:t>
            </w:r>
          </w:p>
          <w:p w14:paraId="3F233BF4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single" w:sz="6" w:space="4" w:color="DDDDDD"/>
                <w:right w:val="nil"/>
                <w:between w:val="nil"/>
              </w:pBd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p5xb7zjtrz6m" w:colFirst="0" w:colLast="0"/>
            <w:bookmarkEnd w:id="1"/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Ніколаюк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Т.А.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Спростування міфологеми про належність сучасних росіян до слов’янського етносу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Вчені записки Таврійського національного університету імені В.І. Вернадського. Серія: Історичні науки. Том 33 (72) № 2. 2022. С. 74-81 DOI https://doi.org/10.32838/2663-5984/2022/2.11</w:t>
            </w:r>
          </w:p>
          <w:p w14:paraId="45BFD030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evrm7nbs0tyv" w:colFirst="0" w:colLast="0"/>
            <w:bookmarkEnd w:id="2"/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Ніколаюк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Спростування поглядів сучасної російської політичної еліти про національно-етнічну та історичну єдність росіян і українців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Russian-Ukrainian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(2014–2022):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historical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cultural-educational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religious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economic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legal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aspects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monograph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Riga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Latvia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: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Baltija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Publishing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”, 2022. 1421 p. (Колективна наукова монографія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«Російсько-українська війна (2014 – 2022): історичні, політичні, культурно-освітні, релігійні, економічні та юридичні аспекти».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Baltija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Publishing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”. - С.612-620.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highlight w:val="white"/>
                  <w:u w:val="single"/>
                </w:rPr>
                <w:t>https://doi.org/10.30525/978-9934-26-223-4-73</w:t>
              </w:r>
            </w:hyperlink>
          </w:p>
          <w:p w14:paraId="6AA2A564" w14:textId="77777777" w:rsidR="000F3B7F" w:rsidRDefault="00CB0BA4" w:rsidP="00FD5BC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Ніколаюк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Т.А.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Топоніміка руської православної ойкумени на західноєвропейських мапах епохи Ренесансу. // Вчені записки Таврійського університету. Серія: Історичні науки. 33 (72) № 4, 2022. - С.212-220.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DOI https://doi.org/10.32782/2663-5984/2022/4.33</w:t>
            </w:r>
          </w:p>
          <w:p w14:paraId="7CAFD301" w14:textId="77777777" w:rsidR="000F3B7F" w:rsidRDefault="00CB0BA4" w:rsidP="00FD5B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Ніколаюк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Т.А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Застосування шовіністичного топоніму «Малоросія» у російських перекладах ХІХ століття. //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 Міжнародна науково-практична конференція Таврійського національного університету до 160-ї річниці від дня народження В. І. Вернадського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матеріали Міжнародної науково-практичної конференції, 16–17 березня 2023 р., м. Київ. Частина 1. Львів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Торунь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Liha-Pres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2023. C. 174-178.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DOI https://doi.org/10.36059/978-966-397-302-9-44</w:t>
            </w:r>
          </w:p>
          <w:p w14:paraId="003EB9DD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6D075D" w14:textId="77777777" w:rsidR="000F3B7F" w:rsidRDefault="00CB0BA4">
            <w:pPr>
              <w:shd w:val="clear" w:color="auto" w:fill="FFFFFF"/>
              <w:tabs>
                <w:tab w:val="left" w:pos="0"/>
                <w:tab w:val="left" w:pos="990"/>
                <w:tab w:val="left" w:pos="11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Інформаційні ресурси в Інтернет</w:t>
            </w:r>
          </w:p>
          <w:p w14:paraId="4EC0377A" w14:textId="77777777" w:rsidR="000F3B7F" w:rsidRDefault="00CB0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6621"/>
              </w:rPr>
              <w:t>Національна бібліотека ім. Вернадського //www.nbuv.gov.ua/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3F1D307A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D99FB8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ім.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М.Максимовича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www.library.univ.kiev.ua</w:t>
              </w:r>
            </w:hyperlink>
          </w:p>
          <w:p w14:paraId="00D1492A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</w:p>
          <w:p w14:paraId="77F07246" w14:textId="77777777" w:rsidR="000F3B7F" w:rsidRDefault="00CB0B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 Національного університету “Києво-Могилянська академія” </w:t>
            </w:r>
          </w:p>
          <w:p w14:paraId="5E5CD31A" w14:textId="77777777" w:rsidR="000F3B7F" w:rsidRDefault="000F3B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</w:p>
          <w:p w14:paraId="2A1B7293" w14:textId="77777777" w:rsidR="000F3B7F" w:rsidRDefault="00CB0BA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Парламентська бібліотека</w:t>
            </w:r>
            <w:r w:rsidR="00F33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України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http://www.nplu.kiev.ua/</w:t>
              </w:r>
            </w:hyperlink>
          </w:p>
          <w:p w14:paraId="7A073AFB" w14:textId="77777777" w:rsidR="000F3B7F" w:rsidRDefault="000F3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3B7F" w14:paraId="3B923735" w14:textId="77777777" w:rsidTr="00992E4D">
        <w:tc>
          <w:tcPr>
            <w:tcW w:w="2750" w:type="dxa"/>
            <w:shd w:val="clear" w:color="auto" w:fill="EEECE1"/>
          </w:tcPr>
          <w:p w14:paraId="67ADA45A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Локація та матеріально-технічне забезпечення</w:t>
            </w:r>
          </w:p>
        </w:tc>
        <w:tc>
          <w:tcPr>
            <w:tcW w:w="7457" w:type="dxa"/>
            <w:gridSpan w:val="4"/>
          </w:tcPr>
          <w:p w14:paraId="0B8707B0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Аудиторія № 239</w:t>
            </w:r>
          </w:p>
          <w:p w14:paraId="563EA023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Проектор для демонстрації презентацій та інтерактивна дошка</w:t>
            </w:r>
          </w:p>
        </w:tc>
      </w:tr>
      <w:tr w:rsidR="000F3B7F" w14:paraId="45E3A2CC" w14:textId="77777777" w:rsidTr="00992E4D">
        <w:tc>
          <w:tcPr>
            <w:tcW w:w="2750" w:type="dxa"/>
            <w:shd w:val="clear" w:color="auto" w:fill="EEECE1"/>
          </w:tcPr>
          <w:p w14:paraId="735CB395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457" w:type="dxa"/>
            <w:gridSpan w:val="4"/>
          </w:tcPr>
          <w:p w14:paraId="46625856" w14:textId="77777777" w:rsidR="000F3B7F" w:rsidRDefault="00B566BC" w:rsidP="00B566BC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Теорії та історії мистецтва</w:t>
            </w:r>
          </w:p>
        </w:tc>
      </w:tr>
      <w:tr w:rsidR="000F3B7F" w14:paraId="30AABB89" w14:textId="77777777" w:rsidTr="00992E4D">
        <w:tc>
          <w:tcPr>
            <w:tcW w:w="2750" w:type="dxa"/>
            <w:shd w:val="clear" w:color="auto" w:fill="EEECE1"/>
          </w:tcPr>
          <w:p w14:paraId="48E957DB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Факультет</w:t>
            </w:r>
          </w:p>
        </w:tc>
        <w:tc>
          <w:tcPr>
            <w:tcW w:w="7457" w:type="dxa"/>
            <w:gridSpan w:val="4"/>
          </w:tcPr>
          <w:p w14:paraId="3ADC4E0A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ФТІМ</w:t>
            </w:r>
          </w:p>
        </w:tc>
      </w:tr>
      <w:tr w:rsidR="000F3B7F" w14:paraId="0252A19D" w14:textId="77777777" w:rsidTr="00992E4D">
        <w:tc>
          <w:tcPr>
            <w:tcW w:w="2750" w:type="dxa"/>
            <w:shd w:val="clear" w:color="auto" w:fill="EEECE1"/>
          </w:tcPr>
          <w:p w14:paraId="20E951CF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Завідувач кафедри</w:t>
            </w:r>
          </w:p>
        </w:tc>
        <w:tc>
          <w:tcPr>
            <w:tcW w:w="7457" w:type="dxa"/>
            <w:gridSpan w:val="4"/>
          </w:tcPr>
          <w:p w14:paraId="31F44047" w14:textId="77777777" w:rsidR="000F3B7F" w:rsidRDefault="00B566BC" w:rsidP="00B566BC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>Петрашик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 xml:space="preserve"> В.І.</w:t>
            </w:r>
            <w:r w:rsidR="00CB0BA4">
              <w:rPr>
                <w:rFonts w:ascii="Times New Roman" w:eastAsia="Times New Roman" w:hAnsi="Times New Roman" w:cs="Times New Roman"/>
                <w:i/>
                <w:iCs/>
              </w:rPr>
              <w:t xml:space="preserve"> кандидат</w:t>
            </w:r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 xml:space="preserve"> мистецтвознавства</w:t>
            </w:r>
            <w:r w:rsidR="00CB0BA4">
              <w:rPr>
                <w:rFonts w:ascii="Times New Roman" w:eastAsia="Times New Roman" w:hAnsi="Times New Roman" w:cs="Times New Roman"/>
                <w:i/>
                <w:iCs/>
              </w:rPr>
              <w:t>, доцент</w:t>
            </w:r>
          </w:p>
        </w:tc>
      </w:tr>
      <w:tr w:rsidR="000F3B7F" w14:paraId="18FA6AEF" w14:textId="77777777" w:rsidTr="00992E4D">
        <w:tc>
          <w:tcPr>
            <w:tcW w:w="2750" w:type="dxa"/>
            <w:shd w:val="clear" w:color="auto" w:fill="EEECE1"/>
          </w:tcPr>
          <w:p w14:paraId="370EB1E4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457" w:type="dxa"/>
            <w:gridSpan w:val="4"/>
          </w:tcPr>
          <w:p w14:paraId="49CB57F7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Авторський курс </w:t>
            </w:r>
          </w:p>
        </w:tc>
      </w:tr>
      <w:tr w:rsidR="000F3B7F" w14:paraId="4E19360B" w14:textId="77777777" w:rsidTr="00992E4D">
        <w:tc>
          <w:tcPr>
            <w:tcW w:w="2750" w:type="dxa"/>
            <w:shd w:val="clear" w:color="auto" w:fill="EEECE1"/>
          </w:tcPr>
          <w:p w14:paraId="59E5223F" w14:textId="77777777" w:rsidR="000F3B7F" w:rsidRDefault="00CB0BA4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Таблиця відповідності рейтингових балів</w:t>
            </w:r>
          </w:p>
        </w:tc>
        <w:tc>
          <w:tcPr>
            <w:tcW w:w="7457" w:type="dxa"/>
            <w:gridSpan w:val="4"/>
          </w:tcPr>
          <w:p w14:paraId="465FB968" w14:textId="77777777" w:rsidR="000F3B7F" w:rsidRDefault="000F3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f4"/>
              <w:tblW w:w="725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390"/>
              <w:gridCol w:w="2551"/>
              <w:gridCol w:w="3316"/>
            </w:tblGrid>
            <w:tr w:rsidR="000F3B7F" w14:paraId="1958D265" w14:textId="7777777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58A18C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3A5EBD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Бали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513B31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Зміст</w:t>
                  </w:r>
                </w:p>
              </w:tc>
            </w:tr>
            <w:tr w:rsidR="000F3B7F" w14:paraId="75521D8B" w14:textId="77777777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8C2F73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0548E9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90–100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CAEF7C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Відмінно</w:t>
                  </w:r>
                </w:p>
              </w:tc>
            </w:tr>
            <w:tr w:rsidR="000F3B7F" w14:paraId="566CD1F3" w14:textId="7777777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4451DC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054235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82–89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C9CA91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0F3B7F" w14:paraId="565E2064" w14:textId="7777777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BF36BD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A3B3DE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75–81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38493B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0F3B7F" w14:paraId="7761FFF8" w14:textId="77777777">
              <w:trPr>
                <w:trHeight w:val="432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0D92DD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C80FC3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64–74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117FD5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Задовільно</w:t>
                  </w:r>
                </w:p>
              </w:tc>
            </w:tr>
            <w:tr w:rsidR="000F3B7F" w14:paraId="02228648" w14:textId="7777777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A5B506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E5842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60–63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2CB4D7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Достатньо</w:t>
                  </w:r>
                </w:p>
              </w:tc>
            </w:tr>
            <w:tr w:rsidR="000F3B7F" w14:paraId="4B949C84" w14:textId="77777777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863A66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7AFE0D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35–59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70FC87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можливістю повторного складання</w:t>
                  </w:r>
                </w:p>
              </w:tc>
            </w:tr>
            <w:tr w:rsidR="000F3B7F" w14:paraId="3D60A803" w14:textId="77777777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455F54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66D828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1–34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7F4AAD" w14:textId="77777777" w:rsidR="000F3B7F" w:rsidRDefault="00CB0BA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обов’язковим повторним курсом</w:t>
                  </w:r>
                </w:p>
              </w:tc>
            </w:tr>
          </w:tbl>
          <w:p w14:paraId="401A5AC6" w14:textId="77777777" w:rsidR="000F3B7F" w:rsidRDefault="000F3B7F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iCs/>
                <w:highlight w:val="yellow"/>
              </w:rPr>
            </w:pPr>
          </w:p>
        </w:tc>
      </w:tr>
    </w:tbl>
    <w:p w14:paraId="01D92388" w14:textId="77777777" w:rsidR="00E95CBC" w:rsidRDefault="00E95CBC" w:rsidP="00E95CBC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77EB854" w14:textId="77777777" w:rsidR="000F3B7F" w:rsidRPr="00E95CBC" w:rsidRDefault="000F3B7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uk-UA"/>
        </w:rPr>
      </w:pPr>
    </w:p>
    <w:sectPr w:rsidR="000F3B7F" w:rsidRPr="00E95CBC">
      <w:footerReference w:type="default" r:id="rId15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221E9" w14:textId="77777777" w:rsidR="00C95A45" w:rsidRDefault="00C95A45">
      <w:pPr>
        <w:spacing w:after="0" w:line="240" w:lineRule="auto"/>
      </w:pPr>
      <w:r>
        <w:separator/>
      </w:r>
    </w:p>
  </w:endnote>
  <w:endnote w:type="continuationSeparator" w:id="0">
    <w:p w14:paraId="13E77857" w14:textId="77777777" w:rsidR="00C95A45" w:rsidRDefault="00C95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E75AC8E-455C-45F7-B69E-818953AAC5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A168D7-B6AD-4D08-91FC-4BA8A39CA41B}"/>
    <w:embedBold r:id="rId3" w:fontKey="{7EEBAFE9-EE3B-47A4-8E5C-C2FC986623F4}"/>
    <w:embedItalic r:id="rId4" w:fontKey="{18DA88F8-24D6-42BA-B715-6D170806B8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6BFFB13-44C3-401F-B7B3-F50851D259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CB45CCE0-9E41-4250-A2AA-30733F4E2623}"/>
  </w:font>
  <w:font w:name="r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ED5F" w14:textId="77777777" w:rsidR="000F3B7F" w:rsidRDefault="00CB0BA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5CBC">
      <w:rPr>
        <w:noProof/>
        <w:color w:val="000000"/>
      </w:rPr>
      <w:t>8</w:t>
    </w:r>
    <w:r>
      <w:rPr>
        <w:color w:val="000000"/>
      </w:rPr>
      <w:fldChar w:fldCharType="end"/>
    </w:r>
  </w:p>
  <w:p w14:paraId="31EB4AED" w14:textId="77777777" w:rsidR="000F3B7F" w:rsidRDefault="000F3B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9C949" w14:textId="77777777" w:rsidR="00C95A45" w:rsidRDefault="00C95A45">
      <w:pPr>
        <w:spacing w:after="0" w:line="240" w:lineRule="auto"/>
      </w:pPr>
      <w:r>
        <w:separator/>
      </w:r>
    </w:p>
  </w:footnote>
  <w:footnote w:type="continuationSeparator" w:id="0">
    <w:p w14:paraId="01E2D23C" w14:textId="77777777" w:rsidR="00C95A45" w:rsidRDefault="00C95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222E7"/>
    <w:multiLevelType w:val="hybridMultilevel"/>
    <w:tmpl w:val="CF64CDAE"/>
    <w:lvl w:ilvl="0" w:tplc="A7E8132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408EF"/>
    <w:multiLevelType w:val="multilevel"/>
    <w:tmpl w:val="DDA47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67458"/>
    <w:multiLevelType w:val="multilevel"/>
    <w:tmpl w:val="6B34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855B0D"/>
    <w:multiLevelType w:val="multilevel"/>
    <w:tmpl w:val="80EC5A5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084BDB"/>
    <w:multiLevelType w:val="multilevel"/>
    <w:tmpl w:val="BAE6C2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53C48E6"/>
    <w:multiLevelType w:val="multilevel"/>
    <w:tmpl w:val="E7AC6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0A488B"/>
    <w:multiLevelType w:val="hybridMultilevel"/>
    <w:tmpl w:val="97482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280308">
    <w:abstractNumId w:val="4"/>
  </w:num>
  <w:num w:numId="2" w16cid:durableId="573055413">
    <w:abstractNumId w:val="3"/>
  </w:num>
  <w:num w:numId="3" w16cid:durableId="1888951166">
    <w:abstractNumId w:val="1"/>
  </w:num>
  <w:num w:numId="4" w16cid:durableId="1720588684">
    <w:abstractNumId w:val="0"/>
  </w:num>
  <w:num w:numId="5" w16cid:durableId="58679499">
    <w:abstractNumId w:val="5"/>
  </w:num>
  <w:num w:numId="6" w16cid:durableId="1516115694">
    <w:abstractNumId w:val="6"/>
  </w:num>
  <w:num w:numId="7" w16cid:durableId="2914431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B7F"/>
    <w:rsid w:val="00014900"/>
    <w:rsid w:val="00081DDD"/>
    <w:rsid w:val="000F3B7F"/>
    <w:rsid w:val="00127AD8"/>
    <w:rsid w:val="001C5306"/>
    <w:rsid w:val="001D4E37"/>
    <w:rsid w:val="00297186"/>
    <w:rsid w:val="00391D97"/>
    <w:rsid w:val="003A27BE"/>
    <w:rsid w:val="00407DE5"/>
    <w:rsid w:val="00427921"/>
    <w:rsid w:val="00487513"/>
    <w:rsid w:val="004A0E56"/>
    <w:rsid w:val="004B38CF"/>
    <w:rsid w:val="0058391C"/>
    <w:rsid w:val="005A2A50"/>
    <w:rsid w:val="006A7734"/>
    <w:rsid w:val="006F0A28"/>
    <w:rsid w:val="00823990"/>
    <w:rsid w:val="008B07C1"/>
    <w:rsid w:val="00992E4D"/>
    <w:rsid w:val="00A37233"/>
    <w:rsid w:val="00A6202B"/>
    <w:rsid w:val="00A85C96"/>
    <w:rsid w:val="00AC7408"/>
    <w:rsid w:val="00AF4F18"/>
    <w:rsid w:val="00B566BC"/>
    <w:rsid w:val="00BE33EC"/>
    <w:rsid w:val="00BF433C"/>
    <w:rsid w:val="00C17F8E"/>
    <w:rsid w:val="00C82A59"/>
    <w:rsid w:val="00C95A45"/>
    <w:rsid w:val="00CA1521"/>
    <w:rsid w:val="00CB0BA4"/>
    <w:rsid w:val="00D61107"/>
    <w:rsid w:val="00E165BD"/>
    <w:rsid w:val="00E84FB4"/>
    <w:rsid w:val="00E86E66"/>
    <w:rsid w:val="00E95CBC"/>
    <w:rsid w:val="00EE284A"/>
    <w:rsid w:val="00F331F5"/>
    <w:rsid w:val="00FD3087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5152C"/>
  <w15:docId w15:val="{71B71A0F-0539-438E-8C08-DA83FFB9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C1988"/>
  </w:style>
  <w:style w:type="paragraph" w:styleId="a6">
    <w:name w:val="footer"/>
    <w:link w:val="a7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C1988"/>
  </w:style>
  <w:style w:type="table" w:styleId="a8">
    <w:name w:val="Table Grid"/>
    <w:basedOn w:val="a1"/>
    <w:uiPriority w:val="59"/>
    <w:rsid w:val="008C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78F9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278F9"/>
    <w:rPr>
      <w:color w:val="605E5C"/>
      <w:shd w:val="clear" w:color="auto" w:fill="E1DFDD"/>
    </w:rPr>
  </w:style>
  <w:style w:type="paragraph" w:styleId="aa">
    <w:name w:val="List Paragraph"/>
    <w:uiPriority w:val="34"/>
    <w:qFormat/>
    <w:rsid w:val="00631E4B"/>
    <w:pPr>
      <w:ind w:left="720"/>
      <w:contextualSpacing/>
    </w:pPr>
  </w:style>
  <w:style w:type="paragraph" w:customStyle="1" w:styleId="11">
    <w:name w:val="Обычный1"/>
    <w:rsid w:val="00EC3582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12">
    <w:name w:val="Заголовок 1 Знак"/>
    <w:basedOn w:val="a0"/>
    <w:uiPriority w:val="9"/>
    <w:rsid w:val="003157E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b">
    <w:name w:val="Normal (Web)"/>
    <w:uiPriority w:val="99"/>
    <w:unhideWhenUsed/>
    <w:rsid w:val="00F8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23260E"/>
    <w:rPr>
      <w:rFonts w:cs="Times New Roman"/>
    </w:rPr>
  </w:style>
  <w:style w:type="character" w:styleId="ac">
    <w:name w:val="Emphasis"/>
    <w:uiPriority w:val="20"/>
    <w:qFormat/>
    <w:rsid w:val="0023260E"/>
    <w:rPr>
      <w:i/>
      <w:iCs/>
    </w:rPr>
  </w:style>
  <w:style w:type="character" w:customStyle="1" w:styleId="datevalue">
    <w:name w:val="date_value"/>
    <w:rsid w:val="0023260E"/>
  </w:style>
  <w:style w:type="character" w:styleId="ad">
    <w:name w:val="FollowedHyperlink"/>
    <w:basedOn w:val="a0"/>
    <w:uiPriority w:val="99"/>
    <w:semiHidden/>
    <w:unhideWhenUsed/>
    <w:rsid w:val="0023260E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3260E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B84EDF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6C1D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uk-UA"/>
    </w:rPr>
  </w:style>
  <w:style w:type="paragraph" w:styleId="af">
    <w:name w:val="Body Text"/>
    <w:link w:val="af0"/>
    <w:uiPriority w:val="1"/>
    <w:qFormat/>
    <w:rsid w:val="00C51713"/>
    <w:pPr>
      <w:widowControl w:val="0"/>
      <w:autoSpaceDE w:val="0"/>
      <w:autoSpaceDN w:val="0"/>
      <w:spacing w:after="0" w:line="240" w:lineRule="auto"/>
      <w:ind w:left="112" w:firstLine="708"/>
    </w:pPr>
    <w:rPr>
      <w:rFonts w:ascii="Arial" w:eastAsia="Arial" w:hAnsi="Arial" w:cs="Arial"/>
    </w:rPr>
  </w:style>
  <w:style w:type="character" w:customStyle="1" w:styleId="af0">
    <w:name w:val="Основний текст Знак"/>
    <w:basedOn w:val="a0"/>
    <w:link w:val="af"/>
    <w:uiPriority w:val="1"/>
    <w:rsid w:val="00C51713"/>
    <w:rPr>
      <w:rFonts w:ascii="Arial" w:eastAsia="Arial" w:hAnsi="Arial" w:cs="Arial"/>
      <w:lang w:val="uk-UA"/>
    </w:rPr>
  </w:style>
  <w:style w:type="character" w:customStyle="1" w:styleId="21">
    <w:name w:val="Заголовок 2 Знак"/>
    <w:basedOn w:val="a0"/>
    <w:rsid w:val="00806A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uiPriority w:val="9"/>
    <w:semiHidden/>
    <w:rsid w:val="00BF7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paragraph" w:customStyle="1" w:styleId="TableParagraph">
    <w:name w:val="Table Paragraph"/>
    <w:uiPriority w:val="1"/>
    <w:qFormat/>
    <w:rsid w:val="004D6CAE"/>
    <w:pPr>
      <w:widowControl w:val="0"/>
      <w:autoSpaceDE w:val="0"/>
      <w:autoSpaceDN w:val="0"/>
      <w:spacing w:before="98" w:after="0" w:line="240" w:lineRule="auto"/>
      <w:ind w:left="92"/>
    </w:pPr>
    <w:rPr>
      <w:rFonts w:ascii="Arial" w:eastAsia="Arial" w:hAnsi="Arial" w:cs="Arial"/>
    </w:rPr>
  </w:style>
  <w:style w:type="character" w:customStyle="1" w:styleId="mw-headline">
    <w:name w:val="mw-headline"/>
    <w:rsid w:val="004D6CAE"/>
  </w:style>
  <w:style w:type="paragraph" w:styleId="31">
    <w:name w:val="Body Text 3"/>
    <w:link w:val="32"/>
    <w:uiPriority w:val="99"/>
    <w:unhideWhenUsed/>
    <w:rsid w:val="004D6CA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rsid w:val="004D6CAE"/>
    <w:rPr>
      <w:sz w:val="16"/>
      <w:szCs w:val="16"/>
      <w:lang w:val="uk-UA"/>
    </w:rPr>
  </w:style>
  <w:style w:type="character" w:styleId="af1">
    <w:name w:val="Strong"/>
    <w:uiPriority w:val="22"/>
    <w:qFormat/>
    <w:rsid w:val="009C0AE6"/>
    <w:rPr>
      <w:b/>
      <w:bCs/>
    </w:rPr>
  </w:style>
  <w:style w:type="character" w:customStyle="1" w:styleId="author">
    <w:name w:val="author"/>
    <w:rsid w:val="00935957"/>
  </w:style>
  <w:style w:type="character" w:customStyle="1" w:styleId="a-color-secondary">
    <w:name w:val="a-color-secondary"/>
    <w:rsid w:val="00935957"/>
  </w:style>
  <w:style w:type="character" w:customStyle="1" w:styleId="a-size-extra-large">
    <w:name w:val="a-size-extra-large"/>
    <w:rsid w:val="00935957"/>
  </w:style>
  <w:style w:type="character" w:customStyle="1" w:styleId="a-size-large">
    <w:name w:val="a-size-large"/>
    <w:rsid w:val="00935957"/>
  </w:style>
  <w:style w:type="character" w:customStyle="1" w:styleId="a-text-bold">
    <w:name w:val="a-text-bold"/>
    <w:rsid w:val="00935957"/>
  </w:style>
  <w:style w:type="character" w:customStyle="1" w:styleId="a-declarative">
    <w:name w:val="a-declarative"/>
    <w:rsid w:val="00935957"/>
  </w:style>
  <w:style w:type="character" w:customStyle="1" w:styleId="reference-text">
    <w:name w:val="reference-text"/>
    <w:rsid w:val="00935957"/>
  </w:style>
  <w:style w:type="character" w:customStyle="1" w:styleId="mw-page-title-main">
    <w:name w:val="mw-page-title-main"/>
    <w:rsid w:val="00935957"/>
  </w:style>
  <w:style w:type="character" w:customStyle="1" w:styleId="a-size-medium">
    <w:name w:val="a-size-medium"/>
    <w:rsid w:val="00935957"/>
  </w:style>
  <w:style w:type="character" w:customStyle="1" w:styleId="a-size-base">
    <w:name w:val="a-size-base"/>
    <w:rsid w:val="00935957"/>
  </w:style>
  <w:style w:type="character" w:styleId="HTML">
    <w:name w:val="HTML Cite"/>
    <w:rsid w:val="0074555F"/>
    <w:rPr>
      <w:i w:val="0"/>
      <w:iCs w:val="0"/>
      <w:color w:val="006621"/>
    </w:rPr>
  </w:style>
  <w:style w:type="character" w:customStyle="1" w:styleId="std">
    <w:name w:val="std"/>
    <w:rsid w:val="0074555F"/>
  </w:style>
  <w:style w:type="character" w:customStyle="1" w:styleId="citation">
    <w:name w:val="citation"/>
    <w:rsid w:val="00D07794"/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library.univ.kiev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0525/978-9934-26-223-4-7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yC0oX7e3vUCMqFgxO0mJ_NsB10m28EA2/vie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plu.kiev.u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63RVIO5zedMzyOBGhdTE+b0WFA==">CgMxLjAyDmguNXgyaG01bXk4MWQzMg5oLnA1eGI3emp0cno2bTIOaC5ldnJtN25iczB0eXY4AHIhMW9ya3ZlckFKNXNFUldmUV92MElvX0hWbTQxRXFtaEFT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7757</Words>
  <Characters>4423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lib2-PC</cp:lastModifiedBy>
  <cp:revision>3</cp:revision>
  <dcterms:created xsi:type="dcterms:W3CDTF">2026-03-24T10:34:00Z</dcterms:created>
  <dcterms:modified xsi:type="dcterms:W3CDTF">2026-03-25T07:35:00Z</dcterms:modified>
</cp:coreProperties>
</file>