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F7616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616057B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481253F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022BD29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663ADCF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7B3C086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491C823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65BC1D1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7CB4120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2323A1B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2900560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0CF1353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1C94582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0207893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7627FF2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7773BAB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2DCF80C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0C8B70D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5C73A95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5C3436E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5A2B6D5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4F0ECDF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0600666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5864756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20F9967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220D173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6B413CC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40C4776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4C267D2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highlight w:val="white"/>
        </w:rPr>
      </w:pPr>
    </w:p>
    <w:p w14:paraId="7B9CBC0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jc w:val="center"/>
        <w:rPr>
          <w:color w:val="000000"/>
          <w:sz w:val="18"/>
          <w:szCs w:val="18"/>
          <w:highlight w:val="white"/>
        </w:rPr>
      </w:pPr>
      <w:r>
        <w:rPr>
          <w:b/>
          <w:bCs/>
          <w:color w:val="000000"/>
          <w:sz w:val="18"/>
          <w:szCs w:val="18"/>
          <w:highlight w:val="white"/>
        </w:rPr>
        <w:t>МІНІСТЕРСТВО КУЛЬТУРИ УКРАЇНИ</w:t>
      </w:r>
    </w:p>
    <w:p w14:paraId="46E6377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18"/>
          <w:szCs w:val="18"/>
          <w:highlight w:val="white"/>
        </w:rPr>
      </w:pPr>
      <w:r>
        <w:rPr>
          <w:b/>
          <w:bCs/>
          <w:color w:val="000000"/>
          <w:sz w:val="18"/>
          <w:szCs w:val="18"/>
          <w:highlight w:val="white"/>
        </w:rPr>
        <w:t>НАЦІОНАЛЬНА АКАДЕМІЯ ОБРАЗОТВОРЧОГО МИСТЕЦТВА І АРХІТЕКТУРИ</w:t>
      </w:r>
    </w:p>
    <w:p w14:paraId="08EB228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highlight w:val="white"/>
        </w:rPr>
      </w:pPr>
    </w:p>
    <w:p w14:paraId="3F997641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  <w:highlight w:val="white"/>
        </w:rPr>
      </w:pPr>
      <w:r>
        <w:rPr>
          <w:noProof/>
          <w:color w:val="000000"/>
          <w:sz w:val="24"/>
          <w:szCs w:val="24"/>
          <w:highlight w:val="white"/>
        </w:rPr>
        <w:drawing>
          <wp:inline distT="0" distB="0" distL="114300" distR="114300" wp14:anchorId="00B884E2" wp14:editId="41CE710C">
            <wp:extent cx="934085" cy="1304925"/>
            <wp:effectExtent l="0" t="0" r="0" b="0"/>
            <wp:docPr id="5" name="image2.png" descr="page1image8984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page1image8984048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4085" cy="1304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5A7F3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highlight w:val="white"/>
        </w:rPr>
      </w:pPr>
    </w:p>
    <w:p w14:paraId="13CE640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highlight w:val="white"/>
        </w:rPr>
      </w:pPr>
    </w:p>
    <w:p w14:paraId="6FDF2EB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2"/>
          <w:szCs w:val="22"/>
          <w:highlight w:val="white"/>
        </w:rPr>
      </w:pPr>
      <w:r>
        <w:rPr>
          <w:b/>
          <w:bCs/>
          <w:color w:val="000000"/>
          <w:sz w:val="22"/>
          <w:szCs w:val="22"/>
          <w:highlight w:val="white"/>
        </w:rPr>
        <w:t xml:space="preserve">КАФЕДРА </w:t>
      </w:r>
      <w:r>
        <w:rPr>
          <w:b/>
          <w:bCs/>
          <w:sz w:val="22"/>
          <w:szCs w:val="22"/>
          <w:highlight w:val="white"/>
        </w:rPr>
        <w:t>ЖИВОПИСУ ТА КОМПОЗИЦІЇ</w:t>
      </w:r>
    </w:p>
    <w:p w14:paraId="6010E13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029D3C8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/>
        <w:jc w:val="center"/>
        <w:rPr>
          <w:color w:val="212121"/>
          <w:sz w:val="32"/>
          <w:szCs w:val="32"/>
          <w:highlight w:val="white"/>
        </w:rPr>
      </w:pPr>
    </w:p>
    <w:p w14:paraId="65279AF9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/>
        <w:jc w:val="center"/>
        <w:rPr>
          <w:color w:val="212121"/>
          <w:sz w:val="32"/>
          <w:szCs w:val="32"/>
          <w:highlight w:val="white"/>
        </w:rPr>
      </w:pPr>
      <w:r>
        <w:rPr>
          <w:b/>
          <w:bCs/>
          <w:color w:val="212121"/>
          <w:sz w:val="32"/>
          <w:szCs w:val="32"/>
          <w:highlight w:val="white"/>
        </w:rPr>
        <w:t xml:space="preserve">Методичні рекомендації </w:t>
      </w:r>
    </w:p>
    <w:p w14:paraId="3B71287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/>
        <w:jc w:val="center"/>
        <w:rPr>
          <w:color w:val="000000"/>
          <w:sz w:val="32"/>
          <w:szCs w:val="32"/>
          <w:highlight w:val="white"/>
        </w:rPr>
      </w:pPr>
      <w:r>
        <w:rPr>
          <w:b/>
          <w:bCs/>
          <w:color w:val="212121"/>
          <w:sz w:val="32"/>
          <w:szCs w:val="32"/>
          <w:highlight w:val="white"/>
        </w:rPr>
        <w:t>до виконання з</w:t>
      </w:r>
      <w:r>
        <w:rPr>
          <w:b/>
          <w:bCs/>
          <w:color w:val="000000"/>
          <w:sz w:val="32"/>
          <w:szCs w:val="32"/>
          <w:highlight w:val="white"/>
        </w:rPr>
        <w:t xml:space="preserve">авдання «Портрет» </w:t>
      </w:r>
    </w:p>
    <w:p w14:paraId="7F29235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/>
        <w:jc w:val="center"/>
        <w:rPr>
          <w:color w:val="000000"/>
          <w:sz w:val="32"/>
          <w:szCs w:val="32"/>
          <w:highlight w:val="white"/>
        </w:rPr>
      </w:pPr>
      <w:r>
        <w:rPr>
          <w:b/>
          <w:bCs/>
          <w:color w:val="212121"/>
          <w:sz w:val="32"/>
          <w:szCs w:val="32"/>
          <w:highlight w:val="white"/>
        </w:rPr>
        <w:t xml:space="preserve">з дисципліни </w:t>
      </w:r>
      <w:r>
        <w:rPr>
          <w:b/>
          <w:bCs/>
          <w:color w:val="000000"/>
          <w:sz w:val="32"/>
          <w:szCs w:val="32"/>
          <w:highlight w:val="white"/>
        </w:rPr>
        <w:t>«</w:t>
      </w:r>
      <w:r>
        <w:rPr>
          <w:b/>
          <w:bCs/>
          <w:color w:val="212121"/>
          <w:sz w:val="32"/>
          <w:szCs w:val="32"/>
          <w:highlight w:val="white"/>
        </w:rPr>
        <w:t>Морфологія тілесного</w:t>
      </w:r>
      <w:r>
        <w:rPr>
          <w:b/>
          <w:bCs/>
          <w:color w:val="000000"/>
          <w:sz w:val="32"/>
          <w:szCs w:val="32"/>
          <w:highlight w:val="white"/>
        </w:rPr>
        <w:t xml:space="preserve">» </w:t>
      </w:r>
    </w:p>
    <w:p w14:paraId="683D5B2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</w:p>
    <w:p w14:paraId="14DDE68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(для студентів ІІІ курсу спеціалізації «Станковий та</w:t>
      </w:r>
    </w:p>
    <w:p w14:paraId="1FE1348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монументальний живопис» освітнього рівня «Бакалавр»)</w:t>
      </w:r>
    </w:p>
    <w:p w14:paraId="1DA8684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спеціальності 023 «Образотворче мистецтво,</w:t>
      </w:r>
    </w:p>
    <w:p w14:paraId="60B5015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декоративне мистецтво, реставрація»</w:t>
      </w:r>
    </w:p>
    <w:p w14:paraId="1B027F5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</w:p>
    <w:p w14:paraId="49DC00A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1812BF0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2237ECC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56844C3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2C6CA85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5F8384B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53887D7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Київ – 2024</w:t>
      </w:r>
    </w:p>
    <w:p w14:paraId="3642DFA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  <w:highlight w:val="white"/>
        </w:rPr>
      </w:pPr>
    </w:p>
    <w:p w14:paraId="3E8BE3B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bookmarkStart w:id="0" w:name="_heading=h.5v17wftwiz9x" w:colFirst="0" w:colLast="0"/>
      <w:bookmarkEnd w:id="0"/>
      <w:r>
        <w:rPr>
          <w:color w:val="000000"/>
          <w:sz w:val="24"/>
          <w:szCs w:val="24"/>
          <w:highlight w:val="white"/>
        </w:rPr>
        <w:t xml:space="preserve">УДК 75.041.5:378.016](072) </w:t>
      </w:r>
    </w:p>
    <w:p w14:paraId="17AAA9B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</w:p>
    <w:p w14:paraId="093E602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both"/>
        <w:rPr>
          <w:color w:val="000000"/>
          <w:sz w:val="24"/>
          <w:szCs w:val="24"/>
          <w:highlight w:val="white"/>
        </w:rPr>
      </w:pPr>
    </w:p>
    <w:p w14:paraId="38FA6266" w14:textId="775FD24B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Методичні рекомендації до виконання завдання «Портрет» з дисципліни «Морфологія тілесного» напряму підготовки 023 «Образотворче мистецтво, декоративне мистецтво, реставрація» / </w:t>
      </w:r>
      <w:r w:rsidR="008C1629">
        <w:rPr>
          <w:color w:val="000000"/>
          <w:sz w:val="24"/>
          <w:szCs w:val="24"/>
        </w:rPr>
        <w:t>упоряд</w:t>
      </w:r>
      <w:r w:rsidR="008C1629">
        <w:rPr>
          <w:color w:val="000000"/>
          <w:sz w:val="24"/>
          <w:szCs w:val="24"/>
          <w:lang w:val="uk-UA"/>
        </w:rPr>
        <w:t>.</w:t>
      </w:r>
      <w:r>
        <w:rPr>
          <w:color w:val="000000"/>
          <w:sz w:val="24"/>
          <w:szCs w:val="24"/>
        </w:rPr>
        <w:t xml:space="preserve"> Піскунов Є. О., НАОМА</w:t>
      </w:r>
      <w:r w:rsidR="008C1629">
        <w:rPr>
          <w:color w:val="000000"/>
          <w:sz w:val="24"/>
          <w:szCs w:val="24"/>
          <w:lang w:val="uk-UA"/>
        </w:rPr>
        <w:t xml:space="preserve">. Київ, </w:t>
      </w:r>
      <w:r>
        <w:rPr>
          <w:color w:val="000000"/>
          <w:sz w:val="24"/>
          <w:szCs w:val="24"/>
        </w:rPr>
        <w:t>2024. 20 с.</w:t>
      </w:r>
    </w:p>
    <w:p w14:paraId="789DB46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551F9D7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38E9301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64E74D0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Методичні рекомендації підготовлені на основі робочої програми дисципліни «Морфологія тілесного» підготовки бакалаврів та магістрів кафедри </w:t>
      </w:r>
      <w:r>
        <w:rPr>
          <w:sz w:val="24"/>
          <w:szCs w:val="24"/>
        </w:rPr>
        <w:t>живопису та композиції</w:t>
      </w:r>
      <w:r>
        <w:rPr>
          <w:color w:val="000000"/>
          <w:sz w:val="24"/>
          <w:szCs w:val="24"/>
        </w:rPr>
        <w:t xml:space="preserve"> НАОМА.</w:t>
      </w:r>
    </w:p>
    <w:p w14:paraId="188301D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74EAC8C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6E25908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Укладач: Піскунов Є.О., старший викладач кафедри живопису та композиції.</w:t>
      </w:r>
    </w:p>
    <w:p w14:paraId="322645D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0152F96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67363D7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6E079F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0CB3AA1D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Рекомендовано до друку кафедрою живопису та композиції НАОМА (протокол № </w:t>
      </w:r>
      <w:r>
        <w:rPr>
          <w:sz w:val="24"/>
          <w:szCs w:val="24"/>
        </w:rPr>
        <w:t xml:space="preserve">10 </w:t>
      </w:r>
      <w:r>
        <w:rPr>
          <w:color w:val="000000"/>
          <w:sz w:val="24"/>
          <w:szCs w:val="24"/>
        </w:rPr>
        <w:t xml:space="preserve">від </w:t>
      </w:r>
      <w:r>
        <w:rPr>
          <w:sz w:val="24"/>
          <w:szCs w:val="24"/>
        </w:rPr>
        <w:t>лютого</w:t>
      </w:r>
      <w:r>
        <w:rPr>
          <w:color w:val="000000"/>
          <w:sz w:val="24"/>
          <w:szCs w:val="24"/>
        </w:rPr>
        <w:t xml:space="preserve"> 202</w:t>
      </w:r>
      <w:r>
        <w:rPr>
          <w:sz w:val="24"/>
          <w:szCs w:val="24"/>
        </w:rPr>
        <w:t>6</w:t>
      </w:r>
      <w:r>
        <w:rPr>
          <w:color w:val="000000"/>
          <w:sz w:val="24"/>
          <w:szCs w:val="24"/>
        </w:rPr>
        <w:t xml:space="preserve"> року). </w:t>
      </w:r>
    </w:p>
    <w:p w14:paraId="6391C28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69E14E8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038F3AF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8D5AAA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7FFFCB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28DE51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389ABEE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39AA76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4500"/>
        <w:jc w:val="both"/>
        <w:rPr>
          <w:color w:val="000000"/>
          <w:sz w:val="24"/>
          <w:szCs w:val="24"/>
        </w:rPr>
      </w:pPr>
    </w:p>
    <w:p w14:paraId="7F15853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4500"/>
        <w:jc w:val="both"/>
        <w:rPr>
          <w:color w:val="000000"/>
          <w:sz w:val="24"/>
          <w:szCs w:val="24"/>
        </w:rPr>
      </w:pPr>
    </w:p>
    <w:p w14:paraId="77A57F6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45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© Піскунов Є. О., 2024</w:t>
      </w:r>
    </w:p>
    <w:p w14:paraId="2315713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45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© НАОМА, 2024</w:t>
      </w:r>
    </w:p>
    <w:p w14:paraId="08A4A93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</w:p>
    <w:p w14:paraId="2FFB735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2</w:t>
      </w:r>
    </w:p>
    <w:p w14:paraId="5C85002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75641522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Піскунов Євген Олександрович</w:t>
      </w:r>
    </w:p>
    <w:p w14:paraId="1B8BBD4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5AEA07D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5F3CA1C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3416DF6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</w:p>
    <w:p w14:paraId="6C854E4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Методичні рекомендації до виконання завдання</w:t>
      </w:r>
    </w:p>
    <w:p w14:paraId="5118EE2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 «Портрет» з дисципліни «Морфологія тілесного» </w:t>
      </w:r>
    </w:p>
    <w:p w14:paraId="447551D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</w:p>
    <w:p w14:paraId="63D09E3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(для студентів ІІІ курсу спеціалізації «Станковий та</w:t>
      </w:r>
    </w:p>
    <w:p w14:paraId="55533F6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монументальний живопис» освітнього рівня «Бакалавр»)</w:t>
      </w:r>
    </w:p>
    <w:p w14:paraId="75B564C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спеціальності 023 «Образотворче мистецтво,</w:t>
      </w:r>
    </w:p>
    <w:p w14:paraId="4AE8363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декоративне мистецтво, реставрація»</w:t>
      </w:r>
    </w:p>
    <w:p w14:paraId="49754CB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4"/>
          <w:szCs w:val="24"/>
        </w:rPr>
      </w:pPr>
    </w:p>
    <w:p w14:paraId="340D468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7C56688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19F5D11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0662967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0F329DB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3D9F49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7B89F12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75F5D90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7394F79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34EACE9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F04715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587DD5F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__________________________________________</w:t>
      </w:r>
    </w:p>
    <w:p w14:paraId="6E85AAF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  <w:t>Видавець і виготовлювач</w:t>
      </w:r>
    </w:p>
    <w:p w14:paraId="18FC777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  <w:t>Національна академія образотворчого мистецтва і архітектури</w:t>
      </w:r>
    </w:p>
    <w:p w14:paraId="28809AE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  <w:t xml:space="preserve">Кафедра </w:t>
      </w:r>
      <w:r>
        <w:rPr>
          <w:sz w:val="22"/>
          <w:szCs w:val="22"/>
          <w:highlight w:val="white"/>
        </w:rPr>
        <w:t>живопису та композиції</w:t>
      </w:r>
    </w:p>
    <w:p w14:paraId="68C3550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center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  <w:t>м. Київ, Вознесенський узвіз, 20</w:t>
      </w:r>
    </w:p>
    <w:p w14:paraId="28A0CCF9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>
        <w:rPr>
          <w:color w:val="000000"/>
          <w:sz w:val="22"/>
          <w:szCs w:val="22"/>
          <w:highlight w:val="white"/>
        </w:rPr>
        <w:t>Київ-2024</w:t>
      </w:r>
    </w:p>
    <w:p w14:paraId="3BE43C7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</w:p>
    <w:p w14:paraId="3DF1143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</w:p>
    <w:p w14:paraId="64A1AAD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</w:p>
    <w:p w14:paraId="2924F08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</w:p>
    <w:p w14:paraId="092C116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</w:p>
    <w:p w14:paraId="7AA49C9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19</w:t>
      </w:r>
    </w:p>
    <w:p w14:paraId="1819517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right"/>
        <w:rPr>
          <w:color w:val="000000"/>
          <w:sz w:val="16"/>
          <w:szCs w:val="16"/>
          <w:highlight w:val="white"/>
        </w:rPr>
      </w:pPr>
    </w:p>
    <w:p w14:paraId="1E55E8D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 w:line="360" w:lineRule="auto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8"/>
          <w:szCs w:val="28"/>
          <w:highlight w:val="white"/>
        </w:rPr>
        <w:t>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</w:t>
      </w:r>
    </w:p>
    <w:p w14:paraId="60D3427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3A8F94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470589D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both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18</w:t>
      </w:r>
    </w:p>
    <w:p w14:paraId="0504328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0D129D4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ЗМІСТ</w:t>
      </w:r>
    </w:p>
    <w:p w14:paraId="1E27ECB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7CB19028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Вступ …………………………………………………………4</w:t>
      </w:r>
    </w:p>
    <w:p w14:paraId="42F440A6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Методичні рекомендації……………………………………..5</w:t>
      </w:r>
    </w:p>
    <w:p w14:paraId="2F60EC5C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Завдання курсу ……………………………………………….7</w:t>
      </w:r>
    </w:p>
    <w:p w14:paraId="345846E9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Теми лекцій ………………………….………………………..8</w:t>
      </w:r>
    </w:p>
    <w:p w14:paraId="39A5290B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Теми практичних занять……………………………………...8</w:t>
      </w:r>
    </w:p>
    <w:p w14:paraId="10246104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Теми самостійної роботи……………………………………..8</w:t>
      </w:r>
    </w:p>
    <w:p w14:paraId="5EAA9E02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Критерії оцінювання …………………………………………10</w:t>
      </w:r>
    </w:p>
    <w:p w14:paraId="527C9E79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Ілюстрації ……………………………………………………..11</w:t>
      </w:r>
    </w:p>
    <w:p w14:paraId="11D86971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Література …………………………………………………….16</w:t>
      </w:r>
    </w:p>
    <w:p w14:paraId="3651D397" w14:textId="77777777" w:rsidR="009505C3" w:rsidRDefault="00000000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360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Нотатки ……………………………………………………….17</w:t>
      </w:r>
    </w:p>
    <w:p w14:paraId="7C2F22E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360"/>
        <w:rPr>
          <w:color w:val="000000"/>
          <w:sz w:val="24"/>
          <w:szCs w:val="24"/>
          <w:highlight w:val="white"/>
        </w:rPr>
      </w:pPr>
    </w:p>
    <w:p w14:paraId="375A794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24EB0A0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67ECB70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7F37B8B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17B5ADB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2FD5A3D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31FB339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0CF7027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7B259A0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3</w:t>
      </w:r>
    </w:p>
    <w:p w14:paraId="6C936E89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ВСТУП</w:t>
      </w:r>
    </w:p>
    <w:p w14:paraId="6F04762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193698A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Портрет – це одна з найважливіших і найскладніших форм мистецтва, яка дозволяє художнику не лише зобразити зовнішність </w:t>
      </w:r>
      <w:r>
        <w:rPr>
          <w:color w:val="000000"/>
          <w:sz w:val="24"/>
          <w:szCs w:val="24"/>
        </w:rPr>
        <w:lastRenderedPageBreak/>
        <w:t>людини, а й передати її характер, внутрішній світ і емоційний стан. У процесі вивчення жанру портрета студенти мають змогу не лише опанувати технічні аспекти зображення людського обличчя, але й навчитися глибше розуміти природу творчості, психологію та символіку образу.</w:t>
      </w:r>
    </w:p>
    <w:p w14:paraId="5E8B25B1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Методичні рекомендації спрямовані на формування у студентів основних навичок роботи над портретом, включаючи анатомічні аспекти, побудову композиції, використання світлотіні та кольору. У матеріалі розглядаються теоретичні засади жанру портрета, практичні завдання для самостійної роботи та приклади аналізу творчості видатних майстрів живопису.</w:t>
      </w:r>
    </w:p>
    <w:p w14:paraId="1B31EE2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Запропоновані рекомендації допоможуть студентам відчути глибину й багатогранність портретного жанру, а також знайти власний творчий підхід у зображенні людини як центрального об’єкта мистецтва.</w:t>
      </w:r>
    </w:p>
    <w:p w14:paraId="658991B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Портрет завжди був чимось більшим, ніж просте відображення зовнішності людини. Він є вікном у безмежний простір людської душі, дзеркалом, у якому реальність перетинається з уявним, а фізичне – з духовним. У живописі портрет стає метафізичним образом, здатним розкрити глибину людської природи та створити міст між земним і вічним.</w:t>
      </w:r>
    </w:p>
    <w:p w14:paraId="69A769D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Майстерність художника у створенні портрета полягає не лише в точності передачі рис обличчя чи анатомічній правдивості. Справжній портретист прагне зазирнути за межі видимого, знайти те, що вислизає від ока, але промовляє до серця.</w:t>
      </w:r>
    </w:p>
    <w:p w14:paraId="5693AFC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Портрет як метафізичний образ здатний ставити запитання, які виходять за межі буденного: ким ми є? Чи можна зафіксувати сутність людини на полотні? Наприклад, у роботах Френсіса Бекона обличчя стає пластичним, фрагментованим, ніби втілюючи мінливу й  невловиму  природу  людської  ідентичності.  Художник   ніби</w:t>
      </w:r>
    </w:p>
    <w:p w14:paraId="7ACB1CE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sz w:val="24"/>
          <w:szCs w:val="24"/>
        </w:rPr>
      </w:pPr>
    </w:p>
    <w:p w14:paraId="5D20282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sz w:val="24"/>
          <w:szCs w:val="24"/>
        </w:rPr>
      </w:pPr>
    </w:p>
    <w:p w14:paraId="35B0309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sz w:val="24"/>
          <w:szCs w:val="24"/>
        </w:rPr>
      </w:pPr>
    </w:p>
    <w:p w14:paraId="4345BA7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sz w:val="24"/>
          <w:szCs w:val="24"/>
        </w:rPr>
      </w:pPr>
    </w:p>
    <w:p w14:paraId="650F79B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</w:rPr>
      </w:pPr>
      <w:r>
        <w:rPr>
          <w:color w:val="000000"/>
          <w:sz w:val="16"/>
          <w:szCs w:val="16"/>
        </w:rPr>
        <w:t>4</w:t>
      </w:r>
    </w:p>
    <w:p w14:paraId="1DBD3F71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 w:line="360" w:lineRule="auto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НОТАТКИ</w:t>
      </w:r>
    </w:p>
    <w:p w14:paraId="0037A35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before="100" w:after="100" w:line="360" w:lineRule="auto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8"/>
          <w:szCs w:val="28"/>
          <w:highlight w:val="white"/>
        </w:rPr>
        <w:t>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</w:t>
      </w:r>
    </w:p>
    <w:p w14:paraId="71826A3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3332AF5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17</w:t>
      </w:r>
    </w:p>
    <w:p w14:paraId="3A7E0E6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720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lastRenderedPageBreak/>
        <w:t>ЛІТЕРАТУРА</w:t>
      </w:r>
    </w:p>
    <w:p w14:paraId="10FB3ED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jc w:val="center"/>
        <w:rPr>
          <w:color w:val="000000"/>
          <w:sz w:val="24"/>
          <w:szCs w:val="24"/>
          <w:highlight w:val="white"/>
        </w:rPr>
      </w:pPr>
    </w:p>
    <w:p w14:paraId="11A590A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567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Основна:</w:t>
      </w:r>
    </w:p>
    <w:p w14:paraId="17AAF70A" w14:textId="77777777" w:rsidR="009505C3" w:rsidRDefault="00000000">
      <w:pPr>
        <w:widowControl w:val="0"/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0" w:firstLine="720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Kandinsky W. (1946) On the spiritual in art. Ed. Hilla Rebay. </w:t>
      </w:r>
    </w:p>
    <w:p w14:paraId="14D40018" w14:textId="77777777" w:rsidR="009505C3" w:rsidRDefault="00000000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New York. 152.</w:t>
      </w:r>
    </w:p>
    <w:p w14:paraId="24145ACF" w14:textId="77777777" w:rsidR="009505C3" w:rsidRDefault="00000000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0" w:firstLine="720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The Humen Figure / A Sourse Book for Artist and Designers.</w:t>
      </w:r>
    </w:p>
    <w:p w14:paraId="3BEC729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Amsterdam / Singapore: The Pepin Press, 2008</w:t>
      </w:r>
    </w:p>
    <w:p w14:paraId="78F5F2CF" w14:textId="77777777" w:rsidR="009505C3" w:rsidRDefault="00000000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Bammes G. Der nackte Mensch. Dresden: Veb verlag der kunst,</w:t>
      </w:r>
    </w:p>
    <w:p w14:paraId="0E70E01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1982.</w:t>
      </w:r>
    </w:p>
    <w:p w14:paraId="1B52AE8D" w14:textId="77777777" w:rsidR="009505C3" w:rsidRDefault="00000000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Bammes G. Tiere Zeichnen.  Berlin: E. A. Seeman Verlag, </w:t>
      </w:r>
    </w:p>
    <w:p w14:paraId="4DFF0DE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Leipzig in der Dornier Medienholding GmbH, 2001.</w:t>
      </w:r>
    </w:p>
    <w:p w14:paraId="4CC5E123" w14:textId="77777777" w:rsidR="009505C3" w:rsidRDefault="00000000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Winslow V. L. Classic human anatomy in motion: the artist’s </w:t>
      </w:r>
    </w:p>
    <w:p w14:paraId="5E5AE3B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guide to the dynamics of figure drawing. Watson-Guptill; Illustrated edition, 2015. 304 р.</w:t>
      </w:r>
    </w:p>
    <w:p w14:paraId="5FDEC1D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6. Сухенко В. О. Рисунок. – К.: ,,BONA MENTE”, 2004.</w:t>
      </w:r>
    </w:p>
    <w:p w14:paraId="7FBE3CB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7. Белянський О.М. Короткочасний рисунок. Майстер-клас. </w:t>
      </w:r>
    </w:p>
    <w:p w14:paraId="402B8DB2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Луганськ, 2008.</w:t>
      </w:r>
    </w:p>
    <w:p w14:paraId="61E7CA71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8. Ятченко Ю. М. Мистецтво рисунка. – Луцьк, 2006.</w:t>
      </w:r>
    </w:p>
    <w:p w14:paraId="144E36A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9. Альбом. Український живопис. Київ “Мистецтво” 1985</w:t>
      </w:r>
    </w:p>
    <w:p w14:paraId="17938A3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10. Альбом. Музей Національна академія образотворчого </w:t>
      </w:r>
    </w:p>
    <w:p w14:paraId="12297EB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мистецтва і архітектури. 2010.</w:t>
      </w:r>
    </w:p>
    <w:p w14:paraId="5CEF61E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11. Альбом. Імпресіонізм і Україна. Київ. 2011</w:t>
      </w:r>
    </w:p>
    <w:p w14:paraId="668B23C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12. Альбом. П.Левченко, Київ. “Мистецтво” 1989</w:t>
      </w:r>
    </w:p>
    <w:p w14:paraId="02E8226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13. Т.Яблонська. Щоденники, спогади, роздуми. Родовід. </w:t>
      </w:r>
    </w:p>
    <w:p w14:paraId="1E7C50C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</w:tabs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Київ 2020</w:t>
      </w:r>
    </w:p>
    <w:p w14:paraId="22331B0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720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Додаткові джерела:</w:t>
      </w:r>
    </w:p>
    <w:p w14:paraId="1DA1231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tabs>
          <w:tab w:val="left" w:pos="2268"/>
        </w:tabs>
        <w:spacing w:line="276" w:lineRule="auto"/>
        <w:ind w:firstLine="720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 xml:space="preserve">1. Національна бібліотека імені В. І. Вернадського </w:t>
      </w:r>
    </w:p>
    <w:p w14:paraId="49CB84F1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hyperlink r:id="rId9">
        <w:r>
          <w:rPr>
            <w:color w:val="0000FF"/>
            <w:sz w:val="24"/>
            <w:szCs w:val="24"/>
            <w:highlight w:val="white"/>
            <w:u w:val="single"/>
          </w:rPr>
          <w:t>http://www.nbuv.gov.ua</w:t>
        </w:r>
      </w:hyperlink>
    </w:p>
    <w:p w14:paraId="1FB7E0C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</w:p>
    <w:p w14:paraId="6C35FF5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</w:p>
    <w:p w14:paraId="6E9275E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</w:p>
    <w:p w14:paraId="03C277D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jc w:val="both"/>
        <w:rPr>
          <w:color w:val="000000"/>
          <w:sz w:val="16"/>
          <w:szCs w:val="16"/>
          <w:highlight w:val="white"/>
        </w:rPr>
      </w:pPr>
    </w:p>
    <w:p w14:paraId="567C20E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88" w:lineRule="auto"/>
        <w:jc w:val="both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16</w:t>
      </w:r>
    </w:p>
    <w:p w14:paraId="73067DA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  <w:highlight w:val="white"/>
        </w:rPr>
        <w:t xml:space="preserve"> </w:t>
      </w:r>
      <w:r>
        <w:rPr>
          <w:color w:val="000000"/>
          <w:sz w:val="24"/>
          <w:szCs w:val="24"/>
        </w:rPr>
        <w:t>нагадує: за зовнішнім є щось глибинне й тривожне, що не вписується у звичні рамки.</w:t>
      </w:r>
    </w:p>
    <w:p w14:paraId="5B0E692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Світло й тінь, колір і текстура в портреті також мають метафізичний вимір. Світло може символізувати внутрішнє просвітлення або божественну присутність, тоді як тіні – це метафора боротьби, сумнівів і прихованих аспектів людської натури. У творах Рембрандта, наприклад, світлотінь створює не лише реалістичний ефект, але й глибокий емоційний і духовний підтекст, який торкається метафізичних пошуків сенсів самого життя.</w:t>
      </w:r>
    </w:p>
    <w:p w14:paraId="52E5952D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Портрет у живописі – це також спосіб зафіксувати вічність. Портрет може стати слідом, що виходить за межі часу. Він стає символом присутності людини у світі, її голосом, який звучить крізь століття.</w:t>
      </w:r>
    </w:p>
    <w:p w14:paraId="4C98B12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18D1A5F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1. МЕТОДИЧНІ РЕКОМЕНДАЦІЇ</w:t>
      </w:r>
    </w:p>
    <w:p w14:paraId="3DD8214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2780D3D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Існують різні рівні проблем портрету та їх вирішення. Вважається важливим означити необхідність їх комплексного розуміння й підходу до їх вирішення. Враховування всього комплексу може привести до цілісного сприйняття конкретного завдання й винайдення оригінальної концепції пластичного вирішення, створення цілісного образу в портреті. За таких умов неважливо з якої проблеми студент починає своє творче дослідження, чи то побудови конструкції, анатомічних особливостей моделі, кольорового враження, врахування особливостей освітлення, внутрішнього емоційного переживання, паралелі із творами світового рівня.</w:t>
      </w:r>
    </w:p>
    <w:p w14:paraId="144BCA6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Не менш важливою з проблем, є ставлення до портретованого та відношення між художником і моделлю. Необхідне встановлення контакту впродовж всього сеансу. Такий контакт може бути максимально пластичним: контроль пози всієї фігури й фіксування </w:t>
      </w:r>
      <w:r>
        <w:rPr>
          <w:color w:val="000000"/>
          <w:sz w:val="24"/>
          <w:szCs w:val="24"/>
        </w:rPr>
        <w:lastRenderedPageBreak/>
        <w:t>уваги на впливі на настрій постановки, експеримент з поглядом портретованого, спілкування з моделлю. В такий простий спосіб спілкування з’являється можливість краще відчути модель, отримати більше інформації про неї, усвідомити власні почуття, скоригувати свою роботу в тому чи іншому напрямку.</w:t>
      </w:r>
    </w:p>
    <w:p w14:paraId="3AA0AF7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right"/>
        <w:rPr>
          <w:color w:val="000000"/>
          <w:sz w:val="24"/>
          <w:szCs w:val="24"/>
        </w:rPr>
      </w:pPr>
      <w:r>
        <w:rPr>
          <w:color w:val="000000"/>
          <w:sz w:val="16"/>
          <w:szCs w:val="16"/>
        </w:rPr>
        <w:t>5</w:t>
      </w:r>
    </w:p>
    <w:p w14:paraId="4177CD6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Завдання «Портрет» не є тільки, насамперед, завданням із зображення рис та особливостей моделі, але більш за все винайденням такої композиційної, лінійно-конструктивної, тонально-кольорової єдності, гармонії, що максимально виразно виразила б індивідуальність студента, його власні художні пошуки. З огляду на це завдання враховує роботу із певним блоком джерельної бази з історії та теорії мистецтва (література, візуальні матеріали), що необхідне задля усвідомлення максимально гострого, виразного втілення задуму художника та засобів, ним використаних. </w:t>
      </w:r>
    </w:p>
    <w:p w14:paraId="2C0FE793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Передбачається вирішення проблеми пошуку оригінальної композиції портрету в наступний спосіб: робота із графічним матеріалом, робота кольором, аплікація та колаж, максимально широке використання різноманітних матеріалів. Через розмаїття технік і розширення тактильного досвіду у студентів активізуватимуться мисленнєві й почуттєві процеси.</w:t>
      </w:r>
    </w:p>
    <w:p w14:paraId="7933AF3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Наступною проблемою, з якою зіткнуться студенти, стане саморефлексія та виокремлення відповідного. Серед великої кількості зібраного матеріалу та інформації буде необхідно вибрати на власний розсуд ескіз/проєкт й представити аргументацію, яка складатиметься із власних ескізів.</w:t>
      </w:r>
    </w:p>
    <w:p w14:paraId="4ED6CA3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Вибір відповідного формату та матеріалу темі та ідеї є не менш важливим задля вдалого втілення задуманого образу.</w:t>
      </w:r>
    </w:p>
    <w:p w14:paraId="21199BF2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завданні увага буде звертатись більш на втілення образу моделі й вираження індивідуального темпераменту студента, ніж на правильність чи неточності анатомічної будови. Втілення образу портретованого і є метою. Вдалим також буде вважатись втілення якоїсь однієї складової образу, наприклад, професійної (музикант, робочий, інтелектуал і т. ін.)</w:t>
      </w:r>
    </w:p>
    <w:p w14:paraId="6E804A3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Завдання може бути виконано як у формі довгострокової роботи, так і у формі серії кольорових композиційних ескізів        </w:t>
      </w:r>
    </w:p>
    <w:p w14:paraId="4AABD56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Наступна проблема, яка розв’язується в цьому завданні, – це проблема співставлення емоційного стану портретованого й портретиста за допомогою живописних засобів, пошуку відповідної зображувальної мови та експресії. </w:t>
      </w:r>
    </w:p>
    <w:p w14:paraId="3D26BDE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124F95C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6</w:t>
      </w:r>
    </w:p>
    <w:p w14:paraId="1231540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972340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7D42474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72B4859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1275F12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51B17CB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10B96D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54A6555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C252DB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957C56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73C1CC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8284EB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D608F3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6C62BE1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323706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19B85D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666B71C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42F9FC1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B4831A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6BA4C75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2B7FB33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5D0A11F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66607FF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1F1AAA0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5CFACE2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1CC46E3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36C3F91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1738809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6DA8E28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p w14:paraId="030793E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left="720"/>
        <w:jc w:val="center"/>
        <w:rPr>
          <w:color w:val="000000"/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</w:rPr>
        <w:lastRenderedPageBreak/>
        <w:drawing>
          <wp:anchor distT="152400" distB="152400" distL="152400" distR="152400" simplePos="0" relativeHeight="251658240" behindDoc="0" locked="0" layoutInCell="1" hidden="0" allowOverlap="1" wp14:anchorId="27D3B3E0" wp14:editId="7FA8677F">
            <wp:simplePos x="0" y="0"/>
            <wp:positionH relativeFrom="leftMargin">
              <wp:posOffset>842210</wp:posOffset>
            </wp:positionH>
            <wp:positionV relativeFrom="page">
              <wp:posOffset>264694</wp:posOffset>
            </wp:positionV>
            <wp:extent cx="3107055" cy="4018915"/>
            <wp:effectExtent l="0" t="0" r="0" b="0"/>
            <wp:wrapTopAndBottom distT="152400" distB="152400"/>
            <wp:docPr id="4" name="image4.png" descr="IMG_568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IMG_5687.jpe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7055" cy="401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color w:val="000000"/>
          <w:sz w:val="24"/>
          <w:szCs w:val="24"/>
          <w:highlight w:val="white"/>
        </w:rPr>
        <w:t>Піскунов Євген, «Марія»</w:t>
      </w:r>
    </w:p>
    <w:p w14:paraId="54C1378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137BAAC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0A54883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67FB591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309675E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17367DA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208056B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</w:p>
    <w:p w14:paraId="768BE13A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</w:p>
    <w:p w14:paraId="6F4C6F1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15</w:t>
      </w:r>
    </w:p>
    <w:tbl>
      <w:tblPr>
        <w:tblStyle w:val="a5"/>
        <w:tblW w:w="6120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120"/>
      </w:tblGrid>
      <w:tr w:rsidR="009505C3" w14:paraId="07871C74" w14:textId="77777777">
        <w:trPr>
          <w:trHeight w:val="4308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</w:tcPr>
          <w:p w14:paraId="624EE3D4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spacing w:line="276" w:lineRule="auto"/>
              <w:ind w:left="72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Піскунов Є. </w:t>
            </w:r>
            <w:r>
              <w:rPr>
                <w:color w:val="000000"/>
                <w:sz w:val="24"/>
                <w:szCs w:val="24"/>
                <w:highlight w:val="white"/>
              </w:rPr>
              <w:t>«Портрет художника В. Бистрякова»</w:t>
            </w:r>
            <w:r>
              <w:rPr>
                <w:noProof/>
              </w:rPr>
              <w:drawing>
                <wp:anchor distT="152400" distB="152400" distL="152400" distR="152400" simplePos="0" relativeHeight="251659264" behindDoc="0" locked="0" layoutInCell="1" hidden="0" allowOverlap="1" wp14:anchorId="7A976C25" wp14:editId="1E1CAEC5">
                  <wp:simplePos x="0" y="0"/>
                  <wp:positionH relativeFrom="column">
                    <wp:posOffset>845819</wp:posOffset>
                  </wp:positionH>
                  <wp:positionV relativeFrom="paragraph">
                    <wp:posOffset>152400</wp:posOffset>
                  </wp:positionV>
                  <wp:extent cx="2332990" cy="2746375"/>
                  <wp:effectExtent l="0" t="0" r="0" b="0"/>
                  <wp:wrapTopAndBottom distT="152400" distB="152400"/>
                  <wp:docPr id="3" name="image5.png" descr="IMG_7528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IMG_7528.jpe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2746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55B38D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77A0CB3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6EA052B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17924BF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6279049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57B2081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63ED687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25CE999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01E629D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75DEFE1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06C7411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251882F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3866253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41AF5C4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7F73850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b/>
          <w:bCs/>
          <w:color w:val="000000"/>
          <w:sz w:val="24"/>
          <w:szCs w:val="24"/>
          <w:highlight w:val="white"/>
        </w:rPr>
      </w:pPr>
    </w:p>
    <w:p w14:paraId="0DC24B3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lastRenderedPageBreak/>
        <w:t>2. ЗАВДАННЯ КУРСУ</w:t>
      </w:r>
    </w:p>
    <w:p w14:paraId="71CC13F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Формування професійної майстерності майбутніх художників у великій мірі залежить від професійної підготовки з теорії та практики академічного станкового живопису. Дисципліна «</w:t>
      </w:r>
      <w:r>
        <w:rPr>
          <w:color w:val="000000"/>
          <w:sz w:val="24"/>
          <w:szCs w:val="24"/>
        </w:rPr>
        <w:t>Морфологія тілесного</w:t>
      </w:r>
      <w:r>
        <w:rPr>
          <w:color w:val="000000"/>
          <w:sz w:val="24"/>
          <w:szCs w:val="24"/>
          <w:highlight w:val="white"/>
        </w:rPr>
        <w:t xml:space="preserve">» є складовою комплексу фахових навчальних дисциплін та забезпечує зміст професійно-творчої організації навчального процесу підготовки майбутніх бакалаврів – викладачів, керівників занять з циклу художніх дисциплін у навчальних закладах різного рівня акредитації. </w:t>
      </w:r>
    </w:p>
    <w:p w14:paraId="3D277B52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  <w:highlight w:val="white"/>
        </w:rPr>
        <w:t>Основними завданнями дисципліни «</w:t>
      </w:r>
      <w:r>
        <w:rPr>
          <w:color w:val="000000"/>
          <w:sz w:val="24"/>
          <w:szCs w:val="24"/>
        </w:rPr>
        <w:t>Морфологія тілесного</w:t>
      </w:r>
      <w:r>
        <w:rPr>
          <w:color w:val="000000"/>
          <w:sz w:val="24"/>
          <w:szCs w:val="24"/>
          <w:highlight w:val="white"/>
        </w:rPr>
        <w:t>» для студентів освітньо-кваліфікаційного рівня «Бакалавр» є:</w:t>
      </w:r>
    </w:p>
    <w:p w14:paraId="2EB2CB70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набуття студентами власної авторської манери; </w:t>
      </w:r>
    </w:p>
    <w:p w14:paraId="1C33489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вміння орієнтуватись в історії мистецтва, знаходити відповідні зразки та іншу інформацію, виконувати короткострокові рисунки, етюди, композиційні пошуки, пошуки технічних засобів, які найбільш розкриватимуть емоційний та тематичний зміст завдання;</w:t>
      </w:r>
    </w:p>
    <w:p w14:paraId="767414C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виконання довгострокового портрету згідно знайденого у попередніх композиційних ескізах вирішення; </w:t>
      </w:r>
    </w:p>
    <w:p w14:paraId="5E4E0D4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зображення та розкриття за допомогою портрету емоційного відношення до об'єкту зображення; </w:t>
      </w:r>
    </w:p>
    <w:p w14:paraId="736047B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пошук вдалої точки зору у відношенні до моделі, здатність прослідкувати як точка зору впливає на спосіб зображення та трансформацію образу. </w:t>
      </w:r>
    </w:p>
    <w:p w14:paraId="4FAC1909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оволодіння технікою живопису; </w:t>
      </w:r>
    </w:p>
    <w:p w14:paraId="18495B4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практичне втілення основ пластичної анатомії в живописі, поглиблене вивчення анатомічних закономірностей особливостей тіла людини на характері зовнішньої форми; </w:t>
      </w:r>
    </w:p>
    <w:p w14:paraId="51400AB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набуття навичок практичного володіння засобами та техніками живопису у різних видах діяльності художника в обсязі тематики, зумовленої професійними потребами; </w:t>
      </w:r>
    </w:p>
    <w:p w14:paraId="20E8BAD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ефективне застосування набутих знань при вирішенні професійних творчих задач; </w:t>
      </w:r>
    </w:p>
    <w:p w14:paraId="1B55B80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ознайомлення з технікою і технологією живопису європейських та українських митців ХVI – ХХІ ст.; </w:t>
      </w:r>
    </w:p>
    <w:p w14:paraId="4282D00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виховання професійної культури і високого художнього смаку. </w:t>
      </w:r>
    </w:p>
    <w:p w14:paraId="2F732EF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right"/>
        <w:rPr>
          <w:color w:val="000000"/>
          <w:sz w:val="24"/>
          <w:szCs w:val="24"/>
        </w:rPr>
      </w:pPr>
      <w:r>
        <w:rPr>
          <w:color w:val="000000"/>
          <w:sz w:val="16"/>
          <w:szCs w:val="16"/>
        </w:rPr>
        <w:t>7</w:t>
      </w:r>
    </w:p>
    <w:p w14:paraId="70DDFA8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ТЕМИ ЛЕКЦІЙ</w:t>
      </w:r>
    </w:p>
    <w:p w14:paraId="0EE0A80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5B9A8A4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Людина і образ – 2 год.</w:t>
      </w:r>
    </w:p>
    <w:p w14:paraId="52B7A40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6A1D73E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ТЕМИ ПРАКТИЧНИХ ЗАНЯТЬ</w:t>
      </w:r>
    </w:p>
    <w:p w14:paraId="06F3E49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559665B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Натурні начерки                   – 2  год.</w:t>
      </w:r>
    </w:p>
    <w:p w14:paraId="05C972BB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Короткострокові етюди       – 2  год.</w:t>
      </w:r>
    </w:p>
    <w:p w14:paraId="1C43217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Пошуки технічних засобів  – 2  год.</w:t>
      </w:r>
    </w:p>
    <w:p w14:paraId="5667882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Композиційні пошуки          – 2  год.</w:t>
      </w:r>
    </w:p>
    <w:p w14:paraId="5CE01E2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Довгостроковий портрет     – 10  год.</w:t>
      </w:r>
    </w:p>
    <w:p w14:paraId="1CF1CF6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both"/>
        <w:rPr>
          <w:color w:val="000000"/>
          <w:sz w:val="24"/>
          <w:szCs w:val="24"/>
        </w:rPr>
      </w:pPr>
    </w:p>
    <w:p w14:paraId="03AD96D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ТЕМИ САМОСТІЙНОЇ РОБОТИ</w:t>
      </w:r>
    </w:p>
    <w:p w14:paraId="35800DA5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567"/>
        <w:jc w:val="center"/>
        <w:rPr>
          <w:color w:val="000000"/>
          <w:sz w:val="24"/>
          <w:szCs w:val="24"/>
          <w:highlight w:val="white"/>
        </w:rPr>
      </w:pPr>
    </w:p>
    <w:p w14:paraId="0C98497D" w14:textId="77777777" w:rsidR="009505C3" w:rsidRDefault="00000000">
      <w:pPr>
        <w:numPr>
          <w:ilvl w:val="0"/>
          <w:numId w:val="2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Самостійне ведення етапів роботи                                – 10 год.</w:t>
      </w:r>
    </w:p>
    <w:p w14:paraId="4947EC05" w14:textId="77777777" w:rsidR="009505C3" w:rsidRDefault="00000000">
      <w:pPr>
        <w:numPr>
          <w:ilvl w:val="0"/>
          <w:numId w:val="2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Пошук джерельної бази                                                  – 6 год.</w:t>
      </w:r>
    </w:p>
    <w:p w14:paraId="67364AB7" w14:textId="77777777" w:rsidR="009505C3" w:rsidRDefault="00000000">
      <w:pPr>
        <w:numPr>
          <w:ilvl w:val="0"/>
          <w:numId w:val="2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Композиційні пошуки, тонально-кольорове рішення – 4 год.</w:t>
      </w:r>
    </w:p>
    <w:p w14:paraId="28DD3296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48EA71B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651A6A4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416C00F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676E7932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142C4F1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02E36D6B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69E95498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375F4A4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5DB238D9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24"/>
          <w:szCs w:val="24"/>
          <w:highlight w:val="white"/>
        </w:rPr>
      </w:pPr>
    </w:p>
    <w:p w14:paraId="193BC49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rPr>
          <w:color w:val="000000"/>
          <w:sz w:val="16"/>
          <w:szCs w:val="16"/>
          <w:highlight w:val="white"/>
        </w:rPr>
      </w:pPr>
    </w:p>
    <w:tbl>
      <w:tblPr>
        <w:tblStyle w:val="a6"/>
        <w:tblW w:w="6120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120"/>
      </w:tblGrid>
      <w:tr w:rsidR="009505C3" w14:paraId="0110E597" w14:textId="77777777">
        <w:trPr>
          <w:trHeight w:val="4751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</w:tcPr>
          <w:p w14:paraId="24F25E1B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Піскунов Євген, «Портрет композитора М. Скорика»</w:t>
            </w:r>
            <w:r>
              <w:rPr>
                <w:noProof/>
              </w:rPr>
              <w:drawing>
                <wp:anchor distT="152400" distB="152400" distL="152400" distR="152400" simplePos="0" relativeHeight="251660288" behindDoc="0" locked="0" layoutInCell="1" hidden="0" allowOverlap="1" wp14:anchorId="4D6981A0" wp14:editId="639EAA98">
                  <wp:simplePos x="0" y="0"/>
                  <wp:positionH relativeFrom="column">
                    <wp:posOffset>753745</wp:posOffset>
                  </wp:positionH>
                  <wp:positionV relativeFrom="paragraph">
                    <wp:posOffset>152400</wp:posOffset>
                  </wp:positionV>
                  <wp:extent cx="2339340" cy="2749550"/>
                  <wp:effectExtent l="0" t="0" r="0" b="0"/>
                  <wp:wrapTopAndBottom distT="152400" distB="152400"/>
                  <wp:docPr id="8" name="image8.png" descr="IMG_7533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IMG_7533.jpe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2749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505C3" w14:paraId="5CF01FC1" w14:textId="77777777">
        <w:trPr>
          <w:trHeight w:val="4308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</w:tcPr>
          <w:p w14:paraId="004472AE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spacing w:line="276" w:lineRule="auto"/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Піскунов Євген, «Самотня»</w:t>
            </w:r>
            <w:r>
              <w:rPr>
                <w:noProof/>
              </w:rPr>
              <w:drawing>
                <wp:anchor distT="152400" distB="152400" distL="152400" distR="152400" simplePos="0" relativeHeight="251661312" behindDoc="0" locked="0" layoutInCell="1" hidden="0" allowOverlap="1" wp14:anchorId="59037065" wp14:editId="73FBB119">
                  <wp:simplePos x="0" y="0"/>
                  <wp:positionH relativeFrom="column">
                    <wp:posOffset>542641</wp:posOffset>
                  </wp:positionH>
                  <wp:positionV relativeFrom="paragraph">
                    <wp:posOffset>152400</wp:posOffset>
                  </wp:positionV>
                  <wp:extent cx="2858770" cy="2469515"/>
                  <wp:effectExtent l="0" t="0" r="0" b="0"/>
                  <wp:wrapTopAndBottom distT="152400" distB="152400"/>
                  <wp:docPr id="7" name="image6.png" descr="IMG_7054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IMG_7054.jpe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4695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2FF0A57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13</w:t>
      </w:r>
    </w:p>
    <w:tbl>
      <w:tblPr>
        <w:tblStyle w:val="a7"/>
        <w:tblW w:w="5760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760"/>
      </w:tblGrid>
      <w:tr w:rsidR="009505C3" w14:paraId="60CD9227" w14:textId="77777777"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0D3C63CE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lastRenderedPageBreak/>
              <w:t>Піскунов Євген, «Портрет Іллі у віці 2»</w:t>
            </w:r>
            <w:r>
              <w:rPr>
                <w:noProof/>
              </w:rPr>
              <w:drawing>
                <wp:anchor distT="152400" distB="152400" distL="152400" distR="152400" simplePos="0" relativeHeight="251662336" behindDoc="0" locked="0" layoutInCell="1" hidden="0" allowOverlap="1" wp14:anchorId="19C60731" wp14:editId="5D0EA70F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152400</wp:posOffset>
                  </wp:positionV>
                  <wp:extent cx="2381250" cy="2736850"/>
                  <wp:effectExtent l="0" t="0" r="0" b="0"/>
                  <wp:wrapTopAndBottom distT="152400" distB="152400"/>
                  <wp:docPr id="1" name="image1.png" descr="IMG_154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IMG_1540.jpe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2736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505C3" w14:paraId="188E1FF9" w14:textId="77777777">
        <w:trPr>
          <w:trHeight w:val="4672"/>
        </w:trPr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496CDB78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702C5811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703B7D55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35441B25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10D2184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66F97032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0A520E4D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08FB552D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2CFF517A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  <w:p w14:paraId="59E57CA7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53EBE982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1C6A0E1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2BAAAD52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4DC7E207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08370C1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42D6ED19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4A52BAC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62D3AD25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rPr>
                <w:color w:val="000000"/>
                <w:sz w:val="24"/>
                <w:szCs w:val="24"/>
                <w:highlight w:val="white"/>
              </w:rPr>
            </w:pPr>
          </w:p>
          <w:p w14:paraId="6DA64A44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Піскунов Євген, «Двоє»</w:t>
            </w:r>
            <w:r>
              <w:rPr>
                <w:noProof/>
              </w:rPr>
              <w:drawing>
                <wp:anchor distT="152400" distB="152400" distL="152400" distR="152400" simplePos="0" relativeHeight="251663360" behindDoc="0" locked="0" layoutInCell="1" hidden="0" allowOverlap="1" wp14:anchorId="162BD680" wp14:editId="2AD09D21">
                  <wp:simplePos x="0" y="0"/>
                  <wp:positionH relativeFrom="column">
                    <wp:posOffset>585141</wp:posOffset>
                  </wp:positionH>
                  <wp:positionV relativeFrom="paragraph">
                    <wp:posOffset>177840</wp:posOffset>
                  </wp:positionV>
                  <wp:extent cx="2777184" cy="2632035"/>
                  <wp:effectExtent l="0" t="0" r="0" b="0"/>
                  <wp:wrapSquare wrapText="bothSides" distT="152400" distB="152400" distL="152400" distR="152400"/>
                  <wp:docPr id="2" name="image9.png" descr="Two, 140x150, 2017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Two, 140x150, 2017.jpe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184" cy="26320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1F7C0D2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7510CA0F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20249331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362F8E7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5978AED6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05D83883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52FCBB3A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44A77E68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68A9298E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3CAC1B41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319E7151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266E0F10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67449C19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4E254944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07789BE9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  <w:p w14:paraId="3901E3D4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ind w:left="720"/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14:paraId="1F6D52C6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12</w:t>
      </w:r>
    </w:p>
    <w:tbl>
      <w:tblPr>
        <w:tblStyle w:val="a8"/>
        <w:tblW w:w="7053" w:type="dxa"/>
        <w:jc w:val="center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785"/>
        <w:gridCol w:w="5620"/>
      </w:tblGrid>
      <w:tr w:rsidR="009505C3" w14:paraId="06D0D64F" w14:textId="77777777">
        <w:trPr>
          <w:trHeight w:val="300"/>
          <w:jc w:val="center"/>
        </w:trPr>
        <w:tc>
          <w:tcPr>
            <w:tcW w:w="14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0D3C10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lastRenderedPageBreak/>
              <w:t>Бали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C60C40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Критерії оцінювання</w:t>
            </w:r>
          </w:p>
        </w:tc>
      </w:tr>
      <w:tr w:rsidR="009505C3" w14:paraId="38F779DD" w14:textId="77777777">
        <w:trPr>
          <w:trHeight w:val="615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BA4D20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А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2D6F7C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100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1ABDFD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повному обсязі опанував матеріал завдання, продемонстрував виконання всіх вимог до академічного живопису. Робота виконана на чудовому технічному та зображувальному рівні.</w:t>
            </w:r>
          </w:p>
        </w:tc>
      </w:tr>
      <w:tr w:rsidR="009505C3" w14:paraId="2F089106" w14:textId="77777777">
        <w:trPr>
          <w:trHeight w:val="703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90ADCCB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А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C5127E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95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3632ED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повному обсязі опанував матеріал завдання, продемонстрував виконання всіх вимог до академічного живопису. Робота виконана на високому технічному та зображувальному рівні</w:t>
            </w:r>
          </w:p>
        </w:tc>
      </w:tr>
      <w:tr w:rsidR="009505C3" w14:paraId="75ECC6DA" w14:textId="77777777">
        <w:trPr>
          <w:trHeight w:val="688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B06AE1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А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013E2C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90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BB0CF3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повному обсязі опанував матеріал завдання, продемонстрував виконання всіх вимог до академічного живопису. Робота виконана на гарному технічному та зображувальному рівні.</w:t>
            </w:r>
          </w:p>
        </w:tc>
      </w:tr>
      <w:tr w:rsidR="009505C3" w14:paraId="4EC874DA" w14:textId="77777777">
        <w:trPr>
          <w:trHeight w:val="29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958DB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В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6A43FA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82-89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BEA4E4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повному обсязі опанував матеріал завдання. Робота виконана на гарному технічному та зображувальному рівні, до роботи є незначні зауваження.</w:t>
            </w:r>
          </w:p>
        </w:tc>
      </w:tr>
      <w:tr w:rsidR="009505C3" w14:paraId="3A167CCB" w14:textId="77777777">
        <w:trPr>
          <w:trHeight w:val="545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37A79B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С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25F267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74-81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D10E18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повному обсязі опанував матеріал завдання. Робота виконана на доброму технічному та зображувальному рівні, але здобувач зробив значні помилки.</w:t>
            </w:r>
          </w:p>
        </w:tc>
      </w:tr>
      <w:tr w:rsidR="009505C3" w14:paraId="4E673F83" w14:textId="77777777">
        <w:trPr>
          <w:trHeight w:val="467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BE5BEE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D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D96752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64-73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D6E8F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не в повному обсязі опанував матеріал завдання, робота виконана на задовільному технічному та зображувальному рівні із значними недоліками.</w:t>
            </w:r>
          </w:p>
        </w:tc>
      </w:tr>
      <w:tr w:rsidR="009505C3" w14:paraId="532D6019" w14:textId="77777777">
        <w:trPr>
          <w:trHeight w:val="632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FC5D14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Е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18BB5F7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60-63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7D0753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в недостатньому обсязі опанував матеріал завдання, виконана робота має багато значних недоліків (невідповідність завданню, невиконання вимог до академічного живопису, невчасна подача виконаної роботи).</w:t>
            </w:r>
          </w:p>
        </w:tc>
      </w:tr>
      <w:tr w:rsidR="009505C3" w14:paraId="7AADB5CF" w14:textId="77777777">
        <w:trPr>
          <w:trHeight w:val="358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CC83DD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FX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EB748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35-59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E21E3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Здобувач не опанував матеріал завдання. Робота не відповідає завданню. Пропуск рубіжного контролю</w:t>
            </w:r>
          </w:p>
        </w:tc>
      </w:tr>
      <w:tr w:rsidR="009505C3" w14:paraId="2940D54D" w14:textId="77777777">
        <w:trPr>
          <w:trHeight w:val="29"/>
          <w:jc w:val="center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24CF3D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b/>
                <w:bCs/>
                <w:color w:val="000000"/>
                <w:sz w:val="22"/>
                <w:szCs w:val="22"/>
                <w:highlight w:val="white"/>
              </w:rPr>
              <w:t>F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2F5FE8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0-34</w:t>
            </w:r>
          </w:p>
        </w:tc>
        <w:tc>
          <w:tcPr>
            <w:tcW w:w="5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7F0DCA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>
              <w:rPr>
                <w:color w:val="000000"/>
                <w:sz w:val="22"/>
                <w:szCs w:val="22"/>
                <w:highlight w:val="white"/>
              </w:rPr>
              <w:t>Пропуск рубіжного контролю</w:t>
            </w:r>
          </w:p>
        </w:tc>
      </w:tr>
    </w:tbl>
    <w:p w14:paraId="3743B96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9</w:t>
      </w:r>
    </w:p>
    <w:p w14:paraId="3C2D44E4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t>КРИТЕРІЇ ОЦІНЮВАННЯ</w:t>
      </w:r>
    </w:p>
    <w:p w14:paraId="2FB8C4C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tbl>
      <w:tblPr>
        <w:tblStyle w:val="a9"/>
        <w:tblW w:w="6907" w:type="dxa"/>
        <w:jc w:val="center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2214"/>
        <w:gridCol w:w="3082"/>
        <w:gridCol w:w="1611"/>
      </w:tblGrid>
      <w:tr w:rsidR="009505C3" w14:paraId="72ECD627" w14:textId="77777777">
        <w:trPr>
          <w:cantSplit/>
          <w:trHeight w:val="300"/>
          <w:jc w:val="center"/>
        </w:trPr>
        <w:tc>
          <w:tcPr>
            <w:tcW w:w="22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62F4D7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Розрахунок рейтингових балів за видами</w:t>
            </w:r>
          </w:p>
          <w:p w14:paraId="1557CC6D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center" w:pos="4677"/>
                <w:tab w:val="right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поточного (модульного) контролю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4A2FC9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center" w:pos="4677"/>
                <w:tab w:val="right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Вид діяльності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18291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center" w:pos="4677"/>
                <w:tab w:val="right" w:pos="9355"/>
              </w:tabs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К-сть балів</w:t>
            </w:r>
          </w:p>
        </w:tc>
      </w:tr>
      <w:tr w:rsidR="009505C3" w14:paraId="7E795556" w14:textId="77777777">
        <w:trPr>
          <w:cantSplit/>
          <w:trHeight w:val="373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E099F9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7F860C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Відвідування лекцій та практичних занять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467B17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</w:p>
          <w:p w14:paraId="4AECEE28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12 балів</w:t>
            </w:r>
          </w:p>
        </w:tc>
      </w:tr>
      <w:tr w:rsidR="009505C3" w14:paraId="3D3BE575" w14:textId="77777777">
        <w:trPr>
          <w:cantSplit/>
          <w:trHeight w:val="559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FCBB829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4B060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Виконання завдання для самостійної роботи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CEFE2F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</w:p>
          <w:p w14:paraId="69FA2A7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12 балів</w:t>
            </w:r>
          </w:p>
        </w:tc>
      </w:tr>
      <w:tr w:rsidR="009505C3" w14:paraId="2934D82C" w14:textId="77777777">
        <w:trPr>
          <w:cantSplit/>
          <w:trHeight w:val="333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DE8542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AB00F5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Робота на практичному занятті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507185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</w:p>
          <w:p w14:paraId="141FF634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14 балів</w:t>
            </w:r>
          </w:p>
        </w:tc>
      </w:tr>
      <w:tr w:rsidR="009505C3" w14:paraId="12ECC729" w14:textId="77777777">
        <w:trPr>
          <w:cantSplit/>
          <w:trHeight w:val="235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55DB0F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C1CECD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Своєчасність виконання завдань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276E28" w14:textId="77777777" w:rsidR="009505C3" w:rsidRDefault="009505C3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</w:p>
          <w:p w14:paraId="20B9CCA6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12 балів</w:t>
            </w:r>
          </w:p>
        </w:tc>
      </w:tr>
      <w:tr w:rsidR="009505C3" w14:paraId="7F4FC41A" w14:textId="77777777">
        <w:trPr>
          <w:cantSplit/>
          <w:trHeight w:val="176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A134FB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7A46CA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Підсумковий контроль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FAA9C5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50 балів</w:t>
            </w:r>
          </w:p>
        </w:tc>
      </w:tr>
      <w:tr w:rsidR="009505C3" w14:paraId="6B82F5E8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231BF9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F4E31F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Підсумковий рейтинг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B9D08F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100 балів</w:t>
            </w:r>
          </w:p>
        </w:tc>
      </w:tr>
      <w:tr w:rsidR="009505C3" w14:paraId="41CAF319" w14:textId="77777777">
        <w:trPr>
          <w:cantSplit/>
          <w:trHeight w:val="20"/>
          <w:jc w:val="center"/>
        </w:trPr>
        <w:tc>
          <w:tcPr>
            <w:tcW w:w="22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20BE11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left" w:pos="360"/>
                <w:tab w:val="left" w:pos="900"/>
              </w:tabs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Критерії оцінювання під час підсумкового контролю</w:t>
            </w: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286485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center" w:pos="4677"/>
                <w:tab w:val="right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Критерії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9A5340F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tabs>
                <w:tab w:val="center" w:pos="4677"/>
                <w:tab w:val="right" w:pos="9355"/>
              </w:tabs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К-сть балів</w:t>
            </w:r>
          </w:p>
        </w:tc>
      </w:tr>
      <w:tr w:rsidR="009505C3" w14:paraId="3BC373EE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DCE325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02CCD9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Презентація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796278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10 балів</w:t>
            </w:r>
          </w:p>
        </w:tc>
      </w:tr>
      <w:tr w:rsidR="009505C3" w14:paraId="27CA6B76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433F3C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DDCF78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Суттєвість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6CECF0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20 балів</w:t>
            </w:r>
          </w:p>
        </w:tc>
      </w:tr>
      <w:tr w:rsidR="009505C3" w14:paraId="0CC7599D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895128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FB3A5A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Опис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9FA9232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10 балів</w:t>
            </w:r>
          </w:p>
        </w:tc>
      </w:tr>
      <w:tr w:rsidR="009505C3" w14:paraId="39CB7F30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C5A085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ABE8E7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Контекст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12D6E9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10 балів</w:t>
            </w:r>
          </w:p>
        </w:tc>
      </w:tr>
      <w:tr w:rsidR="009505C3" w14:paraId="3AD4B5B2" w14:textId="77777777">
        <w:trPr>
          <w:cantSplit/>
          <w:trHeight w:val="300"/>
          <w:jc w:val="center"/>
        </w:trPr>
        <w:tc>
          <w:tcPr>
            <w:tcW w:w="22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DB2669" w14:textId="77777777" w:rsidR="009505C3" w:rsidRDefault="009505C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5D590B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 xml:space="preserve">Всього </w:t>
            </w:r>
          </w:p>
        </w:tc>
        <w:tc>
          <w:tcPr>
            <w:tcW w:w="1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2DDF1A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b/>
                <w:bCs/>
                <w:color w:val="000000"/>
                <w:sz w:val="24"/>
                <w:szCs w:val="24"/>
                <w:highlight w:val="white"/>
              </w:rPr>
              <w:t>50 балів</w:t>
            </w:r>
          </w:p>
        </w:tc>
      </w:tr>
    </w:tbl>
    <w:p w14:paraId="0D4B51E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1D927F9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18346CF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E44F54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2683864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1EC4376E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</w:p>
    <w:p w14:paraId="688F295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rPr>
          <w:color w:val="000000"/>
          <w:sz w:val="24"/>
          <w:szCs w:val="24"/>
          <w:highlight w:val="white"/>
        </w:rPr>
      </w:pPr>
    </w:p>
    <w:p w14:paraId="5730BE4C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jc w:val="both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10</w:t>
      </w:r>
    </w:p>
    <w:p w14:paraId="04015A75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b/>
          <w:bCs/>
          <w:sz w:val="24"/>
          <w:szCs w:val="24"/>
          <w:highlight w:val="white"/>
        </w:rPr>
      </w:pPr>
      <w:r>
        <w:lastRenderedPageBreak/>
        <w:br w:type="page"/>
      </w:r>
    </w:p>
    <w:p w14:paraId="42F7DCBF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720"/>
        <w:jc w:val="center"/>
        <w:rPr>
          <w:color w:val="000000"/>
          <w:sz w:val="24"/>
          <w:szCs w:val="24"/>
          <w:highlight w:val="white"/>
        </w:rPr>
      </w:pPr>
      <w:r>
        <w:rPr>
          <w:b/>
          <w:bCs/>
          <w:color w:val="000000"/>
          <w:sz w:val="24"/>
          <w:szCs w:val="24"/>
          <w:highlight w:val="white"/>
        </w:rPr>
        <w:lastRenderedPageBreak/>
        <w:t>ІЛЮСТРАЦІЇ</w:t>
      </w:r>
    </w:p>
    <w:p w14:paraId="39DC659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Леонардо до Вінчі, «Прекрасна Фєрроньєра»</w:t>
      </w:r>
    </w:p>
    <w:p w14:paraId="57329318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ind w:firstLine="360"/>
        <w:jc w:val="center"/>
        <w:rPr>
          <w:sz w:val="24"/>
          <w:szCs w:val="24"/>
          <w:highlight w:val="white"/>
        </w:rPr>
      </w:pPr>
      <w:r>
        <w:rPr>
          <w:noProof/>
        </w:rPr>
        <w:drawing>
          <wp:anchor distT="152400" distB="152400" distL="152400" distR="152400" simplePos="0" relativeHeight="251664384" behindDoc="0" locked="0" layoutInCell="1" hidden="0" allowOverlap="1" wp14:anchorId="2028D069" wp14:editId="58D00251">
            <wp:simplePos x="0" y="0"/>
            <wp:positionH relativeFrom="column">
              <wp:posOffset>1460285</wp:posOffset>
            </wp:positionH>
            <wp:positionV relativeFrom="paragraph">
              <wp:posOffset>167655</wp:posOffset>
            </wp:positionV>
            <wp:extent cx="1814513" cy="2405525"/>
            <wp:effectExtent l="0" t="0" r="0" b="0"/>
            <wp:wrapTopAndBottom distT="152400" distB="152400"/>
            <wp:docPr id="6" name="image3.png" descr="IMG_047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G_0475.jpe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240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41EADE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8" w:color="000000"/>
          <w:right w:val="none" w:sz="0" w:space="0" w:color="000000"/>
          <w:between w:val="nil"/>
        </w:pBdr>
        <w:spacing w:line="276" w:lineRule="auto"/>
        <w:ind w:left="1440" w:firstLine="72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</w:rPr>
        <w:drawing>
          <wp:anchor distT="152400" distB="152400" distL="152400" distR="152400" simplePos="0" relativeHeight="251665408" behindDoc="0" locked="0" layoutInCell="1" hidden="0" allowOverlap="1" wp14:anchorId="3EF5C3C7" wp14:editId="756487C6">
            <wp:simplePos x="0" y="0"/>
            <wp:positionH relativeFrom="leftMargin">
              <wp:posOffset>1914525</wp:posOffset>
            </wp:positionH>
            <wp:positionV relativeFrom="page">
              <wp:posOffset>4275786</wp:posOffset>
            </wp:positionV>
            <wp:extent cx="1819275" cy="2387798"/>
            <wp:effectExtent l="0" t="0" r="0" b="0"/>
            <wp:wrapSquare wrapText="bothSides" distT="152400" distB="152400" distL="152400" distR="152400"/>
            <wp:docPr id="9" name="image7.png" descr="Dmitry, 120x80, 201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Dmitry, 120x80, 2016.jpe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3877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color w:val="000000"/>
          <w:sz w:val="24"/>
          <w:szCs w:val="24"/>
          <w:highlight w:val="white"/>
        </w:rPr>
        <w:t>Піскунов Євген, «Портрет Левченкова Д.»</w:t>
      </w:r>
    </w:p>
    <w:tbl>
      <w:tblPr>
        <w:tblStyle w:val="aa"/>
        <w:tblW w:w="6120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120"/>
      </w:tblGrid>
      <w:tr w:rsidR="009505C3" w14:paraId="5F617DE5" w14:textId="77777777">
        <w:trPr>
          <w:trHeight w:val="4308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</w:tcPr>
          <w:p w14:paraId="5DDC16BF" w14:textId="77777777" w:rsidR="009505C3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il"/>
              </w:pBdr>
              <w:spacing w:line="276" w:lineRule="auto"/>
              <w:ind w:left="720"/>
              <w:jc w:val="center"/>
              <w:rPr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Піскунов Євген, «Єва»</w:t>
            </w:r>
            <w:r>
              <w:rPr>
                <w:noProof/>
              </w:rPr>
              <w:drawing>
                <wp:anchor distT="152400" distB="152400" distL="152400" distR="152400" simplePos="0" relativeHeight="251666432" behindDoc="0" locked="0" layoutInCell="1" hidden="0" allowOverlap="1" wp14:anchorId="2CB9B902" wp14:editId="6BFB41CA">
                  <wp:simplePos x="0" y="0"/>
                  <wp:positionH relativeFrom="column">
                    <wp:posOffset>1435735</wp:posOffset>
                  </wp:positionH>
                  <wp:positionV relativeFrom="paragraph">
                    <wp:posOffset>353932</wp:posOffset>
                  </wp:positionV>
                  <wp:extent cx="2469515" cy="2660650"/>
                  <wp:effectExtent l="0" t="0" r="0" b="0"/>
                  <wp:wrapTopAndBottom distT="152400" distB="152400"/>
                  <wp:docPr id="10" name="image10.png" descr="IMG_3882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IMG_3882.jpe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15" cy="2660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A27923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</w:p>
    <w:p w14:paraId="1B21CBAF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7A8FC1C7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7809DAE3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2D1F3060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208F9ABC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402FD931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06ABFDCD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</w:p>
    <w:p w14:paraId="0F346284" w14:textId="77777777" w:rsidR="009505C3" w:rsidRDefault="009505C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</w:p>
    <w:p w14:paraId="67B4088A" w14:textId="77777777" w:rsidR="009505C3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>
        <w:rPr>
          <w:color w:val="000000"/>
          <w:sz w:val="16"/>
          <w:szCs w:val="16"/>
          <w:highlight w:val="white"/>
        </w:rPr>
        <w:t>11</w:t>
      </w:r>
    </w:p>
    <w:sectPr w:rsidR="009505C3">
      <w:headerReference w:type="default" r:id="rId19"/>
      <w:footerReference w:type="default" r:id="rId20"/>
      <w:pgSz w:w="16840" w:h="11900" w:orient="landscape"/>
      <w:pgMar w:top="719" w:right="640" w:bottom="851" w:left="720" w:header="709" w:footer="709" w:gutter="0"/>
      <w:pgNumType w:start="1"/>
      <w:cols w:num="2" w:space="720" w:equalWidth="0">
        <w:col w:w="7159" w:space="1161"/>
        <w:col w:w="7159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4F2B0C" w14:textId="77777777" w:rsidR="00320341" w:rsidRDefault="00320341">
      <w:r>
        <w:separator/>
      </w:r>
    </w:p>
  </w:endnote>
  <w:endnote w:type="continuationSeparator" w:id="0">
    <w:p w14:paraId="0F36D60F" w14:textId="77777777" w:rsidR="00320341" w:rsidRDefault="003203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077EE3A6-A9AC-4B70-966D-52D0627AFFEC}"/>
  </w:font>
  <w:font w:name="Arimo">
    <w:charset w:val="00"/>
    <w:family w:val="auto"/>
    <w:pitch w:val="default"/>
    <w:embedRegular r:id="rId2" w:fontKey="{DC808AE6-8267-44C2-9694-22B4CD73A4C3}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Italic r:id="rId3" w:fontKey="{A7D4DCF3-37A5-424E-8A4B-9BBE51625F18}"/>
  </w:font>
  <w:font w:name="Helvetica Neue">
    <w:charset w:val="00"/>
    <w:family w:val="auto"/>
    <w:pitch w:val="default"/>
    <w:embedRegular r:id="rId4" w:fontKey="{E57E69B1-AA70-4341-BE5C-B0AB2340633A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5" w:fontKey="{C0EF20FB-8670-4D25-AC64-59E137BFDB5B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6" w:fontKey="{5CAB5174-BDC8-4A68-9566-5094CA4A98E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F68002" w14:textId="77777777" w:rsidR="009505C3" w:rsidRDefault="009505C3"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right" w:pos="9020"/>
      </w:tabs>
      <w:rPr>
        <w:rFonts w:ascii="Helvetica Neue" w:eastAsia="Helvetica Neue" w:hAnsi="Helvetica Neue" w:cs="Helvetica Neue"/>
        <w:color w:val="000000"/>
        <w:sz w:val="24"/>
        <w:szCs w:val="24"/>
        <w:highlight w:val="whit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B60314" w14:textId="77777777" w:rsidR="00320341" w:rsidRDefault="00320341">
      <w:r>
        <w:separator/>
      </w:r>
    </w:p>
  </w:footnote>
  <w:footnote w:type="continuationSeparator" w:id="0">
    <w:p w14:paraId="3349F4E5" w14:textId="77777777" w:rsidR="00320341" w:rsidRDefault="003203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7B8DB" w14:textId="77777777" w:rsidR="009505C3" w:rsidRDefault="009505C3"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right" w:pos="9020"/>
      </w:tabs>
      <w:rPr>
        <w:rFonts w:ascii="Helvetica Neue" w:eastAsia="Helvetica Neue" w:hAnsi="Helvetica Neue" w:cs="Helvetica Neue"/>
        <w:color w:val="000000"/>
        <w:sz w:val="24"/>
        <w:szCs w:val="24"/>
        <w:highlight w:val="whit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65299F"/>
    <w:multiLevelType w:val="multilevel"/>
    <w:tmpl w:val="ED50BD0A"/>
    <w:lvl w:ilvl="0">
      <w:start w:val="1"/>
      <w:numFmt w:val="decimal"/>
      <w:lvlText w:val="%1."/>
      <w:lvlJc w:val="left"/>
      <w:pPr>
        <w:ind w:left="141" w:firstLine="426"/>
      </w:pPr>
      <w:rPr>
        <w:smallCaps w:val="0"/>
        <w:strike w:val="0"/>
        <w:vertAlign w:val="baseline"/>
      </w:rPr>
    </w:lvl>
    <w:lvl w:ilvl="1">
      <w:start w:val="1"/>
      <w:numFmt w:val="lowerLetter"/>
      <w:lvlText w:val="%2."/>
      <w:lvlJc w:val="left"/>
      <w:pPr>
        <w:ind w:left="720" w:firstLine="438"/>
      </w:pPr>
      <w:rPr>
        <w:smallCaps w:val="0"/>
        <w:strike w:val="0"/>
        <w:vertAlign w:val="baseline"/>
      </w:rPr>
    </w:lvl>
    <w:lvl w:ilvl="2">
      <w:start w:val="1"/>
      <w:numFmt w:val="lowerRoman"/>
      <w:lvlText w:val="%3."/>
      <w:lvlJc w:val="left"/>
      <w:pPr>
        <w:ind w:left="1440" w:hanging="198"/>
      </w:pPr>
      <w:rPr>
        <w:smallCaps w:val="0"/>
        <w:strike w:val="0"/>
        <w:vertAlign w:val="baseline"/>
      </w:rPr>
    </w:lvl>
    <w:lvl w:ilvl="3">
      <w:start w:val="1"/>
      <w:numFmt w:val="decimal"/>
      <w:lvlText w:val="%4."/>
      <w:lvlJc w:val="left"/>
      <w:pPr>
        <w:ind w:left="2160" w:hanging="246"/>
      </w:pPr>
      <w:rPr>
        <w:smallCaps w:val="0"/>
        <w:strike w:val="0"/>
        <w:vertAlign w:val="baseline"/>
      </w:rPr>
    </w:lvl>
    <w:lvl w:ilvl="4">
      <w:start w:val="1"/>
      <w:numFmt w:val="lowerLetter"/>
      <w:lvlText w:val="%5."/>
      <w:lvlJc w:val="left"/>
      <w:pPr>
        <w:ind w:left="2880" w:hanging="234"/>
      </w:pPr>
      <w:rPr>
        <w:smallCaps w:val="0"/>
        <w:strike w:val="0"/>
        <w:vertAlign w:val="baseline"/>
      </w:rPr>
    </w:lvl>
    <w:lvl w:ilvl="5">
      <w:start w:val="1"/>
      <w:numFmt w:val="lowerRoman"/>
      <w:lvlText w:val="%6."/>
      <w:lvlJc w:val="left"/>
      <w:pPr>
        <w:ind w:left="3600" w:hanging="162"/>
      </w:pPr>
      <w:rPr>
        <w:smallCaps w:val="0"/>
        <w:strike w:val="0"/>
        <w:vertAlign w:val="baseline"/>
      </w:rPr>
    </w:lvl>
    <w:lvl w:ilvl="6">
      <w:start w:val="1"/>
      <w:numFmt w:val="decimal"/>
      <w:lvlText w:val="%7."/>
      <w:lvlJc w:val="left"/>
      <w:pPr>
        <w:ind w:left="4320" w:hanging="210"/>
      </w:pPr>
      <w:rPr>
        <w:smallCaps w:val="0"/>
        <w:strike w:val="0"/>
        <w:vertAlign w:val="baseline"/>
      </w:rPr>
    </w:lvl>
    <w:lvl w:ilvl="7">
      <w:start w:val="1"/>
      <w:numFmt w:val="lowerLetter"/>
      <w:lvlText w:val="%8."/>
      <w:lvlJc w:val="left"/>
      <w:pPr>
        <w:ind w:left="5040" w:hanging="198"/>
      </w:pPr>
      <w:rPr>
        <w:smallCaps w:val="0"/>
        <w:strike w:val="0"/>
        <w:vertAlign w:val="baseline"/>
      </w:rPr>
    </w:lvl>
    <w:lvl w:ilvl="8">
      <w:start w:val="1"/>
      <w:numFmt w:val="lowerRoman"/>
      <w:lvlText w:val="%9."/>
      <w:lvlJc w:val="left"/>
      <w:pPr>
        <w:ind w:left="5760" w:hanging="126"/>
      </w:pPr>
      <w:rPr>
        <w:smallCaps w:val="0"/>
        <w:strike w:val="0"/>
        <w:vertAlign w:val="baseline"/>
      </w:rPr>
    </w:lvl>
  </w:abstractNum>
  <w:abstractNum w:abstractNumId="1" w15:restartNumberingAfterBreak="0">
    <w:nsid w:val="1F7621CF"/>
    <w:multiLevelType w:val="multilevel"/>
    <w:tmpl w:val="68D8A5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mallCaps w:val="0"/>
        <w:strike w:val="0"/>
        <w:vertAlign w:val="baseline"/>
      </w:rPr>
    </w:lvl>
    <w:lvl w:ilvl="1">
      <w:start w:val="1"/>
      <w:numFmt w:val="bullet"/>
      <w:lvlText w:val="o"/>
      <w:lvlJc w:val="left"/>
      <w:pPr>
        <w:ind w:left="1428" w:hanging="347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  <w:lvl w:ilvl="2">
      <w:start w:val="1"/>
      <w:numFmt w:val="bullet"/>
      <w:lvlText w:val="▪"/>
      <w:lvlJc w:val="left"/>
      <w:pPr>
        <w:ind w:left="2136" w:hanging="336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  <w:lvl w:ilvl="3">
      <w:start w:val="1"/>
      <w:numFmt w:val="bullet"/>
      <w:lvlText w:val="●"/>
      <w:lvlJc w:val="left"/>
      <w:pPr>
        <w:ind w:left="2844" w:hanging="324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mallCaps w:val="0"/>
        <w:strike w:val="0"/>
        <w:vertAlign w:val="baseline"/>
      </w:rPr>
    </w:lvl>
    <w:lvl w:ilvl="4">
      <w:start w:val="1"/>
      <w:numFmt w:val="bullet"/>
      <w:lvlText w:val="o"/>
      <w:lvlJc w:val="left"/>
      <w:pPr>
        <w:ind w:left="3552" w:hanging="312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  <w:lvl w:ilvl="5">
      <w:start w:val="1"/>
      <w:numFmt w:val="bullet"/>
      <w:lvlText w:val="▪"/>
      <w:lvlJc w:val="left"/>
      <w:pPr>
        <w:ind w:left="4260" w:hanging="300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  <w:lvl w:ilvl="6">
      <w:start w:val="1"/>
      <w:numFmt w:val="bullet"/>
      <w:lvlText w:val="●"/>
      <w:lvlJc w:val="left"/>
      <w:pPr>
        <w:ind w:left="4968" w:hanging="288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mallCaps w:val="0"/>
        <w:strike w:val="0"/>
        <w:vertAlign w:val="baseline"/>
      </w:rPr>
    </w:lvl>
    <w:lvl w:ilvl="7">
      <w:start w:val="1"/>
      <w:numFmt w:val="bullet"/>
      <w:lvlText w:val="o"/>
      <w:lvlJc w:val="left"/>
      <w:pPr>
        <w:ind w:left="5676" w:hanging="276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  <w:lvl w:ilvl="8">
      <w:start w:val="1"/>
      <w:numFmt w:val="bullet"/>
      <w:lvlText w:val="▪"/>
      <w:lvlJc w:val="left"/>
      <w:pPr>
        <w:ind w:left="6384" w:hanging="264"/>
      </w:pPr>
      <w:rPr>
        <w:rFonts w:ascii="Arimo" w:eastAsia="Arimo" w:hAnsi="Arimo" w:cs="Arimo"/>
        <w:b w:val="0"/>
        <w:bCs w:val="0"/>
        <w:i w:val="0"/>
        <w:iCs w:val="0"/>
        <w:smallCaps w:val="0"/>
        <w:strike w:val="0"/>
        <w:vertAlign w:val="baseline"/>
      </w:rPr>
    </w:lvl>
  </w:abstractNum>
  <w:abstractNum w:abstractNumId="2" w15:restartNumberingAfterBreak="0">
    <w:nsid w:val="75FE6317"/>
    <w:multiLevelType w:val="multilevel"/>
    <w:tmpl w:val="5378AD6E"/>
    <w:lvl w:ilvl="0">
      <w:start w:val="1"/>
      <w:numFmt w:val="decimal"/>
      <w:lvlText w:val="%1."/>
      <w:lvlJc w:val="left"/>
      <w:pPr>
        <w:ind w:left="141" w:firstLine="426"/>
      </w:pPr>
      <w:rPr>
        <w:smallCaps w:val="0"/>
        <w:strike w:val="0"/>
        <w:color w:val="000000"/>
        <w:vertAlign w:val="baseline"/>
      </w:rPr>
    </w:lvl>
    <w:lvl w:ilvl="1">
      <w:start w:val="1"/>
      <w:numFmt w:val="lowerLetter"/>
      <w:lvlText w:val="%2."/>
      <w:lvlJc w:val="left"/>
      <w:pPr>
        <w:ind w:left="720" w:firstLine="438"/>
      </w:pPr>
      <w:rPr>
        <w:smallCaps w:val="0"/>
        <w:strike w:val="0"/>
        <w:color w:val="000000"/>
        <w:vertAlign w:val="baseline"/>
      </w:rPr>
    </w:lvl>
    <w:lvl w:ilvl="2">
      <w:start w:val="1"/>
      <w:numFmt w:val="lowerRoman"/>
      <w:lvlText w:val="%3."/>
      <w:lvlJc w:val="left"/>
      <w:pPr>
        <w:ind w:left="1440" w:hanging="198"/>
      </w:pPr>
      <w:rPr>
        <w:smallCaps w:val="0"/>
        <w:strike w:val="0"/>
        <w:color w:val="000000"/>
        <w:vertAlign w:val="baseline"/>
      </w:rPr>
    </w:lvl>
    <w:lvl w:ilvl="3">
      <w:start w:val="1"/>
      <w:numFmt w:val="decimal"/>
      <w:lvlText w:val="%4."/>
      <w:lvlJc w:val="left"/>
      <w:pPr>
        <w:ind w:left="2160" w:hanging="246"/>
      </w:pPr>
      <w:rPr>
        <w:smallCaps w:val="0"/>
        <w:strike w:val="0"/>
        <w:color w:val="000000"/>
        <w:vertAlign w:val="baseline"/>
      </w:rPr>
    </w:lvl>
    <w:lvl w:ilvl="4">
      <w:start w:val="1"/>
      <w:numFmt w:val="lowerLetter"/>
      <w:lvlText w:val="%5."/>
      <w:lvlJc w:val="left"/>
      <w:pPr>
        <w:ind w:left="2880" w:hanging="234"/>
      </w:pPr>
      <w:rPr>
        <w:smallCaps w:val="0"/>
        <w:strike w:val="0"/>
        <w:color w:val="000000"/>
        <w:vertAlign w:val="baseline"/>
      </w:rPr>
    </w:lvl>
    <w:lvl w:ilvl="5">
      <w:start w:val="1"/>
      <w:numFmt w:val="lowerRoman"/>
      <w:lvlText w:val="%6."/>
      <w:lvlJc w:val="left"/>
      <w:pPr>
        <w:ind w:left="3600" w:hanging="162"/>
      </w:pPr>
      <w:rPr>
        <w:smallCaps w:val="0"/>
        <w:strike w:val="0"/>
        <w:color w:val="000000"/>
        <w:vertAlign w:val="baseline"/>
      </w:rPr>
    </w:lvl>
    <w:lvl w:ilvl="6">
      <w:start w:val="1"/>
      <w:numFmt w:val="decimal"/>
      <w:lvlText w:val="%7."/>
      <w:lvlJc w:val="left"/>
      <w:pPr>
        <w:ind w:left="4320" w:hanging="210"/>
      </w:pPr>
      <w:rPr>
        <w:smallCaps w:val="0"/>
        <w:strike w:val="0"/>
        <w:color w:val="000000"/>
        <w:vertAlign w:val="baseline"/>
      </w:rPr>
    </w:lvl>
    <w:lvl w:ilvl="7">
      <w:start w:val="1"/>
      <w:numFmt w:val="lowerLetter"/>
      <w:lvlText w:val="%8."/>
      <w:lvlJc w:val="left"/>
      <w:pPr>
        <w:ind w:left="5040" w:hanging="198"/>
      </w:pPr>
      <w:rPr>
        <w:smallCaps w:val="0"/>
        <w:strike w:val="0"/>
        <w:color w:val="000000"/>
        <w:vertAlign w:val="baseline"/>
      </w:rPr>
    </w:lvl>
    <w:lvl w:ilvl="8">
      <w:start w:val="1"/>
      <w:numFmt w:val="lowerRoman"/>
      <w:lvlText w:val="%9."/>
      <w:lvlJc w:val="left"/>
      <w:pPr>
        <w:ind w:left="5760" w:hanging="126"/>
      </w:pPr>
      <w:rPr>
        <w:smallCaps w:val="0"/>
        <w:strike w:val="0"/>
        <w:color w:val="000000"/>
        <w:vertAlign w:val="baseline"/>
      </w:rPr>
    </w:lvl>
  </w:abstractNum>
  <w:num w:numId="1" w16cid:durableId="373241431">
    <w:abstractNumId w:val="1"/>
  </w:num>
  <w:num w:numId="2" w16cid:durableId="782456024">
    <w:abstractNumId w:val="0"/>
  </w:num>
  <w:num w:numId="3" w16cid:durableId="8407004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05C3"/>
    <w:rsid w:val="00320341"/>
    <w:rsid w:val="008C1629"/>
    <w:rsid w:val="00950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41509E"/>
  <w15:docId w15:val="{5806549C-1CBA-4694-AA2A-B20BEE7AE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uk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nbuv.gov.ua" TargetMode="External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RVbvVVJJiyMR/UdZoH9TqGcAtw==">CgMxLjAyDmguNXYxN3dmdHdpejl4OAByITFpMzhGcGJVTUhoVFZCY2pIWmxfOFpoVW51YjMwRzdlag==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9889</Words>
  <Characters>5637</Characters>
  <Application>Microsoft Office Word</Application>
  <DocSecurity>0</DocSecurity>
  <Lines>46</Lines>
  <Paragraphs>30</Paragraphs>
  <ScaleCrop>false</ScaleCrop>
  <Company/>
  <LinksUpToDate>false</LinksUpToDate>
  <CharactersWithSpaces>15496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lib2-PC</cp:lastModifiedBy>
  <cp:revision>2</cp:revision>
  <dcterms:created xsi:type="dcterms:W3CDTF">2026-06-23T09:41:00Z</dcterms:created>
  <dcterms:modified xsi:type="dcterms:W3CDTF">2026-06-23T09:42:00Z</dcterms:modified>
</cp:coreProperties>
</file>