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6"/>
        <w:gridCol w:w="1389"/>
        <w:gridCol w:w="5019"/>
        <w:gridCol w:w="360"/>
        <w:gridCol w:w="858"/>
      </w:tblGrid>
      <w:tr w:rsidR="00725267" w:rsidRPr="008E1E69" w:rsidTr="00E90AC9">
        <w:tc>
          <w:tcPr>
            <w:tcW w:w="2836" w:type="dxa"/>
          </w:tcPr>
          <w:p w:rsidR="00725267" w:rsidRPr="008E1E69" w:rsidRDefault="00725267" w:rsidP="00E90AC9">
            <w:pPr>
              <w:tabs>
                <w:tab w:val="left" w:pos="3318"/>
              </w:tabs>
              <w:spacing w:after="0" w:line="240" w:lineRule="auto"/>
              <w:ind w:left="170" w:hanging="218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3.65pt;margin-top:9.75pt;width:120.95pt;height:171.75pt;z-index:251658240;visibility:visible;mso-position-horizontal-relative:margin;mso-position-vertical-relative:margin">
                  <v:imagedata r:id="rId7" o:title=""/>
                  <w10:wrap type="square" anchorx="margin" anchory="margin"/>
                </v:shape>
              </w:pict>
            </w:r>
          </w:p>
        </w:tc>
        <w:tc>
          <w:tcPr>
            <w:tcW w:w="7626" w:type="dxa"/>
            <w:gridSpan w:val="4"/>
            <w:shd w:val="clear" w:color="auto" w:fill="EEECE1"/>
            <w:vAlign w:val="center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E69">
              <w:rPr>
                <w:rFonts w:ascii="Times New Roman" w:hAnsi="Times New Roman"/>
                <w:b/>
                <w:sz w:val="28"/>
                <w:szCs w:val="28"/>
              </w:rPr>
              <w:t>Силабус навчальної дисципліни</w:t>
            </w:r>
          </w:p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E69">
              <w:rPr>
                <w:rFonts w:ascii="Times New Roman" w:hAnsi="Times New Roman"/>
                <w:b/>
                <w:sz w:val="28"/>
                <w:szCs w:val="28"/>
              </w:rPr>
              <w:t>ВК 3.2 «Книжкова графіка»</w:t>
            </w:r>
          </w:p>
          <w:p w:rsidR="00725267" w:rsidRPr="008E1E69" w:rsidRDefault="00725267" w:rsidP="00E90AC9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5267" w:rsidRPr="008E1E69" w:rsidRDefault="00725267" w:rsidP="00E90AC9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 xml:space="preserve">Спеціальність: 023 «Образотворче мистецтво, </w:t>
            </w:r>
          </w:p>
          <w:p w:rsidR="00725267" w:rsidRPr="008E1E69" w:rsidRDefault="00725267" w:rsidP="00E90AC9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декоративне мистецтво, реставрація»</w:t>
            </w:r>
          </w:p>
          <w:p w:rsidR="00725267" w:rsidRPr="008E1E69" w:rsidRDefault="00725267" w:rsidP="00E90AC9">
            <w:pPr>
              <w:tabs>
                <w:tab w:val="left" w:pos="284"/>
                <w:tab w:val="left" w:pos="2340"/>
                <w:tab w:val="left" w:pos="3686"/>
                <w:tab w:val="left" w:pos="4536"/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Галузь знань: 02 «Культура і мистецтво»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Перший (бакалаврський)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 xml:space="preserve">Навчальна дисципліна вибіркового компонента професійного циклу </w:t>
            </w:r>
          </w:p>
          <w:p w:rsidR="00725267" w:rsidRPr="008E1E69" w:rsidRDefault="00725267" w:rsidP="00775E53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ОПП «Графіка вільна, оформлення та ілюстрація книги»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IІІ курс, Осінній/весняний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085BD9">
            <w:pPr>
              <w:tabs>
                <w:tab w:val="left" w:pos="2268"/>
              </w:tabs>
              <w:spacing w:after="0" w:line="240" w:lineRule="auto"/>
              <w:ind w:right="-21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Обсяг дисципліни, кредити ЄКТС/загальна кількість годин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3 кредити / 90 годин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Форма навчання</w:t>
            </w: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очна, онлайн</w:t>
            </w:r>
          </w:p>
        </w:tc>
      </w:tr>
      <w:tr w:rsidR="00725267" w:rsidRPr="008E1E69" w:rsidTr="00C51BD8">
        <w:trPr>
          <w:trHeight w:val="1272"/>
        </w:trPr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</w:t>
            </w:r>
          </w:p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Грищенко Олег Володимирович</w:t>
            </w:r>
          </w:p>
          <w:p w:rsidR="00725267" w:rsidRPr="008E1E69" w:rsidRDefault="00725267" w:rsidP="00775E53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</w:rPr>
            </w:pPr>
            <w:r w:rsidRPr="008E1E69">
              <w:rPr>
                <w:rFonts w:ascii="Times New Roman" w:hAnsi="Times New Roman"/>
              </w:rPr>
              <w:t xml:space="preserve">здобувач третього (освітньо-творчого) рівня вищої освіти ступеня доктора мистецтва кафедри </w:t>
            </w:r>
            <w:r w:rsidRPr="008E1E6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графічних мистецтв </w:t>
            </w:r>
            <w:r w:rsidRPr="008E1E69">
              <w:rPr>
                <w:rFonts w:ascii="Times New Roman" w:hAnsi="Times New Roman"/>
              </w:rPr>
              <w:t xml:space="preserve">у творчій  аспірантурі </w:t>
            </w:r>
          </w:p>
          <w:p w:rsidR="00725267" w:rsidRPr="008E1E69" w:rsidRDefault="00725267" w:rsidP="00775E53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8E1E69">
              <w:rPr>
                <w:rFonts w:ascii="Times New Roman" w:hAnsi="Times New Roman"/>
                <w:color w:val="000000"/>
                <w:spacing w:val="-1"/>
              </w:rPr>
              <w:t>Національної академії образотворчого мистецтва і архітектури.</w:t>
            </w:r>
          </w:p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Е-mail</w:t>
            </w: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oleg.gryshchenko@naoma.edu.ua</w:t>
            </w:r>
          </w:p>
        </w:tc>
      </w:tr>
      <w:tr w:rsidR="00725267" w:rsidRPr="008E1E69" w:rsidTr="00B95306">
        <w:trPr>
          <w:trHeight w:val="1811"/>
        </w:trPr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sz w:val="24"/>
                <w:szCs w:val="24"/>
              </w:rPr>
              <w:t>Анотація курсу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F94BFB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Курс «Книжкова графіка» належить до вибіркових навчальних дисциплін. Він формує у студентів знання основ композиції в графічному мистецтві (статика, динаміка. ритм, нюанс, контраст тощо), уявлення про академічний рисунок і живопис, пластичну анатомію, а також про графічні техніки і матеріали – гравюру, офорт, монотипію, літографію, трафаретний друк, колаж, оригінальні техніки. Вивчення курсу надає можливість забезпечення якісної підготовки студентів, готових до практичної діяльності в галузі графіки, ілюстрації, художнього оформлення книги, формування творчої особистості, що володіє методом створення художнього образу книги.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B36CBF">
            <w:pPr>
              <w:pStyle w:val="NormalWeb"/>
            </w:pPr>
            <w:r w:rsidRPr="008E1E69">
              <w:t xml:space="preserve">Що буде вивчатися </w:t>
            </w:r>
            <w:r w:rsidRPr="008E1E69">
              <w:rPr>
                <w:b/>
                <w:bCs/>
              </w:rPr>
              <w:t>(предмет навчання)</w:t>
            </w:r>
            <w:r w:rsidRPr="008E1E69">
              <w:t xml:space="preserve"> 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Предметом вивчення навчальної дисципліни є формування у студентів уміння відтворювати засобами композиції книги, її художнім оформленням та конструюванням у єдиний та цільний художній твір, принципи композиції в книжковому проекті оформлення прозового та драматичного художнього твору, в якому складно взаємодіють літературний текст з графічним зображенням та технічною конструкцією.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B36CBF">
            <w:pPr>
              <w:pStyle w:val="NormalWeb"/>
            </w:pPr>
            <w:r w:rsidRPr="008E1E69">
              <w:t>Чому це цікаво/потрібно вивчати (мета, цілі, завдання)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sz w:val="24"/>
                <w:szCs w:val="24"/>
              </w:rPr>
              <w:t>Мета:</w:t>
            </w:r>
            <w:r w:rsidRPr="008E1E69">
              <w:rPr>
                <w:rFonts w:ascii="Times New Roman" w:hAnsi="Times New Roman"/>
                <w:sz w:val="24"/>
                <w:szCs w:val="24"/>
              </w:rPr>
              <w:t xml:space="preserve"> надати студентам комплекс вмінь і навичок необхідних для створення художнього проекту книжкового оформлення прозового та драматичного художнього твору. Ознайомити студентів з традиційними і сучасними методами створення книжкової композиції, матеріалами і технологіями втілення художнього задуму.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B36CBF">
            <w:pPr>
              <w:pStyle w:val="NormalWeb"/>
            </w:pPr>
            <w:r w:rsidRPr="008E1E69">
              <w:t xml:space="preserve">Чому можна навчитися </w:t>
            </w:r>
            <w:r w:rsidRPr="008E1E69">
              <w:rPr>
                <w:b/>
                <w:bCs/>
              </w:rPr>
              <w:t>(програмні результати навчання)</w:t>
            </w:r>
            <w:r w:rsidRPr="008E1E69">
              <w:t xml:space="preserve"> 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ПРН-1. Застосовувати комплексний художній підхід для створення цілісного образу.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ПРН-2. Виявляти сучасні знання і розуміння предметної галузі та сфери професійної діяльності, застосовувати набуті знання у практичних ситуаціях.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ПРН-5.Отримувати, аналізувати та обробляти інформацію з різних джерел.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ПРН-6. Застосовувати знання з мистецтва друкованої графіки, розробляти відповідними естампними засобами конкретні композиційні завдання, фахово виконувати їх у відповідних графічних техніках та матеріалах.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ПРН-7. Вивчати та використовувати морфологічні, стильові та кольоро-фактурні властивості об’єктів образотворчого мистецтва та існуючі методики в практичній діяльності з естампної та прикладної друкованої графіки.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ПРН-8. Аналізувати, стилізувати, інтерпретувати та трансформувати потрібні, як джерела творчого натхнення, об’єкти для розроблення нових композиційних рішень; аналізувати принципи морфології об’єктів живої природи та культурно-мистецької спадщини, щоб застосовувати результати аналізу при формуванні концепції твору та побудові художнього образу.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ПРН-9. Застосовувати знання з історії мистецтв у професійній діяльності, творчо використовувати досвід митців українського та світового  мистецтва, зокрема мистецтва кольорового лінориту.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ПРН-11. Визначати мету, завдання та етапи мистецької діяльності, сприяти оптимальним соціально-психологічним умовам для якісного виконання роботи.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ПРН-13. Застосовувати сучасне програмне забезпечення у професійній діяльності художника-графіка.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ПРН-15. Володіти фаховою термінологією, теорією і методикою образотворчого мистецтва.</w:t>
            </w:r>
          </w:p>
          <w:p w:rsidR="00725267" w:rsidRPr="008E1E69" w:rsidRDefault="00725267" w:rsidP="00E90AC9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ПРН-16. Розуміти вагому роль українських етнокультурних і мистецьких традицій у стильових і смислових вирішеннях характеру творів сучасного образотворчого, декоративного, візуального мистецтва, друкованої графіки.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5E12D4">
            <w:pPr>
              <w:pStyle w:val="NormalWeb"/>
            </w:pPr>
            <w:r w:rsidRPr="008E1E69">
              <w:t xml:space="preserve">Як можна користуватися набутими знаннями і вміннями </w:t>
            </w:r>
            <w:r w:rsidRPr="008E1E69">
              <w:rPr>
                <w:b/>
                <w:bCs/>
              </w:rPr>
              <w:t>(компетентності)</w:t>
            </w:r>
            <w:r w:rsidRPr="008E1E69">
              <w:t xml:space="preserve"> </w:t>
            </w:r>
          </w:p>
        </w:tc>
        <w:tc>
          <w:tcPr>
            <w:tcW w:w="7626" w:type="dxa"/>
            <w:gridSpan w:val="4"/>
          </w:tcPr>
          <w:p w:rsidR="00725267" w:rsidRPr="006A1165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11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Загальні компетентності: 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 xml:space="preserve">ЗК-5. Здатність до абстрактного мислення, аналізу та синтезу. 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 xml:space="preserve">ЗК-6. Здатність застосовувати знання у практичних ситуаціях. 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ЗК-7. Навички використання інформаційних і комунікаційних технологій.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ЗК-8. Здатність до пошуку, оброблення та аналізу інформації з різних джерел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ЗК-9. Здатність генерувати нові ідеї (креативність).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ЗК-10. Навички міжособистісної взаємодії.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ЗК-11. Здатність оцінювати та забезпечувати якість виконуваних робіт, мислити критично та самокритично.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ЗК-12. Цінування та повага до виявів різноманітності та мультикультурності.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ЗК-13. Здатність працювати в міжнародному контексті.</w:t>
            </w:r>
          </w:p>
          <w:p w:rsidR="00725267" w:rsidRPr="006A1165" w:rsidRDefault="00725267" w:rsidP="00883D3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11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Загальні компетентності: 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ФК-1. Здатність розуміти базові теоретичні та практичні закономірності створення цілісного продукту предметно-просторового та візуального середовища. 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ФК-2. Здатність володіти основними класичними і сучасними категоріями та концепціями графічного рішення в науковій діяльності. 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ФК-3. Здатність формулювати цілі особистісного і професійного розвитку та умови їх досягнення, враховуючи тенденції розвитку галузі професійної діяльності, етапів професійного зростання та індивідуально-особистісних особливостей. 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ФК-4. Здатність оволодівати різними техніками та технологіями роботи у відповідних матеріалах за спеціалізацією вільна та книжкова графіка. 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ФК-5. Здатність генерувати авторські інноваційні пошуки в практику сучасного мистецтва вільної та книжкової графіки, мистецтва кольорової друкованої графіки. 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ФК-6. Здатність інтерпретувати смисли та засоби їх втілення у мистецькому багатокольоровому графічному творі. 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ФК-7. Здатність адаптувати творчу (індивідуальну та колективну) діяльність до вимог і умов споживача. 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ФК-9. Здатність використовувати набуті професійні знання у практичній фаховій діяльності з багатокольорової вільної та книжкової графіки. 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ФК-10. Здатність усвідомлювати важливість виконання своєї частини роботи в команді; визначати пріоритети професійної діяльності.</w:t>
            </w:r>
          </w:p>
          <w:p w:rsidR="00725267" w:rsidRPr="008E1E69" w:rsidRDefault="00725267" w:rsidP="00E90A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val="uk-UA"/>
              </w:rPr>
              <w:t>ФК-12. Здатність презентувати графічні художні твори та дослідження у вітчизняному та міжнародному контекстах.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ФК-13. Здатність викладати фахові дисципліни у дитячих спеціалізованих художніх та мистецьких закладах освіти.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5E12D4">
            <w:pPr>
              <w:pStyle w:val="NormalWeb"/>
              <w:rPr>
                <w:b/>
              </w:rPr>
            </w:pPr>
            <w:r w:rsidRPr="008E1E69">
              <w:rPr>
                <w:b/>
              </w:rPr>
              <w:t>Пререквізити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Загальні знання, отримані при вивченні теоретичних та практичних дисциплін загальноосвітньої підготовки (</w:t>
            </w:r>
            <w:r w:rsidRPr="008E1E6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Образотворче мистецтво, рисунок, композиція, перспектива, пластична анатомія, шрифти, графічні техніки, комп’ютерна графіка.</w:t>
            </w:r>
            <w:r w:rsidRPr="008E1E6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5E12D4">
            <w:pPr>
              <w:pStyle w:val="NormalWeb"/>
            </w:pPr>
            <w:r w:rsidRPr="008E1E69">
              <w:rPr>
                <w:b/>
              </w:rPr>
              <w:t>Постреквізити</w:t>
            </w:r>
          </w:p>
        </w:tc>
        <w:tc>
          <w:tcPr>
            <w:tcW w:w="7626" w:type="dxa"/>
            <w:gridSpan w:val="4"/>
          </w:tcPr>
          <w:p w:rsidR="00725267" w:rsidRPr="00883D3B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>Знання з дисципліни можуть бути використані при вивченні загальних та фахових дисциплін (виконання бакалаврського проекту).</w:t>
            </w:r>
          </w:p>
        </w:tc>
      </w:tr>
      <w:tr w:rsidR="00725267" w:rsidRPr="008E1E69" w:rsidTr="00085BD9">
        <w:trPr>
          <w:trHeight w:val="55"/>
        </w:trPr>
        <w:tc>
          <w:tcPr>
            <w:tcW w:w="2836" w:type="dxa"/>
            <w:vMerge w:val="restart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логістика</w:t>
            </w:r>
          </w:p>
        </w:tc>
        <w:tc>
          <w:tcPr>
            <w:tcW w:w="1389" w:type="dxa"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Вид заняття:</w:t>
            </w:r>
          </w:p>
        </w:tc>
        <w:tc>
          <w:tcPr>
            <w:tcW w:w="5379" w:type="dxa"/>
            <w:gridSpan w:val="2"/>
          </w:tcPr>
          <w:p w:rsidR="00725267" w:rsidRPr="008E1E69" w:rsidRDefault="00725267" w:rsidP="00B953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Тема:</w:t>
            </w:r>
          </w:p>
        </w:tc>
        <w:tc>
          <w:tcPr>
            <w:tcW w:w="858" w:type="dxa"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К-сть годин</w:t>
            </w:r>
          </w:p>
        </w:tc>
      </w:tr>
      <w:tr w:rsidR="00725267" w:rsidRPr="008E1E69" w:rsidTr="001E6176">
        <w:trPr>
          <w:trHeight w:val="55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:rsidR="00725267" w:rsidRPr="008E1E69" w:rsidRDefault="00725267" w:rsidP="00085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E1E69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Модуль 1. Створення проекту художнього </w:t>
            </w:r>
          </w:p>
          <w:p w:rsidR="00725267" w:rsidRPr="008E1E69" w:rsidRDefault="00725267" w:rsidP="00085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оформлення та  ілюстрації прозового твору</w:t>
            </w:r>
            <w:r w:rsidRPr="008E1E69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</w:tr>
      <w:tr w:rsidR="00725267" w:rsidRPr="008E1E69" w:rsidTr="00085BD9">
        <w:trPr>
          <w:trHeight w:val="53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Лекції: </w:t>
            </w:r>
          </w:p>
        </w:tc>
        <w:tc>
          <w:tcPr>
            <w:tcW w:w="5379" w:type="dxa"/>
            <w:gridSpan w:val="2"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Вступ до дисципліни</w:t>
            </w:r>
          </w:p>
        </w:tc>
        <w:tc>
          <w:tcPr>
            <w:tcW w:w="858" w:type="dxa"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2 год.</w:t>
            </w:r>
          </w:p>
        </w:tc>
      </w:tr>
      <w:tr w:rsidR="00725267" w:rsidRPr="008E1E69" w:rsidTr="00085BD9">
        <w:trPr>
          <w:trHeight w:val="53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</w:tcPr>
          <w:p w:rsidR="00725267" w:rsidRPr="008E1E69" w:rsidRDefault="00725267" w:rsidP="00E90AC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Практичні:</w:t>
            </w:r>
          </w:p>
        </w:tc>
        <w:tc>
          <w:tcPr>
            <w:tcW w:w="5379" w:type="dxa"/>
            <w:gridSpan w:val="2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</w:rPr>
              <w:t xml:space="preserve">Тема 1. </w:t>
            </w:r>
            <w:r w:rsidRPr="008E1E69">
              <w:rPr>
                <w:rFonts w:ascii="Times New Roman" w:hAnsi="Times New Roman"/>
                <w:bCs/>
                <w:iCs/>
                <w:sz w:val="24"/>
                <w:lang w:eastAsia="uk-UA"/>
              </w:rPr>
              <w:t>Розробка посторінкового концепт-макету художнього оформлення прозового твору</w:t>
            </w:r>
            <w:r w:rsidRPr="008E1E69">
              <w:rPr>
                <w:rFonts w:ascii="Times New Roman" w:hAnsi="Times New Roman"/>
                <w:iCs/>
                <w:sz w:val="24"/>
              </w:rPr>
              <w:t>.</w:t>
            </w:r>
          </w:p>
        </w:tc>
        <w:tc>
          <w:tcPr>
            <w:tcW w:w="858" w:type="dxa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6 год</w:t>
            </w:r>
          </w:p>
        </w:tc>
      </w:tr>
      <w:tr w:rsidR="00725267" w:rsidRPr="008E1E69" w:rsidTr="00085BD9">
        <w:trPr>
          <w:trHeight w:val="53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79" w:type="dxa"/>
            <w:gridSpan w:val="2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</w:rPr>
              <w:t xml:space="preserve">Тема 2. </w:t>
            </w:r>
            <w:r w:rsidRPr="008E1E69">
              <w:rPr>
                <w:rFonts w:ascii="Times New Roman" w:hAnsi="Times New Roman"/>
                <w:bCs/>
                <w:iCs/>
                <w:sz w:val="24"/>
              </w:rPr>
              <w:t xml:space="preserve">Розробка та виконання оригіналів ілюстрацій до </w:t>
            </w:r>
            <w:r w:rsidRPr="008E1E69">
              <w:rPr>
                <w:rFonts w:ascii="Times New Roman" w:hAnsi="Times New Roman"/>
                <w:bCs/>
                <w:iCs/>
                <w:sz w:val="24"/>
                <w:lang w:eastAsia="uk-UA"/>
              </w:rPr>
              <w:t>художнього оформлення прозового твору</w:t>
            </w:r>
            <w:r w:rsidRPr="008E1E69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58" w:type="dxa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14 год</w:t>
            </w:r>
          </w:p>
        </w:tc>
      </w:tr>
      <w:tr w:rsidR="00725267" w:rsidRPr="008E1E69" w:rsidTr="00085BD9">
        <w:trPr>
          <w:trHeight w:val="53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79" w:type="dxa"/>
            <w:gridSpan w:val="2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</w:rPr>
              <w:t xml:space="preserve">Тема 3. </w:t>
            </w:r>
            <w:r w:rsidRPr="008E1E69">
              <w:rPr>
                <w:rFonts w:ascii="Times New Roman" w:hAnsi="Times New Roman"/>
                <w:bCs/>
                <w:iCs/>
                <w:sz w:val="24"/>
              </w:rPr>
              <w:t xml:space="preserve">Виконання оригінального макету проєкту </w:t>
            </w:r>
            <w:r w:rsidRPr="008E1E69">
              <w:rPr>
                <w:rFonts w:ascii="Times New Roman" w:hAnsi="Times New Roman"/>
                <w:bCs/>
                <w:iCs/>
                <w:sz w:val="24"/>
                <w:lang w:eastAsia="uk-UA"/>
              </w:rPr>
              <w:t>художнього оформлення прозового твору</w:t>
            </w:r>
            <w:r w:rsidRPr="008E1E69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58" w:type="dxa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8 год</w:t>
            </w:r>
          </w:p>
        </w:tc>
      </w:tr>
      <w:tr w:rsidR="00725267" w:rsidRPr="008E1E69" w:rsidTr="00E67910">
        <w:trPr>
          <w:trHeight w:val="53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:rsidR="00725267" w:rsidRPr="008E1E69" w:rsidRDefault="00725267" w:rsidP="00085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E1E69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Модуль 2. Створення проекту художнього </w:t>
            </w:r>
          </w:p>
          <w:p w:rsidR="00725267" w:rsidRPr="008E1E69" w:rsidRDefault="00725267" w:rsidP="00085BD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оформлення та ілюстрації п’єси</w:t>
            </w:r>
          </w:p>
        </w:tc>
      </w:tr>
      <w:tr w:rsidR="00725267" w:rsidRPr="008E1E69" w:rsidTr="00085BD9">
        <w:trPr>
          <w:trHeight w:val="53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</w:tcPr>
          <w:p w:rsidR="00725267" w:rsidRPr="008E1E69" w:rsidRDefault="00725267" w:rsidP="00E90AC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79" w:type="dxa"/>
            <w:gridSpan w:val="2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</w:rPr>
              <w:t xml:space="preserve">Тема 5. </w:t>
            </w:r>
            <w:r w:rsidRPr="008E1E69">
              <w:rPr>
                <w:rFonts w:ascii="Times New Roman" w:hAnsi="Times New Roman"/>
                <w:bCs/>
                <w:iCs/>
                <w:sz w:val="24"/>
                <w:lang w:eastAsia="uk-UA"/>
              </w:rPr>
              <w:t>Розробка посторінкового концепт-макету художнього оформлення п’єси</w:t>
            </w:r>
            <w:r w:rsidRPr="008E1E69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58" w:type="dxa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8 год</w:t>
            </w:r>
          </w:p>
        </w:tc>
      </w:tr>
      <w:tr w:rsidR="00725267" w:rsidRPr="008E1E69" w:rsidTr="00085BD9">
        <w:trPr>
          <w:trHeight w:val="53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79" w:type="dxa"/>
            <w:gridSpan w:val="2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</w:rPr>
              <w:t xml:space="preserve">Тема 6. Розробка та виконання оригіналів ілюстрацій до </w:t>
            </w:r>
            <w:r w:rsidRPr="008E1E69">
              <w:rPr>
                <w:rFonts w:ascii="Times New Roman" w:hAnsi="Times New Roman"/>
                <w:iCs/>
                <w:sz w:val="24"/>
                <w:lang w:eastAsia="uk-UA"/>
              </w:rPr>
              <w:t>художнього оформлення п’єси</w:t>
            </w:r>
            <w:r w:rsidRPr="008E1E69">
              <w:rPr>
                <w:rFonts w:ascii="Times New Roman" w:hAnsi="Times New Roman"/>
                <w:iCs/>
                <w:sz w:val="24"/>
              </w:rPr>
              <w:t>.</w:t>
            </w:r>
          </w:p>
        </w:tc>
        <w:tc>
          <w:tcPr>
            <w:tcW w:w="858" w:type="dxa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14 год</w:t>
            </w:r>
          </w:p>
        </w:tc>
      </w:tr>
      <w:tr w:rsidR="00725267" w:rsidRPr="008E1E69" w:rsidTr="00085BD9">
        <w:trPr>
          <w:trHeight w:val="53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79" w:type="dxa"/>
            <w:gridSpan w:val="2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</w:rPr>
              <w:t xml:space="preserve">Тема 7. </w:t>
            </w:r>
            <w:r w:rsidRPr="008E1E69">
              <w:rPr>
                <w:rFonts w:ascii="Times New Roman" w:hAnsi="Times New Roman"/>
                <w:bCs/>
                <w:iCs/>
                <w:sz w:val="24"/>
              </w:rPr>
              <w:t xml:space="preserve">Виконання оригінального макету проєкту </w:t>
            </w:r>
            <w:r w:rsidRPr="008E1E69">
              <w:rPr>
                <w:rFonts w:ascii="Times New Roman" w:hAnsi="Times New Roman"/>
                <w:bCs/>
                <w:iCs/>
                <w:sz w:val="24"/>
                <w:lang w:eastAsia="uk-UA"/>
              </w:rPr>
              <w:t>художнього оформлення п’єси</w:t>
            </w:r>
            <w:r w:rsidRPr="008E1E69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58" w:type="dxa"/>
          </w:tcPr>
          <w:p w:rsidR="00725267" w:rsidRPr="008E1E69" w:rsidRDefault="00725267" w:rsidP="00085BD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8 год</w:t>
            </w:r>
          </w:p>
        </w:tc>
      </w:tr>
      <w:tr w:rsidR="00725267" w:rsidRPr="008E1E69" w:rsidTr="00085BD9">
        <w:trPr>
          <w:trHeight w:val="207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</w:tcPr>
          <w:p w:rsidR="00725267" w:rsidRPr="008E1E69" w:rsidRDefault="00725267" w:rsidP="000D6D13">
            <w:pPr>
              <w:spacing w:after="0" w:line="240" w:lineRule="auto"/>
              <w:ind w:right="-87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Самостійна робота</w:t>
            </w:r>
          </w:p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студента</w:t>
            </w:r>
          </w:p>
        </w:tc>
        <w:tc>
          <w:tcPr>
            <w:tcW w:w="5379" w:type="dxa"/>
            <w:gridSpan w:val="2"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8E1E69">
              <w:rPr>
                <w:rFonts w:ascii="Times New Roman" w:hAnsi="Times New Roman"/>
                <w:bCs/>
                <w:iCs/>
                <w:sz w:val="24"/>
              </w:rPr>
              <w:t>Композиційні пошуки ілюстрацій та оформлення книги</w:t>
            </w:r>
          </w:p>
        </w:tc>
        <w:tc>
          <w:tcPr>
            <w:tcW w:w="858" w:type="dxa"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8E1E69">
              <w:rPr>
                <w:rFonts w:ascii="Times New Roman" w:hAnsi="Times New Roman"/>
                <w:bCs/>
                <w:iCs/>
                <w:sz w:val="24"/>
              </w:rPr>
              <w:t>60 год</w:t>
            </w:r>
          </w:p>
        </w:tc>
      </w:tr>
      <w:tr w:rsidR="00725267" w:rsidRPr="008E1E69" w:rsidTr="00085BD9">
        <w:trPr>
          <w:trHeight w:val="207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79" w:type="dxa"/>
            <w:gridSpan w:val="2"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858" w:type="dxa"/>
          </w:tcPr>
          <w:p w:rsidR="00725267" w:rsidRPr="008E1E69" w:rsidRDefault="00725267" w:rsidP="00E90AC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Методи навчання</w:t>
            </w: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8E1E69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 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Словесні:</w:t>
            </w:r>
            <w:r w:rsidRPr="008E1E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консультація, пояснення, розповідь, бесіда. </w:t>
            </w:r>
          </w:p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Наочні:</w:t>
            </w:r>
            <w:r w:rsidRPr="008E1E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дослідження та аналіз зразків, ілюстрація, демонстрація. </w:t>
            </w:r>
          </w:p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Практичні: </w:t>
            </w:r>
            <w:r w:rsidRPr="008E1E6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вправи,</w:t>
            </w:r>
            <w:r w:rsidRPr="008E1E6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E1E69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 індивідуальних навчальних проектів (творчі роботи) під керівництвом викладача</w:t>
            </w:r>
          </w:p>
        </w:tc>
      </w:tr>
      <w:tr w:rsidR="00725267" w:rsidRPr="008E1E69" w:rsidTr="00E90AC9">
        <w:trPr>
          <w:trHeight w:val="35"/>
        </w:trPr>
        <w:tc>
          <w:tcPr>
            <w:tcW w:w="2836" w:type="dxa"/>
            <w:shd w:val="clear" w:color="auto" w:fill="EEECE1"/>
          </w:tcPr>
          <w:p w:rsidR="00725267" w:rsidRPr="008E1E69" w:rsidRDefault="00725267" w:rsidP="00F73DFC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ind w:right="-21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Семестровий контроль, екзаменаційна методика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Поточний, екзаменаційний перегляд </w:t>
            </w:r>
          </w:p>
        </w:tc>
      </w:tr>
      <w:tr w:rsidR="00725267" w:rsidRPr="008E1E69" w:rsidTr="000D6D13">
        <w:trPr>
          <w:trHeight w:val="35"/>
        </w:trPr>
        <w:tc>
          <w:tcPr>
            <w:tcW w:w="2836" w:type="dxa"/>
            <w:vMerge w:val="restart"/>
            <w:shd w:val="clear" w:color="auto" w:fill="EEECE1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Розрахунок рейтингових балів за видами</w:t>
            </w:r>
          </w:p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поточного контролю</w:t>
            </w:r>
          </w:p>
        </w:tc>
        <w:tc>
          <w:tcPr>
            <w:tcW w:w="640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121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725267" w:rsidRPr="008E1E69" w:rsidTr="000D6D13">
        <w:trPr>
          <w:trHeight w:val="32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Відвідування лекцій та практичних занять</w:t>
            </w:r>
          </w:p>
        </w:tc>
        <w:tc>
          <w:tcPr>
            <w:tcW w:w="121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725267" w:rsidRPr="008E1E69" w:rsidTr="000D6D13">
        <w:trPr>
          <w:trHeight w:val="32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Виконання завдання для самостійної роботи</w:t>
            </w:r>
          </w:p>
        </w:tc>
        <w:tc>
          <w:tcPr>
            <w:tcW w:w="121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725267" w:rsidRPr="008E1E69" w:rsidTr="000D6D13">
        <w:trPr>
          <w:trHeight w:val="32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Робота на практичному занятті</w:t>
            </w:r>
          </w:p>
        </w:tc>
        <w:tc>
          <w:tcPr>
            <w:tcW w:w="121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725267" w:rsidRPr="008E1E69" w:rsidTr="000D6D13">
        <w:trPr>
          <w:trHeight w:val="32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Своєчасність виконання завдань</w:t>
            </w:r>
          </w:p>
        </w:tc>
        <w:tc>
          <w:tcPr>
            <w:tcW w:w="121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725267" w:rsidRPr="008E1E69" w:rsidTr="000D6D13">
        <w:trPr>
          <w:trHeight w:val="32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Індивідуальне навчально-творче завдання (ІНТЗ)</w:t>
            </w:r>
          </w:p>
        </w:tc>
        <w:tc>
          <w:tcPr>
            <w:tcW w:w="121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725267" w:rsidRPr="008E1E69" w:rsidTr="000D6D13">
        <w:trPr>
          <w:trHeight w:val="32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Підсумковий контроль (екзаменаційний перегляд)</w:t>
            </w:r>
          </w:p>
        </w:tc>
        <w:tc>
          <w:tcPr>
            <w:tcW w:w="121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725267" w:rsidRPr="008E1E69" w:rsidTr="000D6D13">
        <w:trPr>
          <w:trHeight w:val="32"/>
        </w:trPr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Підсумковий рейтинг</w:t>
            </w:r>
          </w:p>
        </w:tc>
        <w:tc>
          <w:tcPr>
            <w:tcW w:w="1218" w:type="dxa"/>
            <w:gridSpan w:val="2"/>
          </w:tcPr>
          <w:p w:rsidR="00725267" w:rsidRPr="008E1E69" w:rsidRDefault="00725267" w:rsidP="00E90AC9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 балів</w:t>
            </w:r>
          </w:p>
        </w:tc>
      </w:tr>
      <w:tr w:rsidR="00725267" w:rsidRPr="008E1E69" w:rsidTr="00E90AC9">
        <w:tc>
          <w:tcPr>
            <w:tcW w:w="2836" w:type="dxa"/>
            <w:vMerge w:val="restart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Політика курсу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Дотримання академічної доброчесності: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</w:rPr>
              <w:t xml:space="preserve">У випадку виявлення факту порушення права інтелектуальної власності (плагіату) здобувач освіти отримує незадовільну оцінку з правом перескладання, яке дозволяється лише після виконання додаткового індивідуального завдання. </w:t>
            </w:r>
          </w:p>
        </w:tc>
      </w:tr>
      <w:tr w:rsidR="00725267" w:rsidRPr="008E1E69" w:rsidTr="00E90AC9"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:rsidR="00725267" w:rsidRPr="008E1E69" w:rsidRDefault="00725267" w:rsidP="00F73DF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Відвідування: </w:t>
            </w:r>
          </w:p>
          <w:p w:rsidR="00725267" w:rsidRPr="008E1E69" w:rsidRDefault="00725267" w:rsidP="00F73DFC">
            <w:pPr>
              <w:pStyle w:val="NormalWeb"/>
              <w:spacing w:before="0" w:beforeAutospacing="0" w:after="0" w:afterAutospacing="0"/>
              <w:jc w:val="both"/>
            </w:pPr>
            <w:r w:rsidRPr="008E1E69">
              <w:t>Відвідування занять є обов’язковим компонентом оцінювання. За об’єктивних причин (наприклад, хвороба, академічна мобільність, міжнародне стажування)</w:t>
            </w:r>
            <w:r w:rsidRPr="008E1E69">
              <w:rPr>
                <w:sz w:val="20"/>
                <w:szCs w:val="20"/>
              </w:rPr>
              <w:t xml:space="preserve"> </w:t>
            </w:r>
            <w:r w:rsidRPr="008E1E69">
              <w:t>можливе перескладання модулів (тем) з дисципліни без зниження рейтингової оцінки.</w:t>
            </w:r>
            <w:r w:rsidRPr="008E1E69">
              <w:rPr>
                <w:sz w:val="20"/>
                <w:szCs w:val="20"/>
              </w:rPr>
              <w:t xml:space="preserve"> </w:t>
            </w:r>
          </w:p>
        </w:tc>
      </w:tr>
      <w:tr w:rsidR="00725267" w:rsidRPr="008E1E69" w:rsidTr="00E90AC9"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:rsidR="00725267" w:rsidRPr="008E1E69" w:rsidRDefault="00725267" w:rsidP="00F73DF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Дедлайни та перескладання: </w:t>
            </w:r>
          </w:p>
          <w:p w:rsidR="00725267" w:rsidRPr="008E1E69" w:rsidRDefault="00725267" w:rsidP="00F73D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 разі порушення дедлайнів здачі завдання оцінка знижується на 10%.</w:t>
            </w:r>
          </w:p>
          <w:p w:rsidR="00725267" w:rsidRPr="008E1E69" w:rsidRDefault="00725267" w:rsidP="00F73D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Перескладання позитивної оцінки на вищий бал можливе лише протягом сесії за умови виконання додаткового завдання.</w:t>
            </w:r>
          </w:p>
          <w:p w:rsidR="00725267" w:rsidRPr="008E1E69" w:rsidRDefault="00725267" w:rsidP="00F73DF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Перескладання незадовільної оцінки з дисципліни здійснюється згідно графіку ліквідації заборгованості, затвердженого завідувачем кафедри.</w:t>
            </w:r>
            <w:r w:rsidRPr="008E1E6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5267" w:rsidRPr="008E1E69" w:rsidTr="00E90AC9">
        <w:tc>
          <w:tcPr>
            <w:tcW w:w="2836" w:type="dxa"/>
            <w:vMerge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Перезарахування результатів навчання:</w:t>
            </w:r>
            <w:r w:rsidRPr="008E1E6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725267" w:rsidRPr="008E1E69" w:rsidRDefault="00725267" w:rsidP="000D6D1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  <w:r w:rsidRPr="008E1E6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ru-RU"/>
              </w:rPr>
              <w:t>здійснюється згідно Положення про порядок визнання результатів навчання, отриманих у формальній, неформальній та інформальній освіті в НАОМА:</w:t>
            </w:r>
          </w:p>
          <w:p w:rsidR="00725267" w:rsidRPr="008E1E69" w:rsidRDefault="00725267" w:rsidP="00E90AC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hyperlink r:id="rId8" w:history="1">
              <w:r w:rsidRPr="008E1E69">
                <w:rPr>
                  <w:rStyle w:val="Hyperlink"/>
                  <w:rFonts w:ascii="Times New Roman" w:hAnsi="Times New Roman"/>
                  <w:bCs/>
                  <w:i/>
                  <w:color w:val="auto"/>
                  <w:lang w:eastAsia="ru-RU"/>
                </w:rPr>
                <w:t>https://drive.google.com/file/d/1yC0oX7e3vUCMqFgxO0mJ_NsB10m28EA2/view</w:t>
              </w:r>
            </w:hyperlink>
            <w:r w:rsidRPr="008E1E69">
              <w:rPr>
                <w:rFonts w:ascii="Times New Roman" w:hAnsi="Times New Roman"/>
                <w:bCs/>
                <w:i/>
                <w:lang w:eastAsia="ru-RU"/>
              </w:rPr>
              <w:t xml:space="preserve"> 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Навчальні матеріали та ресурси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0D6D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Обов’язкова література:</w:t>
            </w:r>
          </w:p>
          <w:p w:rsidR="00725267" w:rsidRPr="008E1E69" w:rsidRDefault="00725267" w:rsidP="000D6D13">
            <w:pPr>
              <w:numPr>
                <w:ilvl w:val="0"/>
                <w:numId w:val="20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ru-RU"/>
              </w:rPr>
              <w:t>Бразелл Д., Девіс Д.. Як зрозуміти ілюстрацію. Київ: ArtHuss, 2019. 208 с.</w:t>
            </w:r>
          </w:p>
          <w:p w:rsidR="00725267" w:rsidRPr="008E1E69" w:rsidRDefault="00725267" w:rsidP="000D6D13">
            <w:pPr>
              <w:numPr>
                <w:ilvl w:val="0"/>
                <w:numId w:val="20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sz w:val="24"/>
                <w:shd w:val="clear" w:color="auto" w:fill="FFFFFF"/>
              </w:rPr>
              <w:t>Валуєнко Б. В. Архітектура книги. Київ: Мистецтво, 1976. 210 с.</w:t>
            </w:r>
          </w:p>
          <w:p w:rsidR="00725267" w:rsidRPr="008E1E69" w:rsidRDefault="00725267" w:rsidP="000D6D13">
            <w:pPr>
              <w:numPr>
                <w:ilvl w:val="0"/>
                <w:numId w:val="20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ru-RU"/>
              </w:rPr>
              <w:t>В'юник А. О. Українська графіка XI – початку XX ст. Київ, 1994. 328 с.</w:t>
            </w:r>
          </w:p>
          <w:p w:rsidR="00725267" w:rsidRPr="008E1E69" w:rsidRDefault="00725267" w:rsidP="000D6D13">
            <w:pPr>
              <w:numPr>
                <w:ilvl w:val="0"/>
                <w:numId w:val="20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ru-RU"/>
              </w:rPr>
            </w:pPr>
            <w:r w:rsidRPr="008E1E6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ru-RU"/>
              </w:rPr>
              <w:t>Лагутенко О. А. Українська графіка ХХ століття. Київ: Грані-Т, 2011. 184 с.</w:t>
            </w:r>
          </w:p>
          <w:p w:rsidR="00725267" w:rsidRPr="008E1E69" w:rsidRDefault="00725267" w:rsidP="000D6D13">
            <w:pPr>
              <w:numPr>
                <w:ilvl w:val="0"/>
                <w:numId w:val="20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sz w:val="24"/>
                <w:shd w:val="clear" w:color="auto" w:fill="FFFFFF"/>
              </w:rPr>
              <w:t>Лагутенко О. А. Graphein Графіки : нариси з історії української графіки ХХ століття. Київ: Грані-Т, 2007. 168 с.</w:t>
            </w:r>
          </w:p>
          <w:p w:rsidR="00725267" w:rsidRPr="008E1E69" w:rsidRDefault="00725267" w:rsidP="000D6D13">
            <w:pPr>
              <w:numPr>
                <w:ilvl w:val="0"/>
                <w:numId w:val="20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sz w:val="24"/>
                <w:shd w:val="clear" w:color="auto" w:fill="FFFFFF"/>
              </w:rPr>
              <w:t>Лагутенко О. А. Українська графіка першої половини ХХ століття. Київ: Грані-Т, 2006. 240 с.</w:t>
            </w:r>
          </w:p>
          <w:p w:rsidR="00725267" w:rsidRPr="008E1E69" w:rsidRDefault="00725267" w:rsidP="000D6D13">
            <w:pPr>
              <w:numPr>
                <w:ilvl w:val="0"/>
                <w:numId w:val="20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sz w:val="24"/>
                <w:shd w:val="clear" w:color="auto" w:fill="FFFFFF"/>
              </w:rPr>
              <w:t>Логвин М. Н. З глибин: Гравюри українських стародруків XVI-XVIII ст. Київ: Дніпро, 1990. 408 с.</w:t>
            </w:r>
          </w:p>
          <w:p w:rsidR="00725267" w:rsidRPr="008E1E69" w:rsidRDefault="00725267" w:rsidP="000D6D13">
            <w:pPr>
              <w:numPr>
                <w:ilvl w:val="0"/>
                <w:numId w:val="20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sz w:val="24"/>
                <w:shd w:val="clear" w:color="auto" w:fill="FFFFFF"/>
              </w:rPr>
              <w:t>Мітченко В. С. Естетика українського рукописного шрифту. Київ: Грамота, 2007. 208 с.</w:t>
            </w:r>
          </w:p>
          <w:p w:rsidR="00725267" w:rsidRPr="008E1E69" w:rsidRDefault="00725267" w:rsidP="000D6D13">
            <w:pPr>
              <w:numPr>
                <w:ilvl w:val="0"/>
                <w:numId w:val="20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bCs/>
                <w:sz w:val="24"/>
              </w:rPr>
              <w:t>Мітченко В. Каліграфія. Взаємовпливи шрифтів: теорія і практика; кирилиця і латиниця; історія і сучасність.К. : Laurus. 2018. 288 с.</w:t>
            </w:r>
          </w:p>
          <w:p w:rsidR="00725267" w:rsidRPr="008E1E69" w:rsidRDefault="00725267" w:rsidP="00B057AC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sz w:val="24"/>
                <w:shd w:val="clear" w:color="auto" w:fill="FFFFFF"/>
              </w:rPr>
              <w:t>Нестеренко П. В. Художній образ української книги XX-XXI Століть. Київ: Саміт-Книга, 2021. 268 с.</w:t>
            </w:r>
          </w:p>
          <w:p w:rsidR="00725267" w:rsidRPr="008E1E69" w:rsidRDefault="00725267" w:rsidP="00B057AC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sz w:val="24"/>
                <w:shd w:val="clear" w:color="auto" w:fill="FFFFFF"/>
              </w:rPr>
              <w:t xml:space="preserve">Овчинников В. Історія книги: Еволюція книжкової структури. Львів: Світ, 2005. 420 с. </w:t>
            </w:r>
          </w:p>
          <w:p w:rsidR="00725267" w:rsidRPr="008E1E69" w:rsidRDefault="00725267" w:rsidP="00B057AC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sz w:val="24"/>
                <w:shd w:val="clear" w:color="auto" w:fill="FFFFFF"/>
              </w:rPr>
              <w:t xml:space="preserve"> Різник М. Г. Письмо і шрифт. Київ: Вища школа, 1978. 150 с.</w:t>
            </w:r>
          </w:p>
          <w:p w:rsidR="00725267" w:rsidRPr="008E1E69" w:rsidRDefault="00725267" w:rsidP="00B057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Додаткові джерела:</w:t>
            </w:r>
          </w:p>
          <w:p w:rsidR="00725267" w:rsidRPr="008E1E69" w:rsidRDefault="00725267" w:rsidP="00B057AC">
            <w:pPr>
              <w:pStyle w:val="NoSpacing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E1E69">
              <w:rPr>
                <w:rFonts w:ascii="Times New Roman" w:hAnsi="Times New Roman"/>
                <w:shd w:val="clear" w:color="auto" w:fill="FFFFFF"/>
                <w:lang w:val="uk-UA"/>
              </w:rPr>
              <w:t>Білокінь С. І. НАРБУТ. Студії. Спогади. Листи. Київ: Родовід, 2020. 408 с.</w:t>
            </w:r>
          </w:p>
          <w:p w:rsidR="00725267" w:rsidRPr="008E1E69" w:rsidRDefault="00725267" w:rsidP="00B057AC">
            <w:pPr>
              <w:pStyle w:val="NoSpacing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E1E69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Бойчукізм. Проект «Великого стилю» Київ: НКММК «Мистецький арсенал», 2018. 356 с.</w:t>
            </w:r>
          </w:p>
          <w:p w:rsidR="00725267" w:rsidRPr="008E1E69" w:rsidRDefault="00725267" w:rsidP="00B057AC">
            <w:pPr>
              <w:pStyle w:val="NoSpacing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E1E69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Бондар Л. М. Ілюстрація в Україні. Київ: CP Publishing, 2021. 208 с.</w:t>
            </w:r>
          </w:p>
          <w:p w:rsidR="00725267" w:rsidRPr="008E1E69" w:rsidRDefault="00725267" w:rsidP="00B057AC">
            <w:pPr>
              <w:pStyle w:val="NoSpacing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E1E69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Горбачов Д. О. Український художній авангард: маніфести, публіцистика, бесіди, спогади, листи. Київ: Дух і літера, 2020. 640 с.</w:t>
            </w:r>
          </w:p>
          <w:p w:rsidR="00725267" w:rsidRPr="008E1E69" w:rsidRDefault="00725267" w:rsidP="00B057AC">
            <w:pPr>
              <w:pStyle w:val="NoSpacing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E1E69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Кашуба-Вольвач О. Д. Українська академія мистецтва. Історія заснування та фундатори. Київ: Родовід, 2015. 272 с.</w:t>
            </w:r>
          </w:p>
          <w:p w:rsidR="00725267" w:rsidRPr="008E1E69" w:rsidRDefault="00725267" w:rsidP="00B057AC">
            <w:pPr>
              <w:pStyle w:val="NoSpacing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E1E69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Книга Художника [Каталог виставки]. Київ: Музей книги і друкарства України, 2012. 40 c.</w:t>
            </w:r>
          </w:p>
          <w:p w:rsidR="00725267" w:rsidRPr="008E1E69" w:rsidRDefault="00725267" w:rsidP="00B057AC">
            <w:pPr>
              <w:pStyle w:val="NoSpacing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E1E69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Курбас: Нові світи .Київ: НКММК «Мистецький арсенал», 2019. 264 с.</w:t>
            </w:r>
          </w:p>
          <w:p w:rsidR="00725267" w:rsidRPr="008E1E69" w:rsidRDefault="00725267" w:rsidP="00B057AC">
            <w:pPr>
              <w:pStyle w:val="NoSpacing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E1E69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Лідер Д. Д. Театр для себе.  Київ: Факт, 2004. 104 с.</w:t>
            </w:r>
          </w:p>
          <w:p w:rsidR="00725267" w:rsidRPr="008E1E69" w:rsidRDefault="00725267" w:rsidP="00B057AC">
            <w:pPr>
              <w:pStyle w:val="NoSpacing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E1E69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Маков П. «Авторські книжки» та щоденники. Київ: Дух і Літера, 2007. 44 с.</w:t>
            </w:r>
          </w:p>
          <w:p w:rsidR="00725267" w:rsidRPr="008E1E69" w:rsidRDefault="00725267" w:rsidP="00B057AC">
            <w:pPr>
              <w:numPr>
                <w:ilvl w:val="0"/>
                <w:numId w:val="17"/>
              </w:numPr>
              <w:tabs>
                <w:tab w:val="left" w:pos="18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sz w:val="24"/>
                <w:shd w:val="clear" w:color="auto" w:fill="FFFFFF"/>
              </w:rPr>
              <w:t xml:space="preserve"> Мудрак М. «Нова ґенерація» і мистецький модернізм в Україні. Київ: Родовід, 2018. 352 с.</w:t>
            </w:r>
          </w:p>
          <w:p w:rsidR="00725267" w:rsidRPr="008E1E69" w:rsidRDefault="00725267" w:rsidP="00B057AC">
            <w:pPr>
              <w:numPr>
                <w:ilvl w:val="0"/>
                <w:numId w:val="17"/>
              </w:numPr>
              <w:tabs>
                <w:tab w:val="left" w:pos="18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E1E69">
              <w:rPr>
                <w:rFonts w:ascii="Times New Roman" w:hAnsi="Times New Roman"/>
                <w:sz w:val="24"/>
                <w:shd w:val="clear" w:color="auto" w:fill="FFFFFF"/>
              </w:rPr>
              <w:t xml:space="preserve"> Мудрак М., Руденко Т. Інсценізація українського авангарду 1910-1920 років. Київ: Родовід, 2015. 280 с.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Локація та матеріально-технічне забезпечення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Аудиторія № 123</w:t>
            </w:r>
          </w:p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Мольберти, планшети, табурети, столи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Кафедра графічних мистецтв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Образотворчого мистецтва і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реставрації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Реквізити протоколу засідання кафедри, на якому затверджено силабус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1E69">
              <w:rPr>
                <w:rFonts w:ascii="Times New Roman" w:hAnsi="Times New Roman"/>
                <w:sz w:val="24"/>
                <w:szCs w:val="24"/>
                <w:lang w:eastAsia="uk-UA"/>
              </w:rPr>
              <w:t>Протокол № 1 від 28.08.2024 р.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Завідувач кафедри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iCs/>
                <w:sz w:val="24"/>
                <w:szCs w:val="24"/>
              </w:rPr>
              <w:t>Сергеєва Наталія Вікторівна,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E1E69">
              <w:rPr>
                <w:rFonts w:ascii="Times New Roman" w:hAnsi="Times New Roman"/>
                <w:iCs/>
                <w:sz w:val="24"/>
                <w:szCs w:val="24"/>
              </w:rPr>
              <w:t>кандидат мистецтвознавства, доцент</w:t>
            </w:r>
          </w:p>
        </w:tc>
      </w:tr>
      <w:tr w:rsidR="00725267" w:rsidRPr="008E1E69" w:rsidTr="00E90AC9"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bCs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626" w:type="dxa"/>
            <w:gridSpan w:val="4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A2B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  дисципліна кафедри</w:t>
            </w:r>
          </w:p>
        </w:tc>
      </w:tr>
      <w:tr w:rsidR="00725267" w:rsidRPr="008E1E69" w:rsidTr="00B057AC">
        <w:trPr>
          <w:trHeight w:val="4596"/>
        </w:trPr>
        <w:tc>
          <w:tcPr>
            <w:tcW w:w="2836" w:type="dxa"/>
            <w:shd w:val="clear" w:color="auto" w:fill="EEECE1"/>
          </w:tcPr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E69">
              <w:rPr>
                <w:rFonts w:ascii="Times New Roman" w:hAnsi="Times New Roman"/>
                <w:b/>
                <w:sz w:val="24"/>
                <w:szCs w:val="24"/>
              </w:rPr>
              <w:t>Таблиця відповідності рейтингових балів</w:t>
            </w:r>
          </w:p>
        </w:tc>
        <w:tc>
          <w:tcPr>
            <w:tcW w:w="7626" w:type="dxa"/>
            <w:gridSpan w:val="4"/>
          </w:tcPr>
          <w:tbl>
            <w:tblPr>
              <w:tblpPr w:leftFromText="180" w:rightFromText="180" w:vertAnchor="text" w:horzAnchor="margin" w:tblpX="175" w:tblpY="198"/>
              <w:tblW w:w="8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39"/>
              <w:gridCol w:w="1440"/>
              <w:gridCol w:w="5160"/>
            </w:tblGrid>
            <w:tr w:rsidR="00725267" w:rsidRPr="008E1E69" w:rsidTr="00B057AC">
              <w:trPr>
                <w:cantSplit/>
                <w:trHeight w:val="410"/>
              </w:trPr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</w:rPr>
                    <w:t>ЕСТS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Бали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E1E69">
                    <w:rPr>
                      <w:rFonts w:ascii="Times New Roman" w:hAnsi="Times New Roman"/>
                      <w:b/>
                    </w:rPr>
                    <w:t>Зміст</w:t>
                  </w:r>
                </w:p>
              </w:tc>
            </w:tr>
            <w:tr w:rsidR="00725267" w:rsidRPr="008E1E69" w:rsidTr="00B057AC">
              <w:trPr>
                <w:cantSplit/>
                <w:trHeight w:val="460"/>
              </w:trPr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90-100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Відмінно</w:t>
                  </w:r>
                </w:p>
              </w:tc>
            </w:tr>
            <w:tr w:rsidR="00725267" w:rsidRPr="008E1E69" w:rsidTr="00B057AC">
              <w:trPr>
                <w:cantSplit/>
                <w:trHeight w:val="508"/>
              </w:trPr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82-89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Добре</w:t>
                  </w:r>
                </w:p>
              </w:tc>
            </w:tr>
            <w:tr w:rsidR="00725267" w:rsidRPr="008E1E69" w:rsidTr="00B057AC">
              <w:trPr>
                <w:cantSplit/>
                <w:trHeight w:val="558"/>
              </w:trPr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74-81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Добре</w:t>
                  </w:r>
                </w:p>
              </w:tc>
            </w:tr>
            <w:tr w:rsidR="00725267" w:rsidRPr="008E1E69" w:rsidTr="00B057AC">
              <w:trPr>
                <w:cantSplit/>
                <w:trHeight w:val="564"/>
              </w:trPr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64-73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Задовільно</w:t>
                  </w:r>
                </w:p>
              </w:tc>
            </w:tr>
            <w:tr w:rsidR="00725267" w:rsidRPr="008E1E69" w:rsidTr="00B057AC">
              <w:trPr>
                <w:cantSplit/>
                <w:trHeight w:val="556"/>
              </w:trPr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60-63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Достатньо</w:t>
                  </w:r>
                </w:p>
              </w:tc>
            </w:tr>
            <w:tr w:rsidR="00725267" w:rsidRPr="008E1E69" w:rsidTr="00B057AC"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FX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35-59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незадовільно з можливістю</w:t>
                  </w:r>
                </w:p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повторного складання</w:t>
                  </w:r>
                </w:p>
              </w:tc>
            </w:tr>
            <w:tr w:rsidR="00725267" w:rsidRPr="008E1E69" w:rsidTr="00B057AC"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67" w:rsidRPr="008E1E69" w:rsidRDefault="00725267" w:rsidP="005F7F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1-34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67" w:rsidRPr="008E1E69" w:rsidRDefault="00725267" w:rsidP="005F7F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Незадовільно з обов’язковим</w:t>
                  </w:r>
                </w:p>
                <w:p w:rsidR="00725267" w:rsidRPr="008E1E69" w:rsidRDefault="00725267" w:rsidP="005F7F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1E69">
                    <w:rPr>
                      <w:rFonts w:ascii="Times New Roman" w:hAnsi="Times New Roman"/>
                      <w:sz w:val="24"/>
                      <w:szCs w:val="24"/>
                    </w:rPr>
                    <w:t>повторним курсом</w:t>
                  </w:r>
                </w:p>
              </w:tc>
            </w:tr>
          </w:tbl>
          <w:p w:rsidR="00725267" w:rsidRPr="008E1E69" w:rsidRDefault="00725267" w:rsidP="00E90AC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</w:tr>
    </w:tbl>
    <w:p w:rsidR="00725267" w:rsidRPr="008E1E69" w:rsidRDefault="00725267" w:rsidP="00F73DFC">
      <w:pPr>
        <w:spacing w:after="0" w:line="240" w:lineRule="auto"/>
        <w:jc w:val="center"/>
        <w:rPr>
          <w:rFonts w:ascii="Times New Roman" w:hAnsi="Times New Roman"/>
        </w:rPr>
      </w:pPr>
    </w:p>
    <w:sectPr w:rsidR="00725267" w:rsidRPr="008E1E69" w:rsidSect="00F73DFC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267" w:rsidRDefault="00725267" w:rsidP="008C1988">
      <w:pPr>
        <w:spacing w:after="0" w:line="240" w:lineRule="auto"/>
      </w:pPr>
      <w:r>
        <w:separator/>
      </w:r>
    </w:p>
  </w:endnote>
  <w:endnote w:type="continuationSeparator" w:id="0">
    <w:p w:rsidR="00725267" w:rsidRDefault="00725267" w:rsidP="008C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267" w:rsidRDefault="00725267" w:rsidP="00F21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267" w:rsidRDefault="00725267" w:rsidP="00F73D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267" w:rsidRPr="00F73DFC" w:rsidRDefault="00725267" w:rsidP="00F211A9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F73DFC">
      <w:rPr>
        <w:rStyle w:val="PageNumber"/>
        <w:rFonts w:ascii="Times New Roman" w:hAnsi="Times New Roman"/>
      </w:rPr>
      <w:fldChar w:fldCharType="begin"/>
    </w:r>
    <w:r w:rsidRPr="00F73DFC">
      <w:rPr>
        <w:rStyle w:val="PageNumber"/>
        <w:rFonts w:ascii="Times New Roman" w:hAnsi="Times New Roman"/>
      </w:rPr>
      <w:instrText xml:space="preserve">PAGE  </w:instrText>
    </w:r>
    <w:r w:rsidRPr="00F73DFC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F73DFC">
      <w:rPr>
        <w:rStyle w:val="PageNumber"/>
        <w:rFonts w:ascii="Times New Roman" w:hAnsi="Times New Roman"/>
      </w:rPr>
      <w:fldChar w:fldCharType="end"/>
    </w:r>
  </w:p>
  <w:p w:rsidR="00725267" w:rsidRPr="00F73DFC" w:rsidRDefault="00725267" w:rsidP="00F73DFC">
    <w:pPr>
      <w:pStyle w:val="Footer"/>
      <w:ind w:right="360"/>
      <w:jc w:val="center"/>
      <w:rPr>
        <w:rFonts w:ascii="Times New Roman" w:hAnsi="Times New Roman"/>
      </w:rPr>
    </w:pPr>
  </w:p>
  <w:p w:rsidR="00725267" w:rsidRPr="00F73DFC" w:rsidRDefault="00725267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267" w:rsidRDefault="00725267" w:rsidP="008C1988">
      <w:pPr>
        <w:spacing w:after="0" w:line="240" w:lineRule="auto"/>
      </w:pPr>
      <w:r>
        <w:separator/>
      </w:r>
    </w:p>
  </w:footnote>
  <w:footnote w:type="continuationSeparator" w:id="0">
    <w:p w:rsidR="00725267" w:rsidRDefault="00725267" w:rsidP="008C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4F5"/>
    <w:multiLevelType w:val="hybridMultilevel"/>
    <w:tmpl w:val="963AAE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1518B"/>
    <w:multiLevelType w:val="hybridMultilevel"/>
    <w:tmpl w:val="D534D5D8"/>
    <w:lvl w:ilvl="0" w:tplc="7DBCF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C548ED"/>
    <w:multiLevelType w:val="hybridMultilevel"/>
    <w:tmpl w:val="D0DADC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4726B9"/>
    <w:multiLevelType w:val="hybridMultilevel"/>
    <w:tmpl w:val="6B12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036235"/>
    <w:multiLevelType w:val="hybridMultilevel"/>
    <w:tmpl w:val="509843B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515523B"/>
    <w:multiLevelType w:val="hybridMultilevel"/>
    <w:tmpl w:val="913AD3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7739C"/>
    <w:multiLevelType w:val="hybridMultilevel"/>
    <w:tmpl w:val="E242B8B6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021820"/>
    <w:multiLevelType w:val="hybridMultilevel"/>
    <w:tmpl w:val="29F04326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085C41"/>
    <w:multiLevelType w:val="hybridMultilevel"/>
    <w:tmpl w:val="C852AECE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B945B0"/>
    <w:multiLevelType w:val="hybridMultilevel"/>
    <w:tmpl w:val="8DFA3C94"/>
    <w:lvl w:ilvl="0" w:tplc="7F9E59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FB5C21"/>
    <w:multiLevelType w:val="hybridMultilevel"/>
    <w:tmpl w:val="8E76E212"/>
    <w:lvl w:ilvl="0" w:tplc="0B366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C6205E2"/>
    <w:multiLevelType w:val="hybridMultilevel"/>
    <w:tmpl w:val="D9D8B3A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4B753D"/>
    <w:multiLevelType w:val="hybridMultilevel"/>
    <w:tmpl w:val="1018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D72FC7"/>
    <w:multiLevelType w:val="hybridMultilevel"/>
    <w:tmpl w:val="8E76E21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3BF06A1"/>
    <w:multiLevelType w:val="hybridMultilevel"/>
    <w:tmpl w:val="E5AED9A8"/>
    <w:lvl w:ilvl="0" w:tplc="0B366AE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5F161D7E"/>
    <w:multiLevelType w:val="hybridMultilevel"/>
    <w:tmpl w:val="530C5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37841"/>
    <w:multiLevelType w:val="hybridMultilevel"/>
    <w:tmpl w:val="36E8EA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72A07C5"/>
    <w:multiLevelType w:val="hybridMultilevel"/>
    <w:tmpl w:val="8DF44C0C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3A1D83"/>
    <w:multiLevelType w:val="hybridMultilevel"/>
    <w:tmpl w:val="B164D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91B51"/>
    <w:multiLevelType w:val="hybridMultilevel"/>
    <w:tmpl w:val="9A8C90FA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19"/>
  </w:num>
  <w:num w:numId="13">
    <w:abstractNumId w:val="1"/>
  </w:num>
  <w:num w:numId="14">
    <w:abstractNumId w:val="7"/>
  </w:num>
  <w:num w:numId="15">
    <w:abstractNumId w:val="6"/>
  </w:num>
  <w:num w:numId="16">
    <w:abstractNumId w:val="10"/>
  </w:num>
  <w:num w:numId="17">
    <w:abstractNumId w:val="13"/>
  </w:num>
  <w:num w:numId="18">
    <w:abstractNumId w:val="11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988"/>
    <w:rsid w:val="00003C46"/>
    <w:rsid w:val="000046BA"/>
    <w:rsid w:val="0007183E"/>
    <w:rsid w:val="00074F71"/>
    <w:rsid w:val="000812AA"/>
    <w:rsid w:val="0008277B"/>
    <w:rsid w:val="00085BD9"/>
    <w:rsid w:val="00085DDF"/>
    <w:rsid w:val="00086337"/>
    <w:rsid w:val="00086878"/>
    <w:rsid w:val="00090733"/>
    <w:rsid w:val="00093371"/>
    <w:rsid w:val="000C08E5"/>
    <w:rsid w:val="000C76EB"/>
    <w:rsid w:val="000D3084"/>
    <w:rsid w:val="000D4B1A"/>
    <w:rsid w:val="000D6D13"/>
    <w:rsid w:val="000F75E6"/>
    <w:rsid w:val="00100B67"/>
    <w:rsid w:val="00112945"/>
    <w:rsid w:val="00114BBA"/>
    <w:rsid w:val="0014769A"/>
    <w:rsid w:val="00154151"/>
    <w:rsid w:val="0016093F"/>
    <w:rsid w:val="0018586F"/>
    <w:rsid w:val="001A5590"/>
    <w:rsid w:val="001A5D7D"/>
    <w:rsid w:val="001C06D0"/>
    <w:rsid w:val="001E115A"/>
    <w:rsid w:val="001E37FC"/>
    <w:rsid w:val="001E6176"/>
    <w:rsid w:val="001F6E09"/>
    <w:rsid w:val="0023260E"/>
    <w:rsid w:val="002409C3"/>
    <w:rsid w:val="00246BD5"/>
    <w:rsid w:val="00267BC4"/>
    <w:rsid w:val="002942F9"/>
    <w:rsid w:val="002B20DF"/>
    <w:rsid w:val="002C1BC4"/>
    <w:rsid w:val="002C550E"/>
    <w:rsid w:val="002D3E04"/>
    <w:rsid w:val="002E4BFF"/>
    <w:rsid w:val="002E52ED"/>
    <w:rsid w:val="002F7E75"/>
    <w:rsid w:val="003157EB"/>
    <w:rsid w:val="00320A16"/>
    <w:rsid w:val="00323B35"/>
    <w:rsid w:val="00325525"/>
    <w:rsid w:val="00340FFE"/>
    <w:rsid w:val="00355B56"/>
    <w:rsid w:val="003615BE"/>
    <w:rsid w:val="003623BB"/>
    <w:rsid w:val="003670DD"/>
    <w:rsid w:val="003724EC"/>
    <w:rsid w:val="003836F1"/>
    <w:rsid w:val="00385ADA"/>
    <w:rsid w:val="00393B33"/>
    <w:rsid w:val="00395CD6"/>
    <w:rsid w:val="003D1058"/>
    <w:rsid w:val="003D2568"/>
    <w:rsid w:val="003D6797"/>
    <w:rsid w:val="003E059A"/>
    <w:rsid w:val="003E6CDC"/>
    <w:rsid w:val="003F276E"/>
    <w:rsid w:val="00413AAE"/>
    <w:rsid w:val="0042252D"/>
    <w:rsid w:val="00435B64"/>
    <w:rsid w:val="0043758A"/>
    <w:rsid w:val="00452262"/>
    <w:rsid w:val="00455A2B"/>
    <w:rsid w:val="00464C7F"/>
    <w:rsid w:val="00481FC0"/>
    <w:rsid w:val="00484DB0"/>
    <w:rsid w:val="00486801"/>
    <w:rsid w:val="00497DAB"/>
    <w:rsid w:val="004C3770"/>
    <w:rsid w:val="004E4E08"/>
    <w:rsid w:val="004E54B2"/>
    <w:rsid w:val="004F02E1"/>
    <w:rsid w:val="004F5685"/>
    <w:rsid w:val="00504FC5"/>
    <w:rsid w:val="0052684F"/>
    <w:rsid w:val="00535D48"/>
    <w:rsid w:val="0054092D"/>
    <w:rsid w:val="00540EE7"/>
    <w:rsid w:val="00546810"/>
    <w:rsid w:val="00583586"/>
    <w:rsid w:val="005866EC"/>
    <w:rsid w:val="0059197A"/>
    <w:rsid w:val="005928FA"/>
    <w:rsid w:val="00593BFB"/>
    <w:rsid w:val="005A284B"/>
    <w:rsid w:val="005B7082"/>
    <w:rsid w:val="005D2C14"/>
    <w:rsid w:val="005D3062"/>
    <w:rsid w:val="005E12D4"/>
    <w:rsid w:val="005E5026"/>
    <w:rsid w:val="005F7F03"/>
    <w:rsid w:val="00611434"/>
    <w:rsid w:val="00611797"/>
    <w:rsid w:val="00620FFB"/>
    <w:rsid w:val="00631E4B"/>
    <w:rsid w:val="00671A4D"/>
    <w:rsid w:val="0067221D"/>
    <w:rsid w:val="00692E61"/>
    <w:rsid w:val="006949BB"/>
    <w:rsid w:val="006A1165"/>
    <w:rsid w:val="006A3C46"/>
    <w:rsid w:val="006C1AC6"/>
    <w:rsid w:val="006D55C5"/>
    <w:rsid w:val="006F46DE"/>
    <w:rsid w:val="00700CE7"/>
    <w:rsid w:val="00704F62"/>
    <w:rsid w:val="007148AC"/>
    <w:rsid w:val="00725267"/>
    <w:rsid w:val="007303DB"/>
    <w:rsid w:val="00735F99"/>
    <w:rsid w:val="0074512F"/>
    <w:rsid w:val="00752270"/>
    <w:rsid w:val="00774B18"/>
    <w:rsid w:val="00775E53"/>
    <w:rsid w:val="0077756A"/>
    <w:rsid w:val="00781691"/>
    <w:rsid w:val="0078753C"/>
    <w:rsid w:val="007A0C08"/>
    <w:rsid w:val="007D0372"/>
    <w:rsid w:val="007D5AD8"/>
    <w:rsid w:val="007E246F"/>
    <w:rsid w:val="007E32EF"/>
    <w:rsid w:val="008043C5"/>
    <w:rsid w:val="0080555C"/>
    <w:rsid w:val="00806152"/>
    <w:rsid w:val="00825B32"/>
    <w:rsid w:val="00825B8C"/>
    <w:rsid w:val="00825D6D"/>
    <w:rsid w:val="00832066"/>
    <w:rsid w:val="00833513"/>
    <w:rsid w:val="00833B5C"/>
    <w:rsid w:val="00834685"/>
    <w:rsid w:val="00837920"/>
    <w:rsid w:val="00843B00"/>
    <w:rsid w:val="008505DD"/>
    <w:rsid w:val="00872718"/>
    <w:rsid w:val="0088024D"/>
    <w:rsid w:val="00883D3B"/>
    <w:rsid w:val="0089005E"/>
    <w:rsid w:val="00890930"/>
    <w:rsid w:val="008967E8"/>
    <w:rsid w:val="008B3525"/>
    <w:rsid w:val="008B6281"/>
    <w:rsid w:val="008C1988"/>
    <w:rsid w:val="008C22E5"/>
    <w:rsid w:val="008C75F5"/>
    <w:rsid w:val="008D4C0E"/>
    <w:rsid w:val="008D5469"/>
    <w:rsid w:val="008D5692"/>
    <w:rsid w:val="008D712D"/>
    <w:rsid w:val="008E1E69"/>
    <w:rsid w:val="008F0F93"/>
    <w:rsid w:val="008F603A"/>
    <w:rsid w:val="00914907"/>
    <w:rsid w:val="00915AED"/>
    <w:rsid w:val="0094010C"/>
    <w:rsid w:val="00945873"/>
    <w:rsid w:val="009556AA"/>
    <w:rsid w:val="009601FB"/>
    <w:rsid w:val="00976B38"/>
    <w:rsid w:val="00987171"/>
    <w:rsid w:val="0099359B"/>
    <w:rsid w:val="00997F5E"/>
    <w:rsid w:val="009A7B05"/>
    <w:rsid w:val="009B0C22"/>
    <w:rsid w:val="009B2532"/>
    <w:rsid w:val="009B3161"/>
    <w:rsid w:val="009C7EDA"/>
    <w:rsid w:val="009D5FA7"/>
    <w:rsid w:val="00A01D70"/>
    <w:rsid w:val="00A163DD"/>
    <w:rsid w:val="00A42140"/>
    <w:rsid w:val="00A43FF1"/>
    <w:rsid w:val="00A87B5F"/>
    <w:rsid w:val="00AB3A79"/>
    <w:rsid w:val="00AC18E9"/>
    <w:rsid w:val="00AE0FCA"/>
    <w:rsid w:val="00AE30B8"/>
    <w:rsid w:val="00AE624F"/>
    <w:rsid w:val="00AF0C4B"/>
    <w:rsid w:val="00AF1567"/>
    <w:rsid w:val="00B057AC"/>
    <w:rsid w:val="00B05D30"/>
    <w:rsid w:val="00B36CBF"/>
    <w:rsid w:val="00B46A62"/>
    <w:rsid w:val="00B51060"/>
    <w:rsid w:val="00B55BBE"/>
    <w:rsid w:val="00B61D6E"/>
    <w:rsid w:val="00B6660D"/>
    <w:rsid w:val="00B81DEA"/>
    <w:rsid w:val="00B84EDF"/>
    <w:rsid w:val="00B95306"/>
    <w:rsid w:val="00B95D25"/>
    <w:rsid w:val="00B97689"/>
    <w:rsid w:val="00BA530F"/>
    <w:rsid w:val="00BA6CD2"/>
    <w:rsid w:val="00BC2F77"/>
    <w:rsid w:val="00BC6EF1"/>
    <w:rsid w:val="00BD0915"/>
    <w:rsid w:val="00BF11C8"/>
    <w:rsid w:val="00C02508"/>
    <w:rsid w:val="00C130BF"/>
    <w:rsid w:val="00C14259"/>
    <w:rsid w:val="00C31D29"/>
    <w:rsid w:val="00C3782F"/>
    <w:rsid w:val="00C42896"/>
    <w:rsid w:val="00C514D7"/>
    <w:rsid w:val="00C518DD"/>
    <w:rsid w:val="00C51BD8"/>
    <w:rsid w:val="00C72694"/>
    <w:rsid w:val="00C75619"/>
    <w:rsid w:val="00C87608"/>
    <w:rsid w:val="00C95C47"/>
    <w:rsid w:val="00CA3C90"/>
    <w:rsid w:val="00CA5EB4"/>
    <w:rsid w:val="00CA60E7"/>
    <w:rsid w:val="00CC1018"/>
    <w:rsid w:val="00CD557A"/>
    <w:rsid w:val="00CF5B4A"/>
    <w:rsid w:val="00D01D5D"/>
    <w:rsid w:val="00D04358"/>
    <w:rsid w:val="00D1429B"/>
    <w:rsid w:val="00D15E32"/>
    <w:rsid w:val="00D27192"/>
    <w:rsid w:val="00D278F9"/>
    <w:rsid w:val="00D40853"/>
    <w:rsid w:val="00D45332"/>
    <w:rsid w:val="00D80480"/>
    <w:rsid w:val="00D85217"/>
    <w:rsid w:val="00D91997"/>
    <w:rsid w:val="00DA6C88"/>
    <w:rsid w:val="00DB7709"/>
    <w:rsid w:val="00DC0785"/>
    <w:rsid w:val="00DD64CE"/>
    <w:rsid w:val="00DF5CF8"/>
    <w:rsid w:val="00E21121"/>
    <w:rsid w:val="00E240BA"/>
    <w:rsid w:val="00E3587F"/>
    <w:rsid w:val="00E43834"/>
    <w:rsid w:val="00E60EFF"/>
    <w:rsid w:val="00E61BBE"/>
    <w:rsid w:val="00E62BD3"/>
    <w:rsid w:val="00E62D68"/>
    <w:rsid w:val="00E63C71"/>
    <w:rsid w:val="00E66F8B"/>
    <w:rsid w:val="00E67910"/>
    <w:rsid w:val="00E7042E"/>
    <w:rsid w:val="00E90654"/>
    <w:rsid w:val="00E90AC9"/>
    <w:rsid w:val="00EA16B6"/>
    <w:rsid w:val="00EA6C37"/>
    <w:rsid w:val="00EB0AD6"/>
    <w:rsid w:val="00EB22D5"/>
    <w:rsid w:val="00EB53FD"/>
    <w:rsid w:val="00EB71CE"/>
    <w:rsid w:val="00EC2D55"/>
    <w:rsid w:val="00EC3582"/>
    <w:rsid w:val="00ED1022"/>
    <w:rsid w:val="00EF7083"/>
    <w:rsid w:val="00EF7A20"/>
    <w:rsid w:val="00F118DC"/>
    <w:rsid w:val="00F1570F"/>
    <w:rsid w:val="00F211A9"/>
    <w:rsid w:val="00F3039E"/>
    <w:rsid w:val="00F3625D"/>
    <w:rsid w:val="00F36632"/>
    <w:rsid w:val="00F57644"/>
    <w:rsid w:val="00F656F8"/>
    <w:rsid w:val="00F73DFC"/>
    <w:rsid w:val="00F77AF7"/>
    <w:rsid w:val="00F843BE"/>
    <w:rsid w:val="00F85F24"/>
    <w:rsid w:val="00F8704A"/>
    <w:rsid w:val="00F9335D"/>
    <w:rsid w:val="00F94BFB"/>
    <w:rsid w:val="00F97EE7"/>
    <w:rsid w:val="00FA7A37"/>
    <w:rsid w:val="00FC4E5F"/>
    <w:rsid w:val="00FC5C6A"/>
    <w:rsid w:val="00FD367C"/>
    <w:rsid w:val="00FD572C"/>
    <w:rsid w:val="00FF47AC"/>
    <w:rsid w:val="00FF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FB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rsid w:val="0031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7EB"/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Header">
    <w:name w:val="header"/>
    <w:basedOn w:val="Normal"/>
    <w:link w:val="HeaderChar"/>
    <w:uiPriority w:val="99"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19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1988"/>
    <w:rPr>
      <w:rFonts w:cs="Times New Roman"/>
    </w:rPr>
  </w:style>
  <w:style w:type="table" w:styleId="TableGrid">
    <w:name w:val="Table Grid"/>
    <w:basedOn w:val="TableNormal"/>
    <w:uiPriority w:val="99"/>
    <w:rsid w:val="008C1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278F9"/>
    <w:rPr>
      <w:rFonts w:cs="Times New Roman"/>
      <w:color w:val="0000FF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rsid w:val="00D278F9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631E4B"/>
    <w:pPr>
      <w:ind w:left="720"/>
      <w:contextualSpacing/>
    </w:pPr>
  </w:style>
  <w:style w:type="paragraph" w:customStyle="1" w:styleId="10">
    <w:name w:val="Обычный1"/>
    <w:uiPriority w:val="99"/>
    <w:rsid w:val="00EC3582"/>
    <w:pPr>
      <w:spacing w:line="276" w:lineRule="auto"/>
    </w:pPr>
    <w:rPr>
      <w:rFonts w:ascii="Arial" w:hAnsi="Arial" w:cs="Arial"/>
      <w:lang w:val="uk-UA" w:eastAsia="uk-UA"/>
    </w:rPr>
  </w:style>
  <w:style w:type="paragraph" w:styleId="NormalWeb">
    <w:name w:val="Normal (Web)"/>
    <w:basedOn w:val="Normal"/>
    <w:uiPriority w:val="99"/>
    <w:rsid w:val="00F843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3260E"/>
  </w:style>
  <w:style w:type="character" w:styleId="Emphasis">
    <w:name w:val="Emphasis"/>
    <w:basedOn w:val="DefaultParagraphFont"/>
    <w:uiPriority w:val="99"/>
    <w:qFormat/>
    <w:rsid w:val="0023260E"/>
    <w:rPr>
      <w:rFonts w:cs="Times New Roman"/>
      <w:i/>
    </w:rPr>
  </w:style>
  <w:style w:type="character" w:customStyle="1" w:styleId="datevalue">
    <w:name w:val="date_value"/>
    <w:uiPriority w:val="99"/>
    <w:rsid w:val="0023260E"/>
  </w:style>
  <w:style w:type="character" w:styleId="FollowedHyperlink">
    <w:name w:val="FollowedHyperlink"/>
    <w:basedOn w:val="DefaultParagraphFont"/>
    <w:uiPriority w:val="99"/>
    <w:semiHidden/>
    <w:rsid w:val="0023260E"/>
    <w:rPr>
      <w:rFonts w:cs="Times New Roman"/>
      <w:color w:val="800080"/>
      <w:u w:val="single"/>
    </w:rPr>
  </w:style>
  <w:style w:type="character" w:customStyle="1" w:styleId="11">
    <w:name w:val="Неразрешенное упоминание1"/>
    <w:basedOn w:val="DefaultParagraphFont"/>
    <w:uiPriority w:val="99"/>
    <w:semiHidden/>
    <w:rsid w:val="0023260E"/>
    <w:rPr>
      <w:rFonts w:cs="Times New Roman"/>
      <w:color w:val="605E5C"/>
      <w:shd w:val="clear" w:color="auto" w:fill="E1DFDD"/>
    </w:rPr>
  </w:style>
  <w:style w:type="character" w:customStyle="1" w:styleId="2">
    <w:name w:val="Неразрешенное упоминание2"/>
    <w:basedOn w:val="DefaultParagraphFont"/>
    <w:uiPriority w:val="99"/>
    <w:semiHidden/>
    <w:rsid w:val="00B84EDF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78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753C"/>
    <w:rPr>
      <w:rFonts w:ascii="Tahoma" w:hAnsi="Tahoma" w:cs="Tahoma"/>
      <w:sz w:val="16"/>
      <w:szCs w:val="16"/>
      <w:lang w:val="uk-UA"/>
    </w:rPr>
  </w:style>
  <w:style w:type="paragraph" w:styleId="NoSpacing">
    <w:name w:val="No Spacing"/>
    <w:uiPriority w:val="99"/>
    <w:qFormat/>
    <w:rsid w:val="005E12D4"/>
  </w:style>
  <w:style w:type="character" w:styleId="PageNumber">
    <w:name w:val="page number"/>
    <w:basedOn w:val="DefaultParagraphFont"/>
    <w:uiPriority w:val="99"/>
    <w:rsid w:val="00F73D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7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7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47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C0oX7e3vUCMqFgxO0mJ_NsB10m28EA2/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5</Pages>
  <Words>1845</Words>
  <Characters>10519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НАТАЛИ</cp:lastModifiedBy>
  <cp:revision>24</cp:revision>
  <dcterms:created xsi:type="dcterms:W3CDTF">2024-10-07T21:24:00Z</dcterms:created>
  <dcterms:modified xsi:type="dcterms:W3CDTF">2026-02-22T11:29:00Z</dcterms:modified>
</cp:coreProperties>
</file>