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213A9" w14:textId="77777777" w:rsidR="00A17A4F" w:rsidRPr="00806F50" w:rsidRDefault="00A17A4F" w:rsidP="007E55FA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bookmarkStart w:id="0" w:name="_Hlk232455179"/>
      <w:r w:rsidRPr="00806F50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МІНІСТЕРСТВО КУЛЬТУРИ УКРАЇНИ</w:t>
      </w:r>
    </w:p>
    <w:p w14:paraId="165926AB" w14:textId="77777777" w:rsidR="00A17A4F" w:rsidRPr="00806F50" w:rsidRDefault="00A17A4F" w:rsidP="007E55FA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806F50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НАЦІОНАЛЬНА АКАДЕМІЯ ОБРАЗОТВОРЧОГО МИСТЕЦТВА І АРХІТЕКТУРИ</w:t>
      </w:r>
    </w:p>
    <w:p w14:paraId="752D33A7" w14:textId="77777777" w:rsidR="00A17A4F" w:rsidRPr="00806F50" w:rsidRDefault="00A17A4F" w:rsidP="007E55FA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14:paraId="62237D16" w14:textId="6461E4FB" w:rsidR="00A17A4F" w:rsidRPr="00806F50" w:rsidRDefault="00AD20D9" w:rsidP="007E55FA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992043">
        <w:rPr>
          <w:rFonts w:ascii="Times New Roman" w:eastAsia="Times New Roman" w:hAnsi="Times New Roman" w:cs="Times New Roman"/>
          <w:b/>
          <w:noProof/>
          <w:sz w:val="28"/>
          <w:szCs w:val="28"/>
          <w:lang w:eastAsia="zh-CN"/>
        </w:rPr>
        <w:drawing>
          <wp:inline distT="0" distB="0" distL="0" distR="0" wp14:anchorId="73A35A89" wp14:editId="26F6C7F6">
            <wp:extent cx="1699260" cy="1775460"/>
            <wp:effectExtent l="0" t="0" r="0" b="0"/>
            <wp:docPr id="20" name="Picture 2" descr="лог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292BB" w14:textId="77777777" w:rsidR="00A17A4F" w:rsidRPr="00806F50" w:rsidRDefault="00A17A4F" w:rsidP="007E55FA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14:paraId="5A43CC53" w14:textId="77777777" w:rsidR="00A17A4F" w:rsidRPr="00806F50" w:rsidRDefault="00A17A4F" w:rsidP="007E55FA">
      <w:pPr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06F5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ФАКУЛЬТЕТ АРХІТЕКТУРИ</w:t>
      </w:r>
      <w:r w:rsidRPr="00806F5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br/>
        <w:t>Кафедра архітектурного проектування</w:t>
      </w:r>
    </w:p>
    <w:p w14:paraId="7602756C" w14:textId="77777777" w:rsidR="00A17A4F" w:rsidRPr="00806F50" w:rsidRDefault="00A17A4F" w:rsidP="007E55FA">
      <w:pPr>
        <w:widowControl w:val="0"/>
        <w:suppressAutoHyphens/>
        <w:autoSpaceDE w:val="0"/>
        <w:spacing w:after="0" w:line="240" w:lineRule="auto"/>
        <w:ind w:left="567"/>
        <w:jc w:val="center"/>
        <w:rPr>
          <w:rFonts w:ascii="MS Reference Sans Serif" w:eastAsia="Times New Roman" w:hAnsi="MS Reference Sans Serif" w:cs="MS Reference Sans Serif"/>
          <w:sz w:val="24"/>
          <w:szCs w:val="28"/>
          <w:lang w:eastAsia="zh-CN"/>
        </w:rPr>
      </w:pPr>
    </w:p>
    <w:p w14:paraId="575FB84E" w14:textId="77777777" w:rsidR="00A17A4F" w:rsidRPr="00806F50" w:rsidRDefault="00A17A4F" w:rsidP="007E55FA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0E2E5CC9" w14:textId="77777777" w:rsidR="00A17A4F" w:rsidRPr="00806F50" w:rsidRDefault="00A17A4F" w:rsidP="007E55FA">
      <w:pPr>
        <w:spacing w:after="0" w:line="320" w:lineRule="exact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F50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 правах рукопису»</w:t>
      </w:r>
    </w:p>
    <w:p w14:paraId="12CD16FA" w14:textId="77777777" w:rsidR="001538EC" w:rsidRPr="00806F50" w:rsidRDefault="00A17A4F" w:rsidP="007E55FA">
      <w:pPr>
        <w:spacing w:after="0" w:line="240" w:lineRule="auto"/>
        <w:ind w:left="567" w:right="-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F5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</w:t>
      </w:r>
      <w:r w:rsidR="001538EC" w:rsidRPr="00806F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Pr="00806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курсу першого (бакалаврського) рівня вищої освіти</w:t>
      </w:r>
    </w:p>
    <w:p w14:paraId="7368BFE1" w14:textId="3A20AE57" w:rsidR="00A17A4F" w:rsidRPr="00806F50" w:rsidRDefault="001538EC" w:rsidP="007E55FA">
      <w:pPr>
        <w:spacing w:after="0" w:line="240" w:lineRule="auto"/>
        <w:ind w:left="567" w:right="-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F5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Горбачова Дар’я Сергіївна</w:t>
      </w:r>
    </w:p>
    <w:p w14:paraId="1495FDDF" w14:textId="77777777" w:rsidR="00A17A4F" w:rsidRPr="00806F50" w:rsidRDefault="00A17A4F" w:rsidP="007E55FA">
      <w:pPr>
        <w:spacing w:after="0" w:line="240" w:lineRule="auto"/>
        <w:ind w:left="567" w:right="-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39137A" w14:textId="77777777" w:rsidR="00A17A4F" w:rsidRPr="00806F50" w:rsidRDefault="00A17A4F" w:rsidP="007E55FA">
      <w:pPr>
        <w:spacing w:after="0" w:line="240" w:lineRule="auto"/>
        <w:ind w:left="567" w:right="-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AD0363" w14:textId="00B83479" w:rsidR="00A17A4F" w:rsidRPr="00806F50" w:rsidRDefault="00A17A4F" w:rsidP="007E55FA">
      <w:pPr>
        <w:spacing w:after="0" w:line="380" w:lineRule="exact"/>
        <w:ind w:left="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06F5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”</w:t>
      </w:r>
      <w:r w:rsidR="00FE12E6" w:rsidRPr="00806F5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ПРОЄКТ КІНОКОМПЛЕКСУ НА 6 ГЛЯДАЦЬКИХ ЗАЛІВ В ГОЛОСІЇВСЬКОМУ РАЙОНІ МІСТА КИЄВА</w:t>
      </w:r>
      <w:r w:rsidRPr="00806F5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”</w:t>
      </w:r>
      <w:r w:rsidRPr="00806F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14:paraId="7167E586" w14:textId="77777777" w:rsidR="00A17A4F" w:rsidRPr="00806F50" w:rsidRDefault="00A17A4F" w:rsidP="007E55FA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F50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Кваліфікаційна робота</w:t>
      </w:r>
    </w:p>
    <w:p w14:paraId="39DD298F" w14:textId="77777777" w:rsidR="00A17A4F" w:rsidRPr="00806F50" w:rsidRDefault="00A17A4F" w:rsidP="007E55FA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F5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першого (бакалаврського) рівня вищої освіти</w:t>
      </w:r>
    </w:p>
    <w:p w14:paraId="749031BB" w14:textId="77777777" w:rsidR="00A17A4F" w:rsidRPr="00806F50" w:rsidRDefault="00A17A4F" w:rsidP="007E55FA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F5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Спеціальності 191 – Архітектура та містобудування</w:t>
      </w:r>
    </w:p>
    <w:p w14:paraId="5AD0CA85" w14:textId="77777777" w:rsidR="00A17A4F" w:rsidRPr="00806F50" w:rsidRDefault="00A17A4F" w:rsidP="007E55FA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F5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ОПП «Архітектура будівель і споруд»</w:t>
      </w:r>
    </w:p>
    <w:p w14:paraId="16F62643" w14:textId="77777777" w:rsidR="00A17A4F" w:rsidRPr="00806F50" w:rsidRDefault="00A17A4F" w:rsidP="007E55FA">
      <w:pPr>
        <w:spacing w:after="0" w:line="320" w:lineRule="exact"/>
        <w:ind w:left="567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7C2698ED" w14:textId="77777777" w:rsidR="00A17A4F" w:rsidRPr="00806F50" w:rsidRDefault="00A17A4F" w:rsidP="007E55FA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6FC5ABF7" w14:textId="35C1BC35" w:rsidR="00A17A4F" w:rsidRPr="00806F50" w:rsidRDefault="00A17A4F" w:rsidP="007E55FA">
      <w:pPr>
        <w:spacing w:after="0" w:line="240" w:lineRule="auto"/>
        <w:ind w:left="567" w:right="-8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F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Розглянуто й узгоджено на засіданні</w:t>
      </w:r>
    </w:p>
    <w:p w14:paraId="0D6303EA" w14:textId="77777777" w:rsidR="00A17A4F" w:rsidRPr="00806F50" w:rsidRDefault="00A17A4F" w:rsidP="007E55FA">
      <w:pPr>
        <w:spacing w:after="0" w:line="240" w:lineRule="auto"/>
        <w:ind w:left="567" w:right="-8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F5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кафедри архітектурного проектування</w:t>
      </w:r>
    </w:p>
    <w:p w14:paraId="2A99F21D" w14:textId="645E0436" w:rsidR="00A17A4F" w:rsidRPr="00806F50" w:rsidRDefault="00A17A4F" w:rsidP="007E55FA">
      <w:pPr>
        <w:spacing w:after="0" w:line="240" w:lineRule="auto"/>
        <w:ind w:left="567" w:right="-8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F50">
        <w:rPr>
          <w:rFonts w:ascii="Times New Roman" w:eastAsia="Times New Roman" w:hAnsi="Times New Roman" w:cs="Times New Roman"/>
          <w:sz w:val="24"/>
          <w:szCs w:val="24"/>
          <w:lang w:eastAsia="ru-RU"/>
        </w:rPr>
        <w:t>”  __  “  ________  20__ р., (протокол № __)</w:t>
      </w:r>
    </w:p>
    <w:p w14:paraId="6EEA0EA9" w14:textId="77777777" w:rsidR="00A17A4F" w:rsidRPr="00806F50" w:rsidRDefault="00A17A4F" w:rsidP="007E55FA">
      <w:pPr>
        <w:spacing w:after="0" w:line="240" w:lineRule="auto"/>
        <w:ind w:left="567" w:right="-8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415837" w14:textId="05D47173" w:rsidR="00A17A4F" w:rsidRPr="00806F50" w:rsidRDefault="00A17A4F" w:rsidP="007E55FA">
      <w:pPr>
        <w:spacing w:after="0" w:line="240" w:lineRule="auto"/>
        <w:ind w:left="567" w:right="-8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E20254" w14:textId="4210F67C" w:rsidR="00A17A4F" w:rsidRPr="00806F50" w:rsidRDefault="00A17A4F" w:rsidP="007E55FA">
      <w:pPr>
        <w:spacing w:after="0" w:line="240" w:lineRule="auto"/>
        <w:ind w:left="567" w:right="-8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F50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 майстерні</w:t>
      </w:r>
      <w:r w:rsidR="001F59A7" w:rsidRPr="00806F5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E80543D" w14:textId="64E6F61C" w:rsidR="00A17A4F" w:rsidRPr="00806F50" w:rsidRDefault="001F59A7" w:rsidP="007E55FA">
      <w:pPr>
        <w:spacing w:after="0" w:line="240" w:lineRule="auto"/>
        <w:ind w:left="567" w:right="-8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F5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Антонюк Дмитро Іванович</w:t>
      </w:r>
    </w:p>
    <w:p w14:paraId="5CF8FC60" w14:textId="3005BA44" w:rsidR="00A17A4F" w:rsidRPr="00806F50" w:rsidRDefault="001F59A7" w:rsidP="007E55FA">
      <w:pPr>
        <w:spacing w:after="0" w:line="240" w:lineRule="auto"/>
        <w:ind w:left="567" w:right="-8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F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Доцент, Кандидат архітектури</w:t>
      </w:r>
    </w:p>
    <w:p w14:paraId="66C79E31" w14:textId="7DDBF86A" w:rsidR="001F59A7" w:rsidRPr="00806F50" w:rsidRDefault="001F59A7" w:rsidP="007E55FA">
      <w:pPr>
        <w:spacing w:after="0" w:line="240" w:lineRule="auto"/>
        <w:ind w:left="567" w:right="-8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F50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 кваліфікаційної роботи:</w:t>
      </w:r>
    </w:p>
    <w:p w14:paraId="7AD5FAB5" w14:textId="42D4549A" w:rsidR="001F59A7" w:rsidRPr="00806F50" w:rsidRDefault="001F59A7" w:rsidP="007E55FA">
      <w:pPr>
        <w:spacing w:after="0" w:line="240" w:lineRule="auto"/>
        <w:ind w:left="567" w:right="-8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06F50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Ширяєв</w:t>
      </w:r>
      <w:proofErr w:type="spellEnd"/>
      <w:r w:rsidRPr="00806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Тарас Вікторович</w:t>
      </w:r>
    </w:p>
    <w:p w14:paraId="66BE6DE3" w14:textId="759B6904" w:rsidR="001F59A7" w:rsidRPr="00806F50" w:rsidRDefault="001F59A7" w:rsidP="007E55FA">
      <w:pPr>
        <w:spacing w:after="0" w:line="240" w:lineRule="auto"/>
        <w:ind w:left="567" w:right="-8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F5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викладач</w:t>
      </w:r>
    </w:p>
    <w:p w14:paraId="56F6D18E" w14:textId="0765BB26" w:rsidR="00A17A4F" w:rsidRPr="00806F50" w:rsidRDefault="00A17A4F" w:rsidP="007E55FA">
      <w:pPr>
        <w:spacing w:after="0" w:line="240" w:lineRule="auto"/>
        <w:ind w:left="567" w:right="-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C95CF8" w14:textId="1C0090D4" w:rsidR="00477FCF" w:rsidRPr="00806F50" w:rsidRDefault="00477FCF" w:rsidP="007E55FA">
      <w:pPr>
        <w:spacing w:after="0" w:line="240" w:lineRule="auto"/>
        <w:ind w:left="567" w:right="-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7CAC48" w14:textId="77777777" w:rsidR="00477FCF" w:rsidRPr="00806F50" w:rsidRDefault="00477FCF" w:rsidP="007E55FA">
      <w:pPr>
        <w:spacing w:after="0" w:line="240" w:lineRule="auto"/>
        <w:ind w:left="567" w:right="-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D216E4" w14:textId="77777777" w:rsidR="00A17A4F" w:rsidRPr="00806F50" w:rsidRDefault="00A17A4F" w:rsidP="007E55FA">
      <w:pPr>
        <w:spacing w:after="0" w:line="240" w:lineRule="auto"/>
        <w:ind w:left="567" w:right="-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F5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 – 2026</w:t>
      </w:r>
    </w:p>
    <w:p w14:paraId="715CC9F7" w14:textId="77A14230" w:rsidR="00FC18E0" w:rsidRPr="00806F50" w:rsidRDefault="00477FCF" w:rsidP="0054548B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6F50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АНОТАЦІЯ</w:t>
      </w:r>
    </w:p>
    <w:p w14:paraId="00751A56" w14:textId="52B9F97F" w:rsidR="00477FCF" w:rsidRPr="00806F50" w:rsidRDefault="00477FCF" w:rsidP="00D566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F50">
        <w:rPr>
          <w:rFonts w:ascii="Times New Roman" w:hAnsi="Times New Roman" w:cs="Times New Roman"/>
          <w:sz w:val="28"/>
          <w:szCs w:val="28"/>
        </w:rPr>
        <w:t xml:space="preserve">Горбачова Дар’я Сергіївна. </w:t>
      </w:r>
      <w:proofErr w:type="spellStart"/>
      <w:r w:rsidRPr="00806F50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Pr="00806F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F50">
        <w:rPr>
          <w:rFonts w:ascii="Times New Roman" w:hAnsi="Times New Roman" w:cs="Times New Roman"/>
          <w:sz w:val="28"/>
          <w:szCs w:val="28"/>
        </w:rPr>
        <w:t>кінокомплексу</w:t>
      </w:r>
      <w:proofErr w:type="spellEnd"/>
      <w:r w:rsidRPr="00806F50">
        <w:rPr>
          <w:rFonts w:ascii="Times New Roman" w:hAnsi="Times New Roman" w:cs="Times New Roman"/>
          <w:sz w:val="28"/>
          <w:szCs w:val="28"/>
        </w:rPr>
        <w:t xml:space="preserve"> на 6 глядацьких залів у Голосіївському районі міста Києва.</w:t>
      </w:r>
    </w:p>
    <w:p w14:paraId="43A55840" w14:textId="478CA0C6" w:rsidR="00477FCF" w:rsidRPr="00806F50" w:rsidRDefault="00477FCF" w:rsidP="00D566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F50">
        <w:rPr>
          <w:rFonts w:ascii="Times New Roman" w:hAnsi="Times New Roman" w:cs="Times New Roman"/>
          <w:sz w:val="28"/>
          <w:szCs w:val="28"/>
        </w:rPr>
        <w:t>Навчально-творча майстерня Д. І. Антонюка</w:t>
      </w:r>
      <w:r w:rsidR="00345965" w:rsidRPr="00806F50">
        <w:rPr>
          <w:rFonts w:ascii="Times New Roman" w:hAnsi="Times New Roman" w:cs="Times New Roman"/>
          <w:sz w:val="28"/>
          <w:szCs w:val="28"/>
        </w:rPr>
        <w:t>, к</w:t>
      </w:r>
      <w:r w:rsidRPr="00806F50">
        <w:rPr>
          <w:rFonts w:ascii="Times New Roman" w:hAnsi="Times New Roman" w:cs="Times New Roman"/>
          <w:sz w:val="28"/>
          <w:szCs w:val="28"/>
        </w:rPr>
        <w:t xml:space="preserve">онсультант кваліфікаційної роботи Т. В. </w:t>
      </w:r>
      <w:proofErr w:type="spellStart"/>
      <w:r w:rsidRPr="00806F50">
        <w:rPr>
          <w:rFonts w:ascii="Times New Roman" w:hAnsi="Times New Roman" w:cs="Times New Roman"/>
          <w:sz w:val="28"/>
          <w:szCs w:val="28"/>
        </w:rPr>
        <w:t>Ширяєв</w:t>
      </w:r>
      <w:proofErr w:type="spellEnd"/>
      <w:r w:rsidRPr="00806F50">
        <w:rPr>
          <w:rFonts w:ascii="Times New Roman" w:hAnsi="Times New Roman" w:cs="Times New Roman"/>
          <w:sz w:val="28"/>
          <w:szCs w:val="28"/>
        </w:rPr>
        <w:t>.</w:t>
      </w:r>
    </w:p>
    <w:p w14:paraId="6FC7E59B" w14:textId="41CAE92C" w:rsidR="00345965" w:rsidRPr="00806F50" w:rsidRDefault="00345965" w:rsidP="00D566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F50">
        <w:rPr>
          <w:rFonts w:ascii="Times New Roman" w:hAnsi="Times New Roman" w:cs="Times New Roman"/>
          <w:sz w:val="28"/>
          <w:szCs w:val="28"/>
        </w:rPr>
        <w:t xml:space="preserve">Кваліфікаційна робота на здобуття першого бакалаврського рівня вищої освіти за спеціальністю 191 «Архітектура та містобудування». – Національна академія образотворчого мистецтва та архітектури (НАОМА), </w:t>
      </w:r>
      <w:proofErr w:type="spellStart"/>
      <w:r w:rsidRPr="00806F50">
        <w:rPr>
          <w:rFonts w:ascii="Times New Roman" w:hAnsi="Times New Roman" w:cs="Times New Roman"/>
          <w:sz w:val="28"/>
          <w:szCs w:val="28"/>
        </w:rPr>
        <w:t>м.Київ</w:t>
      </w:r>
      <w:proofErr w:type="spellEnd"/>
      <w:r w:rsidRPr="00806F50">
        <w:rPr>
          <w:rFonts w:ascii="Times New Roman" w:hAnsi="Times New Roman" w:cs="Times New Roman"/>
          <w:sz w:val="28"/>
          <w:szCs w:val="28"/>
        </w:rPr>
        <w:t>, 2026р.</w:t>
      </w:r>
    </w:p>
    <w:p w14:paraId="0639F052" w14:textId="446F46DC" w:rsidR="00345965" w:rsidRPr="00806F50" w:rsidRDefault="00D17876" w:rsidP="00D566B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6F50">
        <w:rPr>
          <w:rFonts w:ascii="Times New Roman" w:hAnsi="Times New Roman" w:cs="Times New Roman"/>
          <w:b/>
          <w:bCs/>
          <w:sz w:val="28"/>
          <w:szCs w:val="28"/>
        </w:rPr>
        <w:t>Тема, мета та актуальність</w:t>
      </w:r>
    </w:p>
    <w:p w14:paraId="7BFE44A1" w14:textId="6123D733" w:rsidR="00D17876" w:rsidRPr="00806F50" w:rsidRDefault="00812C64" w:rsidP="00D566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F50">
        <w:rPr>
          <w:rFonts w:ascii="Times New Roman" w:hAnsi="Times New Roman" w:cs="Times New Roman"/>
          <w:sz w:val="28"/>
          <w:szCs w:val="28"/>
        </w:rPr>
        <w:t xml:space="preserve">Темою кваліфікаційної роботи є розробка </w:t>
      </w:r>
      <w:proofErr w:type="spellStart"/>
      <w:r w:rsidRPr="00806F50">
        <w:rPr>
          <w:rFonts w:ascii="Times New Roman" w:hAnsi="Times New Roman" w:cs="Times New Roman"/>
          <w:sz w:val="28"/>
          <w:szCs w:val="28"/>
        </w:rPr>
        <w:t>кінокомплексу</w:t>
      </w:r>
      <w:proofErr w:type="spellEnd"/>
      <w:r w:rsidRPr="00806F50">
        <w:rPr>
          <w:rFonts w:ascii="Times New Roman" w:hAnsi="Times New Roman" w:cs="Times New Roman"/>
          <w:sz w:val="28"/>
          <w:szCs w:val="28"/>
        </w:rPr>
        <w:t xml:space="preserve"> на 6 глядацьких залів різної місткості. Метою роботи є створення </w:t>
      </w:r>
      <w:r w:rsidR="00D36D02" w:rsidRPr="00806F50">
        <w:rPr>
          <w:rFonts w:ascii="Times New Roman" w:hAnsi="Times New Roman" w:cs="Times New Roman"/>
          <w:sz w:val="28"/>
          <w:szCs w:val="28"/>
        </w:rPr>
        <w:t xml:space="preserve">сучасного, естетичного, </w:t>
      </w:r>
      <w:r w:rsidR="00714770" w:rsidRPr="00806F50">
        <w:rPr>
          <w:rFonts w:ascii="Times New Roman" w:hAnsi="Times New Roman" w:cs="Times New Roman"/>
          <w:sz w:val="28"/>
          <w:szCs w:val="28"/>
        </w:rPr>
        <w:t xml:space="preserve">функціонального, </w:t>
      </w:r>
      <w:r w:rsidR="00D36D02" w:rsidRPr="00806F50">
        <w:rPr>
          <w:rFonts w:ascii="Times New Roman" w:hAnsi="Times New Roman" w:cs="Times New Roman"/>
          <w:sz w:val="28"/>
          <w:szCs w:val="28"/>
        </w:rPr>
        <w:t>комфортного для відвідувачів культурно-дозвільного простору.</w:t>
      </w:r>
    </w:p>
    <w:p w14:paraId="06429F8E" w14:textId="77777777" w:rsidR="007D1EE6" w:rsidRDefault="00F7105E" w:rsidP="00D566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F50">
        <w:rPr>
          <w:rFonts w:ascii="Times New Roman" w:hAnsi="Times New Roman" w:cs="Times New Roman"/>
          <w:sz w:val="28"/>
          <w:szCs w:val="28"/>
        </w:rPr>
        <w:t>Особливу увагу приділено функціональній організації та раціональному зонуванню простору</w:t>
      </w:r>
      <w:r w:rsidR="00C7731C" w:rsidRPr="00806F50">
        <w:rPr>
          <w:rFonts w:ascii="Times New Roman" w:hAnsi="Times New Roman" w:cs="Times New Roman"/>
          <w:sz w:val="28"/>
          <w:szCs w:val="28"/>
        </w:rPr>
        <w:t>. З</w:t>
      </w:r>
      <w:r w:rsidRPr="00806F50">
        <w:rPr>
          <w:rFonts w:ascii="Times New Roman" w:hAnsi="Times New Roman" w:cs="Times New Roman"/>
          <w:sz w:val="28"/>
          <w:szCs w:val="28"/>
        </w:rPr>
        <w:t xml:space="preserve">абезпечено зручність експлуатації як для відвідувачів, так і для персоналу. </w:t>
      </w:r>
      <w:r w:rsidR="0096500F" w:rsidRPr="00806F50">
        <w:rPr>
          <w:rFonts w:ascii="Times New Roman" w:hAnsi="Times New Roman" w:cs="Times New Roman"/>
          <w:sz w:val="28"/>
          <w:szCs w:val="28"/>
        </w:rPr>
        <w:t xml:space="preserve">В складі </w:t>
      </w:r>
      <w:proofErr w:type="spellStart"/>
      <w:r w:rsidR="0096500F" w:rsidRPr="00806F50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96500F" w:rsidRPr="00806F50">
        <w:rPr>
          <w:rFonts w:ascii="Times New Roman" w:hAnsi="Times New Roman" w:cs="Times New Roman"/>
          <w:sz w:val="28"/>
          <w:szCs w:val="28"/>
        </w:rPr>
        <w:t xml:space="preserve"> передбачено три види глядацьких залів: на 200, 100 та 50 місць; а також громадський п</w:t>
      </w:r>
      <w:bookmarkEnd w:id="0"/>
      <w:r w:rsidR="0096500F" w:rsidRPr="00806F50">
        <w:rPr>
          <w:rFonts w:ascii="Times New Roman" w:hAnsi="Times New Roman" w:cs="Times New Roman"/>
          <w:sz w:val="28"/>
          <w:szCs w:val="28"/>
        </w:rPr>
        <w:t xml:space="preserve">ростір, зони обслуговування </w:t>
      </w:r>
      <w:r w:rsidR="00C26726" w:rsidRPr="00806F50">
        <w:rPr>
          <w:rFonts w:ascii="Times New Roman" w:hAnsi="Times New Roman" w:cs="Times New Roman"/>
          <w:sz w:val="28"/>
          <w:szCs w:val="28"/>
        </w:rPr>
        <w:t>відвідувачів, адміністративні й технічні приміщення.</w:t>
      </w:r>
      <w:r w:rsidR="00175BF8" w:rsidRPr="00806F50">
        <w:rPr>
          <w:rFonts w:ascii="Times New Roman" w:hAnsi="Times New Roman" w:cs="Times New Roman"/>
          <w:sz w:val="28"/>
          <w:szCs w:val="28"/>
        </w:rPr>
        <w:t xml:space="preserve"> Окрім основних функцій, в </w:t>
      </w:r>
      <w:proofErr w:type="spellStart"/>
      <w:r w:rsidR="00175BF8" w:rsidRPr="00806F50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="00175BF8" w:rsidRPr="00806F50">
        <w:rPr>
          <w:rFonts w:ascii="Times New Roman" w:hAnsi="Times New Roman" w:cs="Times New Roman"/>
          <w:sz w:val="28"/>
          <w:szCs w:val="28"/>
        </w:rPr>
        <w:t xml:space="preserve"> додано кафе, тематичний магазин та відкритий майданчик для кінопоказу в теплий час. Це дозволяє розширити можливості використання об’єкта й підвищити його громадське значення.</w:t>
      </w:r>
    </w:p>
    <w:p w14:paraId="188D0F15" w14:textId="1652EC5E" w:rsidR="004833C8" w:rsidRPr="00806F50" w:rsidRDefault="004833C8" w:rsidP="00D566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6F50">
        <w:rPr>
          <w:rFonts w:ascii="Times New Roman" w:hAnsi="Times New Roman" w:cs="Times New Roman"/>
          <w:sz w:val="28"/>
          <w:szCs w:val="28"/>
        </w:rPr>
        <w:t>Кінокомплекс</w:t>
      </w:r>
      <w:proofErr w:type="spellEnd"/>
      <w:r w:rsidRPr="00806F50">
        <w:rPr>
          <w:rFonts w:ascii="Times New Roman" w:hAnsi="Times New Roman" w:cs="Times New Roman"/>
          <w:sz w:val="28"/>
          <w:szCs w:val="28"/>
        </w:rPr>
        <w:t xml:space="preserve"> пропонується як</w:t>
      </w:r>
      <w:r w:rsidR="00C46C2A" w:rsidRPr="00806F50">
        <w:rPr>
          <w:rFonts w:ascii="Times New Roman" w:hAnsi="Times New Roman" w:cs="Times New Roman"/>
          <w:sz w:val="28"/>
          <w:szCs w:val="28"/>
        </w:rPr>
        <w:t xml:space="preserve"> </w:t>
      </w:r>
      <w:r w:rsidRPr="00806F50">
        <w:rPr>
          <w:rFonts w:ascii="Times New Roman" w:hAnsi="Times New Roman" w:cs="Times New Roman"/>
          <w:sz w:val="28"/>
          <w:szCs w:val="28"/>
        </w:rPr>
        <w:t>громадський простір, що об’єднує функції кінопоказу, відпочинку й дозвілля, та сприяє формуванню злагодженого міського середовища.</w:t>
      </w:r>
    </w:p>
    <w:p w14:paraId="736F76E2" w14:textId="0A6453D4" w:rsidR="00185AF9" w:rsidRPr="00806F50" w:rsidRDefault="00010382" w:rsidP="00D566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EC5">
        <w:rPr>
          <w:rFonts w:ascii="Times New Roman" w:hAnsi="Times New Roman" w:cs="Times New Roman"/>
          <w:sz w:val="28"/>
          <w:szCs w:val="28"/>
        </w:rPr>
        <w:t>Ключові слова:</w:t>
      </w:r>
      <w:r w:rsidRPr="00806F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06F50">
        <w:rPr>
          <w:rFonts w:ascii="Times New Roman" w:hAnsi="Times New Roman" w:cs="Times New Roman"/>
          <w:sz w:val="28"/>
          <w:szCs w:val="28"/>
        </w:rPr>
        <w:t>кінокомплекс</w:t>
      </w:r>
      <w:proofErr w:type="spellEnd"/>
      <w:r w:rsidRPr="00806F50">
        <w:rPr>
          <w:rFonts w:ascii="Times New Roman" w:hAnsi="Times New Roman" w:cs="Times New Roman"/>
          <w:sz w:val="28"/>
          <w:szCs w:val="28"/>
        </w:rPr>
        <w:t xml:space="preserve">, кінотеатр, глядацька зала, </w:t>
      </w:r>
      <w:proofErr w:type="spellStart"/>
      <w:r w:rsidRPr="00806F50">
        <w:rPr>
          <w:rFonts w:ascii="Times New Roman" w:hAnsi="Times New Roman" w:cs="Times New Roman"/>
          <w:sz w:val="28"/>
          <w:szCs w:val="28"/>
        </w:rPr>
        <w:t>кінопроєкційні</w:t>
      </w:r>
      <w:proofErr w:type="spellEnd"/>
      <w:r w:rsidRPr="00806F50">
        <w:rPr>
          <w:rFonts w:ascii="Times New Roman" w:hAnsi="Times New Roman" w:cs="Times New Roman"/>
          <w:sz w:val="28"/>
          <w:szCs w:val="28"/>
        </w:rPr>
        <w:t xml:space="preserve">, культурно-дозвільний об’єкт, громадський простір, архітектурне середовище, </w:t>
      </w:r>
      <w:r w:rsidRPr="00806F50">
        <w:rPr>
          <w:rFonts w:ascii="Times New Roman" w:hAnsi="Times New Roman" w:cs="Times New Roman"/>
          <w:sz w:val="28"/>
          <w:szCs w:val="28"/>
        </w:rPr>
        <w:lastRenderedPageBreak/>
        <w:t xml:space="preserve">функціональне зонування, доступність, </w:t>
      </w:r>
      <w:proofErr w:type="spellStart"/>
      <w:r w:rsidRPr="00806F50">
        <w:rPr>
          <w:rFonts w:ascii="Times New Roman" w:hAnsi="Times New Roman" w:cs="Times New Roman"/>
          <w:sz w:val="28"/>
          <w:szCs w:val="28"/>
        </w:rPr>
        <w:t>безбар’єрність</w:t>
      </w:r>
      <w:proofErr w:type="spellEnd"/>
      <w:r w:rsidRPr="00806F50">
        <w:rPr>
          <w:rFonts w:ascii="Times New Roman" w:hAnsi="Times New Roman" w:cs="Times New Roman"/>
          <w:sz w:val="28"/>
          <w:szCs w:val="28"/>
        </w:rPr>
        <w:t>, сучасна архітектура, благоустрій.</w:t>
      </w:r>
    </w:p>
    <w:p w14:paraId="64D7A38D" w14:textId="01775BC4" w:rsidR="00185AF9" w:rsidRPr="00E85EC5" w:rsidRDefault="00E85EC5" w:rsidP="0054548B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E85EC5">
        <w:rPr>
          <w:rFonts w:ascii="Times New Roman" w:hAnsi="Times New Roman" w:cs="Times New Roman"/>
          <w:b/>
          <w:bCs/>
          <w:sz w:val="28"/>
          <w:szCs w:val="28"/>
          <w:lang w:val="en-US"/>
        </w:rPr>
        <w:t>ABSTRACT</w:t>
      </w:r>
    </w:p>
    <w:p w14:paraId="7F52415A" w14:textId="22C85C35" w:rsidR="00185AF9" w:rsidRDefault="00E85EC5" w:rsidP="00D566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Horbachova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Daria. Architectural project of a multiplex cinema with 6 viewing rooms in the </w:t>
      </w:r>
      <w:proofErr w:type="spellStart"/>
      <w:r w:rsidRPr="00E85EC5">
        <w:rPr>
          <w:rFonts w:ascii="Times New Roman" w:hAnsi="Times New Roman" w:cs="Times New Roman"/>
          <w:sz w:val="28"/>
          <w:szCs w:val="28"/>
          <w:lang w:val="en-US"/>
        </w:rPr>
        <w:t>Holosiivskyi</w:t>
      </w:r>
      <w:proofErr w:type="spellEnd"/>
      <w:r w:rsidRPr="00E85EC5">
        <w:rPr>
          <w:rFonts w:ascii="Times New Roman" w:hAnsi="Times New Roman" w:cs="Times New Roman"/>
          <w:sz w:val="28"/>
          <w:szCs w:val="28"/>
          <w:lang w:val="en-US"/>
        </w:rPr>
        <w:t xml:space="preserve"> District of Kyiv.</w:t>
      </w:r>
    </w:p>
    <w:p w14:paraId="7B861D50" w14:textId="0250FE72" w:rsidR="001656DC" w:rsidRDefault="001656DC" w:rsidP="00D566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Educational and creative studio of D.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Antoniuk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2E1D80">
        <w:rPr>
          <w:rFonts w:ascii="Times New Roman" w:hAnsi="Times New Roman" w:cs="Times New Roman"/>
          <w:sz w:val="28"/>
          <w:szCs w:val="28"/>
          <w:lang w:val="en-US"/>
        </w:rPr>
        <w:t xml:space="preserve">thesis and project advisor: T. </w:t>
      </w:r>
      <w:proofErr w:type="spellStart"/>
      <w:r w:rsidR="002E1D80">
        <w:rPr>
          <w:rFonts w:ascii="Times New Roman" w:hAnsi="Times New Roman" w:cs="Times New Roman"/>
          <w:sz w:val="28"/>
          <w:szCs w:val="28"/>
          <w:lang w:val="en-US"/>
        </w:rPr>
        <w:t>Shiryaev</w:t>
      </w:r>
      <w:proofErr w:type="spellEnd"/>
      <w:r w:rsidR="002E1D8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2190645" w14:textId="05D0C37F" w:rsidR="00185AF9" w:rsidRPr="007C38E4" w:rsidRDefault="002E1D80" w:rsidP="00D566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1D80">
        <w:rPr>
          <w:rFonts w:ascii="Times New Roman" w:hAnsi="Times New Roman" w:cs="Times New Roman"/>
          <w:sz w:val="28"/>
          <w:szCs w:val="28"/>
          <w:lang w:val="en-US"/>
        </w:rPr>
        <w:t>Thesis to obtain a first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-level (bachelor’s) degree in </w:t>
      </w:r>
      <w:r w:rsidRPr="002E1D80">
        <w:rPr>
          <w:rFonts w:ascii="Times New Roman" w:hAnsi="Times New Roman" w:cs="Times New Roman"/>
          <w:sz w:val="28"/>
          <w:szCs w:val="28"/>
          <w:lang w:val="en-US"/>
        </w:rPr>
        <w:t>of higher education in specialty 191 “Architecture and Urban Planning.” – National Academy of Fine Arts and Architecture (NAOMA), Kyiv, 2026.</w:t>
      </w:r>
    </w:p>
    <w:p w14:paraId="06832482" w14:textId="52C6FD5B" w:rsidR="00185AF9" w:rsidRDefault="00A736A8" w:rsidP="00D566B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736A8">
        <w:rPr>
          <w:rFonts w:ascii="Times New Roman" w:hAnsi="Times New Roman" w:cs="Times New Roman"/>
          <w:b/>
          <w:bCs/>
          <w:sz w:val="28"/>
          <w:szCs w:val="28"/>
        </w:rPr>
        <w:t>Topic</w:t>
      </w:r>
      <w:proofErr w:type="spellEnd"/>
      <w:r w:rsidRPr="00A736A8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A736A8">
        <w:rPr>
          <w:rFonts w:ascii="Times New Roman" w:hAnsi="Times New Roman" w:cs="Times New Roman"/>
          <w:b/>
          <w:bCs/>
          <w:sz w:val="28"/>
          <w:szCs w:val="28"/>
        </w:rPr>
        <w:t>purpose</w:t>
      </w:r>
      <w:proofErr w:type="spellEnd"/>
      <w:r w:rsidRPr="00A736A8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A736A8">
        <w:rPr>
          <w:rFonts w:ascii="Times New Roman" w:hAnsi="Times New Roman" w:cs="Times New Roman"/>
          <w:b/>
          <w:bCs/>
          <w:sz w:val="28"/>
          <w:szCs w:val="28"/>
        </w:rPr>
        <w:t>and</w:t>
      </w:r>
      <w:proofErr w:type="spellEnd"/>
      <w:r w:rsidRPr="00A736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736A8">
        <w:rPr>
          <w:rFonts w:ascii="Times New Roman" w:hAnsi="Times New Roman" w:cs="Times New Roman"/>
          <w:b/>
          <w:bCs/>
          <w:sz w:val="28"/>
          <w:szCs w:val="28"/>
        </w:rPr>
        <w:t>relevance</w:t>
      </w:r>
      <w:proofErr w:type="spellEnd"/>
    </w:p>
    <w:p w14:paraId="08AA9462" w14:textId="0E42D8C9" w:rsidR="00185AF9" w:rsidRDefault="00A736A8" w:rsidP="00D566B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736A8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A73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6A8">
        <w:rPr>
          <w:rFonts w:ascii="Times New Roman" w:hAnsi="Times New Roman" w:cs="Times New Roman"/>
          <w:sz w:val="28"/>
          <w:szCs w:val="28"/>
        </w:rPr>
        <w:t>thesis</w:t>
      </w:r>
      <w:proofErr w:type="spellEnd"/>
      <w:r w:rsidRPr="00A73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6A8">
        <w:rPr>
          <w:rFonts w:ascii="Times New Roman" w:hAnsi="Times New Roman" w:cs="Times New Roman"/>
          <w:sz w:val="28"/>
          <w:szCs w:val="28"/>
        </w:rPr>
        <w:t>focuses</w:t>
      </w:r>
      <w:proofErr w:type="spellEnd"/>
      <w:r w:rsidRPr="00A73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6A8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A73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6A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73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6A8">
        <w:rPr>
          <w:rFonts w:ascii="Times New Roman" w:hAnsi="Times New Roman" w:cs="Times New Roman"/>
          <w:sz w:val="28"/>
          <w:szCs w:val="28"/>
        </w:rPr>
        <w:t>design</w:t>
      </w:r>
      <w:proofErr w:type="spellEnd"/>
      <w:r w:rsidRPr="00A73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6A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736A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736A8">
        <w:rPr>
          <w:rFonts w:ascii="Times New Roman" w:hAnsi="Times New Roman" w:cs="Times New Roman"/>
          <w:sz w:val="28"/>
          <w:szCs w:val="28"/>
        </w:rPr>
        <w:t>multiplex</w:t>
      </w:r>
      <w:proofErr w:type="spellEnd"/>
      <w:r w:rsidRPr="00A73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6A8">
        <w:rPr>
          <w:rFonts w:ascii="Times New Roman" w:hAnsi="Times New Roman" w:cs="Times New Roman"/>
          <w:sz w:val="28"/>
          <w:szCs w:val="28"/>
        </w:rPr>
        <w:t>cinema</w:t>
      </w:r>
      <w:proofErr w:type="spellEnd"/>
      <w:r w:rsidRPr="00A73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6A8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A73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6A8">
        <w:rPr>
          <w:rFonts w:ascii="Times New Roman" w:hAnsi="Times New Roman" w:cs="Times New Roman"/>
          <w:sz w:val="28"/>
          <w:szCs w:val="28"/>
        </w:rPr>
        <w:t>six</w:t>
      </w:r>
      <w:proofErr w:type="spellEnd"/>
      <w:r w:rsidRPr="00A736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viewing rooms</w:t>
      </w:r>
      <w:r w:rsidRPr="00A73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6A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73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6A8">
        <w:rPr>
          <w:rFonts w:ascii="Times New Roman" w:hAnsi="Times New Roman" w:cs="Times New Roman"/>
          <w:sz w:val="28"/>
          <w:szCs w:val="28"/>
        </w:rPr>
        <w:t>varying</w:t>
      </w:r>
      <w:proofErr w:type="spellEnd"/>
      <w:r w:rsidRPr="00A73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6A8">
        <w:rPr>
          <w:rFonts w:ascii="Times New Roman" w:hAnsi="Times New Roman" w:cs="Times New Roman"/>
          <w:sz w:val="28"/>
          <w:szCs w:val="28"/>
        </w:rPr>
        <w:t>capacities</w:t>
      </w:r>
      <w:proofErr w:type="spellEnd"/>
      <w:r w:rsidRPr="00A736A8">
        <w:rPr>
          <w:rFonts w:ascii="Times New Roman" w:hAnsi="Times New Roman" w:cs="Times New Roman"/>
          <w:sz w:val="28"/>
          <w:szCs w:val="28"/>
        </w:rPr>
        <w:t>.</w:t>
      </w:r>
      <w:r w:rsidR="00976895">
        <w:rPr>
          <w:rFonts w:ascii="Times New Roman" w:hAnsi="Times New Roman" w:cs="Times New Roman"/>
          <w:sz w:val="28"/>
          <w:szCs w:val="28"/>
          <w:lang w:val="en-US"/>
        </w:rPr>
        <w:t xml:space="preserve"> The purpose </w:t>
      </w:r>
      <w:r w:rsidR="00976895" w:rsidRPr="00976895">
        <w:rPr>
          <w:rFonts w:ascii="Times New Roman" w:hAnsi="Times New Roman" w:cs="Times New Roman"/>
          <w:sz w:val="28"/>
          <w:szCs w:val="28"/>
          <w:lang w:val="en-US"/>
        </w:rPr>
        <w:t>of the project is to create a modern, aesthetically pleasing, functional, and visitor-friendly cultural and recreational space.</w:t>
      </w:r>
    </w:p>
    <w:p w14:paraId="5F621138" w14:textId="4BCC02B8" w:rsidR="00976895" w:rsidRDefault="00976895" w:rsidP="00D566B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76895">
        <w:rPr>
          <w:rFonts w:ascii="Times New Roman" w:hAnsi="Times New Roman" w:cs="Times New Roman"/>
          <w:sz w:val="28"/>
          <w:szCs w:val="28"/>
          <w:lang w:val="en-US"/>
        </w:rPr>
        <w:t>The functional organization and rational zoning of the space have been given special attention. The design ensures ease of use for both visitors and staff.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It includes </w:t>
      </w:r>
      <w:r w:rsidRPr="00976895">
        <w:rPr>
          <w:rFonts w:ascii="Times New Roman" w:hAnsi="Times New Roman" w:cs="Times New Roman"/>
          <w:sz w:val="28"/>
          <w:szCs w:val="28"/>
          <w:lang w:val="en-US"/>
        </w:rPr>
        <w:t>three types of viewing rooms: with 200, 100, and 50 seats, as well as a public space, visitor service areas, and administrative and technical facilities. In addition to its core functions, the project includes a café, a themed gift shop, and an open-air screening area for outdoor movie showings during warmer months. This expands the facility’s potential uses and enhances its public significance.</w:t>
      </w:r>
    </w:p>
    <w:p w14:paraId="6C91245C" w14:textId="447A8A97" w:rsidR="009744C4" w:rsidRDefault="009744C4" w:rsidP="00D566B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744C4">
        <w:rPr>
          <w:rFonts w:ascii="Times New Roman" w:hAnsi="Times New Roman" w:cs="Times New Roman"/>
          <w:sz w:val="28"/>
          <w:szCs w:val="28"/>
          <w:lang w:val="en-US"/>
        </w:rPr>
        <w:t xml:space="preserve">The architectural design is characterized by a restrained and minimalist style. The layout is designed for intuitive clarity and comfortable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circulation. </w:t>
      </w:r>
      <w:r w:rsidRPr="009744C4">
        <w:rPr>
          <w:rFonts w:ascii="Times New Roman" w:hAnsi="Times New Roman" w:cs="Times New Roman"/>
          <w:sz w:val="28"/>
          <w:szCs w:val="28"/>
          <w:lang w:val="en-US"/>
        </w:rPr>
        <w:t xml:space="preserve">The project ensures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barrier-free </w:t>
      </w:r>
      <w:r w:rsidRPr="009744C4">
        <w:rPr>
          <w:rFonts w:ascii="Times New Roman" w:hAnsi="Times New Roman" w:cs="Times New Roman"/>
          <w:sz w:val="28"/>
          <w:szCs w:val="28"/>
          <w:lang w:val="en-US"/>
        </w:rPr>
        <w:t>accessibility</w:t>
      </w:r>
      <w:r w:rsidR="00044F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44F6C" w:rsidRPr="00044F6C">
        <w:rPr>
          <w:rFonts w:ascii="Times New Roman" w:hAnsi="Times New Roman" w:cs="Times New Roman"/>
          <w:sz w:val="28"/>
          <w:szCs w:val="28"/>
          <w:lang w:val="en-US"/>
        </w:rPr>
        <w:t>and complies with fire safety requirements.</w:t>
      </w:r>
    </w:p>
    <w:p w14:paraId="2C239474" w14:textId="7D2CAB7E" w:rsidR="006F4D25" w:rsidRDefault="006F4D25" w:rsidP="00D566B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F4D25">
        <w:rPr>
          <w:rFonts w:ascii="Times New Roman" w:hAnsi="Times New Roman" w:cs="Times New Roman"/>
          <w:sz w:val="28"/>
          <w:szCs w:val="28"/>
          <w:lang w:val="en-US"/>
        </w:rPr>
        <w:t>The cinema complex is intended as a public space that combines the functions of film showing, recreation and entertainment, and contributes to the development of a harmonious urban environment.</w:t>
      </w:r>
    </w:p>
    <w:p w14:paraId="35BBF058" w14:textId="5BC36D5C" w:rsidR="006A746B" w:rsidRDefault="006A746B" w:rsidP="00D566B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A746B">
        <w:rPr>
          <w:rFonts w:ascii="Times New Roman" w:hAnsi="Times New Roman" w:cs="Times New Roman"/>
          <w:sz w:val="28"/>
          <w:szCs w:val="28"/>
          <w:lang w:val="en-US"/>
        </w:rPr>
        <w:lastRenderedPageBreak/>
        <w:t>Keywords: cinema complex, movie theater, viewing room, projection room, cultural and recreational facility, public space, architectural environment, functional zoning, accessibility, barrier-free design, modern architecture, urban landscaping.</w:t>
      </w:r>
    </w:p>
    <w:p w14:paraId="3777E96D" w14:textId="77777777" w:rsidR="00976895" w:rsidRPr="00976895" w:rsidRDefault="00976895" w:rsidP="00D566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EAA7325" w14:textId="5C102024" w:rsidR="00185AF9" w:rsidRPr="00806F50" w:rsidRDefault="00185AF9" w:rsidP="00D566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ADECC7" w14:textId="3861771E" w:rsidR="00185AF9" w:rsidRPr="00806F50" w:rsidRDefault="00185AF9" w:rsidP="00D566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23983D" w14:textId="06940394" w:rsidR="00185AF9" w:rsidRPr="00806F50" w:rsidRDefault="00185AF9" w:rsidP="00D566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59E6B5" w14:textId="4EF49275" w:rsidR="00185AF9" w:rsidRPr="00806F50" w:rsidRDefault="00185AF9" w:rsidP="00D566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A37124" w14:textId="7438355C" w:rsidR="00185AF9" w:rsidRPr="00806F50" w:rsidRDefault="00185AF9" w:rsidP="00D566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640EF9" w14:textId="389F265F" w:rsidR="00185AF9" w:rsidRPr="00806F50" w:rsidRDefault="00185AF9" w:rsidP="00D566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8FE207" w14:textId="46DF0660" w:rsidR="00185AF9" w:rsidRPr="00806F50" w:rsidRDefault="00185AF9" w:rsidP="00D566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0476ED" w14:textId="47534B12" w:rsidR="00185AF9" w:rsidRPr="00806F50" w:rsidRDefault="00185AF9" w:rsidP="00D566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73DDCF" w14:textId="35113A19" w:rsidR="00185AF9" w:rsidRPr="00806F50" w:rsidRDefault="00185AF9" w:rsidP="00D566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E054D0" w14:textId="0E228489" w:rsidR="00185AF9" w:rsidRPr="00806F50" w:rsidRDefault="00185AF9" w:rsidP="00D566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0949D2" w14:textId="77777777" w:rsidR="00D073BC" w:rsidRDefault="00D073BC" w:rsidP="00D566B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078ACD" w14:textId="77777777" w:rsidR="00D073BC" w:rsidRPr="00544588" w:rsidRDefault="00D073BC" w:rsidP="00D566B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83C4EFE" w14:textId="77777777" w:rsidR="007C38E4" w:rsidRDefault="007C38E4" w:rsidP="00D566B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57FD68" w14:textId="77777777" w:rsidR="007C38E4" w:rsidRDefault="007C38E4" w:rsidP="00D566B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1A283D" w14:textId="77777777" w:rsidR="007C38E4" w:rsidRDefault="007C38E4" w:rsidP="00D566B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F17B98" w14:textId="77777777" w:rsidR="007C38E4" w:rsidRDefault="007C38E4" w:rsidP="00D566B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001074" w14:textId="77777777" w:rsidR="0054548B" w:rsidRDefault="0054548B" w:rsidP="00D566B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939E7C" w14:textId="77777777" w:rsidR="0054548B" w:rsidRDefault="0054548B" w:rsidP="00D566B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E8C343" w14:textId="77777777" w:rsidR="0054548B" w:rsidRDefault="0054548B" w:rsidP="00D566B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432E7F" w14:textId="7D33BD0E" w:rsidR="00185AF9" w:rsidRPr="00806F50" w:rsidRDefault="00185AF9" w:rsidP="0054548B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6F50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ЗМІСТ</w:t>
      </w:r>
    </w:p>
    <w:p w14:paraId="51E85E40" w14:textId="46BDF8DE" w:rsidR="006F1ED3" w:rsidRDefault="006F1ED3" w:rsidP="00D566B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F50">
        <w:rPr>
          <w:rFonts w:ascii="Times New Roman" w:hAnsi="Times New Roman" w:cs="Times New Roman"/>
          <w:sz w:val="28"/>
          <w:szCs w:val="28"/>
        </w:rPr>
        <w:t>Загальні відомості</w:t>
      </w:r>
    </w:p>
    <w:p w14:paraId="010145DA" w14:textId="7E2DF74B" w:rsidR="00C80A99" w:rsidRDefault="00C80A99" w:rsidP="00D566BC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актуальність</w:t>
      </w:r>
    </w:p>
    <w:p w14:paraId="2D324FD9" w14:textId="78736676" w:rsidR="00C80A99" w:rsidRDefault="00C80A99" w:rsidP="00D566BC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A99">
        <w:rPr>
          <w:rFonts w:ascii="Times New Roman" w:hAnsi="Times New Roman" w:cs="Times New Roman"/>
          <w:sz w:val="28"/>
          <w:szCs w:val="28"/>
        </w:rPr>
        <w:t xml:space="preserve">Аналіз світового досвіду </w:t>
      </w:r>
      <w:proofErr w:type="spellStart"/>
      <w:r w:rsidRPr="00C80A99">
        <w:rPr>
          <w:rFonts w:ascii="Times New Roman" w:hAnsi="Times New Roman" w:cs="Times New Roman"/>
          <w:sz w:val="28"/>
          <w:szCs w:val="28"/>
        </w:rPr>
        <w:t>проєктування</w:t>
      </w:r>
      <w:proofErr w:type="spellEnd"/>
      <w:r w:rsidRPr="00C80A99">
        <w:rPr>
          <w:rFonts w:ascii="Times New Roman" w:hAnsi="Times New Roman" w:cs="Times New Roman"/>
          <w:sz w:val="28"/>
          <w:szCs w:val="28"/>
        </w:rPr>
        <w:t xml:space="preserve"> та будівництва</w:t>
      </w:r>
    </w:p>
    <w:p w14:paraId="7E2EB799" w14:textId="6089BE45" w:rsidR="00C80A99" w:rsidRDefault="00C80A99" w:rsidP="00D566B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Завдання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проєктування</w:t>
      </w:r>
      <w:proofErr w:type="spellEnd"/>
    </w:p>
    <w:p w14:paraId="1F553928" w14:textId="7D6A5E8D" w:rsidR="00C80A99" w:rsidRDefault="00201CBD" w:rsidP="00D566B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Пояснювальна записка</w:t>
      </w:r>
    </w:p>
    <w:p w14:paraId="74BA3B6F" w14:textId="40130673" w:rsidR="00201CBD" w:rsidRDefault="00201CBD" w:rsidP="00D566BC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Містобудівні умови</w:t>
      </w:r>
    </w:p>
    <w:p w14:paraId="34EB3FCC" w14:textId="69A62B40" w:rsidR="00201CBD" w:rsidRDefault="00201CBD" w:rsidP="00D566BC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Генеральний план</w:t>
      </w:r>
    </w:p>
    <w:p w14:paraId="26D63003" w14:textId="2B2005B1" w:rsidR="00201CBD" w:rsidRDefault="00201CBD" w:rsidP="00D566BC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Архітектурні рішення</w:t>
      </w:r>
    </w:p>
    <w:p w14:paraId="06871439" w14:textId="7F501806" w:rsidR="00201CBD" w:rsidRDefault="00201CBD" w:rsidP="00D566BC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Конструктивні рішення</w:t>
      </w:r>
    </w:p>
    <w:p w14:paraId="3EB6A56D" w14:textId="313CDE07" w:rsidR="00201CBD" w:rsidRDefault="00201CBD" w:rsidP="00D566BC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Інженерні рішення та заходи з енергоефективності</w:t>
      </w:r>
    </w:p>
    <w:p w14:paraId="071E8D0F" w14:textId="7157FD32" w:rsidR="00201CBD" w:rsidRPr="00C80A99" w:rsidRDefault="00201CBD" w:rsidP="00D566BC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Основні техніко-економічні показники</w:t>
      </w:r>
    </w:p>
    <w:p w14:paraId="5881210D" w14:textId="1D3B50AD" w:rsidR="006F1ED3" w:rsidRDefault="00201CBD" w:rsidP="00D566B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Перелік креслень та ілюстративний матеріал</w:t>
      </w:r>
    </w:p>
    <w:p w14:paraId="0792CEAC" w14:textId="5EF8F07D" w:rsidR="00201CBD" w:rsidRPr="00201CBD" w:rsidRDefault="00201CBD" w:rsidP="00D566B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літератури</w:t>
      </w:r>
    </w:p>
    <w:p w14:paraId="348D2F58" w14:textId="275E0A87" w:rsidR="006F1ED3" w:rsidRPr="00806F50" w:rsidRDefault="006F1ED3" w:rsidP="00D566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C6A26D" w14:textId="28521115" w:rsidR="006F1ED3" w:rsidRPr="00806F50" w:rsidRDefault="006F1ED3" w:rsidP="00D566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66122A" w14:textId="39D3D6A9" w:rsidR="006F1ED3" w:rsidRPr="00806F50" w:rsidRDefault="006F1ED3" w:rsidP="00D566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DEDF8C" w14:textId="1732C2A5" w:rsidR="006F1ED3" w:rsidRPr="00806F50" w:rsidRDefault="006F1ED3" w:rsidP="00D566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62040B" w14:textId="7841D423" w:rsidR="006F1ED3" w:rsidRPr="00806F50" w:rsidRDefault="006F1ED3" w:rsidP="00D566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74411F" w14:textId="56F30638" w:rsidR="006F1ED3" w:rsidRPr="00806F50" w:rsidRDefault="006F1ED3" w:rsidP="00D566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4288E1" w14:textId="478A0737" w:rsidR="006F1ED3" w:rsidRPr="00806F50" w:rsidRDefault="006F1ED3" w:rsidP="00D566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439CE7" w14:textId="5DE70E2D" w:rsidR="006F1ED3" w:rsidRPr="00806F50" w:rsidRDefault="006F1ED3" w:rsidP="00D566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17C066" w14:textId="1E3CB9AF" w:rsidR="006F1ED3" w:rsidRPr="00806F50" w:rsidRDefault="006F1ED3" w:rsidP="00D566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AC43FF" w14:textId="5DB943CF" w:rsidR="006F1ED3" w:rsidRPr="00806F50" w:rsidRDefault="006F1ED3" w:rsidP="00D566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44D02B" w14:textId="53F2ED38" w:rsidR="006F1ED3" w:rsidRPr="00806F50" w:rsidRDefault="006F1ED3" w:rsidP="00D566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8350E4" w14:textId="761F0B58" w:rsidR="006F1ED3" w:rsidRPr="00806F50" w:rsidRDefault="006F1ED3" w:rsidP="0054548B">
      <w:pPr>
        <w:pStyle w:val="ListParagraph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6F50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ЗАГАЛЬНІ ВІДОМОСТІ</w:t>
      </w:r>
    </w:p>
    <w:p w14:paraId="20031A45" w14:textId="22F8128C" w:rsidR="006F1ED3" w:rsidRPr="00201CBD" w:rsidRDefault="006F1ED3" w:rsidP="00D566BC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CBD">
        <w:rPr>
          <w:rFonts w:ascii="Times New Roman" w:hAnsi="Times New Roman" w:cs="Times New Roman"/>
          <w:sz w:val="28"/>
          <w:szCs w:val="28"/>
        </w:rPr>
        <w:t xml:space="preserve">Тема </w:t>
      </w:r>
      <w:proofErr w:type="spellStart"/>
      <w:r w:rsidRPr="00201CBD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201CBD">
        <w:rPr>
          <w:rFonts w:ascii="Times New Roman" w:hAnsi="Times New Roman" w:cs="Times New Roman"/>
          <w:sz w:val="28"/>
          <w:szCs w:val="28"/>
        </w:rPr>
        <w:t xml:space="preserve"> та актуальність </w:t>
      </w:r>
    </w:p>
    <w:p w14:paraId="5B533A7F" w14:textId="01C2B157" w:rsidR="007E5876" w:rsidRPr="00806F50" w:rsidRDefault="007E5876" w:rsidP="00D566BC">
      <w:pPr>
        <w:pStyle w:val="ListParagraph"/>
        <w:spacing w:line="36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806F50">
        <w:rPr>
          <w:rFonts w:ascii="Times New Roman" w:hAnsi="Times New Roman" w:cs="Times New Roman"/>
          <w:sz w:val="28"/>
          <w:szCs w:val="28"/>
        </w:rPr>
        <w:t xml:space="preserve">Незважаючи на стрімкий розвиток цифрових технологій та доступність кінематографу на онлайн-платформах, </w:t>
      </w:r>
      <w:proofErr w:type="spellStart"/>
      <w:r w:rsidRPr="00806F50">
        <w:rPr>
          <w:rFonts w:ascii="Times New Roman" w:hAnsi="Times New Roman" w:cs="Times New Roman"/>
          <w:sz w:val="28"/>
          <w:szCs w:val="28"/>
        </w:rPr>
        <w:t>кінокомплекси</w:t>
      </w:r>
      <w:proofErr w:type="spellEnd"/>
      <w:r w:rsidRPr="00806F50">
        <w:rPr>
          <w:rFonts w:ascii="Times New Roman" w:hAnsi="Times New Roman" w:cs="Times New Roman"/>
          <w:sz w:val="28"/>
          <w:szCs w:val="28"/>
        </w:rPr>
        <w:t xml:space="preserve"> досі відіграють значну роль серед громадських споруд культурно-дозвільного спрямування. Сучасний </w:t>
      </w:r>
      <w:proofErr w:type="spellStart"/>
      <w:r w:rsidRPr="00806F50">
        <w:rPr>
          <w:rFonts w:ascii="Times New Roman" w:hAnsi="Times New Roman" w:cs="Times New Roman"/>
          <w:sz w:val="28"/>
          <w:szCs w:val="28"/>
        </w:rPr>
        <w:t>кінокомплекс</w:t>
      </w:r>
      <w:proofErr w:type="spellEnd"/>
      <w:r w:rsidRPr="00806F50">
        <w:rPr>
          <w:rFonts w:ascii="Times New Roman" w:hAnsi="Times New Roman" w:cs="Times New Roman"/>
          <w:sz w:val="28"/>
          <w:szCs w:val="28"/>
        </w:rPr>
        <w:t xml:space="preserve"> являє собою простір орієнтований не лише на перегляд кіно – це важливий осередок як культурного, так і соціального життя, що може передбачати різні сценарії проведення вільного часу. В зв’язку з цим </w:t>
      </w:r>
      <w:r w:rsidR="00022488" w:rsidRPr="00806F50">
        <w:rPr>
          <w:rFonts w:ascii="Times New Roman" w:hAnsi="Times New Roman" w:cs="Times New Roman"/>
          <w:sz w:val="28"/>
          <w:szCs w:val="28"/>
        </w:rPr>
        <w:t>особливо актуально створювати об’єкти</w:t>
      </w:r>
      <w:r w:rsidR="00F367C3" w:rsidRPr="00806F50">
        <w:rPr>
          <w:rFonts w:ascii="Times New Roman" w:hAnsi="Times New Roman" w:cs="Times New Roman"/>
          <w:sz w:val="28"/>
          <w:szCs w:val="28"/>
        </w:rPr>
        <w:t xml:space="preserve">, що здатні забезпечити додаткові можливості для відпочинку, спілкування й культурного розвитку. </w:t>
      </w:r>
    </w:p>
    <w:p w14:paraId="2522568B" w14:textId="13BA2773" w:rsidR="00655060" w:rsidRPr="00806F50" w:rsidRDefault="00655060" w:rsidP="00D566BC">
      <w:pPr>
        <w:pStyle w:val="ListParagraph"/>
        <w:spacing w:line="36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806F50">
        <w:rPr>
          <w:rFonts w:ascii="Times New Roman" w:hAnsi="Times New Roman" w:cs="Times New Roman"/>
          <w:sz w:val="28"/>
          <w:szCs w:val="28"/>
        </w:rPr>
        <w:t>В умовах конкуренції з цифровими сервісами зростає значення архітектурного середовища, якість громадських зон та додаткових функцій, що сприяють збільшенню часу перебування відвідувачів у будівлі.</w:t>
      </w:r>
    </w:p>
    <w:p w14:paraId="67881D8C" w14:textId="05855175" w:rsidR="00655060" w:rsidRPr="00806F50" w:rsidRDefault="00655060" w:rsidP="00D566BC">
      <w:pPr>
        <w:pStyle w:val="ListParagraph"/>
        <w:spacing w:line="36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806F50">
        <w:rPr>
          <w:rFonts w:ascii="Times New Roman" w:hAnsi="Times New Roman" w:cs="Times New Roman"/>
          <w:sz w:val="28"/>
          <w:szCs w:val="28"/>
        </w:rPr>
        <w:t xml:space="preserve">Проектований </w:t>
      </w:r>
      <w:proofErr w:type="spellStart"/>
      <w:r w:rsidRPr="00806F50">
        <w:rPr>
          <w:rFonts w:ascii="Times New Roman" w:hAnsi="Times New Roman" w:cs="Times New Roman"/>
          <w:sz w:val="28"/>
          <w:szCs w:val="28"/>
        </w:rPr>
        <w:t>кінокомплекс</w:t>
      </w:r>
      <w:proofErr w:type="spellEnd"/>
      <w:r w:rsidRPr="00806F50">
        <w:rPr>
          <w:rFonts w:ascii="Times New Roman" w:hAnsi="Times New Roman" w:cs="Times New Roman"/>
          <w:sz w:val="28"/>
          <w:szCs w:val="28"/>
        </w:rPr>
        <w:t xml:space="preserve"> є сучасним об’єктом культурно-розважального призначення, що включає шість залів різної місткості. Така структура дозволяє забезпечити гнучкість використання комплексу, а також враховувати різноманітний характер кінопоказів та особливості глядацької аудиторії.</w:t>
      </w:r>
      <w:r w:rsidR="007C2C45" w:rsidRPr="00806F50">
        <w:rPr>
          <w:rFonts w:ascii="Times New Roman" w:hAnsi="Times New Roman" w:cs="Times New Roman"/>
          <w:sz w:val="28"/>
          <w:szCs w:val="28"/>
        </w:rPr>
        <w:t xml:space="preserve"> Також до складу </w:t>
      </w:r>
      <w:proofErr w:type="spellStart"/>
      <w:r w:rsidR="007C2C45" w:rsidRPr="00806F50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7C2C45" w:rsidRPr="00806F50">
        <w:rPr>
          <w:rFonts w:ascii="Times New Roman" w:hAnsi="Times New Roman" w:cs="Times New Roman"/>
          <w:sz w:val="28"/>
          <w:szCs w:val="28"/>
        </w:rPr>
        <w:t xml:space="preserve"> входять кафе, тематичний магазин і відкритий майданчик для проведення сезонних кінопоказів. </w:t>
      </w:r>
      <w:r w:rsidR="00471C52" w:rsidRPr="00806F50">
        <w:rPr>
          <w:rFonts w:ascii="Times New Roman" w:hAnsi="Times New Roman" w:cs="Times New Roman"/>
          <w:sz w:val="28"/>
          <w:szCs w:val="28"/>
        </w:rPr>
        <w:t xml:space="preserve">Наявність додаткових громадських зон дозволяє розширити характер використання об'єкта, завдяки цьому </w:t>
      </w:r>
      <w:proofErr w:type="spellStart"/>
      <w:r w:rsidR="00471C52" w:rsidRPr="00806F50">
        <w:rPr>
          <w:rFonts w:ascii="Times New Roman" w:hAnsi="Times New Roman" w:cs="Times New Roman"/>
          <w:sz w:val="28"/>
          <w:szCs w:val="28"/>
        </w:rPr>
        <w:t>кінокомплекс</w:t>
      </w:r>
      <w:proofErr w:type="spellEnd"/>
      <w:r w:rsidR="00471C52" w:rsidRPr="00806F50">
        <w:rPr>
          <w:rFonts w:ascii="Times New Roman" w:hAnsi="Times New Roman" w:cs="Times New Roman"/>
          <w:sz w:val="28"/>
          <w:szCs w:val="28"/>
        </w:rPr>
        <w:t xml:space="preserve"> виступає не тільки місцем кінопоказу, а й простором повсякденного дозвілля, розрахованим на різні категорії користувачів.</w:t>
      </w:r>
    </w:p>
    <w:p w14:paraId="2627EB7E" w14:textId="49D25946" w:rsidR="00420C25" w:rsidRPr="00806F50" w:rsidRDefault="00420C25" w:rsidP="00D566BC">
      <w:pPr>
        <w:pStyle w:val="ListParagraph"/>
        <w:spacing w:line="36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806F50">
        <w:rPr>
          <w:rFonts w:ascii="Times New Roman" w:hAnsi="Times New Roman" w:cs="Times New Roman"/>
          <w:sz w:val="28"/>
          <w:szCs w:val="28"/>
        </w:rPr>
        <w:t>Проект спрямований на створення доступного, функціонального та архітектурно виразного об’єкта, що відповідає актуальним вимогам до будівель культурно-розважального призначення та враховує зміни у поведінці відвідувачів.</w:t>
      </w:r>
    </w:p>
    <w:p w14:paraId="5EFFF5C3" w14:textId="3E68A0F4" w:rsidR="00201CBD" w:rsidRPr="007C38E4" w:rsidRDefault="005F03C7" w:rsidP="00D566BC">
      <w:pPr>
        <w:pStyle w:val="ListParagraph"/>
        <w:spacing w:line="36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806F50">
        <w:rPr>
          <w:rFonts w:ascii="Times New Roman" w:hAnsi="Times New Roman" w:cs="Times New Roman"/>
          <w:sz w:val="28"/>
          <w:szCs w:val="28"/>
        </w:rPr>
        <w:lastRenderedPageBreak/>
        <w:t xml:space="preserve">Актуальність проекту зумовлена необхідністю формування якісної культурно-дозвільної інфраструктури в районах нової забудови. Обрана ділянка розташована в зоні перспективного містобудівного розвитку, де в майбутньому передбачається формування щільної житлової забудови з розміщенням навчальних закладів, офісних комплексів, об’єктів обслуговування та інших громадських функцій. Наразі на цій території відсутні великі культурно-розважальні об’єкти, а найближчі кінотеатри знаходяться на значній відстані. Завдяки вигідному транспортному положенню та безпосередній близькості до станцій метрополітену проектований </w:t>
      </w:r>
      <w:proofErr w:type="spellStart"/>
      <w:r w:rsidRPr="00806F50">
        <w:rPr>
          <w:rFonts w:ascii="Times New Roman" w:hAnsi="Times New Roman" w:cs="Times New Roman"/>
          <w:sz w:val="28"/>
          <w:szCs w:val="28"/>
        </w:rPr>
        <w:t>кінокомплекс</w:t>
      </w:r>
      <w:proofErr w:type="spellEnd"/>
      <w:r w:rsidRPr="00806F50">
        <w:rPr>
          <w:rFonts w:ascii="Times New Roman" w:hAnsi="Times New Roman" w:cs="Times New Roman"/>
          <w:sz w:val="28"/>
          <w:szCs w:val="28"/>
        </w:rPr>
        <w:t xml:space="preserve"> здатний стати важливим громадським центром як для майбутніх мешканців району, так і для відвідувачів прилеглих ділових та рекреаційних зон.</w:t>
      </w:r>
    </w:p>
    <w:p w14:paraId="79B30EC4" w14:textId="73018AB8" w:rsidR="00B65FBA" w:rsidRPr="00201CBD" w:rsidRDefault="00B65FBA" w:rsidP="00D566BC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32603880"/>
      <w:r w:rsidRPr="00201CBD">
        <w:rPr>
          <w:rFonts w:ascii="Times New Roman" w:hAnsi="Times New Roman" w:cs="Times New Roman"/>
          <w:sz w:val="28"/>
          <w:szCs w:val="28"/>
        </w:rPr>
        <w:t xml:space="preserve">Аналіз світового досвіду </w:t>
      </w:r>
      <w:proofErr w:type="spellStart"/>
      <w:r w:rsidRPr="00201CBD">
        <w:rPr>
          <w:rFonts w:ascii="Times New Roman" w:hAnsi="Times New Roman" w:cs="Times New Roman"/>
          <w:sz w:val="28"/>
          <w:szCs w:val="28"/>
        </w:rPr>
        <w:t>проєктування</w:t>
      </w:r>
      <w:proofErr w:type="spellEnd"/>
      <w:r w:rsidRPr="00201CBD">
        <w:rPr>
          <w:rFonts w:ascii="Times New Roman" w:hAnsi="Times New Roman" w:cs="Times New Roman"/>
          <w:sz w:val="28"/>
          <w:szCs w:val="28"/>
        </w:rPr>
        <w:t xml:space="preserve"> та будівництва</w:t>
      </w:r>
    </w:p>
    <w:bookmarkEnd w:id="1"/>
    <w:p w14:paraId="1D33BC04" w14:textId="4EA91036" w:rsidR="008040A7" w:rsidRDefault="002322D7" w:rsidP="00D566BC">
      <w:pPr>
        <w:pStyle w:val="ListParagraph"/>
        <w:spacing w:line="36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806F50">
        <w:rPr>
          <w:rFonts w:ascii="Times New Roman" w:hAnsi="Times New Roman" w:cs="Times New Roman"/>
          <w:sz w:val="28"/>
          <w:szCs w:val="28"/>
        </w:rPr>
        <w:t xml:space="preserve">Яскравий приклад сучасного підходу до </w:t>
      </w:r>
      <w:proofErr w:type="spellStart"/>
      <w:r w:rsidRPr="00806F50">
        <w:rPr>
          <w:rFonts w:ascii="Times New Roman" w:hAnsi="Times New Roman" w:cs="Times New Roman"/>
          <w:sz w:val="28"/>
          <w:szCs w:val="28"/>
        </w:rPr>
        <w:t>проєктування</w:t>
      </w:r>
      <w:proofErr w:type="spellEnd"/>
      <w:r w:rsidRPr="00806F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F50">
        <w:rPr>
          <w:rFonts w:ascii="Times New Roman" w:hAnsi="Times New Roman" w:cs="Times New Roman"/>
          <w:sz w:val="28"/>
          <w:szCs w:val="28"/>
        </w:rPr>
        <w:t>кінокомплексів</w:t>
      </w:r>
      <w:proofErr w:type="spellEnd"/>
      <w:r w:rsidRPr="00806F50">
        <w:rPr>
          <w:rFonts w:ascii="Times New Roman" w:hAnsi="Times New Roman" w:cs="Times New Roman"/>
          <w:sz w:val="28"/>
          <w:szCs w:val="28"/>
        </w:rPr>
        <w:t xml:space="preserve"> – Національна </w:t>
      </w:r>
      <w:proofErr w:type="spellStart"/>
      <w:r w:rsidRPr="00806F50">
        <w:rPr>
          <w:rFonts w:ascii="Times New Roman" w:hAnsi="Times New Roman" w:cs="Times New Roman"/>
          <w:sz w:val="28"/>
          <w:szCs w:val="28"/>
        </w:rPr>
        <w:t>сінетека</w:t>
      </w:r>
      <w:proofErr w:type="spellEnd"/>
      <w:r w:rsidRPr="00806F50">
        <w:rPr>
          <w:rFonts w:ascii="Times New Roman" w:hAnsi="Times New Roman" w:cs="Times New Roman"/>
          <w:sz w:val="28"/>
          <w:szCs w:val="28"/>
        </w:rPr>
        <w:t xml:space="preserve"> в Мехіко (</w:t>
      </w:r>
      <w:proofErr w:type="spellStart"/>
      <w:r w:rsidRPr="00806F50">
        <w:rPr>
          <w:rFonts w:ascii="Times New Roman" w:hAnsi="Times New Roman" w:cs="Times New Roman"/>
          <w:sz w:val="28"/>
          <w:szCs w:val="28"/>
        </w:rPr>
        <w:t>Cineteca</w:t>
      </w:r>
      <w:proofErr w:type="spellEnd"/>
      <w:r w:rsidRPr="00806F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F50">
        <w:rPr>
          <w:rFonts w:ascii="Times New Roman" w:hAnsi="Times New Roman" w:cs="Times New Roman"/>
          <w:sz w:val="28"/>
          <w:szCs w:val="28"/>
        </w:rPr>
        <w:t>Nacional</w:t>
      </w:r>
      <w:proofErr w:type="spellEnd"/>
      <w:r w:rsidRPr="00806F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F50">
        <w:rPr>
          <w:rFonts w:ascii="Times New Roman" w:hAnsi="Times New Roman" w:cs="Times New Roman"/>
          <w:sz w:val="28"/>
          <w:szCs w:val="28"/>
        </w:rPr>
        <w:t>Siglo</w:t>
      </w:r>
      <w:proofErr w:type="spellEnd"/>
      <w:r w:rsidRPr="00806F50">
        <w:rPr>
          <w:rFonts w:ascii="Times New Roman" w:hAnsi="Times New Roman" w:cs="Times New Roman"/>
          <w:sz w:val="28"/>
          <w:szCs w:val="28"/>
        </w:rPr>
        <w:t xml:space="preserve"> XXI).</w:t>
      </w:r>
      <w:r w:rsidR="00806F50">
        <w:rPr>
          <w:rFonts w:ascii="Times New Roman" w:hAnsi="Times New Roman" w:cs="Times New Roman"/>
          <w:sz w:val="28"/>
          <w:szCs w:val="28"/>
        </w:rPr>
        <w:t xml:space="preserve"> В 2012-2014 роках бюро </w:t>
      </w:r>
      <w:proofErr w:type="spellStart"/>
      <w:r w:rsidR="00806F50" w:rsidRPr="00806F50">
        <w:rPr>
          <w:rFonts w:ascii="Times New Roman" w:hAnsi="Times New Roman" w:cs="Times New Roman"/>
          <w:sz w:val="28"/>
          <w:szCs w:val="28"/>
        </w:rPr>
        <w:t>Rojkind</w:t>
      </w:r>
      <w:proofErr w:type="spellEnd"/>
      <w:r w:rsidR="00806F50" w:rsidRPr="00806F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6F50" w:rsidRPr="00806F50">
        <w:rPr>
          <w:rFonts w:ascii="Times New Roman" w:hAnsi="Times New Roman" w:cs="Times New Roman"/>
          <w:sz w:val="28"/>
          <w:szCs w:val="28"/>
        </w:rPr>
        <w:t>Arquitectos</w:t>
      </w:r>
      <w:proofErr w:type="spellEnd"/>
      <w:r w:rsidR="00806F50">
        <w:rPr>
          <w:rFonts w:ascii="Times New Roman" w:hAnsi="Times New Roman" w:cs="Times New Roman"/>
          <w:sz w:val="28"/>
          <w:szCs w:val="28"/>
        </w:rPr>
        <w:t xml:space="preserve"> реконструювало старий </w:t>
      </w:r>
      <w:proofErr w:type="spellStart"/>
      <w:r w:rsidR="00806F50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="00806F50">
        <w:rPr>
          <w:rFonts w:ascii="Times New Roman" w:hAnsi="Times New Roman" w:cs="Times New Roman"/>
          <w:sz w:val="28"/>
          <w:szCs w:val="28"/>
        </w:rPr>
        <w:t xml:space="preserve">, значно його розширивши. Тепер в склад </w:t>
      </w:r>
      <w:proofErr w:type="spellStart"/>
      <w:r w:rsidR="00806F50">
        <w:rPr>
          <w:rFonts w:ascii="Times New Roman" w:hAnsi="Times New Roman" w:cs="Times New Roman"/>
          <w:sz w:val="28"/>
          <w:szCs w:val="28"/>
        </w:rPr>
        <w:t>сінетеки</w:t>
      </w:r>
      <w:proofErr w:type="spellEnd"/>
      <w:r w:rsidR="00806F50">
        <w:rPr>
          <w:rFonts w:ascii="Times New Roman" w:hAnsi="Times New Roman" w:cs="Times New Roman"/>
          <w:sz w:val="28"/>
          <w:szCs w:val="28"/>
        </w:rPr>
        <w:t xml:space="preserve"> входять не тільки кінозали, а й торгівельні приміщення, зони відпочинку, гастрономічні точки й амфітеатр просто неба для проведення розважальних заходів. Характерною архітектурною особливістю стала покрівля з перфорацією над громадською зоною, що об’єднує </w:t>
      </w:r>
      <w:r w:rsidR="009E535E">
        <w:rPr>
          <w:rFonts w:ascii="Times New Roman" w:hAnsi="Times New Roman" w:cs="Times New Roman"/>
          <w:sz w:val="28"/>
          <w:szCs w:val="28"/>
        </w:rPr>
        <w:t xml:space="preserve">всі окремі об’єми </w:t>
      </w:r>
      <w:proofErr w:type="spellStart"/>
      <w:r w:rsidR="009E535E">
        <w:rPr>
          <w:rFonts w:ascii="Times New Roman" w:hAnsi="Times New Roman" w:cs="Times New Roman"/>
          <w:sz w:val="28"/>
          <w:szCs w:val="28"/>
        </w:rPr>
        <w:t>кінокомплексу</w:t>
      </w:r>
      <w:proofErr w:type="spellEnd"/>
      <w:r w:rsidR="009E535E">
        <w:rPr>
          <w:rFonts w:ascii="Times New Roman" w:hAnsi="Times New Roman" w:cs="Times New Roman"/>
          <w:sz w:val="28"/>
          <w:szCs w:val="28"/>
        </w:rPr>
        <w:t>. Уважно продумано благоустрій та озеленення території. Завдяки всім цим факторам сьогодні «</w:t>
      </w:r>
      <w:proofErr w:type="spellStart"/>
      <w:r w:rsidR="009E535E">
        <w:rPr>
          <w:rFonts w:ascii="Times New Roman" w:hAnsi="Times New Roman" w:cs="Times New Roman"/>
          <w:sz w:val="28"/>
          <w:szCs w:val="28"/>
        </w:rPr>
        <w:t>Сінетека</w:t>
      </w:r>
      <w:proofErr w:type="spellEnd"/>
      <w:r w:rsidR="009E535E">
        <w:rPr>
          <w:rFonts w:ascii="Times New Roman" w:hAnsi="Times New Roman" w:cs="Times New Roman"/>
          <w:sz w:val="28"/>
          <w:szCs w:val="28"/>
        </w:rPr>
        <w:t>» працює не тільки як простір кінопоказу, а як повноцінний громадський простір.</w:t>
      </w:r>
    </w:p>
    <w:p w14:paraId="46DFD65C" w14:textId="39D1D868" w:rsidR="009E535E" w:rsidRDefault="009E535E" w:rsidP="00D566BC">
      <w:pPr>
        <w:pStyle w:val="ListParagraph"/>
        <w:spacing w:line="36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Інший приклад – </w:t>
      </w:r>
      <w:proofErr w:type="spellStart"/>
      <w:r w:rsidRPr="009E535E">
        <w:rPr>
          <w:rFonts w:ascii="Times New Roman" w:hAnsi="Times New Roman" w:cs="Times New Roman"/>
          <w:sz w:val="28"/>
          <w:szCs w:val="28"/>
        </w:rPr>
        <w:t>Filmhuis</w:t>
      </w:r>
      <w:proofErr w:type="spellEnd"/>
      <w:r w:rsidRPr="009E5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35E">
        <w:rPr>
          <w:rFonts w:ascii="Times New Roman" w:hAnsi="Times New Roman" w:cs="Times New Roman"/>
          <w:sz w:val="28"/>
          <w:szCs w:val="28"/>
        </w:rPr>
        <w:t>Den</w:t>
      </w:r>
      <w:proofErr w:type="spellEnd"/>
      <w:r w:rsidRPr="009E5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35E">
        <w:rPr>
          <w:rFonts w:ascii="Times New Roman" w:hAnsi="Times New Roman" w:cs="Times New Roman"/>
          <w:sz w:val="28"/>
          <w:szCs w:val="28"/>
        </w:rPr>
        <w:t>Haag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Гаазі, Нідерланди. Він має п’ять кінозалів, кафе, ресторан, виставковий і лекційний простори. Цей об’єкт розрахований на створення камерної атмосфери та зв’язок між кінопоказом і </w:t>
      </w:r>
      <w:r w:rsidR="00E21004">
        <w:rPr>
          <w:rFonts w:ascii="Times New Roman" w:hAnsi="Times New Roman" w:cs="Times New Roman"/>
          <w:sz w:val="28"/>
          <w:szCs w:val="28"/>
        </w:rPr>
        <w:t>соціальним</w:t>
      </w:r>
      <w:r>
        <w:rPr>
          <w:rFonts w:ascii="Times New Roman" w:hAnsi="Times New Roman" w:cs="Times New Roman"/>
          <w:sz w:val="28"/>
          <w:szCs w:val="28"/>
        </w:rPr>
        <w:t xml:space="preserve"> життям, що реалізовано завдяки розвиненим </w:t>
      </w:r>
      <w:r w:rsidR="00E21004">
        <w:rPr>
          <w:rFonts w:ascii="Times New Roman" w:hAnsi="Times New Roman" w:cs="Times New Roman"/>
          <w:sz w:val="28"/>
          <w:szCs w:val="28"/>
        </w:rPr>
        <w:t xml:space="preserve">громадським зонам, які сприяють тривалому перебуванню відвідувачів. Таким чином, </w:t>
      </w:r>
      <w:proofErr w:type="spellStart"/>
      <w:r w:rsidR="00E21004">
        <w:rPr>
          <w:rFonts w:ascii="Times New Roman" w:hAnsi="Times New Roman" w:cs="Times New Roman"/>
          <w:sz w:val="28"/>
          <w:szCs w:val="28"/>
        </w:rPr>
        <w:t>кінокомплекс</w:t>
      </w:r>
      <w:proofErr w:type="spellEnd"/>
      <w:r w:rsidR="00E21004">
        <w:rPr>
          <w:rFonts w:ascii="Times New Roman" w:hAnsi="Times New Roman" w:cs="Times New Roman"/>
          <w:sz w:val="28"/>
          <w:szCs w:val="28"/>
        </w:rPr>
        <w:t xml:space="preserve"> має і культурну, і комунікативну функцію. </w:t>
      </w:r>
    </w:p>
    <w:p w14:paraId="4267E047" w14:textId="241F65CA" w:rsidR="00544588" w:rsidRDefault="00544588" w:rsidP="00D566BC">
      <w:pPr>
        <w:pStyle w:val="ListParagraph"/>
        <w:spacing w:line="36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4588">
        <w:rPr>
          <w:rFonts w:ascii="Times New Roman" w:hAnsi="Times New Roman" w:cs="Times New Roman"/>
          <w:sz w:val="28"/>
          <w:szCs w:val="28"/>
        </w:rPr>
        <w:lastRenderedPageBreak/>
        <w:t>Cinemateca</w:t>
      </w:r>
      <w:proofErr w:type="spellEnd"/>
      <w:r w:rsidRPr="005445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588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5445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588">
        <w:rPr>
          <w:rFonts w:ascii="Times New Roman" w:hAnsi="Times New Roman" w:cs="Times New Roman"/>
          <w:sz w:val="28"/>
          <w:szCs w:val="28"/>
        </w:rPr>
        <w:t>Bogotá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розташована в столиці Колумбії, була введена в експлуатацію в 2019 році. Цей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має кінозали різної місткості, освітні приміщення, виставкові простори, бібліотеку, торгівельну зону, приміщення для створення аудіовізуального контенту, кіноархів. Будівля активно взаємодіє з </w:t>
      </w:r>
      <w:r w:rsidR="004219CA">
        <w:rPr>
          <w:rFonts w:ascii="Times New Roman" w:hAnsi="Times New Roman" w:cs="Times New Roman"/>
          <w:sz w:val="28"/>
          <w:szCs w:val="28"/>
        </w:rPr>
        <w:t>міським середовищем та слугує культурним центром, покликаним «оживити» історичний район міста. Архітектурне рішення лаконічне, об’єкт вирізняється раціональним плануванням, а в основу концепції закладено важливість внутрішньої циркуляції, руху відвідувачів та орієнтованого на людину масштабу будівлі.</w:t>
      </w:r>
    </w:p>
    <w:p w14:paraId="6390B3BF" w14:textId="03CD09AA" w:rsidR="00EF4113" w:rsidRPr="00EF4113" w:rsidRDefault="00EF4113" w:rsidP="00D566BC">
      <w:pPr>
        <w:pStyle w:val="ListParagraph"/>
        <w:spacing w:line="36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4113">
        <w:rPr>
          <w:rFonts w:ascii="Times New Roman" w:hAnsi="Times New Roman" w:cs="Times New Roman"/>
          <w:sz w:val="28"/>
          <w:szCs w:val="28"/>
        </w:rPr>
        <w:t>Cineum</w:t>
      </w:r>
      <w:proofErr w:type="spellEnd"/>
      <w:r w:rsidRPr="00EF4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113">
        <w:rPr>
          <w:rFonts w:ascii="Times New Roman" w:hAnsi="Times New Roman" w:cs="Times New Roman"/>
          <w:sz w:val="28"/>
          <w:szCs w:val="28"/>
        </w:rPr>
        <w:t>Cannes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AD1BBC">
        <w:rPr>
          <w:rFonts w:ascii="Times New Roman" w:hAnsi="Times New Roman" w:cs="Times New Roman"/>
          <w:sz w:val="28"/>
          <w:szCs w:val="28"/>
        </w:rPr>
        <w:t xml:space="preserve">місті Канни, Франція, відкрито в 2021 році за </w:t>
      </w:r>
      <w:proofErr w:type="spellStart"/>
      <w:r w:rsidR="00AD1BBC">
        <w:rPr>
          <w:rFonts w:ascii="Times New Roman" w:hAnsi="Times New Roman" w:cs="Times New Roman"/>
          <w:sz w:val="28"/>
          <w:szCs w:val="28"/>
        </w:rPr>
        <w:t>проєктом</w:t>
      </w:r>
      <w:proofErr w:type="spellEnd"/>
      <w:r w:rsidR="00AD1B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1BBC">
        <w:rPr>
          <w:rFonts w:ascii="Times New Roman" w:hAnsi="Times New Roman" w:cs="Times New Roman"/>
          <w:sz w:val="28"/>
          <w:szCs w:val="28"/>
        </w:rPr>
        <w:t>Рюді</w:t>
      </w:r>
      <w:proofErr w:type="spellEnd"/>
      <w:r w:rsidR="00AD1B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1BBC">
        <w:rPr>
          <w:rFonts w:ascii="Times New Roman" w:hAnsi="Times New Roman" w:cs="Times New Roman"/>
          <w:sz w:val="28"/>
          <w:szCs w:val="28"/>
        </w:rPr>
        <w:t>Річчотті</w:t>
      </w:r>
      <w:proofErr w:type="spellEnd"/>
      <w:r w:rsidR="00AD1BBC">
        <w:rPr>
          <w:rFonts w:ascii="Times New Roman" w:hAnsi="Times New Roman" w:cs="Times New Roman"/>
          <w:sz w:val="28"/>
          <w:szCs w:val="28"/>
        </w:rPr>
        <w:t xml:space="preserve">. Має 12 кінозалів і розвинену систему громадських просторів. Архітектурний образ вирізняється пластичністю об’єму, що сформовано завдяки монолітним бетонним елементам фасаду.  </w:t>
      </w:r>
    </w:p>
    <w:p w14:paraId="4FA00720" w14:textId="4EF37C18" w:rsidR="008040A7" w:rsidRPr="00806F50" w:rsidRDefault="007A27A4" w:rsidP="00D566BC">
      <w:pPr>
        <w:pStyle w:val="ListParagraph"/>
        <w:spacing w:line="360" w:lineRule="auto"/>
        <w:ind w:left="7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Розглянуті приклади вплинули на моє бачення на формування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кінокомплексу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Києві: прагнення до функціональності, зручності та комфорту для різних категорій користувачів в поєднанні з чітким лаконічним дизайном. </w:t>
      </w:r>
    </w:p>
    <w:p w14:paraId="75512ECF" w14:textId="5BA0A0FD" w:rsidR="008040A7" w:rsidRPr="00806F50" w:rsidRDefault="008040A7" w:rsidP="0054548B">
      <w:pPr>
        <w:pStyle w:val="ListParagraph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6F50">
        <w:rPr>
          <w:rFonts w:ascii="Times New Roman" w:hAnsi="Times New Roman" w:cs="Times New Roman"/>
          <w:b/>
          <w:bCs/>
          <w:sz w:val="28"/>
          <w:szCs w:val="28"/>
        </w:rPr>
        <w:t>ЗАВДАННЯ НА ПРОЄКТУВАННЯ</w:t>
      </w:r>
    </w:p>
    <w:p w14:paraId="3A89B06A" w14:textId="55D6B72C" w:rsidR="00CF63E8" w:rsidRPr="00BD2520" w:rsidRDefault="00CF63E8" w:rsidP="00D566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2520">
        <w:rPr>
          <w:rFonts w:ascii="Times New Roman" w:eastAsia="MS Mincho" w:hAnsi="Times New Roman" w:cs="Times New Roman"/>
          <w:sz w:val="28"/>
          <w:szCs w:val="28"/>
        </w:rPr>
        <w:t xml:space="preserve">Склад приміщень </w:t>
      </w:r>
      <w:proofErr w:type="spellStart"/>
      <w:r w:rsidR="00BD2520">
        <w:rPr>
          <w:rFonts w:ascii="Times New Roman" w:eastAsia="MS Mincho" w:hAnsi="Times New Roman" w:cs="Times New Roman"/>
          <w:sz w:val="28"/>
          <w:szCs w:val="28"/>
        </w:rPr>
        <w:t>к</w:t>
      </w:r>
      <w:r w:rsidRPr="00BD2520">
        <w:rPr>
          <w:rFonts w:ascii="Times New Roman" w:eastAsia="MS Mincho" w:hAnsi="Times New Roman" w:cs="Times New Roman"/>
          <w:sz w:val="28"/>
          <w:szCs w:val="28"/>
        </w:rPr>
        <w:t>інокомплексу</w:t>
      </w:r>
      <w:proofErr w:type="spellEnd"/>
      <w:r w:rsidRPr="00BD2520">
        <w:rPr>
          <w:rFonts w:ascii="Times New Roman" w:eastAsia="MS Mincho" w:hAnsi="Times New Roman" w:cs="Times New Roman"/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8"/>
        <w:gridCol w:w="6"/>
        <w:gridCol w:w="6393"/>
        <w:gridCol w:w="2217"/>
      </w:tblGrid>
      <w:tr w:rsidR="00CF63E8" w:rsidRPr="00992043" w14:paraId="7F70BDA0" w14:textId="77777777" w:rsidTr="00BD2520">
        <w:trPr>
          <w:cantSplit/>
        </w:trPr>
        <w:tc>
          <w:tcPr>
            <w:tcW w:w="604" w:type="dxa"/>
            <w:gridSpan w:val="2"/>
            <w:shd w:val="clear" w:color="auto" w:fill="auto"/>
          </w:tcPr>
          <w:p w14:paraId="4F41B08B" w14:textId="5B681D40" w:rsidR="00CF63E8" w:rsidRPr="00992043" w:rsidRDefault="00CF63E8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b/>
                <w:sz w:val="28"/>
                <w:szCs w:val="28"/>
              </w:rPr>
              <w:t>І</w:t>
            </w:r>
          </w:p>
        </w:tc>
        <w:tc>
          <w:tcPr>
            <w:tcW w:w="8610" w:type="dxa"/>
            <w:gridSpan w:val="2"/>
            <w:shd w:val="clear" w:color="auto" w:fill="auto"/>
          </w:tcPr>
          <w:p w14:paraId="261E9CC3" w14:textId="205E5F68" w:rsidR="00CF63E8" w:rsidRPr="00992043" w:rsidRDefault="00253BAA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b/>
                <w:sz w:val="28"/>
                <w:szCs w:val="28"/>
              </w:rPr>
              <w:t>Приміщення для глядачів</w:t>
            </w:r>
          </w:p>
        </w:tc>
      </w:tr>
      <w:tr w:rsidR="00CF63E8" w:rsidRPr="00992043" w14:paraId="280C3597" w14:textId="77777777" w:rsidTr="00BD2520">
        <w:tc>
          <w:tcPr>
            <w:tcW w:w="598" w:type="dxa"/>
            <w:shd w:val="clear" w:color="auto" w:fill="auto"/>
          </w:tcPr>
          <w:p w14:paraId="2327ACB2" w14:textId="77777777" w:rsidR="00CF63E8" w:rsidRPr="00992043" w:rsidRDefault="00CF63E8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99" w:type="dxa"/>
            <w:gridSpan w:val="2"/>
            <w:shd w:val="clear" w:color="auto" w:fill="auto"/>
          </w:tcPr>
          <w:p w14:paraId="4418EF06" w14:textId="074F6A6C" w:rsidR="00CF63E8" w:rsidRPr="00992043" w:rsidRDefault="00253BAA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Вестибюль з касовими кабінами</w:t>
            </w:r>
          </w:p>
        </w:tc>
        <w:tc>
          <w:tcPr>
            <w:tcW w:w="2217" w:type="dxa"/>
            <w:shd w:val="clear" w:color="auto" w:fill="auto"/>
          </w:tcPr>
          <w:p w14:paraId="0B96822A" w14:textId="77777777" w:rsidR="00CF63E8" w:rsidRPr="00992043" w:rsidRDefault="00CF63E8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50 м</w:t>
            </w:r>
            <w:r w:rsidRPr="0099204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CF63E8" w:rsidRPr="00992043" w14:paraId="3C41CE8E" w14:textId="77777777" w:rsidTr="00BD2520">
        <w:tc>
          <w:tcPr>
            <w:tcW w:w="598" w:type="dxa"/>
            <w:shd w:val="clear" w:color="auto" w:fill="auto"/>
          </w:tcPr>
          <w:p w14:paraId="77709B66" w14:textId="77777777" w:rsidR="00CF63E8" w:rsidRPr="00992043" w:rsidRDefault="00CF63E8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99" w:type="dxa"/>
            <w:gridSpan w:val="2"/>
            <w:shd w:val="clear" w:color="auto" w:fill="auto"/>
          </w:tcPr>
          <w:p w14:paraId="36068514" w14:textId="77777777" w:rsidR="00CF63E8" w:rsidRPr="00992043" w:rsidRDefault="00CF63E8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Вхідний вестибюль</w:t>
            </w:r>
          </w:p>
        </w:tc>
        <w:tc>
          <w:tcPr>
            <w:tcW w:w="2217" w:type="dxa"/>
            <w:shd w:val="clear" w:color="auto" w:fill="auto"/>
          </w:tcPr>
          <w:p w14:paraId="332C0ED5" w14:textId="3314EB2F" w:rsidR="00CF63E8" w:rsidRPr="00992043" w:rsidRDefault="00CF63E8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342B2" w:rsidRPr="0099204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99204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F63E8" w:rsidRPr="00992043" w14:paraId="341DA20F" w14:textId="77777777" w:rsidTr="00BD2520">
        <w:tc>
          <w:tcPr>
            <w:tcW w:w="598" w:type="dxa"/>
            <w:shd w:val="clear" w:color="auto" w:fill="auto"/>
          </w:tcPr>
          <w:p w14:paraId="439DFADF" w14:textId="77777777" w:rsidR="00CF63E8" w:rsidRPr="00992043" w:rsidRDefault="00CF63E8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99" w:type="dxa"/>
            <w:gridSpan w:val="2"/>
            <w:shd w:val="clear" w:color="auto" w:fill="auto"/>
          </w:tcPr>
          <w:p w14:paraId="1EAE1C53" w14:textId="029157C0" w:rsidR="00CF63E8" w:rsidRPr="00992043" w:rsidRDefault="00CF63E8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Гардероб</w:t>
            </w:r>
          </w:p>
        </w:tc>
        <w:tc>
          <w:tcPr>
            <w:tcW w:w="2217" w:type="dxa"/>
            <w:shd w:val="clear" w:color="auto" w:fill="auto"/>
          </w:tcPr>
          <w:p w14:paraId="1881516E" w14:textId="18E0B1D9" w:rsidR="00CF63E8" w:rsidRPr="00992043" w:rsidRDefault="006A3BBA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F63E8" w:rsidRPr="00992043">
              <w:rPr>
                <w:rFonts w:ascii="Times New Roman" w:hAnsi="Times New Roman" w:cs="Times New Roman"/>
                <w:sz w:val="28"/>
                <w:szCs w:val="28"/>
              </w:rPr>
              <w:t>0 м</w:t>
            </w:r>
            <w:r w:rsidR="00CF63E8" w:rsidRPr="0099204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CF63E8" w:rsidRPr="009920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F63E8" w:rsidRPr="00992043" w14:paraId="46CFF9B3" w14:textId="77777777" w:rsidTr="00BD2520">
        <w:tc>
          <w:tcPr>
            <w:tcW w:w="598" w:type="dxa"/>
            <w:shd w:val="clear" w:color="auto" w:fill="auto"/>
          </w:tcPr>
          <w:p w14:paraId="55BDA2AD" w14:textId="472D39AE" w:rsidR="00CF63E8" w:rsidRPr="00992043" w:rsidRDefault="003342B2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F63E8" w:rsidRPr="009920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99" w:type="dxa"/>
            <w:gridSpan w:val="2"/>
            <w:shd w:val="clear" w:color="auto" w:fill="auto"/>
          </w:tcPr>
          <w:p w14:paraId="67169AC4" w14:textId="77777777" w:rsidR="00CF63E8" w:rsidRPr="00992043" w:rsidRDefault="00CF63E8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Фойє</w:t>
            </w:r>
          </w:p>
        </w:tc>
        <w:tc>
          <w:tcPr>
            <w:tcW w:w="2217" w:type="dxa"/>
            <w:shd w:val="clear" w:color="auto" w:fill="auto"/>
          </w:tcPr>
          <w:p w14:paraId="693C3BD3" w14:textId="6D79D202" w:rsidR="00CF63E8" w:rsidRPr="00992043" w:rsidRDefault="006A3BBA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="00CF63E8" w:rsidRPr="00992043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CF63E8" w:rsidRPr="0099204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CF63E8" w:rsidRPr="00992043" w14:paraId="5FA06D3B" w14:textId="77777777" w:rsidTr="00BD2520">
        <w:tc>
          <w:tcPr>
            <w:tcW w:w="598" w:type="dxa"/>
            <w:shd w:val="clear" w:color="auto" w:fill="auto"/>
          </w:tcPr>
          <w:p w14:paraId="33AB1F05" w14:textId="0BE65F2D" w:rsidR="00CF63E8" w:rsidRPr="00992043" w:rsidRDefault="003342B2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F63E8" w:rsidRPr="009920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99" w:type="dxa"/>
            <w:gridSpan w:val="2"/>
            <w:shd w:val="clear" w:color="auto" w:fill="auto"/>
          </w:tcPr>
          <w:p w14:paraId="46D1D83C" w14:textId="4826A285" w:rsidR="00CF63E8" w:rsidRPr="00992043" w:rsidRDefault="00CF63E8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Буфет</w:t>
            </w:r>
            <w:r w:rsidR="00253BAA" w:rsidRPr="00992043">
              <w:rPr>
                <w:rFonts w:ascii="Times New Roman" w:hAnsi="Times New Roman" w:cs="Times New Roman"/>
                <w:sz w:val="28"/>
                <w:szCs w:val="28"/>
              </w:rPr>
              <w:t xml:space="preserve"> і бар</w:t>
            </w:r>
          </w:p>
        </w:tc>
        <w:tc>
          <w:tcPr>
            <w:tcW w:w="2217" w:type="dxa"/>
            <w:shd w:val="clear" w:color="auto" w:fill="auto"/>
          </w:tcPr>
          <w:p w14:paraId="7B615254" w14:textId="7A60F6DF" w:rsidR="00CF63E8" w:rsidRPr="00992043" w:rsidRDefault="00CF63E8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3BBA" w:rsidRPr="00992043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99204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CF63E8" w:rsidRPr="00992043" w14:paraId="45B26BF2" w14:textId="77777777" w:rsidTr="00BD2520">
        <w:tc>
          <w:tcPr>
            <w:tcW w:w="598" w:type="dxa"/>
            <w:shd w:val="clear" w:color="auto" w:fill="auto"/>
          </w:tcPr>
          <w:p w14:paraId="288B4F12" w14:textId="1EE9ACA4" w:rsidR="00CF63E8" w:rsidRPr="00992043" w:rsidRDefault="003342B2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F63E8" w:rsidRPr="009920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99" w:type="dxa"/>
            <w:gridSpan w:val="2"/>
            <w:shd w:val="clear" w:color="auto" w:fill="auto"/>
          </w:tcPr>
          <w:p w14:paraId="036528D4" w14:textId="37DF1B13" w:rsidR="00CF63E8" w:rsidRPr="00992043" w:rsidRDefault="00253BAA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Доготівельні</w:t>
            </w:r>
            <w:proofErr w:type="spellEnd"/>
            <w:r w:rsidRPr="00992043">
              <w:rPr>
                <w:rFonts w:ascii="Times New Roman" w:hAnsi="Times New Roman" w:cs="Times New Roman"/>
                <w:sz w:val="28"/>
                <w:szCs w:val="28"/>
              </w:rPr>
              <w:t xml:space="preserve"> та робочі приміщення </w:t>
            </w:r>
          </w:p>
        </w:tc>
        <w:tc>
          <w:tcPr>
            <w:tcW w:w="2217" w:type="dxa"/>
            <w:shd w:val="clear" w:color="auto" w:fill="auto"/>
          </w:tcPr>
          <w:p w14:paraId="5ADC04D6" w14:textId="77777777" w:rsidR="00CF63E8" w:rsidRPr="00992043" w:rsidRDefault="00CF63E8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70 м</w:t>
            </w:r>
            <w:r w:rsidRPr="0099204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CF63E8" w:rsidRPr="00992043" w14:paraId="2D90BC5D" w14:textId="77777777" w:rsidTr="00BD2520">
        <w:tc>
          <w:tcPr>
            <w:tcW w:w="598" w:type="dxa"/>
            <w:shd w:val="clear" w:color="auto" w:fill="auto"/>
          </w:tcPr>
          <w:p w14:paraId="1B39D117" w14:textId="1EA5F59A" w:rsidR="00CF63E8" w:rsidRPr="00992043" w:rsidRDefault="003342B2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CF63E8" w:rsidRPr="009920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99" w:type="dxa"/>
            <w:gridSpan w:val="2"/>
            <w:shd w:val="clear" w:color="auto" w:fill="auto"/>
          </w:tcPr>
          <w:p w14:paraId="14170F3D" w14:textId="65DF6DC2" w:rsidR="00CF63E8" w:rsidRPr="00992043" w:rsidRDefault="00CF63E8" w:rsidP="00D566BC">
            <w:pPr>
              <w:spacing w:line="36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Санітарні вузли</w:t>
            </w:r>
          </w:p>
        </w:tc>
        <w:tc>
          <w:tcPr>
            <w:tcW w:w="2217" w:type="dxa"/>
            <w:shd w:val="clear" w:color="auto" w:fill="auto"/>
          </w:tcPr>
          <w:p w14:paraId="53B04D42" w14:textId="74EBD354" w:rsidR="00CF63E8" w:rsidRPr="00992043" w:rsidRDefault="00CF63E8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63E8" w:rsidRPr="00992043" w14:paraId="5341A7DC" w14:textId="77777777" w:rsidTr="00BD2520">
        <w:tc>
          <w:tcPr>
            <w:tcW w:w="598" w:type="dxa"/>
            <w:shd w:val="clear" w:color="auto" w:fill="auto"/>
          </w:tcPr>
          <w:p w14:paraId="13340793" w14:textId="5FC9CA70" w:rsidR="00CF63E8" w:rsidRPr="00992043" w:rsidRDefault="00CF63E8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b/>
                <w:sz w:val="28"/>
                <w:szCs w:val="28"/>
              </w:rPr>
              <w:t>ІІ</w:t>
            </w:r>
          </w:p>
        </w:tc>
        <w:tc>
          <w:tcPr>
            <w:tcW w:w="8616" w:type="dxa"/>
            <w:gridSpan w:val="3"/>
            <w:shd w:val="clear" w:color="auto" w:fill="auto"/>
          </w:tcPr>
          <w:p w14:paraId="4E133E16" w14:textId="05C1F57D" w:rsidR="00CF63E8" w:rsidRPr="00992043" w:rsidRDefault="00256491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b/>
                <w:sz w:val="28"/>
                <w:szCs w:val="28"/>
              </w:rPr>
              <w:t>Демонстраційні зали</w:t>
            </w:r>
          </w:p>
        </w:tc>
      </w:tr>
      <w:tr w:rsidR="00CF63E8" w:rsidRPr="00992043" w14:paraId="02E7B40A" w14:textId="77777777" w:rsidTr="00BD2520">
        <w:tc>
          <w:tcPr>
            <w:tcW w:w="598" w:type="dxa"/>
            <w:shd w:val="clear" w:color="auto" w:fill="auto"/>
          </w:tcPr>
          <w:p w14:paraId="18D182E8" w14:textId="11CD43D1" w:rsidR="00CF63E8" w:rsidRPr="00992043" w:rsidRDefault="003342B2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F63E8" w:rsidRPr="009920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99" w:type="dxa"/>
            <w:gridSpan w:val="2"/>
            <w:shd w:val="clear" w:color="auto" w:fill="auto"/>
          </w:tcPr>
          <w:p w14:paraId="3897CBE8" w14:textId="77777777" w:rsidR="00CF63E8" w:rsidRPr="00992043" w:rsidRDefault="00CF63E8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Кінозал на 200 місць</w:t>
            </w:r>
          </w:p>
        </w:tc>
        <w:tc>
          <w:tcPr>
            <w:tcW w:w="2217" w:type="dxa"/>
            <w:shd w:val="clear" w:color="auto" w:fill="auto"/>
          </w:tcPr>
          <w:p w14:paraId="32766404" w14:textId="77777777" w:rsidR="00CF63E8" w:rsidRPr="00992043" w:rsidRDefault="00CF63E8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2 х 240 м</w:t>
            </w:r>
            <w:r w:rsidRPr="0099204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CF63E8" w:rsidRPr="00992043" w14:paraId="33977265" w14:textId="77777777" w:rsidTr="00BD2520">
        <w:tc>
          <w:tcPr>
            <w:tcW w:w="598" w:type="dxa"/>
            <w:shd w:val="clear" w:color="auto" w:fill="auto"/>
          </w:tcPr>
          <w:p w14:paraId="0DF29B28" w14:textId="4FC2FE53" w:rsidR="00CF63E8" w:rsidRPr="00992043" w:rsidRDefault="003342B2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F63E8" w:rsidRPr="009920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99" w:type="dxa"/>
            <w:gridSpan w:val="2"/>
            <w:shd w:val="clear" w:color="auto" w:fill="auto"/>
          </w:tcPr>
          <w:p w14:paraId="2F3717DD" w14:textId="77777777" w:rsidR="00CF63E8" w:rsidRPr="00992043" w:rsidRDefault="00CF63E8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Кінозал на 100 місць</w:t>
            </w:r>
          </w:p>
        </w:tc>
        <w:tc>
          <w:tcPr>
            <w:tcW w:w="2217" w:type="dxa"/>
            <w:shd w:val="clear" w:color="auto" w:fill="auto"/>
          </w:tcPr>
          <w:p w14:paraId="6F9B4AF4" w14:textId="77777777" w:rsidR="00CF63E8" w:rsidRPr="00992043" w:rsidRDefault="00CF63E8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2 х 120 м</w:t>
            </w:r>
            <w:r w:rsidRPr="0099204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CF63E8" w:rsidRPr="00992043" w14:paraId="10B53D1C" w14:textId="77777777" w:rsidTr="00BD2520">
        <w:tc>
          <w:tcPr>
            <w:tcW w:w="598" w:type="dxa"/>
            <w:shd w:val="clear" w:color="auto" w:fill="auto"/>
          </w:tcPr>
          <w:p w14:paraId="540C5AFE" w14:textId="4CC78A32" w:rsidR="00CF63E8" w:rsidRPr="00992043" w:rsidRDefault="003342B2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F63E8" w:rsidRPr="009920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99" w:type="dxa"/>
            <w:gridSpan w:val="2"/>
            <w:shd w:val="clear" w:color="auto" w:fill="auto"/>
          </w:tcPr>
          <w:p w14:paraId="790B94FE" w14:textId="77777777" w:rsidR="00CF63E8" w:rsidRPr="00992043" w:rsidRDefault="00CF63E8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Кінозал на 50 місць</w:t>
            </w:r>
          </w:p>
        </w:tc>
        <w:tc>
          <w:tcPr>
            <w:tcW w:w="2217" w:type="dxa"/>
            <w:shd w:val="clear" w:color="auto" w:fill="auto"/>
          </w:tcPr>
          <w:p w14:paraId="4C5FC27E" w14:textId="77777777" w:rsidR="00CF63E8" w:rsidRPr="00992043" w:rsidRDefault="00CF63E8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2 х 60 м</w:t>
            </w:r>
            <w:r w:rsidRPr="0099204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CF63E8" w:rsidRPr="00992043" w14:paraId="5DA8A42C" w14:textId="77777777" w:rsidTr="00BD2520">
        <w:tc>
          <w:tcPr>
            <w:tcW w:w="598" w:type="dxa"/>
            <w:shd w:val="clear" w:color="auto" w:fill="auto"/>
          </w:tcPr>
          <w:p w14:paraId="13F60CC7" w14:textId="7BDFBB8D" w:rsidR="00CF63E8" w:rsidRPr="00992043" w:rsidRDefault="003342B2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F63E8" w:rsidRPr="009920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99" w:type="dxa"/>
            <w:gridSpan w:val="2"/>
            <w:shd w:val="clear" w:color="auto" w:fill="auto"/>
          </w:tcPr>
          <w:p w14:paraId="69FE5269" w14:textId="0BE6C37A" w:rsidR="00CF63E8" w:rsidRPr="00992043" w:rsidRDefault="00CF63E8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Кінопроекційн</w:t>
            </w:r>
            <w:r w:rsidR="00256491" w:rsidRPr="00992043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 xml:space="preserve"> груп</w:t>
            </w:r>
            <w:r w:rsidR="00256491" w:rsidRPr="0099204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 xml:space="preserve"> приміщень при </w:t>
            </w:r>
            <w:r w:rsidR="00256491" w:rsidRPr="00992043">
              <w:rPr>
                <w:rFonts w:ascii="Times New Roman" w:hAnsi="Times New Roman" w:cs="Times New Roman"/>
                <w:sz w:val="28"/>
                <w:szCs w:val="28"/>
              </w:rPr>
              <w:t xml:space="preserve">глядацьких </w:t>
            </w: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залах</w:t>
            </w:r>
          </w:p>
        </w:tc>
        <w:tc>
          <w:tcPr>
            <w:tcW w:w="2217" w:type="dxa"/>
            <w:shd w:val="clear" w:color="auto" w:fill="auto"/>
          </w:tcPr>
          <w:p w14:paraId="5CAC6B99" w14:textId="2EE5DA11" w:rsidR="00CF63E8" w:rsidRPr="00992043" w:rsidRDefault="00CF63E8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63E8" w:rsidRPr="00992043" w14:paraId="519668AA" w14:textId="77777777" w:rsidTr="00BD2520">
        <w:tc>
          <w:tcPr>
            <w:tcW w:w="598" w:type="dxa"/>
            <w:shd w:val="clear" w:color="auto" w:fill="auto"/>
          </w:tcPr>
          <w:p w14:paraId="2F33C537" w14:textId="42EB813D" w:rsidR="00CF63E8" w:rsidRPr="00992043" w:rsidRDefault="00CF63E8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b/>
                <w:sz w:val="28"/>
                <w:szCs w:val="28"/>
              </w:rPr>
              <w:t>IІІ</w:t>
            </w:r>
          </w:p>
        </w:tc>
        <w:tc>
          <w:tcPr>
            <w:tcW w:w="8616" w:type="dxa"/>
            <w:gridSpan w:val="3"/>
            <w:shd w:val="clear" w:color="auto" w:fill="auto"/>
          </w:tcPr>
          <w:p w14:paraId="7021891F" w14:textId="43D27F97" w:rsidR="00CF63E8" w:rsidRPr="00992043" w:rsidRDefault="00256491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b/>
                <w:sz w:val="28"/>
                <w:szCs w:val="28"/>
              </w:rPr>
              <w:t>Приміщення адміністрації</w:t>
            </w:r>
          </w:p>
        </w:tc>
      </w:tr>
      <w:tr w:rsidR="00CF63E8" w:rsidRPr="00992043" w14:paraId="578F3A32" w14:textId="77777777" w:rsidTr="00BD2520">
        <w:tc>
          <w:tcPr>
            <w:tcW w:w="598" w:type="dxa"/>
            <w:shd w:val="clear" w:color="auto" w:fill="auto"/>
          </w:tcPr>
          <w:p w14:paraId="123A2C16" w14:textId="5FEC289D" w:rsidR="00CF63E8" w:rsidRPr="00992043" w:rsidRDefault="003342B2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F63E8" w:rsidRPr="009920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99" w:type="dxa"/>
            <w:gridSpan w:val="2"/>
            <w:shd w:val="clear" w:color="auto" w:fill="auto"/>
          </w:tcPr>
          <w:p w14:paraId="5CB9F1CD" w14:textId="23A2ADAD" w:rsidR="00CF63E8" w:rsidRPr="00992043" w:rsidRDefault="00CF63E8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Кабінет директора</w:t>
            </w:r>
          </w:p>
        </w:tc>
        <w:tc>
          <w:tcPr>
            <w:tcW w:w="2217" w:type="dxa"/>
            <w:shd w:val="clear" w:color="auto" w:fill="auto"/>
          </w:tcPr>
          <w:p w14:paraId="647E2CF2" w14:textId="77777777" w:rsidR="00CF63E8" w:rsidRPr="00992043" w:rsidRDefault="00CF63E8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15 м</w:t>
            </w:r>
            <w:r w:rsidRPr="0099204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CF63E8" w:rsidRPr="00992043" w14:paraId="1631430B" w14:textId="77777777" w:rsidTr="00BD2520">
        <w:tc>
          <w:tcPr>
            <w:tcW w:w="598" w:type="dxa"/>
            <w:shd w:val="clear" w:color="auto" w:fill="auto"/>
          </w:tcPr>
          <w:p w14:paraId="2CB87ACA" w14:textId="01C8FEE0" w:rsidR="00CF63E8" w:rsidRPr="00992043" w:rsidRDefault="003342B2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CF63E8" w:rsidRPr="009920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99" w:type="dxa"/>
            <w:gridSpan w:val="2"/>
            <w:shd w:val="clear" w:color="auto" w:fill="auto"/>
          </w:tcPr>
          <w:p w14:paraId="3C4B5D11" w14:textId="2C184E68" w:rsidR="00CF63E8" w:rsidRPr="00992043" w:rsidRDefault="00CF63E8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56491" w:rsidRPr="00992043">
              <w:rPr>
                <w:rFonts w:ascii="Times New Roman" w:hAnsi="Times New Roman" w:cs="Times New Roman"/>
                <w:sz w:val="28"/>
                <w:szCs w:val="28"/>
              </w:rPr>
              <w:t>абінет</w:t>
            </w: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6491" w:rsidRPr="00992043">
              <w:rPr>
                <w:rFonts w:ascii="Times New Roman" w:hAnsi="Times New Roman" w:cs="Times New Roman"/>
                <w:sz w:val="28"/>
                <w:szCs w:val="28"/>
              </w:rPr>
              <w:t>методиста</w:t>
            </w:r>
          </w:p>
        </w:tc>
        <w:tc>
          <w:tcPr>
            <w:tcW w:w="2217" w:type="dxa"/>
            <w:shd w:val="clear" w:color="auto" w:fill="auto"/>
          </w:tcPr>
          <w:p w14:paraId="323E2C2B" w14:textId="77777777" w:rsidR="00CF63E8" w:rsidRPr="00992043" w:rsidRDefault="00CF63E8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15 м</w:t>
            </w:r>
            <w:r w:rsidRPr="0099204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CF63E8" w:rsidRPr="00992043" w14:paraId="45043D01" w14:textId="77777777" w:rsidTr="00BD2520">
        <w:tc>
          <w:tcPr>
            <w:tcW w:w="598" w:type="dxa"/>
            <w:shd w:val="clear" w:color="auto" w:fill="auto"/>
          </w:tcPr>
          <w:p w14:paraId="7AE5B32A" w14:textId="64478FFA" w:rsidR="00CF63E8" w:rsidRPr="00992043" w:rsidRDefault="003342B2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CF63E8" w:rsidRPr="009920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99" w:type="dxa"/>
            <w:gridSpan w:val="2"/>
            <w:shd w:val="clear" w:color="auto" w:fill="auto"/>
          </w:tcPr>
          <w:p w14:paraId="59175EF9" w14:textId="4523C6C6" w:rsidR="00CF63E8" w:rsidRPr="00992043" w:rsidRDefault="00256491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Кабінет бухгалтерії</w:t>
            </w:r>
          </w:p>
        </w:tc>
        <w:tc>
          <w:tcPr>
            <w:tcW w:w="2217" w:type="dxa"/>
            <w:shd w:val="clear" w:color="auto" w:fill="auto"/>
          </w:tcPr>
          <w:p w14:paraId="70A35517" w14:textId="77777777" w:rsidR="00CF63E8" w:rsidRPr="00992043" w:rsidRDefault="00CF63E8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15 м</w:t>
            </w:r>
            <w:r w:rsidRPr="0099204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CF63E8" w:rsidRPr="00992043" w14:paraId="135675C9" w14:textId="77777777" w:rsidTr="00BD2520">
        <w:tc>
          <w:tcPr>
            <w:tcW w:w="598" w:type="dxa"/>
            <w:shd w:val="clear" w:color="auto" w:fill="auto"/>
          </w:tcPr>
          <w:p w14:paraId="4EA52DB3" w14:textId="0C989390" w:rsidR="00CF63E8" w:rsidRPr="00992043" w:rsidRDefault="003342B2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F63E8" w:rsidRPr="009920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99" w:type="dxa"/>
            <w:gridSpan w:val="2"/>
            <w:shd w:val="clear" w:color="auto" w:fill="auto"/>
          </w:tcPr>
          <w:p w14:paraId="31D6F9CE" w14:textId="78A2DAEE" w:rsidR="00CF63E8" w:rsidRPr="00992043" w:rsidRDefault="00256491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Кабінет відділу маркетингу та реклами</w:t>
            </w:r>
          </w:p>
        </w:tc>
        <w:tc>
          <w:tcPr>
            <w:tcW w:w="2217" w:type="dxa"/>
            <w:shd w:val="clear" w:color="auto" w:fill="auto"/>
          </w:tcPr>
          <w:p w14:paraId="1F3A1C25" w14:textId="64613D01" w:rsidR="00CF63E8" w:rsidRPr="00992043" w:rsidRDefault="006A3BBA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F63E8" w:rsidRPr="00992043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CF63E8" w:rsidRPr="0099204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CF63E8" w:rsidRPr="00992043" w14:paraId="4AE5E1CC" w14:textId="77777777" w:rsidTr="00BD2520">
        <w:tc>
          <w:tcPr>
            <w:tcW w:w="598" w:type="dxa"/>
            <w:shd w:val="clear" w:color="auto" w:fill="auto"/>
          </w:tcPr>
          <w:p w14:paraId="76F1584A" w14:textId="769196D1" w:rsidR="00CF63E8" w:rsidRPr="00992043" w:rsidRDefault="003342B2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CF63E8" w:rsidRPr="009920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99" w:type="dxa"/>
            <w:gridSpan w:val="2"/>
            <w:shd w:val="clear" w:color="auto" w:fill="auto"/>
          </w:tcPr>
          <w:p w14:paraId="23D4F889" w14:textId="7A4D7CD1" w:rsidR="00CF63E8" w:rsidRPr="00992043" w:rsidRDefault="00256491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Додаткові кабінети</w:t>
            </w:r>
            <w:r w:rsidR="00CF63E8" w:rsidRPr="009920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17" w:type="dxa"/>
            <w:shd w:val="clear" w:color="auto" w:fill="auto"/>
          </w:tcPr>
          <w:p w14:paraId="3C4F57BE" w14:textId="09BA6327" w:rsidR="00CF63E8" w:rsidRPr="00992043" w:rsidRDefault="00CF63E8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63E8" w:rsidRPr="00992043" w14:paraId="7FB7F8B6" w14:textId="77777777" w:rsidTr="00BD2520">
        <w:tc>
          <w:tcPr>
            <w:tcW w:w="598" w:type="dxa"/>
            <w:shd w:val="clear" w:color="auto" w:fill="auto"/>
          </w:tcPr>
          <w:p w14:paraId="70143DC7" w14:textId="4651D212" w:rsidR="00CF63E8" w:rsidRPr="00992043" w:rsidRDefault="003342B2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CF63E8" w:rsidRPr="009920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99" w:type="dxa"/>
            <w:gridSpan w:val="2"/>
            <w:shd w:val="clear" w:color="auto" w:fill="auto"/>
          </w:tcPr>
          <w:p w14:paraId="5392DFFF" w14:textId="6A119E00" w:rsidR="00CF63E8" w:rsidRPr="00992043" w:rsidRDefault="00256491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043">
              <w:rPr>
                <w:rFonts w:ascii="Times New Roman" w:hAnsi="Times New Roman" w:cs="Times New Roman"/>
                <w:sz w:val="28"/>
                <w:szCs w:val="28"/>
              </w:rPr>
              <w:t>Технічні приміщення, комори</w:t>
            </w:r>
          </w:p>
        </w:tc>
        <w:tc>
          <w:tcPr>
            <w:tcW w:w="2217" w:type="dxa"/>
            <w:shd w:val="clear" w:color="auto" w:fill="auto"/>
          </w:tcPr>
          <w:p w14:paraId="44A81845" w14:textId="4E7A8125" w:rsidR="00CF63E8" w:rsidRPr="00992043" w:rsidRDefault="00CF63E8" w:rsidP="00D566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DB9B225" w14:textId="6DEC7B2F" w:rsidR="00917DC9" w:rsidRPr="00806F50" w:rsidRDefault="00256491" w:rsidP="00D566BC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Також передбачається зона для фестивалів і розважальних заходів на ділянці</w:t>
      </w:r>
      <w:r w:rsidR="006A3BBA">
        <w:rPr>
          <w:rFonts w:ascii="Times New Roman" w:eastAsia="MS Mincho" w:hAnsi="Times New Roman" w:cs="Times New Roman"/>
          <w:sz w:val="28"/>
          <w:szCs w:val="28"/>
        </w:rPr>
        <w:t xml:space="preserve"> та торгівельна точка. </w:t>
      </w:r>
    </w:p>
    <w:p w14:paraId="54F85246" w14:textId="2D8EFCD1" w:rsidR="00BE3D26" w:rsidRPr="00806F50" w:rsidRDefault="00BE3D26" w:rsidP="0054548B">
      <w:pPr>
        <w:pStyle w:val="ListParagraph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6F50">
        <w:rPr>
          <w:rFonts w:ascii="Times New Roman" w:hAnsi="Times New Roman" w:cs="Times New Roman"/>
          <w:b/>
          <w:bCs/>
          <w:sz w:val="28"/>
          <w:szCs w:val="28"/>
        </w:rPr>
        <w:t>ПОЯСНЮВАЛЬНА ЗАПИСКА</w:t>
      </w:r>
    </w:p>
    <w:p w14:paraId="61859FB6" w14:textId="44363A58" w:rsidR="00BE3D26" w:rsidRPr="00806F50" w:rsidRDefault="009D4406" w:rsidP="00D566BC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F50">
        <w:rPr>
          <w:rFonts w:ascii="Times New Roman" w:hAnsi="Times New Roman" w:cs="Times New Roman"/>
          <w:sz w:val="28"/>
          <w:szCs w:val="28"/>
        </w:rPr>
        <w:t>Містобудівні умови</w:t>
      </w:r>
    </w:p>
    <w:p w14:paraId="6A04D369" w14:textId="77777777" w:rsidR="00FA160F" w:rsidRPr="00806F50" w:rsidRDefault="004903ED" w:rsidP="00D566BC">
      <w:pPr>
        <w:pStyle w:val="ListParagraph"/>
        <w:spacing w:line="36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6F50">
        <w:rPr>
          <w:rFonts w:ascii="Times New Roman" w:hAnsi="Times New Roman" w:cs="Times New Roman"/>
          <w:sz w:val="28"/>
          <w:szCs w:val="28"/>
        </w:rPr>
        <w:t>Кіноко</w:t>
      </w:r>
      <w:r w:rsidR="001133DC" w:rsidRPr="00806F50">
        <w:rPr>
          <w:rFonts w:ascii="Times New Roman" w:hAnsi="Times New Roman" w:cs="Times New Roman"/>
          <w:sz w:val="28"/>
          <w:szCs w:val="28"/>
        </w:rPr>
        <w:t>м</w:t>
      </w:r>
      <w:r w:rsidRPr="00806F50">
        <w:rPr>
          <w:rFonts w:ascii="Times New Roman" w:hAnsi="Times New Roman" w:cs="Times New Roman"/>
          <w:sz w:val="28"/>
          <w:szCs w:val="28"/>
        </w:rPr>
        <w:t>плекс</w:t>
      </w:r>
      <w:proofErr w:type="spellEnd"/>
      <w:r w:rsidR="001133DC" w:rsidRPr="00806F50">
        <w:rPr>
          <w:rFonts w:ascii="Times New Roman" w:hAnsi="Times New Roman" w:cs="Times New Roman"/>
          <w:sz w:val="28"/>
          <w:szCs w:val="28"/>
        </w:rPr>
        <w:t xml:space="preserve"> розташовано в місті Києві, в Голосіївському районі, неподалік від річки Дніпро. Найближча станція метро – «Видубичі», також в перспективі можливе відкриття станції «Теличка». </w:t>
      </w:r>
    </w:p>
    <w:p w14:paraId="1432BDCE" w14:textId="7EC4C31A" w:rsidR="00FA160F" w:rsidRPr="00014285" w:rsidRDefault="00FA160F" w:rsidP="00D566BC">
      <w:pPr>
        <w:pStyle w:val="ListParagraph"/>
        <w:spacing w:line="36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806F50">
        <w:rPr>
          <w:rFonts w:ascii="Times New Roman" w:hAnsi="Times New Roman" w:cs="Times New Roman"/>
          <w:sz w:val="28"/>
          <w:szCs w:val="28"/>
        </w:rPr>
        <w:t xml:space="preserve">Клімат у Києві </w:t>
      </w:r>
      <w:proofErr w:type="spellStart"/>
      <w:r w:rsidRPr="00806F50">
        <w:rPr>
          <w:rFonts w:ascii="Times New Roman" w:hAnsi="Times New Roman" w:cs="Times New Roman"/>
          <w:sz w:val="28"/>
          <w:szCs w:val="28"/>
        </w:rPr>
        <w:t>помірно</w:t>
      </w:r>
      <w:proofErr w:type="spellEnd"/>
      <w:r w:rsidRPr="00806F50">
        <w:rPr>
          <w:rFonts w:ascii="Times New Roman" w:hAnsi="Times New Roman" w:cs="Times New Roman"/>
          <w:sz w:val="28"/>
          <w:szCs w:val="28"/>
        </w:rPr>
        <w:t xml:space="preserve">-континентальний, відповідає І </w:t>
      </w:r>
      <w:r w:rsidR="007A3DF3" w:rsidRPr="00806F50">
        <w:rPr>
          <w:rFonts w:ascii="Times New Roman" w:hAnsi="Times New Roman" w:cs="Times New Roman"/>
          <w:sz w:val="28"/>
          <w:szCs w:val="28"/>
        </w:rPr>
        <w:t>температурній</w:t>
      </w:r>
      <w:r w:rsidRPr="00806F50">
        <w:rPr>
          <w:rFonts w:ascii="Times New Roman" w:hAnsi="Times New Roman" w:cs="Times New Roman"/>
          <w:sz w:val="28"/>
          <w:szCs w:val="28"/>
        </w:rPr>
        <w:t xml:space="preserve"> зоні</w:t>
      </w:r>
      <w:r w:rsidR="008E0997" w:rsidRPr="00806F50">
        <w:rPr>
          <w:rFonts w:ascii="Times New Roman" w:hAnsi="Times New Roman" w:cs="Times New Roman"/>
          <w:sz w:val="28"/>
          <w:szCs w:val="28"/>
        </w:rPr>
        <w:t xml:space="preserve"> (ДБН В.2.6-31:2021)</w:t>
      </w:r>
      <w:r w:rsidR="001C71E9" w:rsidRPr="00806F50">
        <w:rPr>
          <w:rFonts w:ascii="Times New Roman" w:hAnsi="Times New Roman" w:cs="Times New Roman"/>
          <w:sz w:val="28"/>
          <w:szCs w:val="28"/>
        </w:rPr>
        <w:t>.</w:t>
      </w:r>
      <w:r w:rsidR="000142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14285" w:rsidRPr="00806F50">
        <w:rPr>
          <w:rFonts w:ascii="Times New Roman" w:hAnsi="Times New Roman" w:cs="Times New Roman"/>
          <w:sz w:val="28"/>
          <w:szCs w:val="28"/>
        </w:rPr>
        <w:t xml:space="preserve">Ділянка не має вираженого рельєфу, відкриває вид на пагорби Києва, де розташовано ботанічний сад </w:t>
      </w:r>
      <w:proofErr w:type="spellStart"/>
      <w:r w:rsidR="00014285" w:rsidRPr="00806F50">
        <w:rPr>
          <w:rFonts w:ascii="Times New Roman" w:hAnsi="Times New Roman" w:cs="Times New Roman"/>
          <w:sz w:val="28"/>
          <w:szCs w:val="28"/>
        </w:rPr>
        <w:t>ім.Гришка</w:t>
      </w:r>
      <w:proofErr w:type="spellEnd"/>
      <w:r w:rsidR="00014285" w:rsidRPr="00806F50">
        <w:rPr>
          <w:rFonts w:ascii="Times New Roman" w:hAnsi="Times New Roman" w:cs="Times New Roman"/>
          <w:sz w:val="28"/>
          <w:szCs w:val="28"/>
        </w:rPr>
        <w:t xml:space="preserve">, з Заходу та берег Дніпра зі Сходу. </w:t>
      </w:r>
    </w:p>
    <w:p w14:paraId="69786379" w14:textId="2705A4A1" w:rsidR="00201CBD" w:rsidRPr="007C38E4" w:rsidRDefault="001C71E9" w:rsidP="00D566BC">
      <w:pPr>
        <w:pStyle w:val="ListParagraph"/>
        <w:spacing w:line="36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6F50">
        <w:rPr>
          <w:rFonts w:ascii="Times New Roman" w:hAnsi="Times New Roman" w:cs="Times New Roman"/>
          <w:sz w:val="28"/>
          <w:szCs w:val="28"/>
        </w:rPr>
        <w:lastRenderedPageBreak/>
        <w:t>Кінокомплекс</w:t>
      </w:r>
      <w:proofErr w:type="spellEnd"/>
      <w:r w:rsidRPr="00806F50">
        <w:rPr>
          <w:rFonts w:ascii="Times New Roman" w:hAnsi="Times New Roman" w:cs="Times New Roman"/>
          <w:sz w:val="28"/>
          <w:szCs w:val="28"/>
        </w:rPr>
        <w:t xml:space="preserve"> є частиною попередньо розробленого мікрорайону,</w:t>
      </w:r>
      <w:r w:rsidR="00014285">
        <w:rPr>
          <w:rFonts w:ascii="Times New Roman" w:hAnsi="Times New Roman" w:cs="Times New Roman"/>
          <w:sz w:val="28"/>
          <w:szCs w:val="28"/>
        </w:rPr>
        <w:t xml:space="preserve"> він</w:t>
      </w:r>
      <w:r w:rsidRPr="00806F50">
        <w:rPr>
          <w:rFonts w:ascii="Times New Roman" w:hAnsi="Times New Roman" w:cs="Times New Roman"/>
          <w:sz w:val="28"/>
          <w:szCs w:val="28"/>
        </w:rPr>
        <w:t xml:space="preserve"> знаходиться якнайближче до головних транспортних та пішохідних осе</w:t>
      </w:r>
      <w:r w:rsidR="00014285">
        <w:rPr>
          <w:rFonts w:ascii="Times New Roman" w:hAnsi="Times New Roman" w:cs="Times New Roman"/>
          <w:sz w:val="28"/>
          <w:szCs w:val="28"/>
        </w:rPr>
        <w:t>й, всередині громадського центру</w:t>
      </w:r>
      <w:r w:rsidRPr="00806F50">
        <w:rPr>
          <w:rFonts w:ascii="Times New Roman" w:hAnsi="Times New Roman" w:cs="Times New Roman"/>
          <w:sz w:val="28"/>
          <w:szCs w:val="28"/>
        </w:rPr>
        <w:t xml:space="preserve">, що сприяє доступності та зручності відвідування. </w:t>
      </w:r>
      <w:r w:rsidR="00014285">
        <w:rPr>
          <w:rFonts w:ascii="Times New Roman" w:hAnsi="Times New Roman" w:cs="Times New Roman"/>
          <w:sz w:val="28"/>
          <w:szCs w:val="28"/>
        </w:rPr>
        <w:t xml:space="preserve">Важливою особливістю </w:t>
      </w:r>
      <w:proofErr w:type="spellStart"/>
      <w:r w:rsidR="00014285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014285">
        <w:rPr>
          <w:rFonts w:ascii="Times New Roman" w:hAnsi="Times New Roman" w:cs="Times New Roman"/>
          <w:sz w:val="28"/>
          <w:szCs w:val="28"/>
        </w:rPr>
        <w:t xml:space="preserve"> є його взаємодія з прилеглими громадськими об’єктами. У поєднанні з розташованим у безпосередній близькості арт-центром (</w:t>
      </w:r>
      <w:proofErr w:type="spellStart"/>
      <w:r w:rsidR="00014285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="00014285">
        <w:rPr>
          <w:rFonts w:ascii="Times New Roman" w:hAnsi="Times New Roman" w:cs="Times New Roman"/>
          <w:sz w:val="28"/>
          <w:szCs w:val="28"/>
        </w:rPr>
        <w:t xml:space="preserve"> Лисенко М.) </w:t>
      </w:r>
      <w:proofErr w:type="spellStart"/>
      <w:r w:rsidR="00014285">
        <w:rPr>
          <w:rFonts w:ascii="Times New Roman" w:hAnsi="Times New Roman" w:cs="Times New Roman"/>
          <w:sz w:val="28"/>
          <w:szCs w:val="28"/>
        </w:rPr>
        <w:t>кінокомплекс</w:t>
      </w:r>
      <w:proofErr w:type="spellEnd"/>
      <w:r w:rsidR="00014285">
        <w:rPr>
          <w:rFonts w:ascii="Times New Roman" w:hAnsi="Times New Roman" w:cs="Times New Roman"/>
          <w:sz w:val="28"/>
          <w:szCs w:val="28"/>
        </w:rPr>
        <w:t xml:space="preserve"> формує єдиний культурний осередок району. Обидві будівлі розташовані на одній пішохідній площі, що пов’язує житлову забудову з громадським центром. Завдяки такому плануванню ділянка стає центром тяжіння для чотирьох житлових кварталів, що формуються в межах нового мікрорайону.</w:t>
      </w:r>
    </w:p>
    <w:p w14:paraId="4044E81E" w14:textId="0C7D338A" w:rsidR="009D4406" w:rsidRPr="00806F50" w:rsidRDefault="009D4406" w:rsidP="00D566BC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F50">
        <w:rPr>
          <w:rFonts w:ascii="Times New Roman" w:hAnsi="Times New Roman" w:cs="Times New Roman"/>
          <w:sz w:val="28"/>
          <w:szCs w:val="28"/>
        </w:rPr>
        <w:t>Генеральний план</w:t>
      </w:r>
    </w:p>
    <w:p w14:paraId="3A2EEF47" w14:textId="3D7EDC14" w:rsidR="00664BD6" w:rsidRPr="00806F50" w:rsidRDefault="00664BD6" w:rsidP="00D566BC">
      <w:pPr>
        <w:pStyle w:val="ListParagraph"/>
        <w:spacing w:line="36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806F50">
        <w:rPr>
          <w:rFonts w:ascii="Times New Roman" w:hAnsi="Times New Roman" w:cs="Times New Roman"/>
          <w:sz w:val="28"/>
          <w:szCs w:val="28"/>
        </w:rPr>
        <w:t xml:space="preserve">Ділянка розташована у Південно-Західній частині мікрорайону, в пішохідній доступності до метрополітену. Доступ до споруди забезпечено завдяки пішохідній та транспортній осям. Організовано дві окремі наземні </w:t>
      </w:r>
      <w:r w:rsidR="00920518" w:rsidRPr="00806F50">
        <w:rPr>
          <w:rFonts w:ascii="Times New Roman" w:hAnsi="Times New Roman" w:cs="Times New Roman"/>
          <w:sz w:val="28"/>
          <w:szCs w:val="28"/>
        </w:rPr>
        <w:t xml:space="preserve">автомобільні </w:t>
      </w:r>
      <w:proofErr w:type="spellStart"/>
      <w:r w:rsidRPr="00806F50">
        <w:rPr>
          <w:rFonts w:ascii="Times New Roman" w:hAnsi="Times New Roman" w:cs="Times New Roman"/>
          <w:sz w:val="28"/>
          <w:szCs w:val="28"/>
        </w:rPr>
        <w:t>парковки</w:t>
      </w:r>
      <w:proofErr w:type="spellEnd"/>
      <w:r w:rsidRPr="00806F50">
        <w:rPr>
          <w:rFonts w:ascii="Times New Roman" w:hAnsi="Times New Roman" w:cs="Times New Roman"/>
          <w:sz w:val="28"/>
          <w:szCs w:val="28"/>
        </w:rPr>
        <w:t xml:space="preserve"> (головна </w:t>
      </w:r>
      <w:proofErr w:type="spellStart"/>
      <w:r w:rsidRPr="00806F50">
        <w:rPr>
          <w:rFonts w:ascii="Times New Roman" w:hAnsi="Times New Roman" w:cs="Times New Roman"/>
          <w:sz w:val="28"/>
          <w:szCs w:val="28"/>
        </w:rPr>
        <w:t>парковка</w:t>
      </w:r>
      <w:proofErr w:type="spellEnd"/>
      <w:r w:rsidRPr="00806F50">
        <w:rPr>
          <w:rFonts w:ascii="Times New Roman" w:hAnsi="Times New Roman" w:cs="Times New Roman"/>
          <w:sz w:val="28"/>
          <w:szCs w:val="28"/>
        </w:rPr>
        <w:t xml:space="preserve"> для відвідувачів з заходу та </w:t>
      </w:r>
      <w:proofErr w:type="spellStart"/>
      <w:r w:rsidRPr="00806F50">
        <w:rPr>
          <w:rFonts w:ascii="Times New Roman" w:hAnsi="Times New Roman" w:cs="Times New Roman"/>
          <w:sz w:val="28"/>
          <w:szCs w:val="28"/>
        </w:rPr>
        <w:t>парковка</w:t>
      </w:r>
      <w:proofErr w:type="spellEnd"/>
      <w:r w:rsidRPr="00806F50">
        <w:rPr>
          <w:rFonts w:ascii="Times New Roman" w:hAnsi="Times New Roman" w:cs="Times New Roman"/>
          <w:sz w:val="28"/>
          <w:szCs w:val="28"/>
        </w:rPr>
        <w:t xml:space="preserve"> персоналу з північного заходу), під’їзд до головного входу та технічний під’їзд до </w:t>
      </w:r>
      <w:proofErr w:type="spellStart"/>
      <w:r w:rsidR="004B7D05" w:rsidRPr="00806F50">
        <w:rPr>
          <w:rFonts w:ascii="Times New Roman" w:hAnsi="Times New Roman" w:cs="Times New Roman"/>
          <w:sz w:val="28"/>
          <w:szCs w:val="28"/>
        </w:rPr>
        <w:t>гос</w:t>
      </w:r>
      <w:r w:rsidRPr="00806F50">
        <w:rPr>
          <w:rFonts w:ascii="Times New Roman" w:hAnsi="Times New Roman" w:cs="Times New Roman"/>
          <w:sz w:val="28"/>
          <w:szCs w:val="28"/>
        </w:rPr>
        <w:t>.подвір’я</w:t>
      </w:r>
      <w:proofErr w:type="spellEnd"/>
      <w:r w:rsidR="004B7D05" w:rsidRPr="00806F50">
        <w:rPr>
          <w:rFonts w:ascii="Times New Roman" w:hAnsi="Times New Roman" w:cs="Times New Roman"/>
          <w:sz w:val="28"/>
          <w:szCs w:val="28"/>
        </w:rPr>
        <w:t>, через яке відбувається вивіз сміття та постачання ресурсів для кухні буфету.</w:t>
      </w:r>
      <w:r w:rsidR="002F3377" w:rsidRPr="00806F50">
        <w:rPr>
          <w:rFonts w:ascii="Times New Roman" w:hAnsi="Times New Roman" w:cs="Times New Roman"/>
          <w:sz w:val="28"/>
          <w:szCs w:val="28"/>
        </w:rPr>
        <w:t xml:space="preserve"> Передбачено під’їзд пожежної машини.</w:t>
      </w:r>
    </w:p>
    <w:p w14:paraId="71677B09" w14:textId="77777777" w:rsidR="00920518" w:rsidRPr="00806F50" w:rsidRDefault="00920518" w:rsidP="00D566BC">
      <w:pPr>
        <w:pStyle w:val="ListParagraph"/>
        <w:spacing w:line="36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806F50">
        <w:rPr>
          <w:rFonts w:ascii="Times New Roman" w:hAnsi="Times New Roman" w:cs="Times New Roman"/>
          <w:sz w:val="28"/>
          <w:szCs w:val="28"/>
        </w:rPr>
        <w:t xml:space="preserve">Головний вхід орієнтовано на схід, зі сторони житлової забудови. Перед входом розташована центральна пішохідна площа, а з півдня від споруди проходить транзитна пішохідна вісь, що з’єднує житлову забудову </w:t>
      </w:r>
      <w:proofErr w:type="spellStart"/>
      <w:r w:rsidRPr="00806F50">
        <w:rPr>
          <w:rFonts w:ascii="Times New Roman" w:hAnsi="Times New Roman" w:cs="Times New Roman"/>
          <w:sz w:val="28"/>
          <w:szCs w:val="28"/>
        </w:rPr>
        <w:t>мікрорайона</w:t>
      </w:r>
      <w:proofErr w:type="spellEnd"/>
      <w:r w:rsidRPr="00806F50">
        <w:rPr>
          <w:rFonts w:ascii="Times New Roman" w:hAnsi="Times New Roman" w:cs="Times New Roman"/>
          <w:sz w:val="28"/>
          <w:szCs w:val="28"/>
        </w:rPr>
        <w:t xml:space="preserve"> зі стилобатом офісного комплексу. Саме з цієї транзитної осі є доступ до відкритого майданчику </w:t>
      </w:r>
      <w:proofErr w:type="spellStart"/>
      <w:r w:rsidRPr="00806F50">
        <w:rPr>
          <w:rFonts w:ascii="Times New Roman" w:hAnsi="Times New Roman" w:cs="Times New Roman"/>
          <w:sz w:val="28"/>
          <w:szCs w:val="28"/>
        </w:rPr>
        <w:t>кінокомплексу</w:t>
      </w:r>
      <w:proofErr w:type="spellEnd"/>
      <w:r w:rsidRPr="00806F50">
        <w:rPr>
          <w:rFonts w:ascii="Times New Roman" w:hAnsi="Times New Roman" w:cs="Times New Roman"/>
          <w:sz w:val="28"/>
          <w:szCs w:val="28"/>
        </w:rPr>
        <w:t xml:space="preserve">, де проходять сезонні кіноперегляди під відкритим небом. </w:t>
      </w:r>
    </w:p>
    <w:p w14:paraId="3872E8D6" w14:textId="5C0A52DF" w:rsidR="00920518" w:rsidRPr="00806F50" w:rsidRDefault="00920518" w:rsidP="00D566BC">
      <w:pPr>
        <w:pStyle w:val="ListParagraph"/>
        <w:spacing w:line="36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806F50">
        <w:rPr>
          <w:rFonts w:ascii="Times New Roman" w:hAnsi="Times New Roman" w:cs="Times New Roman"/>
          <w:sz w:val="28"/>
          <w:szCs w:val="28"/>
        </w:rPr>
        <w:t xml:space="preserve">Поруч знаходиться паркова </w:t>
      </w:r>
      <w:r w:rsidR="002F3377" w:rsidRPr="00806F50">
        <w:rPr>
          <w:rFonts w:ascii="Times New Roman" w:hAnsi="Times New Roman" w:cs="Times New Roman"/>
          <w:sz w:val="28"/>
          <w:szCs w:val="28"/>
        </w:rPr>
        <w:t>ділянка</w:t>
      </w:r>
      <w:r w:rsidRPr="00806F50">
        <w:rPr>
          <w:rFonts w:ascii="Times New Roman" w:hAnsi="Times New Roman" w:cs="Times New Roman"/>
          <w:sz w:val="28"/>
          <w:szCs w:val="28"/>
        </w:rPr>
        <w:t xml:space="preserve">, що </w:t>
      </w:r>
      <w:r w:rsidR="002F3377" w:rsidRPr="00806F50">
        <w:rPr>
          <w:rFonts w:ascii="Times New Roman" w:hAnsi="Times New Roman" w:cs="Times New Roman"/>
          <w:sz w:val="28"/>
          <w:szCs w:val="28"/>
        </w:rPr>
        <w:t xml:space="preserve">слугує буферною зоною між культурно-розважальним об’єктом та бізнес-центром. Від автомобільної дороги </w:t>
      </w:r>
      <w:proofErr w:type="spellStart"/>
      <w:r w:rsidR="002F3377" w:rsidRPr="00806F50">
        <w:rPr>
          <w:rFonts w:ascii="Times New Roman" w:hAnsi="Times New Roman" w:cs="Times New Roman"/>
          <w:sz w:val="28"/>
          <w:szCs w:val="28"/>
        </w:rPr>
        <w:t>кінокомплекс</w:t>
      </w:r>
      <w:proofErr w:type="spellEnd"/>
      <w:r w:rsidR="002F3377" w:rsidRPr="00806F50">
        <w:rPr>
          <w:rFonts w:ascii="Times New Roman" w:hAnsi="Times New Roman" w:cs="Times New Roman"/>
          <w:sz w:val="28"/>
          <w:szCs w:val="28"/>
        </w:rPr>
        <w:t xml:space="preserve"> відділяють насадження дерев та кущів.</w:t>
      </w:r>
    </w:p>
    <w:p w14:paraId="08AEBB2D" w14:textId="6453CBB4" w:rsidR="002F3377" w:rsidRPr="007C38E4" w:rsidRDefault="00F16659" w:rsidP="00D566BC">
      <w:pPr>
        <w:pStyle w:val="ListParagraph"/>
        <w:spacing w:line="36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806F50">
        <w:rPr>
          <w:rFonts w:ascii="Times New Roman" w:hAnsi="Times New Roman" w:cs="Times New Roman"/>
          <w:sz w:val="28"/>
          <w:szCs w:val="28"/>
        </w:rPr>
        <w:lastRenderedPageBreak/>
        <w:t xml:space="preserve">Планувальне рішення не передбачає сходів та інших перепадів висоти, для маломобільних груп населення повністю забезпечено </w:t>
      </w:r>
      <w:proofErr w:type="spellStart"/>
      <w:r w:rsidRPr="00806F50">
        <w:rPr>
          <w:rFonts w:ascii="Times New Roman" w:hAnsi="Times New Roman" w:cs="Times New Roman"/>
          <w:sz w:val="28"/>
          <w:szCs w:val="28"/>
        </w:rPr>
        <w:t>безбар’єрний</w:t>
      </w:r>
      <w:proofErr w:type="spellEnd"/>
      <w:r w:rsidRPr="00806F50">
        <w:rPr>
          <w:rFonts w:ascii="Times New Roman" w:hAnsi="Times New Roman" w:cs="Times New Roman"/>
          <w:sz w:val="28"/>
          <w:szCs w:val="28"/>
        </w:rPr>
        <w:t xml:space="preserve"> доступ.</w:t>
      </w:r>
    </w:p>
    <w:p w14:paraId="2AC314D6" w14:textId="5200AC7A" w:rsidR="009D4406" w:rsidRPr="00806F50" w:rsidRDefault="009D4406" w:rsidP="00D566BC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F50">
        <w:rPr>
          <w:rFonts w:ascii="Times New Roman" w:hAnsi="Times New Roman" w:cs="Times New Roman"/>
          <w:sz w:val="28"/>
          <w:szCs w:val="28"/>
        </w:rPr>
        <w:t>Архітектурні рішення</w:t>
      </w:r>
    </w:p>
    <w:p w14:paraId="7EE59876" w14:textId="7BB7F875" w:rsidR="001C71E9" w:rsidRPr="00806F50" w:rsidRDefault="001C71E9" w:rsidP="00D566BC">
      <w:pPr>
        <w:pStyle w:val="ListParagraph"/>
        <w:spacing w:line="36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6F50">
        <w:rPr>
          <w:rFonts w:ascii="Times New Roman" w:hAnsi="Times New Roman" w:cs="Times New Roman"/>
          <w:sz w:val="28"/>
          <w:szCs w:val="28"/>
        </w:rPr>
        <w:t>Кінокомплекс</w:t>
      </w:r>
      <w:proofErr w:type="spellEnd"/>
      <w:r w:rsidRPr="00806F50">
        <w:rPr>
          <w:rFonts w:ascii="Times New Roman" w:hAnsi="Times New Roman" w:cs="Times New Roman"/>
          <w:sz w:val="28"/>
          <w:szCs w:val="28"/>
        </w:rPr>
        <w:t xml:space="preserve"> розроблено в монументальній, лаконічній, сучасній стилістиці. Кожен з шести кінозалів являє собою цільний архітектурний об’єм</w:t>
      </w:r>
      <w:r w:rsidR="00194529" w:rsidRPr="00806F50">
        <w:rPr>
          <w:rFonts w:ascii="Times New Roman" w:hAnsi="Times New Roman" w:cs="Times New Roman"/>
          <w:sz w:val="28"/>
          <w:szCs w:val="28"/>
        </w:rPr>
        <w:t>. Завдяки мінімалістичній, чіткій формі, споруда вдало вписується в навколишній контекст.</w:t>
      </w:r>
    </w:p>
    <w:p w14:paraId="5BC389B4" w14:textId="11736A5C" w:rsidR="00194529" w:rsidRPr="00806F50" w:rsidRDefault="00194529" w:rsidP="00D566BC">
      <w:pPr>
        <w:pStyle w:val="ListParagraph"/>
        <w:spacing w:line="36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806F50">
        <w:rPr>
          <w:rFonts w:ascii="Times New Roman" w:hAnsi="Times New Roman" w:cs="Times New Roman"/>
          <w:sz w:val="28"/>
          <w:szCs w:val="28"/>
        </w:rPr>
        <w:t>Будівля має три поверхи</w:t>
      </w:r>
      <w:r w:rsidR="00266234">
        <w:rPr>
          <w:rFonts w:ascii="Times New Roman" w:hAnsi="Times New Roman" w:cs="Times New Roman"/>
          <w:sz w:val="28"/>
          <w:szCs w:val="28"/>
        </w:rPr>
        <w:t xml:space="preserve"> і підвал з укриттям.</w:t>
      </w:r>
      <w:r w:rsidRPr="00806F50">
        <w:rPr>
          <w:rFonts w:ascii="Times New Roman" w:hAnsi="Times New Roman" w:cs="Times New Roman"/>
          <w:sz w:val="28"/>
          <w:szCs w:val="28"/>
        </w:rPr>
        <w:t xml:space="preserve"> </w:t>
      </w:r>
      <w:r w:rsidR="00266234">
        <w:rPr>
          <w:rFonts w:ascii="Times New Roman" w:hAnsi="Times New Roman" w:cs="Times New Roman"/>
          <w:sz w:val="28"/>
          <w:szCs w:val="28"/>
        </w:rPr>
        <w:t>Планувальна</w:t>
      </w:r>
      <w:r w:rsidRPr="00806F50">
        <w:rPr>
          <w:rFonts w:ascii="Times New Roman" w:hAnsi="Times New Roman" w:cs="Times New Roman"/>
          <w:sz w:val="28"/>
          <w:szCs w:val="28"/>
        </w:rPr>
        <w:t xml:space="preserve"> структур</w:t>
      </w:r>
      <w:r w:rsidR="00266234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266234">
        <w:rPr>
          <w:rFonts w:ascii="Times New Roman" w:hAnsi="Times New Roman" w:cs="Times New Roman"/>
          <w:sz w:val="28"/>
          <w:szCs w:val="28"/>
        </w:rPr>
        <w:t>атріумна</w:t>
      </w:r>
      <w:proofErr w:type="spellEnd"/>
      <w:r w:rsidRPr="00806F50">
        <w:rPr>
          <w:rFonts w:ascii="Times New Roman" w:hAnsi="Times New Roman" w:cs="Times New Roman"/>
          <w:sz w:val="28"/>
          <w:szCs w:val="28"/>
        </w:rPr>
        <w:t xml:space="preserve">. На першому поверсі розташовані приміщення громадської функції та обслуговування відвідувачів: каса, тематичний магазин, гардероб, кафе-бар. Також з першого поверху здійснюється вхід в найменші глядацькі зали. На другому поверсі розміщено зони відпочинку та очікування сеансу, а також вхід </w:t>
      </w:r>
      <w:r w:rsidR="00B02023" w:rsidRPr="00806F50">
        <w:rPr>
          <w:rFonts w:ascii="Times New Roman" w:hAnsi="Times New Roman" w:cs="Times New Roman"/>
          <w:sz w:val="28"/>
          <w:szCs w:val="28"/>
        </w:rPr>
        <w:t>до чотирьох глядацьких залів.</w:t>
      </w:r>
      <w:r w:rsidR="009B3842" w:rsidRPr="00806F50">
        <w:rPr>
          <w:rFonts w:ascii="Times New Roman" w:hAnsi="Times New Roman" w:cs="Times New Roman"/>
          <w:sz w:val="28"/>
          <w:szCs w:val="28"/>
        </w:rPr>
        <w:t xml:space="preserve"> </w:t>
      </w:r>
      <w:r w:rsidR="00B02023" w:rsidRPr="00806F50">
        <w:rPr>
          <w:rFonts w:ascii="Times New Roman" w:hAnsi="Times New Roman" w:cs="Times New Roman"/>
          <w:sz w:val="28"/>
          <w:szCs w:val="28"/>
        </w:rPr>
        <w:t>Третій поверх має службову функцію: тут знаходяться кінопроекційні приміщення, комори, кабінети адміністрації.</w:t>
      </w:r>
      <w:r w:rsidR="00266234">
        <w:rPr>
          <w:rFonts w:ascii="Times New Roman" w:hAnsi="Times New Roman" w:cs="Times New Roman"/>
          <w:sz w:val="28"/>
          <w:szCs w:val="28"/>
        </w:rPr>
        <w:t xml:space="preserve"> Підвальний поверх має бомбосховище, електрощитову, технічні приміщення, вентиляційні.</w:t>
      </w:r>
      <w:r w:rsidR="00B02023" w:rsidRPr="00806F50">
        <w:rPr>
          <w:rFonts w:ascii="Times New Roman" w:hAnsi="Times New Roman" w:cs="Times New Roman"/>
          <w:sz w:val="28"/>
          <w:szCs w:val="28"/>
        </w:rPr>
        <w:t xml:space="preserve"> Кожен поверх має блок санвузлів. </w:t>
      </w:r>
    </w:p>
    <w:p w14:paraId="12F60ED7" w14:textId="77777777" w:rsidR="009B3842" w:rsidRPr="00806F50" w:rsidRDefault="00B02023" w:rsidP="00D566BC">
      <w:pPr>
        <w:pStyle w:val="ListParagraph"/>
        <w:spacing w:line="36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806F50">
        <w:rPr>
          <w:rFonts w:ascii="Times New Roman" w:hAnsi="Times New Roman" w:cs="Times New Roman"/>
          <w:sz w:val="28"/>
          <w:szCs w:val="28"/>
        </w:rPr>
        <w:t xml:space="preserve">Вертикальні комунікації між першим та другим поверхами здійснюються за допомогою ескалатора, також на всі три поверхи працює ліфт, розрахований на доступність для маломобільних груп населення. </w:t>
      </w:r>
    </w:p>
    <w:p w14:paraId="3722C329" w14:textId="2CE9E37B" w:rsidR="00B02023" w:rsidRPr="0054548B" w:rsidRDefault="009B3842" w:rsidP="0054548B">
      <w:pPr>
        <w:pStyle w:val="ListParagraph"/>
        <w:spacing w:line="36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806F50">
        <w:rPr>
          <w:rFonts w:ascii="Times New Roman" w:hAnsi="Times New Roman" w:cs="Times New Roman"/>
          <w:sz w:val="28"/>
          <w:szCs w:val="28"/>
        </w:rPr>
        <w:t>У</w:t>
      </w:r>
      <w:r w:rsidR="00B0420B" w:rsidRPr="00806F50">
        <w:rPr>
          <w:rFonts w:ascii="Times New Roman" w:hAnsi="Times New Roman" w:cs="Times New Roman"/>
          <w:sz w:val="28"/>
          <w:szCs w:val="28"/>
        </w:rPr>
        <w:t xml:space="preserve"> будівлі </w:t>
      </w:r>
      <w:proofErr w:type="spellStart"/>
      <w:r w:rsidR="00B0420B" w:rsidRPr="00806F50">
        <w:rPr>
          <w:rFonts w:ascii="Times New Roman" w:hAnsi="Times New Roman" w:cs="Times New Roman"/>
          <w:sz w:val="28"/>
          <w:szCs w:val="28"/>
        </w:rPr>
        <w:t>кінокомплексу</w:t>
      </w:r>
      <w:proofErr w:type="spellEnd"/>
      <w:r w:rsidR="00B0420B" w:rsidRPr="00806F50">
        <w:rPr>
          <w:rFonts w:ascii="Times New Roman" w:hAnsi="Times New Roman" w:cs="Times New Roman"/>
          <w:sz w:val="28"/>
          <w:szCs w:val="28"/>
        </w:rPr>
        <w:t xml:space="preserve"> передбачено дві евакуаційні сходові клітини</w:t>
      </w:r>
      <w:r w:rsidR="003D18E6" w:rsidRPr="00806F50">
        <w:rPr>
          <w:rFonts w:ascii="Times New Roman" w:hAnsi="Times New Roman" w:cs="Times New Roman"/>
          <w:sz w:val="28"/>
          <w:szCs w:val="28"/>
        </w:rPr>
        <w:t xml:space="preserve"> типу </w:t>
      </w:r>
      <w:r w:rsidR="004D25E4" w:rsidRPr="00806F50">
        <w:rPr>
          <w:rFonts w:ascii="Times New Roman" w:hAnsi="Times New Roman" w:cs="Times New Roman"/>
          <w:sz w:val="28"/>
          <w:szCs w:val="28"/>
        </w:rPr>
        <w:t>СК1.</w:t>
      </w:r>
      <w:r w:rsidRPr="00806F50">
        <w:rPr>
          <w:rFonts w:ascii="Times New Roman" w:hAnsi="Times New Roman" w:cs="Times New Roman"/>
          <w:sz w:val="28"/>
          <w:szCs w:val="28"/>
        </w:rPr>
        <w:t xml:space="preserve"> З кожної глядацької зали забезпечено евакуаційні виходи на вулицю</w:t>
      </w:r>
      <w:r w:rsidR="009D3D2F" w:rsidRPr="00806F50">
        <w:rPr>
          <w:rFonts w:ascii="Times New Roman" w:hAnsi="Times New Roman" w:cs="Times New Roman"/>
          <w:sz w:val="28"/>
          <w:szCs w:val="28"/>
        </w:rPr>
        <w:t xml:space="preserve">. </w:t>
      </w:r>
      <w:r w:rsidR="00266234">
        <w:rPr>
          <w:rFonts w:ascii="Times New Roman" w:hAnsi="Times New Roman" w:cs="Times New Roman"/>
          <w:sz w:val="28"/>
          <w:szCs w:val="28"/>
        </w:rPr>
        <w:t>Вихід з бомбосховища забезпечено пандусом.</w:t>
      </w:r>
    </w:p>
    <w:p w14:paraId="2E8436EA" w14:textId="4200FC2E" w:rsidR="009D4406" w:rsidRDefault="009D4406" w:rsidP="00D566BC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F50">
        <w:rPr>
          <w:rFonts w:ascii="Times New Roman" w:hAnsi="Times New Roman" w:cs="Times New Roman"/>
          <w:sz w:val="28"/>
          <w:szCs w:val="28"/>
        </w:rPr>
        <w:t>Конструктивні рішення</w:t>
      </w:r>
    </w:p>
    <w:p w14:paraId="3DF30565" w14:textId="0D1CADB6" w:rsidR="003942BD" w:rsidRDefault="004F618A" w:rsidP="00D566BC">
      <w:pPr>
        <w:pStyle w:val="ListParagraph"/>
        <w:spacing w:line="36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Конструктивна схема будівлі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кінокомплексу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прийнята у вигляді каркасно-стінової системи. Застосовано монолітні залізобетонні колони та несучі стіни. </w:t>
      </w:r>
      <w:r w:rsidR="003942BD">
        <w:rPr>
          <w:rFonts w:ascii="Times New Roman" w:hAnsi="Times New Roman" w:cs="Times New Roman"/>
          <w:sz w:val="28"/>
          <w:szCs w:val="28"/>
        </w:rPr>
        <w:t xml:space="preserve">Великі прольоти глядацьких залів і центрального атріуму перекриваються металевими фермовими конструкціями, це дозволяє реалізувати заплановані </w:t>
      </w:r>
      <w:proofErr w:type="spellStart"/>
      <w:r w:rsidR="003942BD">
        <w:rPr>
          <w:rFonts w:ascii="Times New Roman" w:hAnsi="Times New Roman" w:cs="Times New Roman"/>
          <w:sz w:val="28"/>
          <w:szCs w:val="28"/>
        </w:rPr>
        <w:t>об’ємно</w:t>
      </w:r>
      <w:proofErr w:type="spellEnd"/>
      <w:r w:rsidR="003942BD">
        <w:rPr>
          <w:rFonts w:ascii="Times New Roman" w:hAnsi="Times New Roman" w:cs="Times New Roman"/>
          <w:sz w:val="28"/>
          <w:szCs w:val="28"/>
        </w:rPr>
        <w:t xml:space="preserve">-просторові рішення без улаштування </w:t>
      </w:r>
      <w:r w:rsidR="003942BD">
        <w:rPr>
          <w:rFonts w:ascii="Times New Roman" w:hAnsi="Times New Roman" w:cs="Times New Roman"/>
          <w:sz w:val="28"/>
          <w:szCs w:val="28"/>
        </w:rPr>
        <w:lastRenderedPageBreak/>
        <w:t>додаткових проміжних опор. Міжповерхові перекриття виконуються з монолітного залізобетону.</w:t>
      </w:r>
    </w:p>
    <w:p w14:paraId="2040D6B7" w14:textId="038CE4BC" w:rsidR="003942BD" w:rsidRDefault="003942BD" w:rsidP="00D566BC">
      <w:pPr>
        <w:pStyle w:val="ListParagraph"/>
        <w:spacing w:line="36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Зовнішні огороджувальні конструкції об’ємів глядацьких залів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запроєктовано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використанням монолітного залізобетону, в той час як для загального громадського простору використовується скляна навісна фасадна система.</w:t>
      </w:r>
    </w:p>
    <w:p w14:paraId="0FAE0EE4" w14:textId="48A6BEC4" w:rsidR="004E67F6" w:rsidRPr="007C38E4" w:rsidRDefault="003942BD" w:rsidP="00D566BC">
      <w:pPr>
        <w:pStyle w:val="ListParagraph"/>
        <w:spacing w:line="36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Температурно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-деформаційні шви передбачено влаштувати відповідно до нормативних вимог. </w:t>
      </w:r>
    </w:p>
    <w:p w14:paraId="2CE3109B" w14:textId="678892B8" w:rsidR="009D4406" w:rsidRDefault="009D4406" w:rsidP="00D566BC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F50">
        <w:rPr>
          <w:rFonts w:ascii="Times New Roman" w:hAnsi="Times New Roman" w:cs="Times New Roman"/>
          <w:sz w:val="28"/>
          <w:szCs w:val="28"/>
        </w:rPr>
        <w:t>Інженерні рішення та заходи з енергоефективності</w:t>
      </w:r>
    </w:p>
    <w:p w14:paraId="0BD6A320" w14:textId="77777777" w:rsidR="002F67A1" w:rsidRDefault="002F67A1" w:rsidP="00D566BC">
      <w:pPr>
        <w:pStyle w:val="ListParagraph"/>
        <w:spacing w:line="36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Інженерне забезпечення передбачає підключення до зовнішніх мереж електропостачання, водопостачання, водовідведення й теплопостачання. Задля підвищення енергоефективності будівлі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кінокомплексу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поверхні плоского даху передбачається розміщення фотоелектричних панелей. </w:t>
      </w:r>
    </w:p>
    <w:p w14:paraId="79CCD8FD" w14:textId="048ABB09" w:rsidR="004E67F6" w:rsidRPr="007C38E4" w:rsidRDefault="002F67A1" w:rsidP="00D566BC">
      <w:pPr>
        <w:pStyle w:val="ListParagraph"/>
        <w:spacing w:line="36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Санітарні вузли згруповані вертикально, що сприяє раціональному розміщенню інженерних комунікацій.  </w:t>
      </w:r>
    </w:p>
    <w:p w14:paraId="4D7BEA2F" w14:textId="636D43E2" w:rsidR="009D4406" w:rsidRDefault="009D4406" w:rsidP="00D566BC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F50">
        <w:rPr>
          <w:rFonts w:ascii="Times New Roman" w:hAnsi="Times New Roman" w:cs="Times New Roman"/>
          <w:sz w:val="28"/>
          <w:szCs w:val="28"/>
        </w:rPr>
        <w:t>Основні техніко-економічні показники</w:t>
      </w:r>
    </w:p>
    <w:p w14:paraId="71D2147C" w14:textId="2D828A48" w:rsidR="00256776" w:rsidRDefault="00107B5B" w:rsidP="00D566BC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 ділянки (га) –</w:t>
      </w:r>
      <w:r w:rsidR="006E2177">
        <w:rPr>
          <w:rFonts w:ascii="Times New Roman" w:hAnsi="Times New Roman" w:cs="Times New Roman"/>
          <w:sz w:val="28"/>
          <w:szCs w:val="28"/>
        </w:rPr>
        <w:t xml:space="preserve"> 1.13 га</w:t>
      </w:r>
    </w:p>
    <w:p w14:paraId="47EFFF0A" w14:textId="6B4CC683" w:rsidR="00107B5B" w:rsidRDefault="00107B5B" w:rsidP="00D566BC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Площа забудови </w:t>
      </w:r>
      <w:r>
        <w:rPr>
          <w:rFonts w:ascii="Times New Roman" w:hAnsi="Times New Roman" w:cs="Times New Roman"/>
          <w:sz w:val="28"/>
          <w:szCs w:val="28"/>
          <w:lang w:eastAsia="uk-UA"/>
        </w:rPr>
        <w:t>(м</w:t>
      </w:r>
      <w:r>
        <w:rPr>
          <w:rFonts w:ascii="Times New Roman" w:hAnsi="Times New Roman" w:cs="Times New Roman"/>
          <w:sz w:val="28"/>
          <w:szCs w:val="28"/>
          <w:vertAlign w:val="superscript"/>
          <w:lang w:eastAsia="uk-UA"/>
        </w:rPr>
        <w:t>2</w:t>
      </w:r>
      <w:r>
        <w:rPr>
          <w:rFonts w:ascii="Times New Roman" w:hAnsi="Times New Roman" w:cs="Times New Roman"/>
          <w:sz w:val="28"/>
          <w:szCs w:val="28"/>
          <w:lang w:eastAsia="uk-UA"/>
        </w:rPr>
        <w:t>) –</w:t>
      </w:r>
      <w:r w:rsidR="000702E7">
        <w:rPr>
          <w:rFonts w:ascii="Times New Roman" w:hAnsi="Times New Roman" w:cs="Times New Roman"/>
          <w:sz w:val="28"/>
          <w:szCs w:val="28"/>
          <w:lang w:eastAsia="uk-UA"/>
        </w:rPr>
        <w:t xml:space="preserve"> 1801 м</w:t>
      </w:r>
      <w:r w:rsidR="000702E7">
        <w:rPr>
          <w:rFonts w:ascii="Times New Roman" w:hAnsi="Times New Roman" w:cs="Times New Roman"/>
          <w:sz w:val="28"/>
          <w:szCs w:val="28"/>
          <w:vertAlign w:val="superscript"/>
          <w:lang w:eastAsia="uk-UA"/>
        </w:rPr>
        <w:t>2</w:t>
      </w:r>
    </w:p>
    <w:p w14:paraId="121E274A" w14:textId="45BFAED7" w:rsidR="00107B5B" w:rsidRDefault="00107B5B" w:rsidP="00D566BC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Поверховість (</w:t>
      </w:r>
      <w:proofErr w:type="spellStart"/>
      <w:r>
        <w:rPr>
          <w:rFonts w:ascii="Times New Roman" w:hAnsi="Times New Roman" w:cs="Times New Roman"/>
          <w:sz w:val="28"/>
          <w:szCs w:val="28"/>
          <w:lang w:eastAsia="uk-UA"/>
        </w:rPr>
        <w:t>пов</w:t>
      </w:r>
      <w:proofErr w:type="spellEnd"/>
      <w:r>
        <w:rPr>
          <w:rFonts w:ascii="Times New Roman" w:hAnsi="Times New Roman" w:cs="Times New Roman"/>
          <w:sz w:val="28"/>
          <w:szCs w:val="28"/>
          <w:lang w:eastAsia="uk-UA"/>
        </w:rPr>
        <w:t>.) –</w:t>
      </w:r>
      <w:r w:rsidR="000702E7">
        <w:rPr>
          <w:rFonts w:ascii="Times New Roman" w:hAnsi="Times New Roman" w:cs="Times New Roman"/>
          <w:sz w:val="28"/>
          <w:szCs w:val="28"/>
          <w:lang w:eastAsia="uk-UA"/>
        </w:rPr>
        <w:t xml:space="preserve"> 3 </w:t>
      </w:r>
      <w:proofErr w:type="spellStart"/>
      <w:r w:rsidR="000702E7">
        <w:rPr>
          <w:rFonts w:ascii="Times New Roman" w:hAnsi="Times New Roman" w:cs="Times New Roman"/>
          <w:sz w:val="28"/>
          <w:szCs w:val="28"/>
          <w:lang w:eastAsia="uk-UA"/>
        </w:rPr>
        <w:t>пов</w:t>
      </w:r>
      <w:proofErr w:type="spellEnd"/>
      <w:r w:rsidR="000702E7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2333BB81" w14:textId="6D87D60D" w:rsidR="00107B5B" w:rsidRDefault="00107B5B" w:rsidP="00D566BC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Загальний будівельний об’єм</w:t>
      </w:r>
    </w:p>
    <w:p w14:paraId="7BB9EDA2" w14:textId="7C6A4AFD" w:rsidR="00107B5B" w:rsidRDefault="00107B5B" w:rsidP="00D566BC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Вище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0.000 </w:t>
      </w:r>
      <w:r>
        <w:rPr>
          <w:rFonts w:ascii="Times New Roman" w:hAnsi="Times New Roman" w:cs="Times New Roman"/>
          <w:sz w:val="28"/>
          <w:szCs w:val="28"/>
          <w:lang w:eastAsia="uk-UA"/>
        </w:rPr>
        <w:t>(м</w:t>
      </w:r>
      <w:r>
        <w:rPr>
          <w:rFonts w:ascii="Times New Roman" w:hAnsi="Times New Roman" w:cs="Times New Roman"/>
          <w:sz w:val="28"/>
          <w:szCs w:val="28"/>
          <w:vertAlign w:val="superscript"/>
          <w:lang w:eastAsia="uk-UA"/>
        </w:rPr>
        <w:t>3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) – </w:t>
      </w:r>
      <w:r w:rsidR="003A59B4">
        <w:rPr>
          <w:rFonts w:ascii="Times New Roman" w:hAnsi="Times New Roman" w:cs="Times New Roman"/>
          <w:sz w:val="28"/>
          <w:szCs w:val="28"/>
          <w:lang w:eastAsia="uk-UA"/>
        </w:rPr>
        <w:t>16778 м</w:t>
      </w:r>
      <w:r w:rsidR="003A59B4">
        <w:rPr>
          <w:rFonts w:ascii="Times New Roman" w:hAnsi="Times New Roman" w:cs="Times New Roman"/>
          <w:sz w:val="28"/>
          <w:szCs w:val="28"/>
          <w:vertAlign w:val="superscript"/>
          <w:lang w:eastAsia="uk-UA"/>
        </w:rPr>
        <w:t>3</w:t>
      </w:r>
    </w:p>
    <w:p w14:paraId="0F2BA3F7" w14:textId="03612CDF" w:rsidR="00107B5B" w:rsidRPr="00107B5B" w:rsidRDefault="00107B5B" w:rsidP="00D566BC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Нижче </w:t>
      </w:r>
      <w:proofErr w:type="spellStart"/>
      <w:r>
        <w:rPr>
          <w:rFonts w:ascii="Times New Roman" w:hAnsi="Times New Roman" w:cs="Times New Roman"/>
          <w:sz w:val="28"/>
          <w:szCs w:val="28"/>
          <w:lang w:eastAsia="uk-UA"/>
        </w:rPr>
        <w:t>відм</w:t>
      </w:r>
      <w:proofErr w:type="spellEnd"/>
      <w:r>
        <w:rPr>
          <w:rFonts w:ascii="Times New Roman" w:hAnsi="Times New Roman" w:cs="Times New Roman"/>
          <w:sz w:val="28"/>
          <w:szCs w:val="28"/>
          <w:lang w:eastAsia="uk-UA"/>
        </w:rPr>
        <w:t>. 0.000 (м</w:t>
      </w:r>
      <w:r>
        <w:rPr>
          <w:rFonts w:ascii="Times New Roman" w:hAnsi="Times New Roman" w:cs="Times New Roman"/>
          <w:sz w:val="28"/>
          <w:szCs w:val="28"/>
          <w:vertAlign w:val="superscript"/>
          <w:lang w:eastAsia="uk-UA"/>
        </w:rPr>
        <w:t>3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) – </w:t>
      </w:r>
      <w:r w:rsidR="003A59B4">
        <w:rPr>
          <w:rFonts w:ascii="Times New Roman" w:hAnsi="Times New Roman" w:cs="Times New Roman"/>
          <w:sz w:val="28"/>
          <w:szCs w:val="28"/>
          <w:lang w:eastAsia="uk-UA"/>
        </w:rPr>
        <w:t>3363 м</w:t>
      </w:r>
      <w:r w:rsidR="003A59B4">
        <w:rPr>
          <w:rFonts w:ascii="Times New Roman" w:hAnsi="Times New Roman" w:cs="Times New Roman"/>
          <w:sz w:val="28"/>
          <w:szCs w:val="28"/>
          <w:vertAlign w:val="superscript"/>
          <w:lang w:eastAsia="uk-UA"/>
        </w:rPr>
        <w:t>3</w:t>
      </w:r>
    </w:p>
    <w:p w14:paraId="6E7F8C9A" w14:textId="481CC516" w:rsidR="00107B5B" w:rsidRDefault="00107B5B" w:rsidP="00D566BC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Загальна площа – </w:t>
      </w:r>
      <w:r w:rsidR="006462EE">
        <w:rPr>
          <w:rFonts w:ascii="Times New Roman" w:hAnsi="Times New Roman" w:cs="Times New Roman"/>
          <w:sz w:val="28"/>
          <w:szCs w:val="28"/>
          <w:lang w:eastAsia="uk-UA"/>
        </w:rPr>
        <w:t>4256 м</w:t>
      </w:r>
      <w:r w:rsidR="006462EE">
        <w:rPr>
          <w:rFonts w:ascii="Times New Roman" w:hAnsi="Times New Roman" w:cs="Times New Roman"/>
          <w:sz w:val="28"/>
          <w:szCs w:val="28"/>
          <w:vertAlign w:val="superscript"/>
          <w:lang w:eastAsia="uk-UA"/>
        </w:rPr>
        <w:t>2</w:t>
      </w:r>
    </w:p>
    <w:p w14:paraId="31E8042A" w14:textId="45E604B3" w:rsidR="00107B5B" w:rsidRDefault="00107B5B" w:rsidP="00D566BC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Корисна площа –</w:t>
      </w:r>
      <w:r w:rsidR="002F0E1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55434C">
        <w:rPr>
          <w:rFonts w:ascii="Times New Roman" w:hAnsi="Times New Roman" w:cs="Times New Roman"/>
          <w:sz w:val="28"/>
          <w:szCs w:val="28"/>
          <w:lang w:eastAsia="uk-UA"/>
        </w:rPr>
        <w:t>2618 м</w:t>
      </w:r>
      <w:r w:rsidR="0055434C">
        <w:rPr>
          <w:rFonts w:ascii="Times New Roman" w:hAnsi="Times New Roman" w:cs="Times New Roman"/>
          <w:sz w:val="28"/>
          <w:szCs w:val="28"/>
          <w:vertAlign w:val="superscript"/>
          <w:lang w:eastAsia="uk-UA"/>
        </w:rPr>
        <w:t>2</w:t>
      </w:r>
    </w:p>
    <w:p w14:paraId="34395321" w14:textId="321B97F3" w:rsidR="0038714E" w:rsidRPr="00DA4EAB" w:rsidRDefault="00107B5B" w:rsidP="00DA4EA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Місткість – </w:t>
      </w:r>
      <w:r w:rsidR="00E96CD6">
        <w:rPr>
          <w:rFonts w:ascii="Times New Roman" w:hAnsi="Times New Roman" w:cs="Times New Roman"/>
          <w:sz w:val="28"/>
          <w:szCs w:val="28"/>
          <w:lang w:eastAsia="uk-UA"/>
        </w:rPr>
        <w:t>700</w:t>
      </w:r>
      <w:r w:rsidR="00BD319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D319B">
        <w:rPr>
          <w:rFonts w:ascii="Times New Roman" w:hAnsi="Times New Roman" w:cs="Times New Roman"/>
          <w:sz w:val="28"/>
          <w:szCs w:val="28"/>
          <w:lang w:eastAsia="uk-UA"/>
        </w:rPr>
        <w:t>чол</w:t>
      </w:r>
      <w:proofErr w:type="spellEnd"/>
      <w:r w:rsidR="00BD319B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65B2928D" w14:textId="77777777" w:rsidR="0038714E" w:rsidRDefault="0038714E" w:rsidP="0054548B">
      <w:pPr>
        <w:pStyle w:val="ListParagraph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6F50">
        <w:rPr>
          <w:rFonts w:ascii="Times New Roman" w:hAnsi="Times New Roman" w:cs="Times New Roman"/>
          <w:b/>
          <w:bCs/>
          <w:sz w:val="28"/>
          <w:szCs w:val="28"/>
        </w:rPr>
        <w:t>СПИСОК ЛІТЕРАТУРИ</w:t>
      </w:r>
    </w:p>
    <w:p w14:paraId="0EAD2B21" w14:textId="77777777" w:rsidR="0038714E" w:rsidRDefault="0038714E" w:rsidP="0038714E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9B1">
        <w:rPr>
          <w:rFonts w:ascii="Times New Roman" w:hAnsi="Times New Roman" w:cs="Times New Roman"/>
          <w:sz w:val="28"/>
          <w:szCs w:val="28"/>
        </w:rPr>
        <w:t xml:space="preserve">ДБН В.2.2-16-2019 "Культурно-видовищні та </w:t>
      </w:r>
      <w:proofErr w:type="spellStart"/>
      <w:r w:rsidRPr="004969B1">
        <w:rPr>
          <w:rFonts w:ascii="Times New Roman" w:hAnsi="Times New Roman" w:cs="Times New Roman"/>
          <w:sz w:val="28"/>
          <w:szCs w:val="28"/>
        </w:rPr>
        <w:t>дозвіллєві</w:t>
      </w:r>
      <w:proofErr w:type="spellEnd"/>
      <w:r w:rsidRPr="004969B1">
        <w:rPr>
          <w:rFonts w:ascii="Times New Roman" w:hAnsi="Times New Roman" w:cs="Times New Roman"/>
          <w:sz w:val="28"/>
          <w:szCs w:val="28"/>
        </w:rPr>
        <w:t xml:space="preserve"> заклади"</w:t>
      </w:r>
    </w:p>
    <w:p w14:paraId="245C46CA" w14:textId="77777777" w:rsidR="0038714E" w:rsidRDefault="0038714E" w:rsidP="0038714E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9B1">
        <w:rPr>
          <w:rFonts w:ascii="Times New Roman" w:hAnsi="Times New Roman" w:cs="Times New Roman"/>
          <w:sz w:val="28"/>
          <w:szCs w:val="28"/>
        </w:rPr>
        <w:t>ДБН В.2.2-40:2018 "</w:t>
      </w:r>
      <w:proofErr w:type="spellStart"/>
      <w:r w:rsidRPr="004969B1">
        <w:rPr>
          <w:rFonts w:ascii="Times New Roman" w:hAnsi="Times New Roman" w:cs="Times New Roman"/>
          <w:sz w:val="28"/>
          <w:szCs w:val="28"/>
        </w:rPr>
        <w:t>Інклюзивність</w:t>
      </w:r>
      <w:proofErr w:type="spellEnd"/>
      <w:r w:rsidRPr="004969B1">
        <w:rPr>
          <w:rFonts w:ascii="Times New Roman" w:hAnsi="Times New Roman" w:cs="Times New Roman"/>
          <w:sz w:val="28"/>
          <w:szCs w:val="28"/>
        </w:rPr>
        <w:t xml:space="preserve"> будівель і споруд. Основні положення"</w:t>
      </w:r>
    </w:p>
    <w:p w14:paraId="031476E6" w14:textId="77777777" w:rsidR="0038714E" w:rsidRDefault="00FD6072" w:rsidP="0038714E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38714E" w:rsidRPr="005961B6">
          <w:rPr>
            <w:rStyle w:val="Hyperlink"/>
            <w:rFonts w:ascii="Times New Roman" w:hAnsi="Times New Roman" w:cs="Times New Roman"/>
            <w:sz w:val="28"/>
            <w:szCs w:val="28"/>
          </w:rPr>
          <w:t>https://world-architects.com/es/rojkind-arquitectos-mexico-city/project/cineteca-nacional-siglo-xxi</w:t>
        </w:r>
      </w:hyperlink>
    </w:p>
    <w:p w14:paraId="4321FBEB" w14:textId="77777777" w:rsidR="0038714E" w:rsidRPr="00DA3DE2" w:rsidRDefault="00FD6072" w:rsidP="0038714E">
      <w:pPr>
        <w:pStyle w:val="ListParagraph"/>
        <w:numPr>
          <w:ilvl w:val="0"/>
          <w:numId w:val="10"/>
        </w:numPr>
        <w:spacing w:line="360" w:lineRule="auto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10" w:history="1">
        <w:r w:rsidR="0038714E" w:rsidRPr="005961B6">
          <w:rPr>
            <w:rStyle w:val="Hyperlink"/>
            <w:rFonts w:ascii="Times New Roman" w:hAnsi="Times New Roman" w:cs="Times New Roman"/>
            <w:sz w:val="28"/>
            <w:szCs w:val="28"/>
          </w:rPr>
          <w:t>https://www.rewirefestival.nl/venue/filmhuis-den-haag</w:t>
        </w:r>
      </w:hyperlink>
    </w:p>
    <w:p w14:paraId="09CA4037" w14:textId="77777777" w:rsidR="0038714E" w:rsidRDefault="00FD6072" w:rsidP="0038714E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38714E" w:rsidRPr="00846B63">
          <w:rPr>
            <w:rStyle w:val="Hyperlink"/>
            <w:rFonts w:ascii="Times New Roman" w:hAnsi="Times New Roman" w:cs="Times New Roman"/>
            <w:sz w:val="28"/>
            <w:szCs w:val="28"/>
          </w:rPr>
          <w:t>https://www.archdaily.cl/cl/920633/centro-cultural-de-las-artes-audiovisuales-nueva-cinemateca-de-bogota-colectivo-720</w:t>
        </w:r>
      </w:hyperlink>
    </w:p>
    <w:p w14:paraId="50CC6221" w14:textId="6C3A8B40" w:rsidR="0038714E" w:rsidRPr="0038714E" w:rsidRDefault="00FD6072" w:rsidP="0038714E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38714E" w:rsidRPr="00846B63">
          <w:rPr>
            <w:rStyle w:val="Hyperlink"/>
            <w:rFonts w:ascii="Times New Roman" w:hAnsi="Times New Roman" w:cs="Times New Roman"/>
            <w:sz w:val="28"/>
            <w:szCs w:val="28"/>
          </w:rPr>
          <w:t>https://cotedazurfrance.com/offers/cineum-cannes-cannes-la-bocca-en-3660528/</w:t>
        </w:r>
      </w:hyperlink>
      <w:r w:rsidR="003871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41602D87" w14:textId="3CED5168" w:rsidR="009D4406" w:rsidRDefault="00B24AB1" w:rsidP="0054548B">
      <w:pPr>
        <w:pStyle w:val="ListParagraph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6F50">
        <w:rPr>
          <w:rFonts w:ascii="Times New Roman" w:hAnsi="Times New Roman" w:cs="Times New Roman"/>
          <w:b/>
          <w:bCs/>
          <w:sz w:val="28"/>
          <w:szCs w:val="28"/>
        </w:rPr>
        <w:t>ПЕРЕЛІК КРЕСЛЕНЬ ТА ІЛЮСТРАТИВНИЙ МАТЕРІАЛ</w:t>
      </w:r>
    </w:p>
    <w:p w14:paraId="7758D3C7" w14:textId="27C1F446" w:rsidR="000F121A" w:rsidRDefault="000F121A" w:rsidP="00D566BC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21A">
        <w:rPr>
          <w:rFonts w:ascii="Times New Roman" w:hAnsi="Times New Roman" w:cs="Times New Roman"/>
          <w:sz w:val="28"/>
          <w:szCs w:val="28"/>
        </w:rPr>
        <w:t>Ситуаційний план</w:t>
      </w:r>
    </w:p>
    <w:p w14:paraId="56C4D91A" w14:textId="1836655D" w:rsidR="000F121A" w:rsidRDefault="006760F0" w:rsidP="00D566BC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Генеральний план</w:t>
      </w:r>
    </w:p>
    <w:p w14:paraId="79DB6C62" w14:textId="4DF283CF" w:rsidR="006760F0" w:rsidRDefault="006760F0" w:rsidP="00D566BC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1-го поверху</w:t>
      </w:r>
    </w:p>
    <w:p w14:paraId="6BB78CF7" w14:textId="5292FB5B" w:rsidR="006760F0" w:rsidRDefault="006760F0" w:rsidP="00D566BC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2-го поверху</w:t>
      </w:r>
    </w:p>
    <w:p w14:paraId="6BC1A97F" w14:textId="0765B739" w:rsidR="006760F0" w:rsidRDefault="006760F0" w:rsidP="00D566BC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3-го поверху</w:t>
      </w:r>
    </w:p>
    <w:p w14:paraId="6432B582" w14:textId="04C54A09" w:rsidR="006760F0" w:rsidRDefault="006760F0" w:rsidP="00D566BC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бомбосховища</w:t>
      </w:r>
    </w:p>
    <w:p w14:paraId="1FB5ED19" w14:textId="67ABB520" w:rsidR="006760F0" w:rsidRDefault="006760F0" w:rsidP="00D566BC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Розріз 1-1</w:t>
      </w:r>
    </w:p>
    <w:p w14:paraId="41508735" w14:textId="5035AE49" w:rsidR="006760F0" w:rsidRDefault="006760F0" w:rsidP="00D566BC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Розріз 2-2</w:t>
      </w:r>
    </w:p>
    <w:p w14:paraId="2FFF64A0" w14:textId="77223BDA" w:rsidR="006760F0" w:rsidRDefault="006760F0" w:rsidP="00D566BC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Фасад головний</w:t>
      </w:r>
    </w:p>
    <w:p w14:paraId="775F0A0F" w14:textId="50986C00" w:rsidR="006760F0" w:rsidRDefault="006760F0" w:rsidP="00D566BC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Фасад бічний (південний)</w:t>
      </w:r>
    </w:p>
    <w:p w14:paraId="75CA4F67" w14:textId="77777777" w:rsidR="00B12B16" w:rsidRDefault="006760F0" w:rsidP="007B647D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CBD">
        <w:rPr>
          <w:rFonts w:ascii="Times New Roman" w:hAnsi="Times New Roman" w:cs="Times New Roman"/>
          <w:sz w:val="28"/>
          <w:szCs w:val="28"/>
        </w:rPr>
        <w:t xml:space="preserve"> Візуалізації</w:t>
      </w:r>
    </w:p>
    <w:p w14:paraId="66CD1055" w14:textId="5012BE44" w:rsidR="0054548B" w:rsidRDefault="00AD20D9" w:rsidP="0054548B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069D1">
        <w:rPr>
          <w:noProof/>
        </w:rPr>
        <w:lastRenderedPageBreak/>
        <w:drawing>
          <wp:inline distT="0" distB="0" distL="0" distR="0" wp14:anchorId="5D3C901E" wp14:editId="3DA4048E">
            <wp:extent cx="8273709" cy="5846194"/>
            <wp:effectExtent l="0" t="5397" r="7937" b="7938"/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8289633" cy="5857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31B2C" w14:textId="1236824A" w:rsidR="007B647D" w:rsidRDefault="00AD20D9" w:rsidP="007B64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9D1">
        <w:rPr>
          <w:noProof/>
        </w:rPr>
        <w:lastRenderedPageBreak/>
        <w:drawing>
          <wp:inline distT="0" distB="0" distL="0" distR="0" wp14:anchorId="010BAED7" wp14:editId="7CDFF4E9">
            <wp:extent cx="6077689" cy="7757160"/>
            <wp:effectExtent l="0" t="0" r="0" b="0"/>
            <wp:docPr id="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038" cy="776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69D1">
        <w:rPr>
          <w:noProof/>
        </w:rPr>
        <w:lastRenderedPageBreak/>
        <w:drawing>
          <wp:inline distT="0" distB="0" distL="0" distR="0" wp14:anchorId="707D963D" wp14:editId="764D979B">
            <wp:extent cx="8190031" cy="6131085"/>
            <wp:effectExtent l="635" t="0" r="2540" b="2540"/>
            <wp:docPr id="1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232348" cy="6162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C9F69" w14:textId="49924949" w:rsidR="007B647D" w:rsidRDefault="00AD20D9" w:rsidP="007B64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04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58B605B" wp14:editId="41685081">
            <wp:extent cx="8078068" cy="6052830"/>
            <wp:effectExtent l="2858" t="0" r="2222" b="2223"/>
            <wp:docPr id="1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95480" cy="606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54832" w14:textId="6CBDCC22" w:rsidR="00F2308E" w:rsidRDefault="00AD20D9" w:rsidP="007B64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04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665C8EF" wp14:editId="451C7FDB">
            <wp:extent cx="7608297" cy="6248516"/>
            <wp:effectExtent l="0" t="6032" r="6032" b="6033"/>
            <wp:docPr id="1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97"/>
                    <a:stretch/>
                  </pic:blipFill>
                  <pic:spPr bwMode="auto">
                    <a:xfrm rot="16200000">
                      <a:off x="0" y="0"/>
                      <a:ext cx="7626142" cy="6263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9204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7E54976" wp14:editId="4B1E7BC7">
            <wp:extent cx="6599759" cy="5786981"/>
            <wp:effectExtent l="6350" t="0" r="0" b="0"/>
            <wp:docPr id="1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87"/>
                    <a:stretch/>
                  </pic:blipFill>
                  <pic:spPr bwMode="auto">
                    <a:xfrm rot="16200000">
                      <a:off x="0" y="0"/>
                      <a:ext cx="6615470" cy="5800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9204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D5ADD81" wp14:editId="6DF069CD">
            <wp:extent cx="8523740" cy="3132486"/>
            <wp:effectExtent l="0" t="9525" r="1270" b="1270"/>
            <wp:docPr id="1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938"/>
                    <a:stretch/>
                  </pic:blipFill>
                  <pic:spPr bwMode="auto">
                    <a:xfrm rot="16200000">
                      <a:off x="0" y="0"/>
                      <a:ext cx="8571149" cy="3149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4548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D3900F" wp14:editId="2FDEB2A9">
            <wp:extent cx="5065226" cy="2071557"/>
            <wp:effectExtent l="0" t="8255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436"/>
                    <a:stretch/>
                  </pic:blipFill>
                  <pic:spPr bwMode="auto">
                    <a:xfrm rot="16200000">
                      <a:off x="0" y="0"/>
                      <a:ext cx="5106321" cy="2088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9204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35427FC" wp14:editId="09960596">
            <wp:extent cx="9090038" cy="2152301"/>
            <wp:effectExtent l="1905" t="0" r="0" b="0"/>
            <wp:docPr id="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127238" cy="2161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548B">
        <w:rPr>
          <w:rFonts w:ascii="Times New Roman" w:hAnsi="Times New Roman" w:cs="Times New Roman"/>
          <w:sz w:val="28"/>
          <w:szCs w:val="28"/>
        </w:rPr>
        <w:t xml:space="preserve"> </w:t>
      </w:r>
      <w:r w:rsidRPr="0099204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6AA1CC1" wp14:editId="1AE3AE81">
            <wp:extent cx="9112020" cy="2123078"/>
            <wp:effectExtent l="8255" t="0" r="2540" b="2540"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144995" cy="2130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FC239" w14:textId="69D1D587" w:rsidR="00F2308E" w:rsidRDefault="00AD20D9" w:rsidP="007B64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04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0160A06" wp14:editId="242ACE1C">
            <wp:extent cx="9255817" cy="5199111"/>
            <wp:effectExtent l="9207" t="0" r="0" b="0"/>
            <wp:docPr id="1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280289" cy="5212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204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4124D34" wp14:editId="21EE436E">
            <wp:extent cx="8908305" cy="5650763"/>
            <wp:effectExtent l="0" t="0" r="0" b="0"/>
            <wp:docPr id="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311" b="-10459"/>
                    <a:stretch/>
                  </pic:blipFill>
                  <pic:spPr bwMode="auto">
                    <a:xfrm rot="16200000">
                      <a:off x="0" y="0"/>
                      <a:ext cx="8940791" cy="567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C44326" w14:textId="37591457" w:rsidR="00F2308E" w:rsidRDefault="00AD20D9" w:rsidP="007B64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04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06F2C31" wp14:editId="55FD4BEB">
            <wp:extent cx="9066530" cy="5625921"/>
            <wp:effectExtent l="0" t="0" r="0" b="7302"/>
            <wp:docPr id="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476" b="-8993"/>
                    <a:stretch/>
                  </pic:blipFill>
                  <pic:spPr bwMode="auto">
                    <a:xfrm rot="16200000">
                      <a:off x="0" y="0"/>
                      <a:ext cx="9083569" cy="5636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36177C" w14:textId="032CBB29" w:rsidR="00F2308E" w:rsidRDefault="00AD20D9" w:rsidP="007B64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04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37ECE9E" wp14:editId="0EE5063B">
            <wp:extent cx="6096000" cy="3429000"/>
            <wp:effectExtent l="0" t="0" r="0" b="0"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25AC2" w14:textId="01E417A5" w:rsidR="00F2308E" w:rsidRPr="007B647D" w:rsidRDefault="00AD20D9" w:rsidP="007B64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04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49EF5DF" wp14:editId="546D585F">
            <wp:extent cx="6096000" cy="2278380"/>
            <wp:effectExtent l="0" t="0" r="0" b="0"/>
            <wp:docPr id="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76" b="23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204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A5A8A2B" wp14:editId="38F4DE23">
            <wp:extent cx="6096000" cy="2948940"/>
            <wp:effectExtent l="0" t="0" r="0" b="0"/>
            <wp:docPr id="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B2C9D" w14:textId="0C00C56D" w:rsidR="0038714E" w:rsidRDefault="00AD20D9" w:rsidP="00F230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04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E8E3769" wp14:editId="09A59BC5">
            <wp:extent cx="6134706" cy="3450772"/>
            <wp:effectExtent l="0" t="0" r="0" b="0"/>
            <wp:docPr id="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295" cy="3454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EACF9" w14:textId="53B9D188" w:rsidR="00F2308E" w:rsidRDefault="00AD20D9" w:rsidP="00F230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04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7488D2" wp14:editId="07C7C698">
            <wp:extent cx="6154057" cy="3461657"/>
            <wp:effectExtent l="0" t="0" r="0" b="5715"/>
            <wp:docPr id="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955" cy="346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50D0C" w14:textId="6611A848" w:rsidR="00F2308E" w:rsidRDefault="00AD20D9" w:rsidP="00F230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04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67968BA" wp14:editId="35C51DB6">
            <wp:extent cx="6096000" cy="3429000"/>
            <wp:effectExtent l="0" t="0" r="0" b="0"/>
            <wp:docPr id="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1D409" w14:textId="5479B67B" w:rsidR="00F2308E" w:rsidRPr="00F2308E" w:rsidRDefault="00AD20D9" w:rsidP="00F230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04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B6EEFC" wp14:editId="5E93503A">
            <wp:extent cx="6096000" cy="3429000"/>
            <wp:effectExtent l="0" t="0" r="0" b="0"/>
            <wp:docPr id="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308E" w:rsidRPr="00F2308E" w:rsidSect="004C55E6">
      <w:footerReference w:type="default" r:id="rId33"/>
      <w:pgSz w:w="11906" w:h="16838" w:code="9"/>
      <w:pgMar w:top="1138" w:right="680" w:bottom="1138" w:left="1699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F2E78" w14:textId="77777777" w:rsidR="00FD6072" w:rsidRDefault="00FD6072">
      <w:pPr>
        <w:spacing w:after="0" w:line="240" w:lineRule="auto"/>
      </w:pPr>
      <w:r>
        <w:separator/>
      </w:r>
    </w:p>
  </w:endnote>
  <w:endnote w:type="continuationSeparator" w:id="0">
    <w:p w14:paraId="72363544" w14:textId="77777777" w:rsidR="00FD6072" w:rsidRDefault="00FD6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50EA7" w14:textId="77777777" w:rsidR="00867368" w:rsidRDefault="00A17A4F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Pr="00867368">
      <w:rPr>
        <w:noProof/>
        <w:lang w:val="ru-RU"/>
      </w:rPr>
      <w:t>6</w:t>
    </w:r>
    <w:r>
      <w:fldChar w:fldCharType="end"/>
    </w:r>
  </w:p>
  <w:p w14:paraId="5DD01719" w14:textId="77777777" w:rsidR="00867368" w:rsidRDefault="00FD60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A8423" w14:textId="77777777" w:rsidR="00FD6072" w:rsidRDefault="00FD6072">
      <w:pPr>
        <w:spacing w:after="0" w:line="240" w:lineRule="auto"/>
      </w:pPr>
      <w:r>
        <w:separator/>
      </w:r>
    </w:p>
  </w:footnote>
  <w:footnote w:type="continuationSeparator" w:id="0">
    <w:p w14:paraId="718DC71A" w14:textId="77777777" w:rsidR="00FD6072" w:rsidRDefault="00FD60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000000C"/>
    <w:multiLevelType w:val="singleLevel"/>
    <w:tmpl w:val="0000000C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F"/>
    <w:multiLevelType w:val="singleLevel"/>
    <w:tmpl w:val="0000000F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 w15:restartNumberingAfterBreak="0">
    <w:nsid w:val="09511375"/>
    <w:multiLevelType w:val="hybridMultilevel"/>
    <w:tmpl w:val="CE54ED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539BB"/>
    <w:multiLevelType w:val="hybridMultilevel"/>
    <w:tmpl w:val="21F4F30A"/>
    <w:lvl w:ilvl="0" w:tplc="9CDE739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0" w:hanging="360"/>
      </w:pPr>
    </w:lvl>
    <w:lvl w:ilvl="2" w:tplc="0422001B" w:tentative="1">
      <w:start w:val="1"/>
      <w:numFmt w:val="lowerRoman"/>
      <w:lvlText w:val="%3."/>
      <w:lvlJc w:val="right"/>
      <w:pPr>
        <w:ind w:left="2580" w:hanging="180"/>
      </w:pPr>
    </w:lvl>
    <w:lvl w:ilvl="3" w:tplc="0422000F" w:tentative="1">
      <w:start w:val="1"/>
      <w:numFmt w:val="decimal"/>
      <w:lvlText w:val="%4."/>
      <w:lvlJc w:val="left"/>
      <w:pPr>
        <w:ind w:left="3300" w:hanging="360"/>
      </w:pPr>
    </w:lvl>
    <w:lvl w:ilvl="4" w:tplc="04220019" w:tentative="1">
      <w:start w:val="1"/>
      <w:numFmt w:val="lowerLetter"/>
      <w:lvlText w:val="%5."/>
      <w:lvlJc w:val="left"/>
      <w:pPr>
        <w:ind w:left="4020" w:hanging="360"/>
      </w:pPr>
    </w:lvl>
    <w:lvl w:ilvl="5" w:tplc="0422001B" w:tentative="1">
      <w:start w:val="1"/>
      <w:numFmt w:val="lowerRoman"/>
      <w:lvlText w:val="%6."/>
      <w:lvlJc w:val="right"/>
      <w:pPr>
        <w:ind w:left="4740" w:hanging="180"/>
      </w:pPr>
    </w:lvl>
    <w:lvl w:ilvl="6" w:tplc="0422000F" w:tentative="1">
      <w:start w:val="1"/>
      <w:numFmt w:val="decimal"/>
      <w:lvlText w:val="%7."/>
      <w:lvlJc w:val="left"/>
      <w:pPr>
        <w:ind w:left="5460" w:hanging="360"/>
      </w:pPr>
    </w:lvl>
    <w:lvl w:ilvl="7" w:tplc="04220019" w:tentative="1">
      <w:start w:val="1"/>
      <w:numFmt w:val="lowerLetter"/>
      <w:lvlText w:val="%8."/>
      <w:lvlJc w:val="left"/>
      <w:pPr>
        <w:ind w:left="6180" w:hanging="360"/>
      </w:pPr>
    </w:lvl>
    <w:lvl w:ilvl="8" w:tplc="042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2F5D4D18"/>
    <w:multiLevelType w:val="multilevel"/>
    <w:tmpl w:val="43D80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55B1D25"/>
    <w:multiLevelType w:val="multilevel"/>
    <w:tmpl w:val="88E8AB1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7" w15:restartNumberingAfterBreak="0">
    <w:nsid w:val="3C553AB0"/>
    <w:multiLevelType w:val="hybridMultilevel"/>
    <w:tmpl w:val="6568A490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9D464BD"/>
    <w:multiLevelType w:val="hybridMultilevel"/>
    <w:tmpl w:val="02EEBCE6"/>
    <w:lvl w:ilvl="0" w:tplc="0422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9" w15:restartNumberingAfterBreak="0">
    <w:nsid w:val="6CA0167F"/>
    <w:multiLevelType w:val="hybridMultilevel"/>
    <w:tmpl w:val="8496F3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240053"/>
    <w:multiLevelType w:val="hybridMultilevel"/>
    <w:tmpl w:val="636A4E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7"/>
  </w:num>
  <w:num w:numId="9">
    <w:abstractNumId w:val="10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2E7"/>
    <w:rsid w:val="00010382"/>
    <w:rsid w:val="00014285"/>
    <w:rsid w:val="00022488"/>
    <w:rsid w:val="000422E7"/>
    <w:rsid w:val="00044F6C"/>
    <w:rsid w:val="000702E7"/>
    <w:rsid w:val="000B01E7"/>
    <w:rsid w:val="000F121A"/>
    <w:rsid w:val="00107B5B"/>
    <w:rsid w:val="001133DC"/>
    <w:rsid w:val="00122724"/>
    <w:rsid w:val="00146B07"/>
    <w:rsid w:val="001538EC"/>
    <w:rsid w:val="001656DC"/>
    <w:rsid w:val="00175BF8"/>
    <w:rsid w:val="00185AF9"/>
    <w:rsid w:val="00194529"/>
    <w:rsid w:val="001C71E9"/>
    <w:rsid w:val="001F59A7"/>
    <w:rsid w:val="00201CBD"/>
    <w:rsid w:val="002322D7"/>
    <w:rsid w:val="00253BAA"/>
    <w:rsid w:val="00256491"/>
    <w:rsid w:val="00256776"/>
    <w:rsid w:val="00266234"/>
    <w:rsid w:val="002E1D80"/>
    <w:rsid w:val="002E5246"/>
    <w:rsid w:val="002F0E11"/>
    <w:rsid w:val="002F3377"/>
    <w:rsid w:val="002F67A1"/>
    <w:rsid w:val="003342B2"/>
    <w:rsid w:val="00345965"/>
    <w:rsid w:val="0038714E"/>
    <w:rsid w:val="003942BD"/>
    <w:rsid w:val="003A59B4"/>
    <w:rsid w:val="003D18E6"/>
    <w:rsid w:val="003E3336"/>
    <w:rsid w:val="003F221C"/>
    <w:rsid w:val="00420C25"/>
    <w:rsid w:val="004219CA"/>
    <w:rsid w:val="00471C52"/>
    <w:rsid w:val="00477FCF"/>
    <w:rsid w:val="00482E8B"/>
    <w:rsid w:val="004833C8"/>
    <w:rsid w:val="004903ED"/>
    <w:rsid w:val="00495185"/>
    <w:rsid w:val="004969B1"/>
    <w:rsid w:val="004B7D05"/>
    <w:rsid w:val="004C55E6"/>
    <w:rsid w:val="004D25E4"/>
    <w:rsid w:val="004E5892"/>
    <w:rsid w:val="004E67F6"/>
    <w:rsid w:val="004F618A"/>
    <w:rsid w:val="00543C86"/>
    <w:rsid w:val="00544588"/>
    <w:rsid w:val="0054548B"/>
    <w:rsid w:val="0055434C"/>
    <w:rsid w:val="00585339"/>
    <w:rsid w:val="005A5540"/>
    <w:rsid w:val="005E4094"/>
    <w:rsid w:val="005F03C7"/>
    <w:rsid w:val="006134FE"/>
    <w:rsid w:val="006462EE"/>
    <w:rsid w:val="00655060"/>
    <w:rsid w:val="00664BD6"/>
    <w:rsid w:val="006760F0"/>
    <w:rsid w:val="006A3BBA"/>
    <w:rsid w:val="006A746B"/>
    <w:rsid w:val="006B71DF"/>
    <w:rsid w:val="006B7E1E"/>
    <w:rsid w:val="006E2177"/>
    <w:rsid w:val="006F1ED3"/>
    <w:rsid w:val="006F4D25"/>
    <w:rsid w:val="006F7FE4"/>
    <w:rsid w:val="00714770"/>
    <w:rsid w:val="007A27A4"/>
    <w:rsid w:val="007A3D7B"/>
    <w:rsid w:val="007A3DF3"/>
    <w:rsid w:val="007B647D"/>
    <w:rsid w:val="007C2C45"/>
    <w:rsid w:val="007C38E4"/>
    <w:rsid w:val="007D1EE6"/>
    <w:rsid w:val="007E55FA"/>
    <w:rsid w:val="007E5876"/>
    <w:rsid w:val="008040A7"/>
    <w:rsid w:val="00806F50"/>
    <w:rsid w:val="00812C64"/>
    <w:rsid w:val="0083022F"/>
    <w:rsid w:val="0089031B"/>
    <w:rsid w:val="008E0997"/>
    <w:rsid w:val="00906C98"/>
    <w:rsid w:val="00917DC9"/>
    <w:rsid w:val="00920518"/>
    <w:rsid w:val="0096500F"/>
    <w:rsid w:val="009744C4"/>
    <w:rsid w:val="00976895"/>
    <w:rsid w:val="00992043"/>
    <w:rsid w:val="009B3842"/>
    <w:rsid w:val="009D3D2F"/>
    <w:rsid w:val="009D4406"/>
    <w:rsid w:val="009E535E"/>
    <w:rsid w:val="00A14B46"/>
    <w:rsid w:val="00A17A4F"/>
    <w:rsid w:val="00A36D3C"/>
    <w:rsid w:val="00A736A8"/>
    <w:rsid w:val="00A76D15"/>
    <w:rsid w:val="00A90CCC"/>
    <w:rsid w:val="00AD1BBC"/>
    <w:rsid w:val="00AD20D9"/>
    <w:rsid w:val="00B02023"/>
    <w:rsid w:val="00B0420B"/>
    <w:rsid w:val="00B12B16"/>
    <w:rsid w:val="00B24AB1"/>
    <w:rsid w:val="00B65FBA"/>
    <w:rsid w:val="00BB01E3"/>
    <w:rsid w:val="00BD2520"/>
    <w:rsid w:val="00BD319B"/>
    <w:rsid w:val="00BE3D26"/>
    <w:rsid w:val="00C26726"/>
    <w:rsid w:val="00C46C2A"/>
    <w:rsid w:val="00C7731C"/>
    <w:rsid w:val="00C80A99"/>
    <w:rsid w:val="00C8372D"/>
    <w:rsid w:val="00CA368E"/>
    <w:rsid w:val="00CF63E8"/>
    <w:rsid w:val="00D073BC"/>
    <w:rsid w:val="00D17876"/>
    <w:rsid w:val="00D36D02"/>
    <w:rsid w:val="00D566BC"/>
    <w:rsid w:val="00DA3DE2"/>
    <w:rsid w:val="00DA4EAB"/>
    <w:rsid w:val="00DE5C7D"/>
    <w:rsid w:val="00E21004"/>
    <w:rsid w:val="00E47858"/>
    <w:rsid w:val="00E85EC5"/>
    <w:rsid w:val="00E96CD6"/>
    <w:rsid w:val="00ED3794"/>
    <w:rsid w:val="00EF4113"/>
    <w:rsid w:val="00F16659"/>
    <w:rsid w:val="00F2308E"/>
    <w:rsid w:val="00F367C3"/>
    <w:rsid w:val="00F67628"/>
    <w:rsid w:val="00F7105E"/>
    <w:rsid w:val="00FA160F"/>
    <w:rsid w:val="00FA1788"/>
    <w:rsid w:val="00FC18E0"/>
    <w:rsid w:val="00FD6072"/>
    <w:rsid w:val="00FD6B7C"/>
    <w:rsid w:val="00FE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76850"/>
  <w15:chartTrackingRefBased/>
  <w15:docId w15:val="{E6478865-C790-4F41-811A-1CA5EB108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A17A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17A4F"/>
  </w:style>
  <w:style w:type="paragraph" w:styleId="ListParagraph">
    <w:name w:val="List Paragraph"/>
    <w:basedOn w:val="Normal"/>
    <w:uiPriority w:val="34"/>
    <w:qFormat/>
    <w:rsid w:val="006F1ED3"/>
    <w:pPr>
      <w:ind w:left="720"/>
      <w:contextualSpacing/>
    </w:pPr>
  </w:style>
  <w:style w:type="character" w:styleId="Hyperlink">
    <w:name w:val="Hyperlink"/>
    <w:uiPriority w:val="99"/>
    <w:unhideWhenUsed/>
    <w:rsid w:val="004969B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969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cotedazurfrance.com/offers/cineum-cannes-cannes-la-bocca-en-3660528/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rchdaily.cl/cl/920633/centro-cultural-de-las-artes-audiovisuales-nueva-cinemateca-de-bogota-colectivo-720" TargetMode="Externa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jpeg"/><Relationship Id="rId10" Type="http://schemas.openxmlformats.org/officeDocument/2006/relationships/hyperlink" Target="https://www.rewirefestival.nl/venue/filmhuis-den-haag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hyperlink" Target="https://world-architects.com/es/rojkind-arquitectos-mexico-city/project/cineteca-nacional-siglo-xxi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C0F4B-7B2C-4C22-8D5D-684CA660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27</Pages>
  <Words>10507</Words>
  <Characters>5990</Characters>
  <Application>Microsoft Office Word</Application>
  <DocSecurity>0</DocSecurity>
  <Lines>49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16465</CharactersWithSpaces>
  <SharedDoc>false</SharedDoc>
  <HLinks>
    <vt:vector size="24" baseType="variant">
      <vt:variant>
        <vt:i4>4915270</vt:i4>
      </vt:variant>
      <vt:variant>
        <vt:i4>9</vt:i4>
      </vt:variant>
      <vt:variant>
        <vt:i4>0</vt:i4>
      </vt:variant>
      <vt:variant>
        <vt:i4>5</vt:i4>
      </vt:variant>
      <vt:variant>
        <vt:lpwstr>https://cotedazurfrance.com/offers/cineum-cannes-cannes-la-bocca-en-3660528/</vt:lpwstr>
      </vt:variant>
      <vt:variant>
        <vt:lpwstr/>
      </vt:variant>
      <vt:variant>
        <vt:i4>2490400</vt:i4>
      </vt:variant>
      <vt:variant>
        <vt:i4>6</vt:i4>
      </vt:variant>
      <vt:variant>
        <vt:i4>0</vt:i4>
      </vt:variant>
      <vt:variant>
        <vt:i4>5</vt:i4>
      </vt:variant>
      <vt:variant>
        <vt:lpwstr>https://www.archdaily.cl/cl/920633/centro-cultural-de-las-artes-audiovisuales-nueva-cinemateca-de-bogota-colectivo-720</vt:lpwstr>
      </vt:variant>
      <vt:variant>
        <vt:lpwstr/>
      </vt:variant>
      <vt:variant>
        <vt:i4>5570586</vt:i4>
      </vt:variant>
      <vt:variant>
        <vt:i4>3</vt:i4>
      </vt:variant>
      <vt:variant>
        <vt:i4>0</vt:i4>
      </vt:variant>
      <vt:variant>
        <vt:i4>5</vt:i4>
      </vt:variant>
      <vt:variant>
        <vt:lpwstr>https://www.rewirefestival.nl/venue/filmhuis-den-haag</vt:lpwstr>
      </vt:variant>
      <vt:variant>
        <vt:lpwstr/>
      </vt:variant>
      <vt:variant>
        <vt:i4>6881331</vt:i4>
      </vt:variant>
      <vt:variant>
        <vt:i4>0</vt:i4>
      </vt:variant>
      <vt:variant>
        <vt:i4>0</vt:i4>
      </vt:variant>
      <vt:variant>
        <vt:i4>5</vt:i4>
      </vt:variant>
      <vt:variant>
        <vt:lpwstr>https://world-architects.com/es/rojkind-arquitectos-mexico-city/project/cineteca-nacional-siglo-xxi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</dc:creator>
  <cp:keywords/>
  <dc:description/>
  <cp:lastModifiedBy>Mart</cp:lastModifiedBy>
  <cp:revision>5</cp:revision>
  <dcterms:created xsi:type="dcterms:W3CDTF">2026-06-22T20:17:00Z</dcterms:created>
  <dcterms:modified xsi:type="dcterms:W3CDTF">2026-06-23T00:02:00Z</dcterms:modified>
</cp:coreProperties>
</file>