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32B72" w:rsidRDefault="007974B5" w:rsidP="00521AAA">
      <w:pPr>
        <w:jc w:val="center"/>
        <w:rPr>
          <w:rFonts w:ascii="Times New Roman" w:eastAsia="Times New Roman" w:hAnsi="Times New Roman" w:cs="Times New Roman"/>
          <w:b/>
          <w:bCs/>
          <w:sz w:val="28"/>
          <w:szCs w:val="28"/>
        </w:rPr>
      </w:pPr>
      <w:r w:rsidRPr="00521AAA">
        <w:rPr>
          <w:rFonts w:ascii="Times New Roman" w:eastAsia="Times New Roman" w:hAnsi="Times New Roman" w:cs="Times New Roman"/>
          <w:b/>
          <w:bCs/>
          <w:sz w:val="28"/>
          <w:szCs w:val="28"/>
        </w:rPr>
        <w:t xml:space="preserve">МІНІСТЕРСТВО КУЛЬТУРИ УКРАЇНИ </w:t>
      </w:r>
    </w:p>
    <w:p w:rsidR="00BB29CB" w:rsidRPr="00521AAA" w:rsidRDefault="007974B5" w:rsidP="00521AAA">
      <w:pPr>
        <w:jc w:val="center"/>
        <w:rPr>
          <w:rFonts w:ascii="Times New Roman" w:eastAsia="Times New Roman" w:hAnsi="Times New Roman" w:cs="Times New Roman"/>
          <w:sz w:val="28"/>
          <w:szCs w:val="28"/>
        </w:rPr>
      </w:pPr>
      <w:r w:rsidRPr="00521AAA">
        <w:rPr>
          <w:rFonts w:ascii="Times New Roman" w:eastAsia="Times New Roman" w:hAnsi="Times New Roman" w:cs="Times New Roman"/>
          <w:b/>
          <w:bCs/>
          <w:sz w:val="28"/>
          <w:szCs w:val="28"/>
        </w:rPr>
        <w:t xml:space="preserve">НАЦІОНАЛЬНА АКАДЕМІЯ ОБРАЗОТВОРЧОГО МИСТЕЦТВА І АРХІТЕКТУРИ </w:t>
      </w:r>
    </w:p>
    <w:p w:rsidR="00BB29CB" w:rsidRPr="00521AAA" w:rsidRDefault="007974B5" w:rsidP="00521AAA">
      <w:pPr>
        <w:jc w:val="center"/>
        <w:rPr>
          <w:rFonts w:ascii="Times New Roman" w:eastAsia="Times New Roman" w:hAnsi="Times New Roman" w:cs="Times New Roman"/>
          <w:sz w:val="28"/>
          <w:szCs w:val="28"/>
        </w:rPr>
      </w:pPr>
      <w:r w:rsidRPr="00521AAA">
        <w:rPr>
          <w:rFonts w:ascii="Times New Roman" w:eastAsia="Times New Roman" w:hAnsi="Times New Roman" w:cs="Times New Roman"/>
          <w:noProof/>
          <w:sz w:val="28"/>
          <w:szCs w:val="28"/>
          <w:lang w:val="uk-UA"/>
        </w:rPr>
        <w:drawing>
          <wp:inline distT="114300" distB="114300" distL="114300" distR="114300">
            <wp:extent cx="1549237" cy="1616863"/>
            <wp:effectExtent l="0" t="0" r="0" b="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8"/>
                    <a:srcRect/>
                    <a:stretch>
                      <a:fillRect/>
                    </a:stretch>
                  </pic:blipFill>
                  <pic:spPr>
                    <a:xfrm>
                      <a:off x="0" y="0"/>
                      <a:ext cx="1549237" cy="1616863"/>
                    </a:xfrm>
                    <a:prstGeom prst="rect">
                      <a:avLst/>
                    </a:prstGeom>
                    <a:ln/>
                  </pic:spPr>
                </pic:pic>
              </a:graphicData>
            </a:graphic>
          </wp:inline>
        </w:drawing>
      </w:r>
    </w:p>
    <w:p w:rsidR="00BB29CB" w:rsidRPr="00521AAA" w:rsidRDefault="007974B5" w:rsidP="00521AAA">
      <w:pPr>
        <w:jc w:val="center"/>
        <w:rPr>
          <w:rFonts w:ascii="Times New Roman" w:eastAsia="Times New Roman" w:hAnsi="Times New Roman" w:cs="Times New Roman"/>
          <w:b/>
          <w:bCs/>
          <w:sz w:val="28"/>
          <w:szCs w:val="28"/>
        </w:rPr>
      </w:pPr>
      <w:r w:rsidRPr="00521AAA">
        <w:rPr>
          <w:rFonts w:ascii="Times New Roman" w:eastAsia="Times New Roman" w:hAnsi="Times New Roman" w:cs="Times New Roman"/>
          <w:b/>
          <w:bCs/>
          <w:sz w:val="28"/>
          <w:szCs w:val="28"/>
        </w:rPr>
        <w:t xml:space="preserve">ФАКУЛЬТЕТ АРХІТЕКТУРИ </w:t>
      </w:r>
    </w:p>
    <w:p w:rsidR="00BB29CB" w:rsidRPr="00521AAA" w:rsidRDefault="007974B5" w:rsidP="00521AAA">
      <w:pPr>
        <w:jc w:val="center"/>
        <w:rPr>
          <w:rFonts w:ascii="Times New Roman" w:eastAsia="Times New Roman" w:hAnsi="Times New Roman" w:cs="Times New Roman"/>
          <w:b/>
          <w:bCs/>
          <w:sz w:val="28"/>
          <w:szCs w:val="28"/>
        </w:rPr>
      </w:pPr>
      <w:r w:rsidRPr="00521AAA">
        <w:rPr>
          <w:rFonts w:ascii="Times New Roman" w:eastAsia="Times New Roman" w:hAnsi="Times New Roman" w:cs="Times New Roman"/>
          <w:b/>
          <w:bCs/>
          <w:sz w:val="28"/>
          <w:szCs w:val="28"/>
        </w:rPr>
        <w:t xml:space="preserve">Кафедра архітектурного проєктування </w:t>
      </w:r>
    </w:p>
    <w:p w:rsidR="00BB29CB" w:rsidRPr="00521AAA" w:rsidRDefault="00BB29CB" w:rsidP="00521AAA">
      <w:pPr>
        <w:jc w:val="center"/>
        <w:rPr>
          <w:rFonts w:ascii="Times New Roman" w:eastAsia="Times New Roman" w:hAnsi="Times New Roman" w:cs="Times New Roman"/>
          <w:b/>
          <w:bCs/>
          <w:sz w:val="28"/>
          <w:szCs w:val="28"/>
        </w:rPr>
      </w:pPr>
    </w:p>
    <w:p w:rsidR="00BB29CB" w:rsidRPr="00521AAA" w:rsidRDefault="007974B5" w:rsidP="00521AAA">
      <w:pPr>
        <w:jc w:val="center"/>
        <w:rPr>
          <w:rFonts w:ascii="Times New Roman" w:eastAsia="Times New Roman" w:hAnsi="Times New Roman" w:cs="Times New Roman"/>
          <w:sz w:val="28"/>
          <w:szCs w:val="28"/>
        </w:rPr>
      </w:pPr>
      <w:r w:rsidRPr="00521AAA">
        <w:rPr>
          <w:rFonts w:ascii="Times New Roman" w:eastAsia="Times New Roman" w:hAnsi="Times New Roman" w:cs="Times New Roman"/>
          <w:sz w:val="28"/>
          <w:szCs w:val="28"/>
        </w:rPr>
        <w:t xml:space="preserve">«на правах рукопису» </w:t>
      </w:r>
    </w:p>
    <w:p w:rsidR="00BB29CB" w:rsidRPr="00521AAA" w:rsidRDefault="007974B5" w:rsidP="00521AAA">
      <w:pPr>
        <w:jc w:val="center"/>
        <w:rPr>
          <w:rFonts w:ascii="Times New Roman" w:eastAsia="Times New Roman" w:hAnsi="Times New Roman" w:cs="Times New Roman"/>
          <w:sz w:val="28"/>
          <w:szCs w:val="28"/>
        </w:rPr>
      </w:pPr>
      <w:r w:rsidRPr="00521AAA">
        <w:rPr>
          <w:rFonts w:ascii="Times New Roman" w:eastAsia="Times New Roman" w:hAnsi="Times New Roman" w:cs="Times New Roman"/>
          <w:sz w:val="28"/>
          <w:szCs w:val="28"/>
        </w:rPr>
        <w:t xml:space="preserve">Студентка 4 курсу першого (бакалаврського) рівня вищої освіти </w:t>
      </w:r>
    </w:p>
    <w:p w:rsidR="00BB29CB" w:rsidRPr="00521AAA" w:rsidRDefault="007974B5" w:rsidP="00521AAA">
      <w:pPr>
        <w:jc w:val="center"/>
        <w:rPr>
          <w:rFonts w:ascii="Times New Roman" w:eastAsia="Times New Roman" w:hAnsi="Times New Roman" w:cs="Times New Roman"/>
          <w:sz w:val="28"/>
          <w:szCs w:val="28"/>
        </w:rPr>
      </w:pPr>
      <w:r w:rsidRPr="00521AAA">
        <w:rPr>
          <w:rFonts w:ascii="Times New Roman" w:eastAsia="Times New Roman" w:hAnsi="Times New Roman" w:cs="Times New Roman"/>
          <w:sz w:val="28"/>
          <w:szCs w:val="28"/>
        </w:rPr>
        <w:t>Родрігес Гомес Крістіна Рамонівна</w:t>
      </w:r>
    </w:p>
    <w:p w:rsidR="00BB29CB" w:rsidRPr="00521AAA" w:rsidRDefault="00BB29CB" w:rsidP="00521AAA">
      <w:pPr>
        <w:jc w:val="center"/>
        <w:rPr>
          <w:rFonts w:ascii="Times New Roman" w:eastAsia="Times New Roman" w:hAnsi="Times New Roman" w:cs="Times New Roman"/>
          <w:sz w:val="28"/>
          <w:szCs w:val="28"/>
        </w:rPr>
      </w:pPr>
    </w:p>
    <w:p w:rsidR="00BB29CB" w:rsidRPr="00521AAA" w:rsidRDefault="007974B5" w:rsidP="00521AAA">
      <w:pPr>
        <w:jc w:val="center"/>
        <w:rPr>
          <w:rFonts w:ascii="Times New Roman" w:eastAsia="Times New Roman" w:hAnsi="Times New Roman" w:cs="Times New Roman"/>
          <w:b/>
          <w:bCs/>
          <w:sz w:val="28"/>
          <w:szCs w:val="28"/>
        </w:rPr>
      </w:pPr>
      <w:r w:rsidRPr="00521AAA">
        <w:rPr>
          <w:rFonts w:ascii="Times New Roman" w:eastAsia="Times New Roman" w:hAnsi="Times New Roman" w:cs="Times New Roman"/>
          <w:b/>
          <w:bCs/>
          <w:sz w:val="28"/>
          <w:szCs w:val="28"/>
        </w:rPr>
        <w:t xml:space="preserve">«ПРОЄКТ РІЧКОВОГО ВОКЗАЛУ З ЯХТ-КЛУБОМ НА ДНІПРІ В ГОЛОСІЇВСЬКОМУ РАЙОНІ МІСТА КИЄВА» </w:t>
      </w:r>
    </w:p>
    <w:p w:rsidR="00BB29CB" w:rsidRPr="00521AAA" w:rsidRDefault="00BB29CB" w:rsidP="00521AAA">
      <w:pPr>
        <w:rPr>
          <w:rFonts w:ascii="Times New Roman" w:eastAsia="Times New Roman" w:hAnsi="Times New Roman" w:cs="Times New Roman"/>
          <w:sz w:val="28"/>
          <w:szCs w:val="28"/>
        </w:rPr>
      </w:pPr>
    </w:p>
    <w:p w:rsidR="00BB29CB" w:rsidRPr="00521AAA" w:rsidRDefault="007974B5" w:rsidP="00521AAA">
      <w:pPr>
        <w:jc w:val="right"/>
        <w:rPr>
          <w:rFonts w:ascii="Times New Roman" w:eastAsia="Times New Roman" w:hAnsi="Times New Roman" w:cs="Times New Roman"/>
          <w:sz w:val="28"/>
          <w:szCs w:val="28"/>
        </w:rPr>
      </w:pPr>
      <w:r w:rsidRPr="00521AAA">
        <w:rPr>
          <w:rFonts w:ascii="Times New Roman" w:eastAsia="Times New Roman" w:hAnsi="Times New Roman" w:cs="Times New Roman"/>
          <w:sz w:val="28"/>
          <w:szCs w:val="28"/>
        </w:rPr>
        <w:t>Кваліфікаційна бакалаврська робота</w:t>
      </w:r>
    </w:p>
    <w:p w:rsidR="00BB29CB" w:rsidRPr="00521AAA" w:rsidRDefault="007974B5" w:rsidP="00521AAA">
      <w:pPr>
        <w:jc w:val="right"/>
        <w:rPr>
          <w:rFonts w:ascii="Times New Roman" w:eastAsia="Times New Roman" w:hAnsi="Times New Roman" w:cs="Times New Roman"/>
          <w:sz w:val="28"/>
          <w:szCs w:val="28"/>
        </w:rPr>
      </w:pPr>
      <w:r w:rsidRPr="00521AAA">
        <w:rPr>
          <w:rFonts w:ascii="Times New Roman" w:eastAsia="Times New Roman" w:hAnsi="Times New Roman" w:cs="Times New Roman"/>
          <w:sz w:val="28"/>
          <w:szCs w:val="28"/>
        </w:rPr>
        <w:t>Спеціальності 191 – Архітектура та містобудування</w:t>
      </w:r>
    </w:p>
    <w:p w:rsidR="00BB29CB" w:rsidRPr="00521AAA" w:rsidRDefault="007974B5" w:rsidP="00521AAA">
      <w:pPr>
        <w:jc w:val="right"/>
        <w:rPr>
          <w:rFonts w:ascii="Times New Roman" w:eastAsia="Times New Roman" w:hAnsi="Times New Roman" w:cs="Times New Roman"/>
          <w:sz w:val="28"/>
          <w:szCs w:val="28"/>
        </w:rPr>
      </w:pPr>
      <w:r w:rsidRPr="00521AAA">
        <w:rPr>
          <w:rFonts w:ascii="Times New Roman" w:eastAsia="Times New Roman" w:hAnsi="Times New Roman" w:cs="Times New Roman"/>
          <w:sz w:val="28"/>
          <w:szCs w:val="28"/>
        </w:rPr>
        <w:t>ОПП «Архітектура будівель та споруд»</w:t>
      </w:r>
    </w:p>
    <w:p w:rsidR="00BB29CB" w:rsidRPr="00521AAA" w:rsidRDefault="00BB29CB" w:rsidP="00521AAA">
      <w:pPr>
        <w:rPr>
          <w:rFonts w:ascii="Times New Roman" w:eastAsia="Times New Roman" w:hAnsi="Times New Roman" w:cs="Times New Roman"/>
          <w:sz w:val="28"/>
          <w:szCs w:val="28"/>
        </w:rPr>
      </w:pPr>
    </w:p>
    <w:p w:rsidR="00BB29CB" w:rsidRPr="00521AAA" w:rsidRDefault="007974B5" w:rsidP="00521AAA">
      <w:pPr>
        <w:jc w:val="right"/>
        <w:rPr>
          <w:rFonts w:ascii="Times New Roman" w:eastAsia="Times New Roman" w:hAnsi="Times New Roman" w:cs="Times New Roman"/>
          <w:sz w:val="28"/>
          <w:szCs w:val="28"/>
        </w:rPr>
      </w:pPr>
      <w:r w:rsidRPr="00521AAA">
        <w:rPr>
          <w:rFonts w:ascii="Times New Roman" w:eastAsia="Times New Roman" w:hAnsi="Times New Roman" w:cs="Times New Roman"/>
          <w:sz w:val="28"/>
          <w:szCs w:val="28"/>
        </w:rPr>
        <w:t>Розглянуто й узгоджено на засіданні кафедри архітектурного проєктування</w:t>
      </w:r>
    </w:p>
    <w:p w:rsidR="00BB29CB" w:rsidRPr="00521AAA" w:rsidRDefault="007974B5" w:rsidP="00521AAA">
      <w:pPr>
        <w:jc w:val="right"/>
        <w:rPr>
          <w:rFonts w:ascii="Times New Roman" w:eastAsia="Times New Roman" w:hAnsi="Times New Roman" w:cs="Times New Roman"/>
          <w:sz w:val="28"/>
          <w:szCs w:val="28"/>
        </w:rPr>
      </w:pPr>
      <w:r w:rsidRPr="00521AAA">
        <w:rPr>
          <w:rFonts w:ascii="Times New Roman" w:eastAsia="Times New Roman" w:hAnsi="Times New Roman" w:cs="Times New Roman"/>
          <w:sz w:val="28"/>
          <w:szCs w:val="28"/>
        </w:rPr>
        <w:t>«___» 2026р., (протокол №___)</w:t>
      </w:r>
    </w:p>
    <w:p w:rsidR="00BB29CB" w:rsidRPr="00521AAA" w:rsidRDefault="00BB29CB" w:rsidP="00521AAA">
      <w:pPr>
        <w:jc w:val="right"/>
        <w:rPr>
          <w:rFonts w:ascii="Times New Roman" w:eastAsia="Times New Roman" w:hAnsi="Times New Roman" w:cs="Times New Roman"/>
          <w:sz w:val="28"/>
          <w:szCs w:val="28"/>
        </w:rPr>
      </w:pPr>
    </w:p>
    <w:p w:rsidR="00BB29CB" w:rsidRPr="00521AAA" w:rsidRDefault="00BB29CB" w:rsidP="00521AAA">
      <w:pPr>
        <w:jc w:val="right"/>
        <w:rPr>
          <w:rFonts w:ascii="Times New Roman" w:eastAsia="Times New Roman" w:hAnsi="Times New Roman" w:cs="Times New Roman"/>
          <w:sz w:val="28"/>
          <w:szCs w:val="28"/>
        </w:rPr>
      </w:pPr>
    </w:p>
    <w:p w:rsidR="00BB29CB" w:rsidRPr="00521AAA" w:rsidRDefault="007974B5" w:rsidP="00521AAA">
      <w:pPr>
        <w:jc w:val="right"/>
        <w:rPr>
          <w:rFonts w:ascii="Times New Roman" w:eastAsia="Times New Roman" w:hAnsi="Times New Roman" w:cs="Times New Roman"/>
          <w:sz w:val="28"/>
          <w:szCs w:val="28"/>
        </w:rPr>
      </w:pPr>
      <w:r w:rsidRPr="00521AAA">
        <w:rPr>
          <w:rFonts w:ascii="Times New Roman" w:eastAsia="Times New Roman" w:hAnsi="Times New Roman" w:cs="Times New Roman"/>
          <w:sz w:val="28"/>
          <w:szCs w:val="28"/>
        </w:rPr>
        <w:t>Керівник навчально-творчої майстерні:</w:t>
      </w:r>
    </w:p>
    <w:p w:rsidR="00BB29CB" w:rsidRPr="00521AAA" w:rsidRDefault="007974B5" w:rsidP="00521AAA">
      <w:pPr>
        <w:jc w:val="right"/>
        <w:rPr>
          <w:rFonts w:ascii="Times New Roman" w:eastAsia="Times New Roman" w:hAnsi="Times New Roman" w:cs="Times New Roman"/>
          <w:sz w:val="28"/>
          <w:szCs w:val="28"/>
        </w:rPr>
      </w:pPr>
      <w:r w:rsidRPr="00521AAA">
        <w:rPr>
          <w:rFonts w:ascii="Times New Roman" w:eastAsia="Times New Roman" w:hAnsi="Times New Roman" w:cs="Times New Roman"/>
          <w:sz w:val="28"/>
          <w:szCs w:val="28"/>
        </w:rPr>
        <w:t>Антонюк Д.І.,</w:t>
      </w:r>
    </w:p>
    <w:p w:rsidR="00BB29CB" w:rsidRPr="00521AAA" w:rsidRDefault="007974B5" w:rsidP="00521AAA">
      <w:pPr>
        <w:jc w:val="right"/>
        <w:rPr>
          <w:rFonts w:ascii="Times New Roman" w:eastAsia="Times New Roman" w:hAnsi="Times New Roman" w:cs="Times New Roman"/>
          <w:sz w:val="28"/>
          <w:szCs w:val="28"/>
        </w:rPr>
      </w:pPr>
      <w:r w:rsidRPr="00521AAA">
        <w:rPr>
          <w:rFonts w:ascii="Times New Roman" w:eastAsia="Times New Roman" w:hAnsi="Times New Roman" w:cs="Times New Roman"/>
          <w:sz w:val="28"/>
          <w:szCs w:val="28"/>
        </w:rPr>
        <w:t xml:space="preserve"> Доцент, кандидат архітектури.</w:t>
      </w:r>
    </w:p>
    <w:p w:rsidR="00BB29CB" w:rsidRPr="00521AAA" w:rsidRDefault="007974B5" w:rsidP="00521AAA">
      <w:pPr>
        <w:jc w:val="right"/>
        <w:rPr>
          <w:rFonts w:ascii="Times New Roman" w:eastAsia="Times New Roman" w:hAnsi="Times New Roman" w:cs="Times New Roman"/>
          <w:sz w:val="28"/>
          <w:szCs w:val="28"/>
        </w:rPr>
      </w:pPr>
      <w:r w:rsidRPr="00521AAA">
        <w:rPr>
          <w:rFonts w:ascii="Times New Roman" w:eastAsia="Times New Roman" w:hAnsi="Times New Roman" w:cs="Times New Roman"/>
          <w:sz w:val="28"/>
          <w:szCs w:val="28"/>
        </w:rPr>
        <w:t>Консультант проєкту:</w:t>
      </w:r>
    </w:p>
    <w:p w:rsidR="00BB29CB" w:rsidRPr="00521AAA" w:rsidRDefault="007974B5" w:rsidP="00521AAA">
      <w:pPr>
        <w:jc w:val="right"/>
        <w:rPr>
          <w:rFonts w:ascii="Times New Roman" w:eastAsia="Times New Roman" w:hAnsi="Times New Roman" w:cs="Times New Roman"/>
          <w:sz w:val="28"/>
          <w:szCs w:val="28"/>
        </w:rPr>
      </w:pPr>
      <w:r w:rsidRPr="00521AAA">
        <w:rPr>
          <w:rFonts w:ascii="Times New Roman" w:eastAsia="Times New Roman" w:hAnsi="Times New Roman" w:cs="Times New Roman"/>
          <w:sz w:val="28"/>
          <w:szCs w:val="28"/>
        </w:rPr>
        <w:t>Ширяєв Т.В.,</w:t>
      </w:r>
    </w:p>
    <w:p w:rsidR="00BB29CB" w:rsidRPr="00521AAA" w:rsidRDefault="007974B5" w:rsidP="00521AAA">
      <w:pPr>
        <w:jc w:val="right"/>
        <w:rPr>
          <w:rFonts w:ascii="Times New Roman" w:eastAsia="Times New Roman" w:hAnsi="Times New Roman" w:cs="Times New Roman"/>
          <w:sz w:val="28"/>
          <w:szCs w:val="28"/>
        </w:rPr>
      </w:pPr>
      <w:r w:rsidRPr="00521AAA">
        <w:rPr>
          <w:rFonts w:ascii="Times New Roman" w:eastAsia="Times New Roman" w:hAnsi="Times New Roman" w:cs="Times New Roman"/>
          <w:sz w:val="28"/>
          <w:szCs w:val="28"/>
        </w:rPr>
        <w:t xml:space="preserve"> Старший викладач, кандидат архітектури.</w:t>
      </w:r>
    </w:p>
    <w:p w:rsidR="00BB29CB" w:rsidRDefault="00BB29CB" w:rsidP="00521AAA">
      <w:pPr>
        <w:rPr>
          <w:rFonts w:ascii="Times New Roman" w:eastAsia="Times New Roman" w:hAnsi="Times New Roman" w:cs="Times New Roman"/>
          <w:sz w:val="28"/>
          <w:szCs w:val="28"/>
        </w:rPr>
      </w:pPr>
    </w:p>
    <w:p w:rsidR="00521AAA" w:rsidRDefault="00521AAA" w:rsidP="00521AAA">
      <w:pPr>
        <w:rPr>
          <w:rFonts w:ascii="Times New Roman" w:eastAsia="Times New Roman" w:hAnsi="Times New Roman" w:cs="Times New Roman"/>
          <w:sz w:val="28"/>
          <w:szCs w:val="28"/>
        </w:rPr>
      </w:pPr>
    </w:p>
    <w:p w:rsidR="00521AAA" w:rsidRDefault="00521AAA" w:rsidP="00521AAA">
      <w:pPr>
        <w:rPr>
          <w:rFonts w:ascii="Times New Roman" w:eastAsia="Times New Roman" w:hAnsi="Times New Roman" w:cs="Times New Roman"/>
          <w:sz w:val="28"/>
          <w:szCs w:val="28"/>
        </w:rPr>
      </w:pPr>
    </w:p>
    <w:p w:rsidR="00521AAA" w:rsidRPr="00521AAA" w:rsidRDefault="00521AAA" w:rsidP="00521AAA">
      <w:pPr>
        <w:rPr>
          <w:rFonts w:ascii="Times New Roman" w:eastAsia="Times New Roman" w:hAnsi="Times New Roman" w:cs="Times New Roman"/>
          <w:sz w:val="28"/>
          <w:szCs w:val="28"/>
        </w:rPr>
      </w:pPr>
    </w:p>
    <w:p w:rsidR="00BB29CB" w:rsidRPr="00521AAA" w:rsidRDefault="007974B5" w:rsidP="00521AAA">
      <w:pPr>
        <w:jc w:val="center"/>
        <w:rPr>
          <w:rFonts w:ascii="Times New Roman" w:eastAsia="Times New Roman" w:hAnsi="Times New Roman" w:cs="Times New Roman"/>
          <w:sz w:val="28"/>
          <w:szCs w:val="28"/>
        </w:rPr>
      </w:pPr>
      <w:r w:rsidRPr="00521AAA">
        <w:rPr>
          <w:rFonts w:ascii="Times New Roman" w:eastAsia="Times New Roman" w:hAnsi="Times New Roman" w:cs="Times New Roman"/>
          <w:sz w:val="28"/>
          <w:szCs w:val="28"/>
        </w:rPr>
        <w:t>Київ – 2026</w:t>
      </w:r>
      <w:r w:rsidRPr="00521AAA">
        <w:rPr>
          <w:rFonts w:ascii="Times New Roman" w:hAnsi="Times New Roman" w:cs="Times New Roman"/>
          <w:sz w:val="28"/>
          <w:szCs w:val="28"/>
        </w:rPr>
        <w:br w:type="page"/>
      </w:r>
    </w:p>
    <w:p w:rsidR="00BB29CB" w:rsidRPr="00DD7DB1" w:rsidRDefault="007974B5" w:rsidP="00B75CCC">
      <w:pPr>
        <w:spacing w:line="360" w:lineRule="auto"/>
        <w:jc w:val="center"/>
        <w:rPr>
          <w:rFonts w:ascii="Times New Roman" w:eastAsia="Times New Roman" w:hAnsi="Times New Roman" w:cs="Times New Roman"/>
          <w:b/>
          <w:sz w:val="28"/>
          <w:szCs w:val="28"/>
          <w:lang w:val="uk-UA"/>
        </w:rPr>
      </w:pPr>
      <w:r w:rsidRPr="00B75CCC">
        <w:rPr>
          <w:rFonts w:ascii="Times New Roman" w:eastAsia="Times New Roman" w:hAnsi="Times New Roman" w:cs="Times New Roman"/>
          <w:b/>
          <w:sz w:val="28"/>
          <w:szCs w:val="28"/>
        </w:rPr>
        <w:lastRenderedPageBreak/>
        <w:t>А</w:t>
      </w:r>
      <w:r w:rsidR="00DD7DB1">
        <w:rPr>
          <w:rFonts w:ascii="Times New Roman" w:eastAsia="Times New Roman" w:hAnsi="Times New Roman" w:cs="Times New Roman"/>
          <w:b/>
          <w:sz w:val="28"/>
          <w:szCs w:val="28"/>
          <w:lang w:val="uk-UA"/>
        </w:rPr>
        <w:t>НОТАЦІЯ</w:t>
      </w:r>
    </w:p>
    <w:p w:rsidR="00B75CCC" w:rsidRDefault="007974B5" w:rsidP="00DD7DB1">
      <w:pPr>
        <w:spacing w:after="200"/>
        <w:ind w:right="220"/>
        <w:rPr>
          <w:rFonts w:ascii="Times New Roman" w:eastAsia="Times New Roman" w:hAnsi="Times New Roman" w:cs="Times New Roman"/>
          <w:sz w:val="28"/>
          <w:szCs w:val="28"/>
        </w:rPr>
      </w:pPr>
      <w:r w:rsidRPr="00F37A11">
        <w:rPr>
          <w:rFonts w:ascii="Times New Roman" w:eastAsia="Times New Roman" w:hAnsi="Times New Roman" w:cs="Times New Roman"/>
          <w:b/>
          <w:bCs/>
          <w:i/>
          <w:iCs/>
          <w:sz w:val="28"/>
          <w:szCs w:val="28"/>
        </w:rPr>
        <w:t xml:space="preserve">Родрігес Гомес К. Р. </w:t>
      </w:r>
      <w:r w:rsidRPr="00F37A11">
        <w:rPr>
          <w:rFonts w:ascii="Times New Roman" w:eastAsia="Times New Roman" w:hAnsi="Times New Roman" w:cs="Times New Roman"/>
          <w:sz w:val="28"/>
          <w:szCs w:val="28"/>
        </w:rPr>
        <w:t>«Проєкт річкового в</w:t>
      </w:r>
      <w:r w:rsidR="00B75CCC">
        <w:rPr>
          <w:rFonts w:ascii="Times New Roman" w:eastAsia="Times New Roman" w:hAnsi="Times New Roman" w:cs="Times New Roman"/>
          <w:sz w:val="28"/>
          <w:szCs w:val="28"/>
        </w:rPr>
        <w:t>окзалу з яхт-клубом на Дніпрі в</w:t>
      </w:r>
      <w:r w:rsidR="00B75CCC">
        <w:rPr>
          <w:rFonts w:ascii="Times New Roman" w:eastAsia="Times New Roman" w:hAnsi="Times New Roman" w:cs="Times New Roman"/>
          <w:sz w:val="28"/>
          <w:szCs w:val="28"/>
          <w:lang w:val="uk-UA"/>
        </w:rPr>
        <w:t xml:space="preserve"> </w:t>
      </w:r>
      <w:r w:rsidRPr="00F37A11">
        <w:rPr>
          <w:rFonts w:ascii="Times New Roman" w:eastAsia="Times New Roman" w:hAnsi="Times New Roman" w:cs="Times New Roman"/>
          <w:sz w:val="28"/>
          <w:szCs w:val="28"/>
        </w:rPr>
        <w:t xml:space="preserve">Голосіївському районі міста Києва». </w:t>
      </w:r>
    </w:p>
    <w:p w:rsidR="00BB29CB" w:rsidRPr="00F37A11" w:rsidRDefault="007974B5" w:rsidP="00DD7DB1">
      <w:pPr>
        <w:spacing w:after="200"/>
        <w:ind w:right="220"/>
        <w:rPr>
          <w:rFonts w:ascii="Times New Roman" w:eastAsia="Times New Roman" w:hAnsi="Times New Roman" w:cs="Times New Roman"/>
          <w:sz w:val="28"/>
          <w:szCs w:val="28"/>
        </w:rPr>
      </w:pPr>
      <w:r w:rsidRPr="00F37A11">
        <w:rPr>
          <w:rFonts w:ascii="Times New Roman" w:eastAsia="Times New Roman" w:hAnsi="Times New Roman" w:cs="Times New Roman"/>
          <w:sz w:val="28"/>
          <w:szCs w:val="28"/>
        </w:rPr>
        <w:t>Керівник навчально-творчої майстерні: Антонюк Д.І.</w:t>
      </w:r>
    </w:p>
    <w:p w:rsidR="00BB29CB" w:rsidRPr="00F37A11" w:rsidRDefault="007974B5" w:rsidP="00DD7DB1">
      <w:pPr>
        <w:spacing w:after="200"/>
        <w:ind w:right="220"/>
        <w:rPr>
          <w:rFonts w:ascii="Times New Roman" w:eastAsia="Times New Roman" w:hAnsi="Times New Roman" w:cs="Times New Roman"/>
          <w:sz w:val="28"/>
          <w:szCs w:val="28"/>
        </w:rPr>
      </w:pPr>
      <w:r w:rsidRPr="00F37A11">
        <w:rPr>
          <w:rFonts w:ascii="Times New Roman" w:eastAsia="Times New Roman" w:hAnsi="Times New Roman" w:cs="Times New Roman"/>
          <w:sz w:val="28"/>
          <w:szCs w:val="28"/>
        </w:rPr>
        <w:t>Консультант проєкту: Ширяєв Т. В.</w:t>
      </w:r>
    </w:p>
    <w:p w:rsidR="00BB29CB" w:rsidRPr="00F37A11" w:rsidRDefault="007974B5" w:rsidP="00527CB1">
      <w:pPr>
        <w:spacing w:line="360" w:lineRule="auto"/>
        <w:ind w:left="20" w:firstLine="560"/>
        <w:jc w:val="both"/>
        <w:rPr>
          <w:rFonts w:ascii="Times New Roman" w:eastAsia="Times New Roman" w:hAnsi="Times New Roman" w:cs="Times New Roman"/>
          <w:sz w:val="28"/>
          <w:szCs w:val="28"/>
        </w:rPr>
      </w:pPr>
      <w:r w:rsidRPr="00F37A11">
        <w:rPr>
          <w:rFonts w:ascii="Times New Roman" w:eastAsia="Times New Roman" w:hAnsi="Times New Roman" w:cs="Times New Roman"/>
          <w:sz w:val="28"/>
          <w:szCs w:val="28"/>
        </w:rPr>
        <w:t>Кваліфікаційна робота на здобуття першого (бакалаврського) рівня вищої  освіти за спеціальністю 191 «Архітектура та містобудування». – Національна  академія образотворчого мистецтва і архітектури, Київ, 2026.</w:t>
      </w:r>
    </w:p>
    <w:p w:rsidR="006B59F9" w:rsidRPr="00F37A11" w:rsidRDefault="007974B5" w:rsidP="00527CB1">
      <w:pPr>
        <w:spacing w:line="360" w:lineRule="auto"/>
        <w:ind w:firstLine="420"/>
        <w:jc w:val="both"/>
        <w:rPr>
          <w:rFonts w:ascii="Times New Roman" w:eastAsia="Times New Roman" w:hAnsi="Times New Roman" w:cs="Times New Roman"/>
          <w:sz w:val="28"/>
          <w:szCs w:val="28"/>
        </w:rPr>
      </w:pPr>
      <w:r w:rsidRPr="00F37A11">
        <w:rPr>
          <w:rFonts w:ascii="Times New Roman" w:eastAsia="Times New Roman" w:hAnsi="Times New Roman" w:cs="Times New Roman"/>
          <w:sz w:val="28"/>
          <w:szCs w:val="28"/>
        </w:rPr>
        <w:t xml:space="preserve">Кваліфікаційна робота присвячена розробці річкового пасажирського вокзалу на території забудови у Голосієвському районі міста Києва. </w:t>
      </w:r>
      <w:r w:rsidR="006B59F9">
        <w:rPr>
          <w:rFonts w:ascii="Times New Roman" w:eastAsia="Times New Roman" w:hAnsi="Times New Roman" w:cs="Times New Roman"/>
          <w:sz w:val="28"/>
          <w:szCs w:val="28"/>
        </w:rPr>
        <w:t>Актуальніст</w:t>
      </w:r>
      <w:r w:rsidR="006B59F9">
        <w:rPr>
          <w:rFonts w:ascii="Times New Roman" w:eastAsia="Times New Roman" w:hAnsi="Times New Roman" w:cs="Times New Roman"/>
          <w:sz w:val="28"/>
          <w:szCs w:val="28"/>
          <w:lang w:val="uk-UA"/>
        </w:rPr>
        <w:t>ь</w:t>
      </w:r>
      <w:r w:rsidR="006B59F9" w:rsidRPr="006B59F9">
        <w:rPr>
          <w:rFonts w:ascii="Times New Roman" w:eastAsia="Times New Roman" w:hAnsi="Times New Roman" w:cs="Times New Roman"/>
          <w:sz w:val="28"/>
          <w:szCs w:val="28"/>
        </w:rPr>
        <w:t xml:space="preserve"> проєкту </w:t>
      </w:r>
      <w:r w:rsidR="006B59F9">
        <w:rPr>
          <w:rFonts w:ascii="Times New Roman" w:eastAsia="Times New Roman" w:hAnsi="Times New Roman" w:cs="Times New Roman"/>
          <w:sz w:val="28"/>
          <w:szCs w:val="28"/>
          <w:lang w:val="uk-UA"/>
        </w:rPr>
        <w:t>визначається</w:t>
      </w:r>
      <w:r w:rsidR="006B59F9">
        <w:rPr>
          <w:rFonts w:ascii="Times New Roman" w:eastAsia="Times New Roman" w:hAnsi="Times New Roman" w:cs="Times New Roman"/>
          <w:sz w:val="28"/>
          <w:szCs w:val="28"/>
        </w:rPr>
        <w:t xml:space="preserve"> необхідніст</w:t>
      </w:r>
      <w:r w:rsidR="006B59F9">
        <w:rPr>
          <w:rFonts w:ascii="Times New Roman" w:eastAsia="Times New Roman" w:hAnsi="Times New Roman" w:cs="Times New Roman"/>
          <w:sz w:val="28"/>
          <w:szCs w:val="28"/>
          <w:lang w:val="uk-UA"/>
        </w:rPr>
        <w:t>ю</w:t>
      </w:r>
      <w:r w:rsidR="006B59F9" w:rsidRPr="006B59F9">
        <w:rPr>
          <w:rFonts w:ascii="Times New Roman" w:eastAsia="Times New Roman" w:hAnsi="Times New Roman" w:cs="Times New Roman"/>
          <w:sz w:val="28"/>
          <w:szCs w:val="28"/>
        </w:rPr>
        <w:t xml:space="preserve"> розвитку альтернативних видів міського транспорту</w:t>
      </w:r>
      <w:r w:rsidR="006B59F9">
        <w:rPr>
          <w:rFonts w:ascii="Times New Roman" w:eastAsia="Times New Roman" w:hAnsi="Times New Roman" w:cs="Times New Roman"/>
          <w:sz w:val="28"/>
          <w:szCs w:val="28"/>
          <w:lang w:val="uk-UA"/>
        </w:rPr>
        <w:t xml:space="preserve"> у місті Києві</w:t>
      </w:r>
      <w:r w:rsidR="006B59F9" w:rsidRPr="006B59F9">
        <w:rPr>
          <w:rFonts w:ascii="Times New Roman" w:eastAsia="Times New Roman" w:hAnsi="Times New Roman" w:cs="Times New Roman"/>
          <w:sz w:val="28"/>
          <w:szCs w:val="28"/>
        </w:rPr>
        <w:t xml:space="preserve"> та відновлення пасажирського судноплавства на Дніпрі. Сучасні тенденції містобудування передбачають активне освоєння прибережних територій шляхом створення громадських просторів, рекреаційних зон та об’єктів транспортної інфраструктури. Проєкт сприяє підвищенню транспортної доступності, туристичної привабливості району та формуванню якісного міського середовища. Метою проєкту є розробка сучасних архітектурних та дизайнерських рішень, що застосовуються для створення будівлі транспортної мережі, яка буде слугувати не лише функціонально, а й як візуальна домінанта на території забудови.</w:t>
      </w:r>
    </w:p>
    <w:p w:rsidR="00BB29CB" w:rsidRPr="00F37A11" w:rsidRDefault="007974B5" w:rsidP="00527CB1">
      <w:pPr>
        <w:spacing w:line="360" w:lineRule="auto"/>
        <w:ind w:firstLine="420"/>
        <w:jc w:val="both"/>
        <w:rPr>
          <w:rFonts w:ascii="Times New Roman" w:eastAsia="Times New Roman" w:hAnsi="Times New Roman" w:cs="Times New Roman"/>
          <w:sz w:val="28"/>
          <w:szCs w:val="28"/>
        </w:rPr>
      </w:pPr>
      <w:r w:rsidRPr="00F37A11">
        <w:rPr>
          <w:rFonts w:ascii="Times New Roman" w:eastAsia="Times New Roman" w:hAnsi="Times New Roman" w:cs="Times New Roman"/>
          <w:sz w:val="28"/>
          <w:szCs w:val="28"/>
        </w:rPr>
        <w:t>Проєкт розміщений на запроєктованому житловому мікрорайоні на 7500 осіб у Голосієвському районі міста Києва. Площа проектної ділянки складає 3,8 га. На території передбачено мережу пішохідних шляхів, під’їзди для господарського та громадського транспорту. Організація благоустрою включає в себе наявність рекреаційних просторів, розподілення паркувальних зон за функціональним типом транспорту та набережною, що поєднує містобудівну геометрію з проєктом.</w:t>
      </w:r>
    </w:p>
    <w:p w:rsidR="00BB29CB" w:rsidRPr="00F37A11" w:rsidRDefault="007974B5" w:rsidP="00527CB1">
      <w:pPr>
        <w:spacing w:line="360" w:lineRule="auto"/>
        <w:ind w:left="20" w:firstLine="420"/>
        <w:jc w:val="both"/>
        <w:rPr>
          <w:rFonts w:ascii="Times New Roman" w:eastAsia="Times New Roman" w:hAnsi="Times New Roman" w:cs="Times New Roman"/>
          <w:sz w:val="28"/>
          <w:szCs w:val="28"/>
        </w:rPr>
      </w:pPr>
      <w:r w:rsidRPr="00F37A11">
        <w:rPr>
          <w:rFonts w:ascii="Times New Roman" w:eastAsia="Times New Roman" w:hAnsi="Times New Roman" w:cs="Times New Roman"/>
          <w:sz w:val="28"/>
          <w:szCs w:val="28"/>
        </w:rPr>
        <w:lastRenderedPageBreak/>
        <w:t xml:space="preserve">Будівля членується на зони відповідно до висотного та планувального зміщення покрівельних елементів, що формують візуальний об’єм споруди. </w:t>
      </w:r>
    </w:p>
    <w:p w:rsidR="00F37A11" w:rsidRDefault="007974B5" w:rsidP="00527CB1">
      <w:pPr>
        <w:spacing w:line="360" w:lineRule="auto"/>
        <w:ind w:left="20" w:firstLine="420"/>
        <w:jc w:val="both"/>
        <w:rPr>
          <w:rFonts w:ascii="Times New Roman" w:eastAsia="Times New Roman" w:hAnsi="Times New Roman" w:cs="Times New Roman"/>
          <w:sz w:val="28"/>
          <w:szCs w:val="28"/>
        </w:rPr>
      </w:pPr>
      <w:r w:rsidRPr="00F37A11">
        <w:rPr>
          <w:rFonts w:ascii="Times New Roman" w:eastAsia="Times New Roman" w:hAnsi="Times New Roman" w:cs="Times New Roman"/>
          <w:sz w:val="28"/>
          <w:szCs w:val="28"/>
        </w:rPr>
        <w:t xml:space="preserve">У західному крилі розміщений головний вестибюль, що переходить у об’єм східного крила, також розміщені зони загального комерційного використання та адміністраційно-навігаційний блок. </w:t>
      </w:r>
    </w:p>
    <w:p w:rsidR="00BB29CB" w:rsidRPr="00F37A11" w:rsidRDefault="007974B5" w:rsidP="00527CB1">
      <w:pPr>
        <w:spacing w:line="360" w:lineRule="auto"/>
        <w:ind w:left="20" w:firstLine="420"/>
        <w:jc w:val="both"/>
        <w:rPr>
          <w:rFonts w:ascii="Times New Roman" w:eastAsia="Times New Roman" w:hAnsi="Times New Roman" w:cs="Times New Roman"/>
          <w:sz w:val="28"/>
          <w:szCs w:val="28"/>
        </w:rPr>
      </w:pPr>
      <w:r w:rsidRPr="00F37A11">
        <w:rPr>
          <w:rFonts w:ascii="Times New Roman" w:eastAsia="Times New Roman" w:hAnsi="Times New Roman" w:cs="Times New Roman"/>
          <w:sz w:val="28"/>
          <w:szCs w:val="28"/>
        </w:rPr>
        <w:t>Східне крило просторово формує громадський блок — зали очікування, мультифункціональні експозиційні простори (розміщуються на двох поверхах) та кафе неповного циклу.</w:t>
      </w:r>
    </w:p>
    <w:p w:rsidR="00BB29CB" w:rsidRPr="00F37A11" w:rsidRDefault="007974B5" w:rsidP="00527CB1">
      <w:pPr>
        <w:spacing w:line="360" w:lineRule="auto"/>
        <w:ind w:left="20" w:firstLine="420"/>
        <w:jc w:val="both"/>
        <w:rPr>
          <w:rFonts w:ascii="Times New Roman" w:eastAsia="Times New Roman" w:hAnsi="Times New Roman" w:cs="Times New Roman"/>
          <w:sz w:val="28"/>
          <w:szCs w:val="28"/>
        </w:rPr>
      </w:pPr>
      <w:r w:rsidRPr="00F37A11">
        <w:rPr>
          <w:rFonts w:ascii="Times New Roman" w:eastAsia="Times New Roman" w:hAnsi="Times New Roman" w:cs="Times New Roman"/>
          <w:sz w:val="28"/>
          <w:szCs w:val="28"/>
        </w:rPr>
        <w:t xml:space="preserve">Південне крило налічує два поверхи та конструктивно відділене від основного просторового об’єму споруди та призначене під використання яхт-клубу, який включає в себе зони очікування, адміністрацію, бар та експозиційний простір. </w:t>
      </w:r>
    </w:p>
    <w:p w:rsidR="00BB29CB" w:rsidRPr="00F37A11" w:rsidRDefault="007974B5" w:rsidP="00527CB1">
      <w:pPr>
        <w:spacing w:line="360" w:lineRule="auto"/>
        <w:ind w:left="20" w:firstLine="420"/>
        <w:jc w:val="both"/>
        <w:rPr>
          <w:rFonts w:ascii="Times New Roman" w:eastAsia="Times New Roman" w:hAnsi="Times New Roman" w:cs="Times New Roman"/>
          <w:sz w:val="28"/>
          <w:szCs w:val="28"/>
        </w:rPr>
      </w:pPr>
      <w:r w:rsidRPr="00F37A11">
        <w:rPr>
          <w:rFonts w:ascii="Times New Roman" w:eastAsia="Times New Roman" w:hAnsi="Times New Roman" w:cs="Times New Roman"/>
          <w:sz w:val="28"/>
          <w:szCs w:val="28"/>
        </w:rPr>
        <w:t xml:space="preserve">Всі функціональні блоки спроектовані дотримуючись пожежно-евакуаційних вимог. </w:t>
      </w:r>
    </w:p>
    <w:p w:rsidR="00BB29CB" w:rsidRPr="00F37A11" w:rsidRDefault="007974B5" w:rsidP="00527CB1">
      <w:pPr>
        <w:spacing w:line="360" w:lineRule="auto"/>
        <w:ind w:left="20" w:firstLine="420"/>
        <w:jc w:val="both"/>
        <w:rPr>
          <w:rFonts w:ascii="Times New Roman" w:eastAsia="Times New Roman" w:hAnsi="Times New Roman" w:cs="Times New Roman"/>
          <w:sz w:val="28"/>
          <w:szCs w:val="28"/>
        </w:rPr>
      </w:pPr>
      <w:r w:rsidRPr="00F37A11">
        <w:rPr>
          <w:rFonts w:ascii="Times New Roman" w:eastAsia="Times New Roman" w:hAnsi="Times New Roman" w:cs="Times New Roman"/>
          <w:sz w:val="28"/>
          <w:szCs w:val="28"/>
        </w:rPr>
        <w:t xml:space="preserve">Головна конструктивна схема складається з системи залізобетонного каркасу -  колони та балки є основними несучими конструктивними елементами, що забезпечують стійкість та надійність. Зовнішні стіни та перегородки виконуються з керамічної цегли, з урахуванням додаткового утеплення за необхідності. Фасади влаштовані з вітражних конструкцій з видимими вертикальними імпостами та горизонтальними імпостами прихованого внутрішнього монтажу. </w:t>
      </w:r>
    </w:p>
    <w:p w:rsidR="00BB29CB" w:rsidRPr="00F37A11" w:rsidRDefault="007974B5" w:rsidP="00527CB1">
      <w:pPr>
        <w:spacing w:line="360" w:lineRule="auto"/>
        <w:ind w:left="20" w:firstLine="560"/>
        <w:jc w:val="both"/>
        <w:rPr>
          <w:rFonts w:ascii="Times New Roman" w:eastAsia="Times New Roman" w:hAnsi="Times New Roman" w:cs="Times New Roman"/>
          <w:sz w:val="28"/>
          <w:szCs w:val="28"/>
        </w:rPr>
      </w:pPr>
      <w:r w:rsidRPr="00F37A11">
        <w:rPr>
          <w:rFonts w:ascii="Times New Roman" w:eastAsia="Times New Roman" w:hAnsi="Times New Roman" w:cs="Times New Roman"/>
          <w:sz w:val="28"/>
          <w:szCs w:val="28"/>
        </w:rPr>
        <w:t xml:space="preserve">Дана кваліфікаційна робота пропонує сучасні рішення щодо формування громадсько-транспортного об’єкта, що поєднує функцію зі складною конфігурацією покрівельних форм. Враховуючи використані архітектурні рішення та проведені дослідження, будівля інтегрується в середовище та відповідає нормам транспортної інфраструктури. </w:t>
      </w:r>
    </w:p>
    <w:p w:rsidR="006F0BFD" w:rsidRDefault="007974B5" w:rsidP="006F0BFD">
      <w:pPr>
        <w:spacing w:line="360" w:lineRule="auto"/>
        <w:ind w:firstLine="560"/>
        <w:rPr>
          <w:rFonts w:ascii="Times New Roman" w:hAnsi="Times New Roman" w:cs="Times New Roman"/>
          <w:sz w:val="28"/>
          <w:szCs w:val="28"/>
        </w:rPr>
      </w:pPr>
      <w:r w:rsidRPr="00F37A11">
        <w:rPr>
          <w:rFonts w:ascii="Times New Roman" w:eastAsia="Times New Roman" w:hAnsi="Times New Roman" w:cs="Times New Roman"/>
          <w:b/>
          <w:bCs/>
          <w:i/>
          <w:iCs/>
          <w:sz w:val="28"/>
          <w:szCs w:val="28"/>
        </w:rPr>
        <w:t xml:space="preserve">Ключові слова: </w:t>
      </w:r>
      <w:r w:rsidR="00DD7DB1">
        <w:rPr>
          <w:rFonts w:ascii="Times New Roman" w:eastAsia="Times New Roman" w:hAnsi="Times New Roman" w:cs="Times New Roman"/>
          <w:sz w:val="28"/>
          <w:szCs w:val="28"/>
          <w:lang w:val="uk-UA"/>
        </w:rPr>
        <w:t>р</w:t>
      </w:r>
      <w:r w:rsidRPr="00F37A11">
        <w:rPr>
          <w:rFonts w:ascii="Times New Roman" w:eastAsia="Times New Roman" w:hAnsi="Times New Roman" w:cs="Times New Roman"/>
          <w:sz w:val="28"/>
          <w:szCs w:val="28"/>
        </w:rPr>
        <w:t xml:space="preserve">ічковий вокзал, пасажирський термінал, сучасна архітектура, параметричне проєктування, рекреаційна зона, сталий дизайн, доступність.  </w:t>
      </w:r>
    </w:p>
    <w:p w:rsidR="006F0BFD" w:rsidRDefault="006F0BFD" w:rsidP="006F0BFD">
      <w:pPr>
        <w:spacing w:line="360" w:lineRule="auto"/>
        <w:ind w:firstLine="560"/>
        <w:rPr>
          <w:rFonts w:ascii="Times New Roman" w:hAnsi="Times New Roman" w:cs="Times New Roman"/>
          <w:sz w:val="28"/>
          <w:szCs w:val="28"/>
        </w:rPr>
      </w:pPr>
    </w:p>
    <w:p w:rsidR="00BB29CB" w:rsidRPr="006F0BFD" w:rsidRDefault="007974B5" w:rsidP="006F0BFD">
      <w:pPr>
        <w:spacing w:line="360" w:lineRule="auto"/>
        <w:ind w:firstLine="560"/>
        <w:jc w:val="center"/>
        <w:rPr>
          <w:rFonts w:ascii="Times New Roman" w:eastAsia="Times New Roman" w:hAnsi="Times New Roman" w:cs="Times New Roman"/>
          <w:sz w:val="28"/>
          <w:szCs w:val="28"/>
        </w:rPr>
      </w:pPr>
      <w:r w:rsidRPr="00F37A11">
        <w:rPr>
          <w:rFonts w:ascii="Times New Roman" w:eastAsia="Times New Roman" w:hAnsi="Times New Roman" w:cs="Times New Roman"/>
          <w:b/>
          <w:bCs/>
          <w:sz w:val="28"/>
          <w:szCs w:val="28"/>
        </w:rPr>
        <w:lastRenderedPageBreak/>
        <w:t>ABSTRACT</w:t>
      </w:r>
    </w:p>
    <w:p w:rsidR="00BB29CB" w:rsidRPr="00F37A11" w:rsidRDefault="007974B5" w:rsidP="00527CB1">
      <w:pPr>
        <w:spacing w:after="200" w:line="360" w:lineRule="auto"/>
        <w:ind w:left="20"/>
        <w:jc w:val="both"/>
        <w:rPr>
          <w:rFonts w:ascii="Times New Roman" w:eastAsia="Times New Roman" w:hAnsi="Times New Roman" w:cs="Times New Roman"/>
          <w:i/>
          <w:iCs/>
          <w:sz w:val="28"/>
          <w:szCs w:val="28"/>
        </w:rPr>
      </w:pPr>
      <w:r w:rsidRPr="00F37A11">
        <w:rPr>
          <w:rFonts w:ascii="Times New Roman" w:eastAsia="Times New Roman" w:hAnsi="Times New Roman" w:cs="Times New Roman"/>
          <w:b/>
          <w:bCs/>
          <w:i/>
          <w:iCs/>
          <w:sz w:val="28"/>
          <w:szCs w:val="28"/>
        </w:rPr>
        <w:t xml:space="preserve">Rodrihes Homes Kristina. </w:t>
      </w:r>
      <w:r w:rsidRPr="00F37A11">
        <w:rPr>
          <w:rFonts w:ascii="Times New Roman" w:eastAsia="Times New Roman" w:hAnsi="Times New Roman" w:cs="Times New Roman"/>
          <w:i/>
          <w:iCs/>
          <w:sz w:val="28"/>
          <w:szCs w:val="28"/>
        </w:rPr>
        <w:t>“Project of a river station with a yacht club on the Dnipro River in the Holosiivskyi district of Kyiv”</w:t>
      </w:r>
    </w:p>
    <w:p w:rsidR="00BB29CB" w:rsidRPr="00F37A11" w:rsidRDefault="007974B5" w:rsidP="00527CB1">
      <w:pPr>
        <w:spacing w:after="200" w:line="360" w:lineRule="auto"/>
        <w:jc w:val="both"/>
        <w:rPr>
          <w:rFonts w:ascii="Times New Roman" w:eastAsia="Times New Roman" w:hAnsi="Times New Roman" w:cs="Times New Roman"/>
          <w:i/>
          <w:iCs/>
          <w:sz w:val="28"/>
          <w:szCs w:val="28"/>
        </w:rPr>
      </w:pPr>
      <w:r w:rsidRPr="00F37A11">
        <w:rPr>
          <w:rFonts w:ascii="Times New Roman" w:eastAsia="Times New Roman" w:hAnsi="Times New Roman" w:cs="Times New Roman"/>
          <w:i/>
          <w:iCs/>
          <w:sz w:val="28"/>
          <w:szCs w:val="28"/>
        </w:rPr>
        <w:t>Educational and creative studio of Antonyuk D.I.</w:t>
      </w:r>
    </w:p>
    <w:p w:rsidR="00BB29CB" w:rsidRPr="00F37A11" w:rsidRDefault="007974B5" w:rsidP="00527CB1">
      <w:pPr>
        <w:spacing w:after="200" w:line="360" w:lineRule="auto"/>
        <w:jc w:val="both"/>
        <w:rPr>
          <w:rFonts w:ascii="Times New Roman" w:eastAsia="Times New Roman" w:hAnsi="Times New Roman" w:cs="Times New Roman"/>
          <w:i/>
          <w:iCs/>
          <w:sz w:val="28"/>
          <w:szCs w:val="28"/>
        </w:rPr>
      </w:pPr>
      <w:r w:rsidRPr="00F37A11">
        <w:rPr>
          <w:rFonts w:ascii="Times New Roman" w:eastAsia="Times New Roman" w:hAnsi="Times New Roman" w:cs="Times New Roman"/>
          <w:i/>
          <w:iCs/>
          <w:sz w:val="28"/>
          <w:szCs w:val="28"/>
        </w:rPr>
        <w:t>Project consultant - Shiryaev T.V.</w:t>
      </w:r>
    </w:p>
    <w:p w:rsidR="00BB29CB" w:rsidRPr="00F37A11" w:rsidRDefault="007974B5" w:rsidP="00527CB1">
      <w:pPr>
        <w:spacing w:line="360" w:lineRule="auto"/>
        <w:ind w:left="20" w:firstLine="860"/>
        <w:jc w:val="both"/>
        <w:rPr>
          <w:rFonts w:ascii="Times New Roman" w:eastAsia="Times New Roman" w:hAnsi="Times New Roman" w:cs="Times New Roman"/>
          <w:sz w:val="28"/>
          <w:szCs w:val="28"/>
        </w:rPr>
      </w:pPr>
      <w:r w:rsidRPr="00F37A11">
        <w:rPr>
          <w:rFonts w:ascii="Times New Roman" w:eastAsia="Times New Roman" w:hAnsi="Times New Roman" w:cs="Times New Roman"/>
          <w:sz w:val="28"/>
          <w:szCs w:val="28"/>
        </w:rPr>
        <w:t>Qualification work for obtaining the first (bachelor) level of higher education in the specialty 191 «Architecture and urban planning». - National Academy of Fine Arts and Architecture, Kyiv, 2026.</w:t>
      </w:r>
    </w:p>
    <w:p w:rsidR="00BB29CB" w:rsidRPr="00F37A11" w:rsidRDefault="006B59F9" w:rsidP="00527CB1">
      <w:pPr>
        <w:spacing w:line="360" w:lineRule="auto"/>
        <w:ind w:left="20" w:firstLine="860"/>
        <w:jc w:val="both"/>
        <w:rPr>
          <w:rFonts w:ascii="Times New Roman" w:eastAsia="Times New Roman" w:hAnsi="Times New Roman" w:cs="Times New Roman"/>
          <w:sz w:val="28"/>
          <w:szCs w:val="28"/>
        </w:rPr>
      </w:pPr>
      <w:r w:rsidRPr="006B59F9">
        <w:rPr>
          <w:rFonts w:ascii="Times New Roman" w:eastAsia="Times New Roman" w:hAnsi="Times New Roman" w:cs="Times New Roman"/>
          <w:sz w:val="28"/>
          <w:szCs w:val="28"/>
        </w:rPr>
        <w:t>This qualification project is dedicated to the design of a river passenger terminal within a residential development area in the Holosiivskyi District of Kyiv. The relevance of the project is determined by the need to develop alternative modes of urban transportation in Kyiv and to revive passenger navigation on the Dnipro River. Contemporary urban planning trends emphasize the active development of waterfront areas through the creation of public spaces, recreational zones, and transportation infrastructure facilities. The project contributes to improving transport accessibility, enhancing the tourist attractiveness of the district, and creating a high-quality urban environment. The aim of the project is to develop contemporary architectural and design solutions for a transportation facility that serves not only as a functional element of the transport network but also as a visual landmark within the urban context.</w:t>
      </w:r>
      <w:r w:rsidR="007974B5" w:rsidRPr="00F37A11">
        <w:rPr>
          <w:rFonts w:ascii="Times New Roman" w:eastAsia="Times New Roman" w:hAnsi="Times New Roman" w:cs="Times New Roman"/>
          <w:sz w:val="28"/>
          <w:szCs w:val="28"/>
        </w:rPr>
        <w:t>.</w:t>
      </w:r>
    </w:p>
    <w:p w:rsidR="008403A0" w:rsidRDefault="007974B5" w:rsidP="00527CB1">
      <w:pPr>
        <w:spacing w:line="360" w:lineRule="auto"/>
        <w:ind w:left="20" w:firstLine="860"/>
        <w:jc w:val="both"/>
        <w:rPr>
          <w:rFonts w:ascii="Times New Roman" w:eastAsia="Times New Roman" w:hAnsi="Times New Roman" w:cs="Times New Roman"/>
          <w:sz w:val="28"/>
          <w:szCs w:val="28"/>
        </w:rPr>
      </w:pPr>
      <w:r w:rsidRPr="00F37A11">
        <w:rPr>
          <w:rFonts w:ascii="Times New Roman" w:eastAsia="Times New Roman" w:hAnsi="Times New Roman" w:cs="Times New Roman"/>
          <w:sz w:val="28"/>
          <w:szCs w:val="28"/>
        </w:rPr>
        <w:t>The project is located within a planned residential neighborhood designed for 7,500 residents in the Holosiivskyi District of Kyiv. The development site occupies an area of 3,8 ha. The territory includes a network of pedestrian pathways, access roads for service and public transportation, and a comprehensive landscaping strategy. The site planning incorporates recreational spaces, parking areas differentiated by transportation function, and a waterfront promenade that integrates the urban design geometry with the overall project concept.</w:t>
      </w:r>
    </w:p>
    <w:p w:rsidR="00BB29CB" w:rsidRPr="00F37A11" w:rsidRDefault="007974B5" w:rsidP="00527CB1">
      <w:pPr>
        <w:spacing w:line="360" w:lineRule="auto"/>
        <w:ind w:left="20" w:firstLine="860"/>
        <w:jc w:val="both"/>
        <w:rPr>
          <w:rFonts w:ascii="Times New Roman" w:eastAsia="Times New Roman" w:hAnsi="Times New Roman" w:cs="Times New Roman"/>
          <w:sz w:val="28"/>
          <w:szCs w:val="28"/>
        </w:rPr>
      </w:pPr>
      <w:r w:rsidRPr="00F37A11">
        <w:rPr>
          <w:rFonts w:ascii="Times New Roman" w:eastAsia="Times New Roman" w:hAnsi="Times New Roman" w:cs="Times New Roman"/>
          <w:sz w:val="28"/>
          <w:szCs w:val="28"/>
        </w:rPr>
        <w:lastRenderedPageBreak/>
        <w:t>The building is divided into functional zones according to variations in roof height and spatial configuration, which collectively shape the visual volume of the structure.</w:t>
      </w:r>
    </w:p>
    <w:p w:rsidR="00032B72" w:rsidRDefault="007974B5" w:rsidP="00032B72">
      <w:pPr>
        <w:spacing w:line="360" w:lineRule="auto"/>
        <w:jc w:val="both"/>
        <w:rPr>
          <w:rFonts w:ascii="Times New Roman" w:eastAsia="Times New Roman" w:hAnsi="Times New Roman" w:cs="Times New Roman"/>
          <w:sz w:val="28"/>
          <w:szCs w:val="28"/>
        </w:rPr>
      </w:pPr>
      <w:r w:rsidRPr="00F37A11">
        <w:rPr>
          <w:rFonts w:ascii="Times New Roman" w:eastAsia="Times New Roman" w:hAnsi="Times New Roman" w:cs="Times New Roman"/>
          <w:sz w:val="28"/>
          <w:szCs w:val="28"/>
        </w:rPr>
        <w:t>The western wing contains the main entrance lobby, which transitions into the volume of the eastern wing. This section also accommodates public commercial areas and an administrative and navigation block.</w:t>
      </w:r>
    </w:p>
    <w:p w:rsidR="00BB29CB" w:rsidRPr="00F37A11" w:rsidRDefault="007974B5" w:rsidP="00032B72">
      <w:pPr>
        <w:spacing w:line="360" w:lineRule="auto"/>
        <w:ind w:firstLine="720"/>
        <w:jc w:val="both"/>
        <w:rPr>
          <w:rFonts w:ascii="Times New Roman" w:eastAsia="Times New Roman" w:hAnsi="Times New Roman" w:cs="Times New Roman"/>
          <w:sz w:val="28"/>
          <w:szCs w:val="28"/>
        </w:rPr>
      </w:pPr>
      <w:r w:rsidRPr="00F37A11">
        <w:rPr>
          <w:rFonts w:ascii="Times New Roman" w:eastAsia="Times New Roman" w:hAnsi="Times New Roman" w:cs="Times New Roman"/>
          <w:sz w:val="28"/>
          <w:szCs w:val="28"/>
        </w:rPr>
        <w:t>The eastern wing forms the public zone, including waiting halls, multifunctional exhibition spaces distributed across two floors, and a café with a limited-service operation.</w:t>
      </w:r>
    </w:p>
    <w:p w:rsidR="00BB29CB" w:rsidRPr="00F37A11" w:rsidRDefault="007974B5" w:rsidP="00032B72">
      <w:pPr>
        <w:spacing w:line="360" w:lineRule="auto"/>
        <w:ind w:firstLine="720"/>
        <w:jc w:val="both"/>
        <w:rPr>
          <w:rFonts w:ascii="Times New Roman" w:eastAsia="Times New Roman" w:hAnsi="Times New Roman" w:cs="Times New Roman"/>
          <w:sz w:val="28"/>
          <w:szCs w:val="28"/>
        </w:rPr>
      </w:pPr>
      <w:r w:rsidRPr="00F37A11">
        <w:rPr>
          <w:rFonts w:ascii="Times New Roman" w:eastAsia="Times New Roman" w:hAnsi="Times New Roman" w:cs="Times New Roman"/>
          <w:sz w:val="28"/>
          <w:szCs w:val="28"/>
        </w:rPr>
        <w:t>The southern wing consists of two stories and is structurally separated from the main building volume. It is designated for use as a yacht club and includes waiting areas, administrative facilities, a bar, and an exhibition space.</w:t>
      </w:r>
    </w:p>
    <w:p w:rsidR="008403A0" w:rsidRDefault="007974B5" w:rsidP="00527CB1">
      <w:pPr>
        <w:spacing w:line="360" w:lineRule="auto"/>
        <w:jc w:val="both"/>
        <w:rPr>
          <w:rFonts w:ascii="Times New Roman" w:eastAsia="Times New Roman" w:hAnsi="Times New Roman" w:cs="Times New Roman"/>
          <w:sz w:val="28"/>
          <w:szCs w:val="28"/>
          <w:lang w:val="en-US"/>
        </w:rPr>
      </w:pPr>
      <w:r w:rsidRPr="00F37A11">
        <w:rPr>
          <w:rFonts w:ascii="Times New Roman" w:eastAsia="Times New Roman" w:hAnsi="Times New Roman" w:cs="Times New Roman"/>
          <w:sz w:val="28"/>
          <w:szCs w:val="28"/>
        </w:rPr>
        <w:t>All functional blocks have been designed in compliance with fire safety and evacuation regulations.</w:t>
      </w:r>
      <w:r w:rsidR="008403A0">
        <w:rPr>
          <w:rFonts w:ascii="Times New Roman" w:eastAsia="Times New Roman" w:hAnsi="Times New Roman" w:cs="Times New Roman"/>
          <w:sz w:val="28"/>
          <w:szCs w:val="28"/>
          <w:lang w:val="en-US"/>
        </w:rPr>
        <w:t xml:space="preserve"> </w:t>
      </w:r>
    </w:p>
    <w:p w:rsidR="00BB29CB" w:rsidRPr="008403A0" w:rsidRDefault="007974B5" w:rsidP="00527CB1">
      <w:pPr>
        <w:spacing w:line="360" w:lineRule="auto"/>
        <w:ind w:firstLine="720"/>
        <w:jc w:val="both"/>
        <w:rPr>
          <w:rFonts w:ascii="Times New Roman" w:eastAsia="Times New Roman" w:hAnsi="Times New Roman" w:cs="Times New Roman"/>
          <w:sz w:val="28"/>
          <w:szCs w:val="28"/>
          <w:lang w:val="en-US"/>
        </w:rPr>
      </w:pPr>
      <w:r w:rsidRPr="00F37A11">
        <w:rPr>
          <w:rFonts w:ascii="Times New Roman" w:eastAsia="Times New Roman" w:hAnsi="Times New Roman" w:cs="Times New Roman"/>
          <w:sz w:val="28"/>
          <w:szCs w:val="28"/>
        </w:rPr>
        <w:t>The primary structural system consists of a reinforced concrete frame, where columns and beams serve as the main load-bearing elements, ensuring stability and structural reliability. Exterior walls and partitions are constructed of ceramic brick with additional thermal insulation where required.</w:t>
      </w:r>
    </w:p>
    <w:p w:rsidR="00BB29CB" w:rsidRPr="00F37A11" w:rsidRDefault="007974B5" w:rsidP="00527CB1">
      <w:pPr>
        <w:spacing w:line="360" w:lineRule="auto"/>
        <w:jc w:val="both"/>
        <w:rPr>
          <w:rFonts w:ascii="Times New Roman" w:eastAsia="Times New Roman" w:hAnsi="Times New Roman" w:cs="Times New Roman"/>
          <w:sz w:val="28"/>
          <w:szCs w:val="28"/>
        </w:rPr>
      </w:pPr>
      <w:r w:rsidRPr="00F37A11">
        <w:rPr>
          <w:rFonts w:ascii="Times New Roman" w:eastAsia="Times New Roman" w:hAnsi="Times New Roman" w:cs="Times New Roman"/>
          <w:sz w:val="28"/>
          <w:szCs w:val="28"/>
        </w:rPr>
        <w:t>The façades are designed using curtain wall glazing systems featuring exposed vertical mullions and concealed horizontal transoms mounted internally, creating a contemporary and visually lightweight appearance.</w:t>
      </w:r>
    </w:p>
    <w:p w:rsidR="00BB29CB" w:rsidRPr="00F37A11" w:rsidRDefault="007974B5" w:rsidP="00527CB1">
      <w:pPr>
        <w:spacing w:line="360" w:lineRule="auto"/>
        <w:ind w:firstLine="720"/>
        <w:jc w:val="both"/>
        <w:rPr>
          <w:rFonts w:ascii="Times New Roman" w:eastAsia="Times New Roman" w:hAnsi="Times New Roman" w:cs="Times New Roman"/>
          <w:sz w:val="28"/>
          <w:szCs w:val="28"/>
        </w:rPr>
      </w:pPr>
      <w:r w:rsidRPr="00F37A11">
        <w:rPr>
          <w:rFonts w:ascii="Times New Roman" w:eastAsia="Times New Roman" w:hAnsi="Times New Roman" w:cs="Times New Roman"/>
          <w:sz w:val="28"/>
          <w:szCs w:val="28"/>
        </w:rPr>
        <w:t>This qualification project proposes modern solutions for the design of a public transportation facility that combines functionality with a complex roof configuration. Based on the applied architectural approaches and conducted research, the building is successfully integrated into its urban context and complies with transportation infrastructure standards and requirements.</w:t>
      </w:r>
    </w:p>
    <w:p w:rsidR="00BB29CB" w:rsidRPr="00F37A11" w:rsidRDefault="007974B5" w:rsidP="00527CB1">
      <w:pPr>
        <w:spacing w:line="360" w:lineRule="auto"/>
        <w:ind w:firstLine="720"/>
        <w:jc w:val="both"/>
        <w:rPr>
          <w:rFonts w:ascii="Times New Roman" w:eastAsia="Times New Roman" w:hAnsi="Times New Roman" w:cs="Times New Roman"/>
          <w:sz w:val="28"/>
          <w:szCs w:val="28"/>
        </w:rPr>
      </w:pPr>
      <w:r w:rsidRPr="00F37A11">
        <w:rPr>
          <w:rFonts w:ascii="Times New Roman" w:eastAsia="Times New Roman" w:hAnsi="Times New Roman" w:cs="Times New Roman"/>
          <w:b/>
          <w:bCs/>
          <w:i/>
          <w:iCs/>
          <w:sz w:val="28"/>
          <w:szCs w:val="28"/>
        </w:rPr>
        <w:t>Keywords</w:t>
      </w:r>
      <w:r w:rsidRPr="00F37A11">
        <w:rPr>
          <w:rFonts w:ascii="Times New Roman" w:eastAsia="Times New Roman" w:hAnsi="Times New Roman" w:cs="Times New Roman"/>
          <w:sz w:val="28"/>
          <w:szCs w:val="28"/>
        </w:rPr>
        <w:t>: River passenger terminal, passenger Terminal, Contemporary Architecture, Parametric Design, Recreational Zone, Sustainable Design, Accessibility.</w:t>
      </w:r>
      <w:r w:rsidRPr="00F37A11">
        <w:rPr>
          <w:rFonts w:ascii="Times New Roman" w:hAnsi="Times New Roman" w:cs="Times New Roman"/>
          <w:sz w:val="28"/>
          <w:szCs w:val="28"/>
        </w:rPr>
        <w:br w:type="page"/>
      </w:r>
    </w:p>
    <w:p w:rsidR="00BB29CB" w:rsidRPr="00F37A11" w:rsidRDefault="007974B5" w:rsidP="00527CB1">
      <w:pPr>
        <w:spacing w:line="360" w:lineRule="auto"/>
        <w:jc w:val="center"/>
        <w:rPr>
          <w:rFonts w:ascii="Times New Roman" w:eastAsia="Times New Roman" w:hAnsi="Times New Roman" w:cs="Times New Roman"/>
          <w:b/>
          <w:bCs/>
          <w:sz w:val="28"/>
          <w:szCs w:val="28"/>
        </w:rPr>
      </w:pPr>
      <w:r w:rsidRPr="00F37A11">
        <w:rPr>
          <w:rFonts w:ascii="Times New Roman" w:eastAsia="Times New Roman" w:hAnsi="Times New Roman" w:cs="Times New Roman"/>
          <w:b/>
          <w:bCs/>
          <w:sz w:val="28"/>
          <w:szCs w:val="28"/>
        </w:rPr>
        <w:lastRenderedPageBreak/>
        <w:t>ЗМІСТ</w:t>
      </w:r>
    </w:p>
    <w:p w:rsidR="00BB29CB" w:rsidRPr="00F37A11" w:rsidRDefault="007974B5" w:rsidP="00527CB1">
      <w:pPr>
        <w:spacing w:line="360" w:lineRule="auto"/>
        <w:rPr>
          <w:rFonts w:ascii="Times New Roman" w:eastAsia="Times New Roman" w:hAnsi="Times New Roman" w:cs="Times New Roman"/>
          <w:sz w:val="28"/>
          <w:szCs w:val="28"/>
        </w:rPr>
      </w:pPr>
      <w:r w:rsidRPr="00F37A11">
        <w:rPr>
          <w:rFonts w:ascii="Times New Roman" w:eastAsia="Times New Roman" w:hAnsi="Times New Roman" w:cs="Times New Roman"/>
          <w:sz w:val="28"/>
          <w:szCs w:val="28"/>
        </w:rPr>
        <w:t>1. Загальні відомості</w:t>
      </w:r>
    </w:p>
    <w:p w:rsidR="00BB29CB" w:rsidRPr="003D2F6E" w:rsidRDefault="007974B5" w:rsidP="00527CB1">
      <w:pPr>
        <w:spacing w:line="360" w:lineRule="auto"/>
        <w:ind w:left="720"/>
        <w:rPr>
          <w:rFonts w:ascii="Times New Roman" w:eastAsia="Times New Roman" w:hAnsi="Times New Roman" w:cs="Times New Roman"/>
          <w:sz w:val="28"/>
          <w:szCs w:val="28"/>
          <w:lang w:val="uk-UA"/>
        </w:rPr>
      </w:pPr>
      <w:r w:rsidRPr="00F37A11">
        <w:rPr>
          <w:rFonts w:ascii="Times New Roman" w:eastAsia="Times New Roman" w:hAnsi="Times New Roman" w:cs="Times New Roman"/>
          <w:sz w:val="28"/>
          <w:szCs w:val="28"/>
        </w:rPr>
        <w:t>1.1 Тема проєкту</w:t>
      </w:r>
      <w:r w:rsidR="003D2F6E">
        <w:rPr>
          <w:rFonts w:ascii="Times New Roman" w:eastAsia="Times New Roman" w:hAnsi="Times New Roman" w:cs="Times New Roman"/>
          <w:sz w:val="28"/>
          <w:szCs w:val="28"/>
          <w:lang w:val="uk-UA"/>
        </w:rPr>
        <w:t>…………………………………………………………8</w:t>
      </w:r>
    </w:p>
    <w:p w:rsidR="00BB29CB" w:rsidRPr="003D2F6E" w:rsidRDefault="007974B5" w:rsidP="00527CB1">
      <w:pPr>
        <w:spacing w:line="360" w:lineRule="auto"/>
        <w:ind w:left="720"/>
        <w:rPr>
          <w:rFonts w:ascii="Times New Roman" w:eastAsia="Times New Roman" w:hAnsi="Times New Roman" w:cs="Times New Roman"/>
          <w:sz w:val="28"/>
          <w:szCs w:val="28"/>
          <w:lang w:val="uk-UA"/>
        </w:rPr>
      </w:pPr>
      <w:r w:rsidRPr="00F37A11">
        <w:rPr>
          <w:rFonts w:ascii="Times New Roman" w:eastAsia="Times New Roman" w:hAnsi="Times New Roman" w:cs="Times New Roman"/>
          <w:sz w:val="28"/>
          <w:szCs w:val="28"/>
        </w:rPr>
        <w:t>1.2 Актуальність</w:t>
      </w:r>
      <w:r w:rsidR="003D2F6E">
        <w:rPr>
          <w:rFonts w:ascii="Times New Roman" w:eastAsia="Times New Roman" w:hAnsi="Times New Roman" w:cs="Times New Roman"/>
          <w:sz w:val="28"/>
          <w:szCs w:val="28"/>
          <w:lang w:val="uk-UA"/>
        </w:rPr>
        <w:t>…………………………………………………………8</w:t>
      </w:r>
    </w:p>
    <w:p w:rsidR="00BB29CB" w:rsidRPr="003D2F6E" w:rsidRDefault="007974B5" w:rsidP="00527CB1">
      <w:pPr>
        <w:spacing w:line="360" w:lineRule="auto"/>
        <w:ind w:left="720"/>
        <w:rPr>
          <w:rFonts w:ascii="Times New Roman" w:eastAsia="Times New Roman" w:hAnsi="Times New Roman" w:cs="Times New Roman"/>
          <w:sz w:val="28"/>
          <w:szCs w:val="28"/>
          <w:lang w:val="uk-UA"/>
        </w:rPr>
      </w:pPr>
      <w:r w:rsidRPr="00F37A11">
        <w:rPr>
          <w:rFonts w:ascii="Times New Roman" w:eastAsia="Times New Roman" w:hAnsi="Times New Roman" w:cs="Times New Roman"/>
          <w:sz w:val="28"/>
          <w:szCs w:val="28"/>
        </w:rPr>
        <w:t>1.3 Аналіз досвіду проєктування та будівництва</w:t>
      </w:r>
      <w:r w:rsidR="003D2F6E">
        <w:rPr>
          <w:rFonts w:ascii="Times New Roman" w:eastAsia="Times New Roman" w:hAnsi="Times New Roman" w:cs="Times New Roman"/>
          <w:sz w:val="28"/>
          <w:szCs w:val="28"/>
          <w:lang w:val="uk-UA"/>
        </w:rPr>
        <w:t>……………………...9</w:t>
      </w:r>
    </w:p>
    <w:p w:rsidR="00BB29CB" w:rsidRPr="00F37A11" w:rsidRDefault="007974B5" w:rsidP="00527CB1">
      <w:pPr>
        <w:spacing w:line="360" w:lineRule="auto"/>
        <w:ind w:left="20"/>
        <w:rPr>
          <w:rFonts w:ascii="Times New Roman" w:eastAsia="Times New Roman" w:hAnsi="Times New Roman" w:cs="Times New Roman"/>
          <w:sz w:val="28"/>
          <w:szCs w:val="28"/>
        </w:rPr>
      </w:pPr>
      <w:r w:rsidRPr="00F37A11">
        <w:rPr>
          <w:rFonts w:ascii="Times New Roman" w:eastAsia="Times New Roman" w:hAnsi="Times New Roman" w:cs="Times New Roman"/>
          <w:sz w:val="28"/>
          <w:szCs w:val="28"/>
        </w:rPr>
        <w:t>2. Завдання на проєктування</w:t>
      </w:r>
    </w:p>
    <w:p w:rsidR="00BB29CB" w:rsidRPr="003D2F6E" w:rsidRDefault="007974B5" w:rsidP="00527CB1">
      <w:pPr>
        <w:spacing w:line="360" w:lineRule="auto"/>
        <w:ind w:left="740"/>
        <w:rPr>
          <w:rFonts w:ascii="Times New Roman" w:eastAsia="Times New Roman" w:hAnsi="Times New Roman" w:cs="Times New Roman"/>
          <w:sz w:val="28"/>
          <w:szCs w:val="28"/>
          <w:lang w:val="uk-UA"/>
        </w:rPr>
      </w:pPr>
      <w:r w:rsidRPr="00F37A11">
        <w:rPr>
          <w:rFonts w:ascii="Times New Roman" w:eastAsia="Times New Roman" w:hAnsi="Times New Roman" w:cs="Times New Roman"/>
          <w:sz w:val="28"/>
          <w:szCs w:val="28"/>
        </w:rPr>
        <w:t>2.1 Положення про виключення річкового вокзазу з захисної прибережної смуги згідно з частиною 4 статті 88 Водного кодек</w:t>
      </w:r>
      <w:r w:rsidR="006F0BFD">
        <w:rPr>
          <w:rFonts w:ascii="Times New Roman" w:eastAsia="Times New Roman" w:hAnsi="Times New Roman" w:cs="Times New Roman"/>
          <w:sz w:val="28"/>
          <w:szCs w:val="28"/>
        </w:rPr>
        <w:t>су України</w:t>
      </w:r>
      <w:r w:rsidR="003D2F6E">
        <w:rPr>
          <w:rFonts w:ascii="Times New Roman" w:eastAsia="Times New Roman" w:hAnsi="Times New Roman" w:cs="Times New Roman"/>
          <w:sz w:val="28"/>
          <w:szCs w:val="28"/>
          <w:lang w:val="uk-UA"/>
        </w:rPr>
        <w:t>………………………………………………………………….13</w:t>
      </w:r>
    </w:p>
    <w:p w:rsidR="00BB29CB" w:rsidRPr="003D2F6E" w:rsidRDefault="007974B5" w:rsidP="00527CB1">
      <w:pPr>
        <w:spacing w:line="360" w:lineRule="auto"/>
        <w:ind w:left="740"/>
        <w:rPr>
          <w:rFonts w:ascii="Times New Roman" w:eastAsia="Times New Roman" w:hAnsi="Times New Roman" w:cs="Times New Roman"/>
          <w:sz w:val="28"/>
          <w:szCs w:val="28"/>
          <w:lang w:val="uk-UA"/>
        </w:rPr>
      </w:pPr>
      <w:r w:rsidRPr="00F37A11">
        <w:rPr>
          <w:rFonts w:ascii="Times New Roman" w:eastAsia="Times New Roman" w:hAnsi="Times New Roman" w:cs="Times New Roman"/>
          <w:sz w:val="28"/>
          <w:szCs w:val="28"/>
        </w:rPr>
        <w:t>2.2 Основні положення щодо розміщення річкового вокзалу на території згідно з ДБН Б.2.2-12:2019 “Пл</w:t>
      </w:r>
      <w:r w:rsidR="006F0BFD">
        <w:rPr>
          <w:rFonts w:ascii="Times New Roman" w:eastAsia="Times New Roman" w:hAnsi="Times New Roman" w:cs="Times New Roman"/>
          <w:sz w:val="28"/>
          <w:szCs w:val="28"/>
        </w:rPr>
        <w:t>анування та забудова територій”</w:t>
      </w:r>
      <w:r w:rsidR="003D2F6E">
        <w:rPr>
          <w:rFonts w:ascii="Times New Roman" w:eastAsia="Times New Roman" w:hAnsi="Times New Roman" w:cs="Times New Roman"/>
          <w:sz w:val="28"/>
          <w:szCs w:val="28"/>
          <w:lang w:val="uk-UA"/>
        </w:rPr>
        <w:t>………………………………………………………………13</w:t>
      </w:r>
    </w:p>
    <w:p w:rsidR="00BB29CB" w:rsidRPr="003D2F6E" w:rsidRDefault="007974B5" w:rsidP="00527CB1">
      <w:pPr>
        <w:spacing w:line="360" w:lineRule="auto"/>
        <w:ind w:left="740"/>
        <w:rPr>
          <w:rFonts w:ascii="Times New Roman" w:eastAsia="Times New Roman" w:hAnsi="Times New Roman" w:cs="Times New Roman"/>
          <w:sz w:val="28"/>
          <w:szCs w:val="28"/>
          <w:lang w:val="uk-UA"/>
        </w:rPr>
      </w:pPr>
      <w:r w:rsidRPr="00F37A11">
        <w:rPr>
          <w:rFonts w:ascii="Times New Roman" w:eastAsia="Times New Roman" w:hAnsi="Times New Roman" w:cs="Times New Roman"/>
          <w:sz w:val="28"/>
          <w:szCs w:val="28"/>
        </w:rPr>
        <w:t>2.3 Розрахунок причальної групи розроблено відповідно до «Правил технічної експлуатації річкових портових гідротехнічних споруд» т</w:t>
      </w:r>
      <w:r w:rsidR="006F0BFD">
        <w:rPr>
          <w:rFonts w:ascii="Times New Roman" w:eastAsia="Times New Roman" w:hAnsi="Times New Roman" w:cs="Times New Roman"/>
          <w:sz w:val="28"/>
          <w:szCs w:val="28"/>
        </w:rPr>
        <w:t>а європейського стандарту PIANC</w:t>
      </w:r>
      <w:r w:rsidR="003D2F6E">
        <w:rPr>
          <w:rFonts w:ascii="Times New Roman" w:eastAsia="Times New Roman" w:hAnsi="Times New Roman" w:cs="Times New Roman"/>
          <w:sz w:val="28"/>
          <w:szCs w:val="28"/>
          <w:lang w:val="uk-UA"/>
        </w:rPr>
        <w:t>……………………………………...13</w:t>
      </w:r>
    </w:p>
    <w:p w:rsidR="00BB29CB" w:rsidRPr="003D2F6E" w:rsidRDefault="007974B5" w:rsidP="00527CB1">
      <w:pPr>
        <w:spacing w:line="360" w:lineRule="auto"/>
        <w:ind w:left="740"/>
        <w:rPr>
          <w:rFonts w:ascii="Times New Roman" w:eastAsia="Times New Roman" w:hAnsi="Times New Roman" w:cs="Times New Roman"/>
          <w:sz w:val="28"/>
          <w:szCs w:val="28"/>
          <w:lang w:val="uk-UA"/>
        </w:rPr>
      </w:pPr>
      <w:r w:rsidRPr="00F37A11">
        <w:rPr>
          <w:rFonts w:ascii="Times New Roman" w:eastAsia="Times New Roman" w:hAnsi="Times New Roman" w:cs="Times New Roman"/>
          <w:sz w:val="28"/>
          <w:szCs w:val="28"/>
        </w:rPr>
        <w:t>2.4</w:t>
      </w:r>
      <w:r w:rsidR="006F0BFD">
        <w:rPr>
          <w:rFonts w:ascii="Times New Roman" w:eastAsia="Times New Roman" w:hAnsi="Times New Roman" w:cs="Times New Roman"/>
          <w:sz w:val="28"/>
          <w:szCs w:val="28"/>
        </w:rPr>
        <w:t xml:space="preserve"> Експлікація приміщень вокзалу</w:t>
      </w:r>
      <w:r w:rsidR="003D2F6E">
        <w:rPr>
          <w:rFonts w:ascii="Times New Roman" w:eastAsia="Times New Roman" w:hAnsi="Times New Roman" w:cs="Times New Roman"/>
          <w:sz w:val="28"/>
          <w:szCs w:val="28"/>
          <w:lang w:val="uk-UA"/>
        </w:rPr>
        <w:t>…………………………………..14</w:t>
      </w:r>
    </w:p>
    <w:p w:rsidR="00BB29CB" w:rsidRPr="003D2F6E" w:rsidRDefault="007974B5" w:rsidP="00527CB1">
      <w:pPr>
        <w:spacing w:line="360" w:lineRule="auto"/>
        <w:ind w:left="740"/>
        <w:rPr>
          <w:rFonts w:ascii="Times New Roman" w:eastAsia="Times New Roman" w:hAnsi="Times New Roman" w:cs="Times New Roman"/>
          <w:sz w:val="28"/>
          <w:szCs w:val="28"/>
          <w:lang w:val="uk-UA"/>
        </w:rPr>
      </w:pPr>
      <w:r w:rsidRPr="00F37A11">
        <w:rPr>
          <w:rFonts w:ascii="Times New Roman" w:eastAsia="Times New Roman" w:hAnsi="Times New Roman" w:cs="Times New Roman"/>
          <w:sz w:val="28"/>
          <w:szCs w:val="28"/>
        </w:rPr>
        <w:t>2.5 Е</w:t>
      </w:r>
      <w:r w:rsidR="006F0BFD">
        <w:rPr>
          <w:rFonts w:ascii="Times New Roman" w:eastAsia="Times New Roman" w:hAnsi="Times New Roman" w:cs="Times New Roman"/>
          <w:sz w:val="28"/>
          <w:szCs w:val="28"/>
        </w:rPr>
        <w:t>ксплікація приміщень яхт-клубу</w:t>
      </w:r>
      <w:r w:rsidR="003D2F6E">
        <w:rPr>
          <w:rFonts w:ascii="Times New Roman" w:eastAsia="Times New Roman" w:hAnsi="Times New Roman" w:cs="Times New Roman"/>
          <w:sz w:val="28"/>
          <w:szCs w:val="28"/>
          <w:lang w:val="uk-UA"/>
        </w:rPr>
        <w:t>………………………………...16</w:t>
      </w:r>
    </w:p>
    <w:p w:rsidR="006F0BFD" w:rsidRPr="006F0BFD" w:rsidRDefault="006F0BFD" w:rsidP="00527CB1">
      <w:pPr>
        <w:spacing w:line="360" w:lineRule="auto"/>
        <w:ind w:left="740"/>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2.6 Експлікація функціональних зон генерального плану</w:t>
      </w:r>
      <w:r w:rsidR="003D2F6E">
        <w:rPr>
          <w:rFonts w:ascii="Times New Roman" w:eastAsia="Times New Roman" w:hAnsi="Times New Roman" w:cs="Times New Roman"/>
          <w:sz w:val="28"/>
          <w:szCs w:val="28"/>
          <w:lang w:val="uk-UA"/>
        </w:rPr>
        <w:t>…………..17</w:t>
      </w:r>
    </w:p>
    <w:p w:rsidR="00527CB1" w:rsidRPr="00F37A11" w:rsidRDefault="007974B5" w:rsidP="00527CB1">
      <w:pPr>
        <w:spacing w:line="360" w:lineRule="auto"/>
        <w:rPr>
          <w:rFonts w:ascii="Times New Roman" w:eastAsia="Times New Roman" w:hAnsi="Times New Roman" w:cs="Times New Roman"/>
          <w:sz w:val="28"/>
          <w:szCs w:val="28"/>
        </w:rPr>
      </w:pPr>
      <w:r w:rsidRPr="00F37A11">
        <w:rPr>
          <w:rFonts w:ascii="Times New Roman" w:eastAsia="Times New Roman" w:hAnsi="Times New Roman" w:cs="Times New Roman"/>
          <w:sz w:val="28"/>
          <w:szCs w:val="28"/>
        </w:rPr>
        <w:t>3. Пояснювальна записка</w:t>
      </w:r>
    </w:p>
    <w:p w:rsidR="00BB29CB" w:rsidRPr="003D2F6E" w:rsidRDefault="007974B5" w:rsidP="00527CB1">
      <w:pPr>
        <w:spacing w:line="360" w:lineRule="auto"/>
        <w:ind w:left="720"/>
        <w:rPr>
          <w:rFonts w:ascii="Times New Roman" w:eastAsia="Times New Roman" w:hAnsi="Times New Roman" w:cs="Times New Roman"/>
          <w:sz w:val="28"/>
          <w:szCs w:val="28"/>
          <w:lang w:val="uk-UA"/>
        </w:rPr>
      </w:pPr>
      <w:r w:rsidRPr="00F37A11">
        <w:rPr>
          <w:rFonts w:ascii="Times New Roman" w:eastAsia="Times New Roman" w:hAnsi="Times New Roman" w:cs="Times New Roman"/>
          <w:sz w:val="28"/>
          <w:szCs w:val="28"/>
        </w:rPr>
        <w:t xml:space="preserve">3.1 </w:t>
      </w:r>
      <w:r w:rsidR="006F0BFD" w:rsidRPr="006F0BFD">
        <w:rPr>
          <w:rFonts w:ascii="Times New Roman" w:eastAsia="Times New Roman" w:hAnsi="Times New Roman" w:cs="Times New Roman"/>
          <w:sz w:val="28"/>
          <w:szCs w:val="28"/>
        </w:rPr>
        <w:t>Кліматично-географічні показники</w:t>
      </w:r>
      <w:r w:rsidR="003D2F6E">
        <w:rPr>
          <w:rFonts w:ascii="Times New Roman" w:eastAsia="Times New Roman" w:hAnsi="Times New Roman" w:cs="Times New Roman"/>
          <w:sz w:val="28"/>
          <w:szCs w:val="28"/>
          <w:lang w:val="uk-UA"/>
        </w:rPr>
        <w:t>……………………………….18</w:t>
      </w:r>
    </w:p>
    <w:p w:rsidR="00527CB1" w:rsidRPr="003D2F6E" w:rsidRDefault="00527CB1" w:rsidP="00527CB1">
      <w:pPr>
        <w:spacing w:line="360" w:lineRule="auto"/>
        <w:ind w:left="720"/>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3.2</w:t>
      </w:r>
      <w:r w:rsidR="006F0BFD">
        <w:rPr>
          <w:rFonts w:ascii="Times New Roman" w:eastAsia="Times New Roman" w:hAnsi="Times New Roman" w:cs="Times New Roman"/>
          <w:sz w:val="28"/>
          <w:szCs w:val="28"/>
          <w:lang w:val="uk-UA"/>
        </w:rPr>
        <w:t xml:space="preserve"> </w:t>
      </w:r>
      <w:r w:rsidR="006F0BFD" w:rsidRPr="00F37A11">
        <w:rPr>
          <w:rFonts w:ascii="Times New Roman" w:eastAsia="Times New Roman" w:hAnsi="Times New Roman" w:cs="Times New Roman"/>
          <w:sz w:val="28"/>
          <w:szCs w:val="28"/>
        </w:rPr>
        <w:t>Містобудівні умови</w:t>
      </w:r>
      <w:r w:rsidR="003D2F6E">
        <w:rPr>
          <w:rFonts w:ascii="Times New Roman" w:eastAsia="Times New Roman" w:hAnsi="Times New Roman" w:cs="Times New Roman"/>
          <w:sz w:val="28"/>
          <w:szCs w:val="28"/>
          <w:lang w:val="uk-UA"/>
        </w:rPr>
        <w:t>………………………………………………...18</w:t>
      </w:r>
    </w:p>
    <w:p w:rsidR="00BB29CB" w:rsidRPr="003D2F6E" w:rsidRDefault="00527CB1" w:rsidP="00527CB1">
      <w:pPr>
        <w:spacing w:line="360" w:lineRule="auto"/>
        <w:ind w:left="720"/>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rPr>
        <w:t>3.</w:t>
      </w:r>
      <w:r>
        <w:rPr>
          <w:rFonts w:ascii="Times New Roman" w:eastAsia="Times New Roman" w:hAnsi="Times New Roman" w:cs="Times New Roman"/>
          <w:sz w:val="28"/>
          <w:szCs w:val="28"/>
          <w:lang w:val="uk-UA"/>
        </w:rPr>
        <w:t>3</w:t>
      </w:r>
      <w:r w:rsidR="007974B5" w:rsidRPr="00F37A11">
        <w:rPr>
          <w:rFonts w:ascii="Times New Roman" w:eastAsia="Times New Roman" w:hAnsi="Times New Roman" w:cs="Times New Roman"/>
          <w:sz w:val="28"/>
          <w:szCs w:val="28"/>
        </w:rPr>
        <w:t xml:space="preserve"> Генеральний план</w:t>
      </w:r>
      <w:r w:rsidR="003D2F6E">
        <w:rPr>
          <w:rFonts w:ascii="Times New Roman" w:eastAsia="Times New Roman" w:hAnsi="Times New Roman" w:cs="Times New Roman"/>
          <w:sz w:val="28"/>
          <w:szCs w:val="28"/>
          <w:lang w:val="uk-UA"/>
        </w:rPr>
        <w:t>…………………………………………………..19</w:t>
      </w:r>
    </w:p>
    <w:p w:rsidR="00BB29CB" w:rsidRPr="003D2F6E" w:rsidRDefault="00527CB1" w:rsidP="00527CB1">
      <w:pPr>
        <w:spacing w:line="360" w:lineRule="auto"/>
        <w:ind w:left="720"/>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rPr>
        <w:t>3.</w:t>
      </w:r>
      <w:r>
        <w:rPr>
          <w:rFonts w:ascii="Times New Roman" w:eastAsia="Times New Roman" w:hAnsi="Times New Roman" w:cs="Times New Roman"/>
          <w:sz w:val="28"/>
          <w:szCs w:val="28"/>
          <w:lang w:val="uk-UA"/>
        </w:rPr>
        <w:t>4</w:t>
      </w:r>
      <w:r w:rsidR="007974B5" w:rsidRPr="00F37A11">
        <w:rPr>
          <w:rFonts w:ascii="Times New Roman" w:eastAsia="Times New Roman" w:hAnsi="Times New Roman" w:cs="Times New Roman"/>
          <w:sz w:val="28"/>
          <w:szCs w:val="28"/>
        </w:rPr>
        <w:t xml:space="preserve"> Архітектурні рішення</w:t>
      </w:r>
      <w:r w:rsidR="003D2F6E">
        <w:rPr>
          <w:rFonts w:ascii="Times New Roman" w:eastAsia="Times New Roman" w:hAnsi="Times New Roman" w:cs="Times New Roman"/>
          <w:sz w:val="28"/>
          <w:szCs w:val="28"/>
          <w:lang w:val="uk-UA"/>
        </w:rPr>
        <w:t>……………………………………………...22</w:t>
      </w:r>
    </w:p>
    <w:p w:rsidR="00BB29CB" w:rsidRPr="003D2F6E" w:rsidRDefault="00527CB1" w:rsidP="00527CB1">
      <w:pPr>
        <w:spacing w:line="360" w:lineRule="auto"/>
        <w:ind w:left="720"/>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rPr>
        <w:t>3.</w:t>
      </w:r>
      <w:r>
        <w:rPr>
          <w:rFonts w:ascii="Times New Roman" w:eastAsia="Times New Roman" w:hAnsi="Times New Roman" w:cs="Times New Roman"/>
          <w:sz w:val="28"/>
          <w:szCs w:val="28"/>
          <w:lang w:val="uk-UA"/>
        </w:rPr>
        <w:t>5</w:t>
      </w:r>
      <w:r w:rsidR="007974B5" w:rsidRPr="00F37A11">
        <w:rPr>
          <w:rFonts w:ascii="Times New Roman" w:eastAsia="Times New Roman" w:hAnsi="Times New Roman" w:cs="Times New Roman"/>
          <w:sz w:val="28"/>
          <w:szCs w:val="28"/>
        </w:rPr>
        <w:t>. Конструктивні рішення</w:t>
      </w:r>
      <w:r w:rsidR="003D2F6E">
        <w:rPr>
          <w:rFonts w:ascii="Times New Roman" w:eastAsia="Times New Roman" w:hAnsi="Times New Roman" w:cs="Times New Roman"/>
          <w:sz w:val="28"/>
          <w:szCs w:val="28"/>
          <w:lang w:val="uk-UA"/>
        </w:rPr>
        <w:t>…………………………………………...24</w:t>
      </w:r>
    </w:p>
    <w:p w:rsidR="00BB29CB" w:rsidRPr="003D2F6E" w:rsidRDefault="00527CB1" w:rsidP="00527CB1">
      <w:pPr>
        <w:spacing w:line="360" w:lineRule="auto"/>
        <w:ind w:left="720"/>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rPr>
        <w:t>3.</w:t>
      </w:r>
      <w:r>
        <w:rPr>
          <w:rFonts w:ascii="Times New Roman" w:eastAsia="Times New Roman" w:hAnsi="Times New Roman" w:cs="Times New Roman"/>
          <w:sz w:val="28"/>
          <w:szCs w:val="28"/>
          <w:lang w:val="uk-UA"/>
        </w:rPr>
        <w:t>6</w:t>
      </w:r>
      <w:r w:rsidR="007974B5" w:rsidRPr="00F37A11">
        <w:rPr>
          <w:rFonts w:ascii="Times New Roman" w:eastAsia="Times New Roman" w:hAnsi="Times New Roman" w:cs="Times New Roman"/>
          <w:sz w:val="28"/>
          <w:szCs w:val="28"/>
        </w:rPr>
        <w:t xml:space="preserve"> Інженерні рішення та заходи з енергоефективності</w:t>
      </w:r>
      <w:r w:rsidR="003D2F6E">
        <w:rPr>
          <w:rFonts w:ascii="Times New Roman" w:eastAsia="Times New Roman" w:hAnsi="Times New Roman" w:cs="Times New Roman"/>
          <w:sz w:val="28"/>
          <w:szCs w:val="28"/>
          <w:lang w:val="uk-UA"/>
        </w:rPr>
        <w:t>……………..24</w:t>
      </w:r>
    </w:p>
    <w:p w:rsidR="00BB29CB" w:rsidRPr="003D2F6E" w:rsidRDefault="00527CB1" w:rsidP="00527CB1">
      <w:pPr>
        <w:spacing w:line="360" w:lineRule="auto"/>
        <w:ind w:left="720"/>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rPr>
        <w:t>3.</w:t>
      </w:r>
      <w:r>
        <w:rPr>
          <w:rFonts w:ascii="Times New Roman" w:eastAsia="Times New Roman" w:hAnsi="Times New Roman" w:cs="Times New Roman"/>
          <w:sz w:val="28"/>
          <w:szCs w:val="28"/>
          <w:lang w:val="uk-UA"/>
        </w:rPr>
        <w:t>7</w:t>
      </w:r>
      <w:r w:rsidR="007974B5" w:rsidRPr="00F37A11">
        <w:rPr>
          <w:rFonts w:ascii="Times New Roman" w:eastAsia="Times New Roman" w:hAnsi="Times New Roman" w:cs="Times New Roman"/>
          <w:sz w:val="28"/>
          <w:szCs w:val="28"/>
        </w:rPr>
        <w:t xml:space="preserve"> Основні техніко-економічні показники</w:t>
      </w:r>
      <w:r w:rsidR="003D2F6E">
        <w:rPr>
          <w:rFonts w:ascii="Times New Roman" w:eastAsia="Times New Roman" w:hAnsi="Times New Roman" w:cs="Times New Roman"/>
          <w:sz w:val="28"/>
          <w:szCs w:val="28"/>
          <w:lang w:val="uk-UA"/>
        </w:rPr>
        <w:t>…………………………..25</w:t>
      </w:r>
    </w:p>
    <w:p w:rsidR="00BB29CB" w:rsidRPr="003D2F6E" w:rsidRDefault="007974B5" w:rsidP="00527CB1">
      <w:pPr>
        <w:spacing w:line="360" w:lineRule="auto"/>
        <w:rPr>
          <w:rFonts w:ascii="Times New Roman" w:eastAsia="Times New Roman" w:hAnsi="Times New Roman" w:cs="Times New Roman"/>
          <w:sz w:val="28"/>
          <w:szCs w:val="28"/>
          <w:lang w:val="uk-UA"/>
        </w:rPr>
      </w:pPr>
      <w:r w:rsidRPr="00F37A11">
        <w:rPr>
          <w:rFonts w:ascii="Times New Roman" w:eastAsia="Times New Roman" w:hAnsi="Times New Roman" w:cs="Times New Roman"/>
          <w:sz w:val="28"/>
          <w:szCs w:val="28"/>
        </w:rPr>
        <w:t>4. Список літератури</w:t>
      </w:r>
      <w:r w:rsidR="003D2F6E">
        <w:rPr>
          <w:rFonts w:ascii="Times New Roman" w:eastAsia="Times New Roman" w:hAnsi="Times New Roman" w:cs="Times New Roman"/>
          <w:sz w:val="28"/>
          <w:szCs w:val="28"/>
          <w:lang w:val="uk-UA"/>
        </w:rPr>
        <w:t>………………………………………………………….25</w:t>
      </w:r>
    </w:p>
    <w:p w:rsidR="00BB29CB" w:rsidRPr="003D2F6E" w:rsidRDefault="007974B5" w:rsidP="00527CB1">
      <w:pPr>
        <w:spacing w:line="360" w:lineRule="auto"/>
        <w:ind w:left="20"/>
        <w:rPr>
          <w:rFonts w:ascii="Times New Roman" w:eastAsia="Times New Roman" w:hAnsi="Times New Roman" w:cs="Times New Roman"/>
          <w:sz w:val="28"/>
          <w:szCs w:val="28"/>
          <w:lang w:val="uk-UA"/>
        </w:rPr>
      </w:pPr>
      <w:r w:rsidRPr="00F37A11">
        <w:rPr>
          <w:rFonts w:ascii="Times New Roman" w:eastAsia="Times New Roman" w:hAnsi="Times New Roman" w:cs="Times New Roman"/>
          <w:sz w:val="28"/>
          <w:szCs w:val="28"/>
        </w:rPr>
        <w:t>5. Перелік креслень та ілюстративний матеріал</w:t>
      </w:r>
      <w:r w:rsidR="003D2F6E">
        <w:rPr>
          <w:rFonts w:ascii="Times New Roman" w:eastAsia="Times New Roman" w:hAnsi="Times New Roman" w:cs="Times New Roman"/>
          <w:sz w:val="28"/>
          <w:szCs w:val="28"/>
          <w:lang w:val="uk-UA"/>
        </w:rPr>
        <w:t>……………………………27</w:t>
      </w:r>
    </w:p>
    <w:p w:rsidR="00BB29CB" w:rsidRPr="00F37A11" w:rsidRDefault="007974B5" w:rsidP="00521AAA">
      <w:pPr>
        <w:ind w:right="60"/>
        <w:rPr>
          <w:rFonts w:ascii="Times New Roman" w:eastAsia="Times New Roman" w:hAnsi="Times New Roman" w:cs="Times New Roman"/>
          <w:sz w:val="28"/>
          <w:szCs w:val="28"/>
        </w:rPr>
      </w:pPr>
      <w:r w:rsidRPr="00F37A11">
        <w:rPr>
          <w:rFonts w:ascii="Times New Roman" w:eastAsia="Times New Roman" w:hAnsi="Times New Roman" w:cs="Times New Roman"/>
          <w:sz w:val="28"/>
          <w:szCs w:val="28"/>
        </w:rPr>
        <w:t xml:space="preserve"> </w:t>
      </w:r>
    </w:p>
    <w:p w:rsidR="00BB29CB" w:rsidRPr="00F37A11" w:rsidRDefault="007974B5" w:rsidP="00521AAA">
      <w:pPr>
        <w:ind w:left="20"/>
        <w:rPr>
          <w:rFonts w:ascii="Times New Roman" w:eastAsia="Times New Roman" w:hAnsi="Times New Roman" w:cs="Times New Roman"/>
          <w:b/>
          <w:bCs/>
          <w:sz w:val="28"/>
          <w:szCs w:val="28"/>
        </w:rPr>
      </w:pPr>
      <w:r w:rsidRPr="00F37A11">
        <w:rPr>
          <w:rFonts w:ascii="Times New Roman" w:hAnsi="Times New Roman" w:cs="Times New Roman"/>
          <w:sz w:val="28"/>
          <w:szCs w:val="28"/>
        </w:rPr>
        <w:br w:type="page"/>
      </w:r>
    </w:p>
    <w:p w:rsidR="00BB29CB" w:rsidRPr="00DD7DB1" w:rsidRDefault="007974B5" w:rsidP="006F0BFD">
      <w:pPr>
        <w:pStyle w:val="ae"/>
        <w:numPr>
          <w:ilvl w:val="0"/>
          <w:numId w:val="5"/>
        </w:numPr>
        <w:spacing w:line="360" w:lineRule="auto"/>
        <w:rPr>
          <w:rFonts w:ascii="Times New Roman" w:eastAsia="Times New Roman" w:hAnsi="Times New Roman" w:cs="Times New Roman"/>
          <w:b/>
          <w:bCs/>
          <w:sz w:val="28"/>
          <w:szCs w:val="28"/>
        </w:rPr>
      </w:pPr>
      <w:r w:rsidRPr="00DD7DB1">
        <w:rPr>
          <w:rFonts w:ascii="Times New Roman" w:eastAsia="Times New Roman" w:hAnsi="Times New Roman" w:cs="Times New Roman"/>
          <w:b/>
          <w:bCs/>
          <w:sz w:val="28"/>
          <w:szCs w:val="28"/>
        </w:rPr>
        <w:lastRenderedPageBreak/>
        <w:t>ЗАГАЛЬНІ ВІДОМОСТІ</w:t>
      </w:r>
    </w:p>
    <w:p w:rsidR="00DD7DB1" w:rsidRPr="00DD7DB1" w:rsidRDefault="00DD7DB1" w:rsidP="006F0BFD">
      <w:pPr>
        <w:spacing w:line="360" w:lineRule="auto"/>
        <w:rPr>
          <w:rFonts w:ascii="Times New Roman" w:eastAsia="Times New Roman" w:hAnsi="Times New Roman" w:cs="Times New Roman"/>
          <w:b/>
          <w:bCs/>
          <w:sz w:val="28"/>
          <w:szCs w:val="28"/>
        </w:rPr>
      </w:pPr>
    </w:p>
    <w:p w:rsidR="00BB29CB" w:rsidRPr="00F37A11" w:rsidRDefault="006F0BFD" w:rsidP="006F0BFD">
      <w:pPr>
        <w:spacing w:line="360" w:lineRule="auto"/>
        <w:ind w:left="20"/>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1.1 Тема проєкту</w:t>
      </w:r>
    </w:p>
    <w:p w:rsidR="00BB29CB" w:rsidRDefault="007974B5" w:rsidP="006F0BFD">
      <w:pPr>
        <w:spacing w:line="360" w:lineRule="auto"/>
        <w:ind w:left="860"/>
        <w:rPr>
          <w:rFonts w:ascii="Times New Roman" w:eastAsia="Times New Roman" w:hAnsi="Times New Roman" w:cs="Times New Roman"/>
          <w:sz w:val="28"/>
          <w:szCs w:val="28"/>
        </w:rPr>
      </w:pPr>
      <w:r w:rsidRPr="00F37A11">
        <w:rPr>
          <w:rFonts w:ascii="Times New Roman" w:eastAsia="Times New Roman" w:hAnsi="Times New Roman" w:cs="Times New Roman"/>
          <w:sz w:val="28"/>
          <w:szCs w:val="28"/>
        </w:rPr>
        <w:t>«Проєкт річкового вокзалу з яхт-клубом на Дніпрі в Голосіївському районі міста Києва».</w:t>
      </w:r>
    </w:p>
    <w:p w:rsidR="00DD7DB1" w:rsidRPr="00F37A11" w:rsidRDefault="00DD7DB1" w:rsidP="006F0BFD">
      <w:pPr>
        <w:spacing w:line="360" w:lineRule="auto"/>
        <w:ind w:left="860"/>
        <w:rPr>
          <w:rFonts w:ascii="Times New Roman" w:eastAsia="Times New Roman" w:hAnsi="Times New Roman" w:cs="Times New Roman"/>
          <w:sz w:val="28"/>
          <w:szCs w:val="28"/>
        </w:rPr>
      </w:pPr>
    </w:p>
    <w:p w:rsidR="00BB29CB" w:rsidRPr="00DD7DB1" w:rsidRDefault="006F0BFD" w:rsidP="006F0BFD">
      <w:pPr>
        <w:pStyle w:val="ae"/>
        <w:numPr>
          <w:ilvl w:val="1"/>
          <w:numId w:val="5"/>
        </w:numPr>
        <w:spacing w:line="360" w:lineRule="auto"/>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Актуальність</w:t>
      </w:r>
    </w:p>
    <w:p w:rsidR="00DD7DB1" w:rsidRPr="00DD7DB1" w:rsidRDefault="00DD7DB1" w:rsidP="006F0BFD">
      <w:pPr>
        <w:pStyle w:val="ae"/>
        <w:spacing w:line="360" w:lineRule="auto"/>
        <w:ind w:left="440"/>
        <w:rPr>
          <w:rFonts w:ascii="Times New Roman" w:eastAsia="Times New Roman" w:hAnsi="Times New Roman" w:cs="Times New Roman"/>
          <w:color w:val="999999"/>
          <w:sz w:val="28"/>
          <w:szCs w:val="28"/>
        </w:rPr>
      </w:pPr>
    </w:p>
    <w:p w:rsidR="00DD7DB1" w:rsidRPr="00AC4B1A" w:rsidRDefault="007974B5" w:rsidP="006F0BFD">
      <w:pPr>
        <w:spacing w:line="360" w:lineRule="auto"/>
        <w:ind w:left="20" w:firstLine="540"/>
        <w:jc w:val="both"/>
        <w:rPr>
          <w:rFonts w:ascii="Times New Roman" w:eastAsia="Times New Roman" w:hAnsi="Times New Roman" w:cs="Times New Roman"/>
          <w:sz w:val="28"/>
          <w:szCs w:val="28"/>
          <w:lang w:val="uk-UA"/>
        </w:rPr>
      </w:pPr>
      <w:r w:rsidRPr="00F37A11">
        <w:rPr>
          <w:rFonts w:ascii="Times New Roman" w:eastAsia="Times New Roman" w:hAnsi="Times New Roman" w:cs="Times New Roman"/>
          <w:sz w:val="28"/>
          <w:szCs w:val="28"/>
        </w:rPr>
        <w:t>Розвиток річкового транспорту – один із перспективних напрямів удосконалення транспортної системи міста Києва. Враховуючи стрімке зростання концентрації легкового автомобільного т</w:t>
      </w:r>
      <w:r w:rsidR="00AC4B1A">
        <w:rPr>
          <w:rFonts w:ascii="Times New Roman" w:eastAsia="Times New Roman" w:hAnsi="Times New Roman" w:cs="Times New Roman"/>
          <w:sz w:val="28"/>
          <w:szCs w:val="28"/>
        </w:rPr>
        <w:t>ранспорту, безпосередньо значне</w:t>
      </w:r>
      <w:r w:rsidRPr="00F37A11">
        <w:rPr>
          <w:rFonts w:ascii="Times New Roman" w:eastAsia="Times New Roman" w:hAnsi="Times New Roman" w:cs="Times New Roman"/>
          <w:sz w:val="28"/>
          <w:szCs w:val="28"/>
        </w:rPr>
        <w:t xml:space="preserve"> навантаження впливає на вулично-дорожню мережу міста, в результаті чого виникає необхідність пошуку альтернативних видів перевезень, здатних частково розвантажити існуючу транспортну інфраструктуру та забезпечити комфортне пересування населення. Одним із таких рішень є відновлення та розвиток </w:t>
      </w:r>
      <w:r w:rsidR="006B59F9">
        <w:rPr>
          <w:rFonts w:ascii="Times New Roman" w:eastAsia="Times New Roman" w:hAnsi="Times New Roman" w:cs="Times New Roman"/>
          <w:sz w:val="28"/>
          <w:szCs w:val="28"/>
          <w:lang w:val="uk-UA"/>
        </w:rPr>
        <w:t>вантажно-</w:t>
      </w:r>
      <w:r w:rsidRPr="00F37A11">
        <w:rPr>
          <w:rFonts w:ascii="Times New Roman" w:eastAsia="Times New Roman" w:hAnsi="Times New Roman" w:cs="Times New Roman"/>
          <w:sz w:val="28"/>
          <w:szCs w:val="28"/>
        </w:rPr>
        <w:t>пасажи</w:t>
      </w:r>
      <w:r w:rsidR="00AC4B1A">
        <w:rPr>
          <w:rFonts w:ascii="Times New Roman" w:eastAsia="Times New Roman" w:hAnsi="Times New Roman" w:cs="Times New Roman"/>
          <w:sz w:val="28"/>
          <w:szCs w:val="28"/>
        </w:rPr>
        <w:t>рського судноплавства на Дніпрі</w:t>
      </w:r>
      <w:r w:rsidR="00AC4B1A">
        <w:rPr>
          <w:rFonts w:ascii="Times New Roman" w:eastAsia="Times New Roman" w:hAnsi="Times New Roman" w:cs="Times New Roman"/>
          <w:sz w:val="28"/>
          <w:szCs w:val="28"/>
          <w:lang w:val="uk-UA"/>
        </w:rPr>
        <w:t xml:space="preserve">, який в свою чергу </w:t>
      </w:r>
      <w:r w:rsidR="00AC4B1A" w:rsidRPr="00AC4B1A">
        <w:rPr>
          <w:rFonts w:ascii="Times New Roman" w:eastAsia="Times New Roman" w:hAnsi="Times New Roman" w:cs="Times New Roman"/>
          <w:sz w:val="28"/>
          <w:szCs w:val="28"/>
          <w:lang w:val="uk-UA"/>
        </w:rPr>
        <w:t>вважається одним із найбільш економічно ефективних видів транспорту завдяки низькій собівартості перевезень, високій пропускній спроможності та відносно незначному впливу на існуючу транспортну мережу міста.</w:t>
      </w:r>
    </w:p>
    <w:p w:rsidR="00DD7DB1" w:rsidRDefault="007974B5" w:rsidP="006F0BFD">
      <w:pPr>
        <w:spacing w:line="360" w:lineRule="auto"/>
        <w:ind w:left="20" w:firstLine="540"/>
        <w:jc w:val="both"/>
        <w:rPr>
          <w:rFonts w:ascii="Times New Roman" w:eastAsia="Times New Roman" w:hAnsi="Times New Roman" w:cs="Times New Roman"/>
          <w:sz w:val="28"/>
          <w:szCs w:val="28"/>
        </w:rPr>
      </w:pPr>
      <w:r w:rsidRPr="00F37A11">
        <w:rPr>
          <w:rFonts w:ascii="Times New Roman" w:eastAsia="Times New Roman" w:hAnsi="Times New Roman" w:cs="Times New Roman"/>
          <w:sz w:val="28"/>
          <w:szCs w:val="28"/>
        </w:rPr>
        <w:t xml:space="preserve">Річковий вокзал є важливим елементом транспортної мережі, що поєднує функції пересадкового вузла, громадського простору та рекреації. Розташування проєкту на березі Дніпра у Голосіївському районі створює передумови для формування нового центру громадської активності та розвитку прибережної території. Інтеграція вокзалу з яхт-клубом дозволяє розширити функціональні можливості комплексу, поєднуючи транспортне обслуговування з </w:t>
      </w:r>
      <w:r w:rsidR="00AC4B1A">
        <w:rPr>
          <w:rFonts w:ascii="Times New Roman" w:eastAsia="Times New Roman" w:hAnsi="Times New Roman" w:cs="Times New Roman"/>
          <w:sz w:val="28"/>
          <w:szCs w:val="28"/>
          <w:lang w:val="uk-UA"/>
        </w:rPr>
        <w:t xml:space="preserve">розважальною, </w:t>
      </w:r>
      <w:r w:rsidRPr="00F37A11">
        <w:rPr>
          <w:rFonts w:ascii="Times New Roman" w:eastAsia="Times New Roman" w:hAnsi="Times New Roman" w:cs="Times New Roman"/>
          <w:sz w:val="28"/>
          <w:szCs w:val="28"/>
        </w:rPr>
        <w:t>туристичною та спортивною діяльністю.</w:t>
      </w:r>
    </w:p>
    <w:p w:rsidR="007974B5" w:rsidRDefault="007974B5" w:rsidP="006F0BFD">
      <w:pPr>
        <w:spacing w:line="360" w:lineRule="auto"/>
        <w:ind w:firstLine="561"/>
        <w:jc w:val="both"/>
        <w:rPr>
          <w:rFonts w:ascii="Times New Roman" w:eastAsia="Times New Roman" w:hAnsi="Times New Roman" w:cs="Times New Roman"/>
          <w:sz w:val="28"/>
          <w:szCs w:val="28"/>
        </w:rPr>
      </w:pPr>
      <w:r w:rsidRPr="00F37A11">
        <w:rPr>
          <w:rFonts w:ascii="Times New Roman" w:eastAsia="Times New Roman" w:hAnsi="Times New Roman" w:cs="Times New Roman"/>
          <w:sz w:val="28"/>
          <w:szCs w:val="28"/>
        </w:rPr>
        <w:t xml:space="preserve">Актуальність теми також полягає у визначенні необхідності комплексного освоєння та ревіталізації </w:t>
      </w:r>
      <w:r w:rsidR="00AC4B1A">
        <w:rPr>
          <w:rFonts w:ascii="Times New Roman" w:eastAsia="Times New Roman" w:hAnsi="Times New Roman" w:cs="Times New Roman"/>
          <w:sz w:val="28"/>
          <w:szCs w:val="28"/>
          <w:lang w:val="uk-UA"/>
        </w:rPr>
        <w:t xml:space="preserve">промислових </w:t>
      </w:r>
      <w:r w:rsidR="00AC4B1A">
        <w:rPr>
          <w:rFonts w:ascii="Times New Roman" w:eastAsia="Times New Roman" w:hAnsi="Times New Roman" w:cs="Times New Roman"/>
          <w:sz w:val="28"/>
          <w:szCs w:val="28"/>
        </w:rPr>
        <w:t>прибережних зон Києва</w:t>
      </w:r>
      <w:r w:rsidR="00AC4B1A">
        <w:rPr>
          <w:rFonts w:ascii="Times New Roman" w:eastAsia="Times New Roman" w:hAnsi="Times New Roman" w:cs="Times New Roman"/>
          <w:sz w:val="28"/>
          <w:szCs w:val="28"/>
          <w:lang w:val="uk-UA"/>
        </w:rPr>
        <w:t xml:space="preserve">, </w:t>
      </w:r>
      <w:r w:rsidR="00AC4B1A" w:rsidRPr="00AC4B1A">
        <w:rPr>
          <w:rFonts w:ascii="Times New Roman" w:eastAsia="Times New Roman" w:hAnsi="Times New Roman" w:cs="Times New Roman"/>
          <w:sz w:val="28"/>
          <w:szCs w:val="28"/>
          <w:lang w:val="uk-UA"/>
        </w:rPr>
        <w:t xml:space="preserve">які внаслідок зміни економічних та містобудівних процесів втратили </w:t>
      </w:r>
      <w:r w:rsidR="00AC4B1A" w:rsidRPr="00AC4B1A">
        <w:rPr>
          <w:rFonts w:ascii="Times New Roman" w:eastAsia="Times New Roman" w:hAnsi="Times New Roman" w:cs="Times New Roman"/>
          <w:sz w:val="28"/>
          <w:szCs w:val="28"/>
          <w:lang w:val="uk-UA"/>
        </w:rPr>
        <w:lastRenderedPageBreak/>
        <w:t>свою первинну функцію.</w:t>
      </w:r>
      <w:r w:rsidRPr="00F37A11">
        <w:rPr>
          <w:rFonts w:ascii="Times New Roman" w:eastAsia="Times New Roman" w:hAnsi="Times New Roman" w:cs="Times New Roman"/>
          <w:sz w:val="28"/>
          <w:szCs w:val="28"/>
        </w:rPr>
        <w:t xml:space="preserve"> Сучасні тенденції містобудування передбачають інтеграцію міст до водних просторів шляхом створення доступних набережних, громадських просторів та об'єктів транспортної інфраструктури. </w:t>
      </w:r>
    </w:p>
    <w:p w:rsidR="00DD7DB1" w:rsidRDefault="007974B5" w:rsidP="006F0BFD">
      <w:pPr>
        <w:spacing w:line="360" w:lineRule="auto"/>
        <w:ind w:firstLine="561"/>
        <w:jc w:val="both"/>
        <w:rPr>
          <w:rFonts w:ascii="Times New Roman" w:eastAsia="Times New Roman" w:hAnsi="Times New Roman" w:cs="Times New Roman"/>
          <w:sz w:val="28"/>
          <w:szCs w:val="28"/>
          <w:lang w:val="uk-UA"/>
        </w:rPr>
      </w:pPr>
      <w:r w:rsidRPr="00F37A11">
        <w:rPr>
          <w:rFonts w:ascii="Times New Roman" w:eastAsia="Times New Roman" w:hAnsi="Times New Roman" w:cs="Times New Roman"/>
          <w:sz w:val="28"/>
          <w:szCs w:val="28"/>
        </w:rPr>
        <w:t xml:space="preserve">Проєкт річкового вокзалу сприяє формуванню якісного міського середовища, підвищенню туристичної привабливості району та розвитку водного транспорту </w:t>
      </w:r>
      <w:r w:rsidR="00DD7DB1">
        <w:rPr>
          <w:rFonts w:ascii="Times New Roman" w:eastAsia="Times New Roman" w:hAnsi="Times New Roman" w:cs="Times New Roman"/>
          <w:sz w:val="28"/>
          <w:szCs w:val="28"/>
        </w:rPr>
        <w:t>як екологічного виду перевезень</w:t>
      </w:r>
      <w:r w:rsidR="00DD7DB1">
        <w:rPr>
          <w:rFonts w:ascii="Times New Roman" w:eastAsia="Times New Roman" w:hAnsi="Times New Roman" w:cs="Times New Roman"/>
          <w:sz w:val="28"/>
          <w:szCs w:val="28"/>
          <w:lang w:val="uk-UA"/>
        </w:rPr>
        <w:t xml:space="preserve">. </w:t>
      </w:r>
      <w:r w:rsidR="00AC4B1A" w:rsidRPr="00AC4B1A">
        <w:rPr>
          <w:rFonts w:ascii="Times New Roman" w:eastAsia="Times New Roman" w:hAnsi="Times New Roman" w:cs="Times New Roman"/>
          <w:sz w:val="28"/>
          <w:szCs w:val="28"/>
          <w:lang w:val="uk-UA"/>
        </w:rPr>
        <w:t>Водночас реалізація проєкту створює передумови для функціональної трансформації та ревіталізації прибережних територій, що раніше використовувалися для промислових потреб. Запровадження нових громадських, рекреаційних і транспортних функцій дозволяє повернути ці терито</w:t>
      </w:r>
      <w:r w:rsidR="00AC4B1A">
        <w:rPr>
          <w:rFonts w:ascii="Times New Roman" w:eastAsia="Times New Roman" w:hAnsi="Times New Roman" w:cs="Times New Roman"/>
          <w:sz w:val="28"/>
          <w:szCs w:val="28"/>
          <w:lang w:val="uk-UA"/>
        </w:rPr>
        <w:t>рії до активного міського життя та</w:t>
      </w:r>
      <w:r w:rsidR="00AC4B1A" w:rsidRPr="00AC4B1A">
        <w:rPr>
          <w:rFonts w:ascii="Times New Roman" w:eastAsia="Times New Roman" w:hAnsi="Times New Roman" w:cs="Times New Roman"/>
          <w:sz w:val="28"/>
          <w:szCs w:val="28"/>
          <w:lang w:val="uk-UA"/>
        </w:rPr>
        <w:t xml:space="preserve"> підвищити ефективність використання земельних ресурсів</w:t>
      </w:r>
      <w:r w:rsidR="00AC4B1A">
        <w:rPr>
          <w:rFonts w:ascii="Times New Roman" w:eastAsia="Times New Roman" w:hAnsi="Times New Roman" w:cs="Times New Roman"/>
          <w:sz w:val="28"/>
          <w:szCs w:val="28"/>
          <w:lang w:val="uk-UA"/>
        </w:rPr>
        <w:t>.</w:t>
      </w:r>
    </w:p>
    <w:p w:rsidR="00BB29CB" w:rsidRPr="00DD7DB1" w:rsidRDefault="007974B5" w:rsidP="006F0BFD">
      <w:pPr>
        <w:spacing w:line="360" w:lineRule="auto"/>
        <w:ind w:firstLine="561"/>
        <w:jc w:val="both"/>
        <w:rPr>
          <w:rFonts w:ascii="Times New Roman" w:eastAsia="Times New Roman" w:hAnsi="Times New Roman" w:cs="Times New Roman"/>
          <w:sz w:val="28"/>
          <w:szCs w:val="28"/>
          <w:lang w:val="uk-UA"/>
        </w:rPr>
      </w:pPr>
      <w:r w:rsidRPr="00F37A11">
        <w:rPr>
          <w:rFonts w:ascii="Times New Roman" w:eastAsia="Times New Roman" w:hAnsi="Times New Roman" w:cs="Times New Roman"/>
          <w:sz w:val="28"/>
          <w:szCs w:val="28"/>
        </w:rPr>
        <w:t>Особливістю проєкту є поєднання транспортної функції з рекреаційною та</w:t>
      </w:r>
      <w:r>
        <w:rPr>
          <w:rFonts w:ascii="Times New Roman" w:eastAsia="Times New Roman" w:hAnsi="Times New Roman" w:cs="Times New Roman"/>
          <w:sz w:val="28"/>
          <w:szCs w:val="28"/>
        </w:rPr>
        <w:t xml:space="preserve"> громадською складовою.</w:t>
      </w:r>
      <w:r>
        <w:rPr>
          <w:rFonts w:ascii="Times New Roman" w:eastAsia="Times New Roman" w:hAnsi="Times New Roman" w:cs="Times New Roman"/>
          <w:sz w:val="28"/>
          <w:szCs w:val="28"/>
          <w:lang w:val="uk-UA"/>
        </w:rPr>
        <w:t xml:space="preserve"> Важливою складовою забудови мікрорайону є набережна, </w:t>
      </w:r>
      <w:r w:rsidRPr="007974B5">
        <w:rPr>
          <w:rFonts w:ascii="Times New Roman" w:eastAsia="Times New Roman" w:hAnsi="Times New Roman" w:cs="Times New Roman"/>
          <w:sz w:val="28"/>
          <w:szCs w:val="28"/>
          <w:lang w:val="uk-UA"/>
        </w:rPr>
        <w:t>яка формує безперервний громадський простір уздовж Дніпра та забезпечує інтеграцію водного фронту в структуру міста.</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lang w:val="uk-UA"/>
        </w:rPr>
        <w:t xml:space="preserve">Основною вимогою до будівлі є </w:t>
      </w:r>
      <w:r w:rsidRPr="00F37A11">
        <w:rPr>
          <w:rFonts w:ascii="Times New Roman" w:eastAsia="Times New Roman" w:hAnsi="Times New Roman" w:cs="Times New Roman"/>
          <w:sz w:val="28"/>
          <w:szCs w:val="28"/>
        </w:rPr>
        <w:t>не лише забезпечувати обслуговування пасажирів водного транспорту, а й виконувати роль архітектурної домінанти в просторі нової забудови, формуючи</w:t>
      </w:r>
      <w:r>
        <w:rPr>
          <w:rFonts w:ascii="Times New Roman" w:eastAsia="Times New Roman" w:hAnsi="Times New Roman" w:cs="Times New Roman"/>
          <w:sz w:val="28"/>
          <w:szCs w:val="28"/>
        </w:rPr>
        <w:t xml:space="preserve"> впізнаваний образ території та</w:t>
      </w:r>
      <w:r>
        <w:rPr>
          <w:rFonts w:ascii="Times New Roman" w:eastAsia="Times New Roman" w:hAnsi="Times New Roman" w:cs="Times New Roman"/>
          <w:sz w:val="28"/>
          <w:szCs w:val="28"/>
          <w:lang w:val="uk-UA"/>
        </w:rPr>
        <w:t xml:space="preserve"> </w:t>
      </w:r>
      <w:r w:rsidRPr="00F37A11">
        <w:rPr>
          <w:rFonts w:ascii="Times New Roman" w:eastAsia="Times New Roman" w:hAnsi="Times New Roman" w:cs="Times New Roman"/>
          <w:sz w:val="28"/>
          <w:szCs w:val="28"/>
        </w:rPr>
        <w:t>комфортний простір для мешканців і гостей міста.</w:t>
      </w:r>
    </w:p>
    <w:p w:rsidR="00BB29CB" w:rsidRPr="00F37A11" w:rsidRDefault="007974B5" w:rsidP="006F0BFD">
      <w:pPr>
        <w:spacing w:after="240" w:line="360" w:lineRule="auto"/>
        <w:ind w:firstLine="561"/>
        <w:jc w:val="both"/>
        <w:rPr>
          <w:rFonts w:ascii="Times New Roman" w:eastAsia="Times New Roman" w:hAnsi="Times New Roman" w:cs="Times New Roman"/>
          <w:sz w:val="28"/>
          <w:szCs w:val="28"/>
        </w:rPr>
      </w:pPr>
      <w:r w:rsidRPr="00F37A11">
        <w:rPr>
          <w:rFonts w:ascii="Times New Roman" w:eastAsia="Times New Roman" w:hAnsi="Times New Roman" w:cs="Times New Roman"/>
          <w:sz w:val="28"/>
          <w:szCs w:val="28"/>
        </w:rPr>
        <w:t>Таким чином, проєкт річкового вокзалу з яхт-клубом має відповідати сучасним потребам розвитку транспортної інфраструктури, сприяти активізації використання водного потенціалу Дніпра та формуванню якісного громадського середовища у структурі міста Києва.</w:t>
      </w:r>
    </w:p>
    <w:p w:rsidR="00BB29CB" w:rsidRPr="00DD7DB1" w:rsidRDefault="007974B5" w:rsidP="006F0BFD">
      <w:pPr>
        <w:pStyle w:val="ae"/>
        <w:numPr>
          <w:ilvl w:val="1"/>
          <w:numId w:val="5"/>
        </w:numPr>
        <w:spacing w:line="360" w:lineRule="auto"/>
        <w:rPr>
          <w:rFonts w:ascii="Times New Roman" w:eastAsia="Times New Roman" w:hAnsi="Times New Roman" w:cs="Times New Roman"/>
          <w:b/>
          <w:bCs/>
          <w:sz w:val="28"/>
          <w:szCs w:val="28"/>
        </w:rPr>
      </w:pPr>
      <w:r w:rsidRPr="00DD7DB1">
        <w:rPr>
          <w:rFonts w:ascii="Times New Roman" w:eastAsia="Times New Roman" w:hAnsi="Times New Roman" w:cs="Times New Roman"/>
          <w:b/>
          <w:bCs/>
          <w:sz w:val="28"/>
          <w:szCs w:val="28"/>
        </w:rPr>
        <w:t>Аналіз досв</w:t>
      </w:r>
      <w:r w:rsidR="006F0BFD">
        <w:rPr>
          <w:rFonts w:ascii="Times New Roman" w:eastAsia="Times New Roman" w:hAnsi="Times New Roman" w:cs="Times New Roman"/>
          <w:b/>
          <w:bCs/>
          <w:sz w:val="28"/>
          <w:szCs w:val="28"/>
        </w:rPr>
        <w:t>іду проєктування та будівництва</w:t>
      </w:r>
    </w:p>
    <w:p w:rsidR="00DD7DB1" w:rsidRPr="00DD7DB1" w:rsidRDefault="00DD7DB1" w:rsidP="006F0BFD">
      <w:pPr>
        <w:pStyle w:val="ae"/>
        <w:spacing w:line="360" w:lineRule="auto"/>
        <w:ind w:left="440"/>
        <w:rPr>
          <w:rFonts w:ascii="Times New Roman" w:eastAsia="Times New Roman" w:hAnsi="Times New Roman" w:cs="Times New Roman"/>
          <w:b/>
          <w:bCs/>
          <w:sz w:val="28"/>
          <w:szCs w:val="28"/>
        </w:rPr>
      </w:pPr>
    </w:p>
    <w:p w:rsidR="00BB29CB" w:rsidRPr="00F37A11" w:rsidRDefault="007974B5" w:rsidP="006F0BFD">
      <w:pPr>
        <w:spacing w:line="360" w:lineRule="auto"/>
        <w:ind w:left="20" w:firstLine="540"/>
        <w:jc w:val="both"/>
        <w:rPr>
          <w:rFonts w:ascii="Times New Roman" w:eastAsia="Times New Roman" w:hAnsi="Times New Roman" w:cs="Times New Roman"/>
          <w:sz w:val="28"/>
          <w:szCs w:val="28"/>
        </w:rPr>
      </w:pPr>
      <w:r w:rsidRPr="00F37A11">
        <w:rPr>
          <w:rFonts w:ascii="Times New Roman" w:eastAsia="Times New Roman" w:hAnsi="Times New Roman" w:cs="Times New Roman"/>
          <w:sz w:val="28"/>
          <w:szCs w:val="28"/>
        </w:rPr>
        <w:t xml:space="preserve"> Аналізуючи сучасний досвід проєктування річкових та морських пасажирських терміналів, можна відстежити тенденцію до поєднання </w:t>
      </w:r>
      <w:r w:rsidRPr="00F37A11">
        <w:rPr>
          <w:rFonts w:ascii="Times New Roman" w:eastAsia="Times New Roman" w:hAnsi="Times New Roman" w:cs="Times New Roman"/>
          <w:sz w:val="28"/>
          <w:szCs w:val="28"/>
        </w:rPr>
        <w:lastRenderedPageBreak/>
        <w:t>транспортних, громадських та рекреаційних функцій в межах єдиного архітектурного комплексу. Сучасні вокзали все частіше розглядаються не лише як інфраструктурні об'єкти, а й як важливі громадські осередки, що формують образ міста та забезпечують взаємодію між транспортною системою і прибережними територіями.</w:t>
      </w:r>
    </w:p>
    <w:p w:rsidR="00176FC9" w:rsidRDefault="007974B5" w:rsidP="006F0BFD">
      <w:pPr>
        <w:spacing w:line="360" w:lineRule="auto"/>
        <w:ind w:firstLine="561"/>
        <w:jc w:val="both"/>
        <w:rPr>
          <w:rFonts w:ascii="Times New Roman" w:eastAsia="Times New Roman" w:hAnsi="Times New Roman" w:cs="Times New Roman"/>
          <w:sz w:val="28"/>
          <w:szCs w:val="28"/>
        </w:rPr>
      </w:pPr>
      <w:r w:rsidRPr="00F37A11">
        <w:rPr>
          <w:rFonts w:ascii="Times New Roman" w:eastAsia="Times New Roman" w:hAnsi="Times New Roman" w:cs="Times New Roman"/>
          <w:sz w:val="28"/>
          <w:szCs w:val="28"/>
        </w:rPr>
        <w:t>Одним із показових прикладів є морський пасажирський термінал “</w:t>
      </w:r>
      <w:r w:rsidRPr="00F37A11">
        <w:rPr>
          <w:rFonts w:ascii="Times New Roman" w:eastAsia="Times New Roman" w:hAnsi="Times New Roman" w:cs="Times New Roman"/>
          <w:b/>
          <w:bCs/>
          <w:sz w:val="28"/>
          <w:szCs w:val="28"/>
        </w:rPr>
        <w:t>Salerno Maritime Terminal</w:t>
      </w:r>
      <w:r w:rsidRPr="00F37A11">
        <w:rPr>
          <w:rFonts w:ascii="Times New Roman" w:eastAsia="Times New Roman" w:hAnsi="Times New Roman" w:cs="Times New Roman"/>
          <w:sz w:val="28"/>
          <w:szCs w:val="28"/>
        </w:rPr>
        <w:t>” у Салерно (Італія), спроєктований бюро Zaha Hadid Architects у 2016 році. Будівля розташована безпосередньо на межі міського середовища та акваторії порту і виступає своєрідним зв'язуючим елементом між містом та морем. За основу для архітектурної концепції став образ морської хвилі, який і вплинув на створення плавної форми. Планувальна структура терміналу побудована за принципом чіткого розділення пасажирських потоків прибуття та відправлення, що забезпечує зручність експлуатації та безпечний рух відвідувачів, враховуючи плавний перехід між містом, набережною і водним транспортом. Значна увага приділена панорамним видам на акваторію та формуванню відкритих громадських просторів.</w:t>
      </w:r>
    </w:p>
    <w:p w:rsidR="007974B5" w:rsidRDefault="007974B5" w:rsidP="006F0BFD">
      <w:pPr>
        <w:spacing w:line="360" w:lineRule="auto"/>
        <w:ind w:firstLine="561"/>
        <w:jc w:val="both"/>
        <w:rPr>
          <w:rFonts w:ascii="Times New Roman" w:eastAsia="Times New Roman" w:hAnsi="Times New Roman" w:cs="Times New Roman"/>
          <w:sz w:val="28"/>
          <w:szCs w:val="28"/>
        </w:rPr>
      </w:pPr>
      <w:r w:rsidRPr="00F37A11">
        <w:rPr>
          <w:rFonts w:ascii="Times New Roman" w:eastAsia="Times New Roman" w:hAnsi="Times New Roman" w:cs="Times New Roman"/>
          <w:sz w:val="28"/>
          <w:szCs w:val="28"/>
        </w:rPr>
        <w:t>Іншим прикладом є пасажирський термінал “</w:t>
      </w:r>
      <w:r w:rsidRPr="00F37A11">
        <w:rPr>
          <w:rFonts w:ascii="Times New Roman" w:eastAsia="Times New Roman" w:hAnsi="Times New Roman" w:cs="Times New Roman"/>
          <w:b/>
          <w:bCs/>
          <w:sz w:val="28"/>
          <w:szCs w:val="28"/>
        </w:rPr>
        <w:t>Fortaleza Maritime Passenger Terminal</w:t>
      </w:r>
      <w:r w:rsidRPr="00F37A11">
        <w:rPr>
          <w:rFonts w:ascii="Times New Roman" w:eastAsia="Times New Roman" w:hAnsi="Times New Roman" w:cs="Times New Roman"/>
          <w:sz w:val="28"/>
          <w:szCs w:val="28"/>
        </w:rPr>
        <w:t>” у Форталезі (Бразилія), спроєктований командою архітекторів Architectus S/S у 2015 році. На відміну від попереднього прикладу, архітектурне рішення цієї будівлі спрямоване на створення комфортного середовища для великої кількості відвідувачів. Головна увага приділена поєднанню функцій транспортного вузла, громадського простору, рекреаційного центру та інтеграції в існуючу портову територію. Комплекс складається з просторих залів очікування, адміністративних приміщень та зон прикордонного та митного контролю. Важливими принципами стали використання природного освітлення, візуальна відкритість внутрішніх просторів та безпосередній зв'язок із прибережною територією.</w:t>
      </w:r>
    </w:p>
    <w:p w:rsidR="00840E1A" w:rsidRDefault="00840E1A" w:rsidP="006F0BFD">
      <w:pPr>
        <w:spacing w:line="360" w:lineRule="auto"/>
        <w:ind w:firstLine="561"/>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lang w:val="uk-UA"/>
        </w:rPr>
        <w:lastRenderedPageBreak/>
        <w:t>«</w:t>
      </w:r>
      <w:r w:rsidRPr="00840E1A">
        <w:rPr>
          <w:rFonts w:ascii="Times New Roman" w:eastAsia="Times New Roman" w:hAnsi="Times New Roman" w:cs="Times New Roman"/>
          <w:b/>
          <w:sz w:val="28"/>
          <w:szCs w:val="28"/>
        </w:rPr>
        <w:t>Yokohama International Passenger Terminal</w:t>
      </w:r>
      <w:r>
        <w:rPr>
          <w:rFonts w:ascii="Times New Roman" w:eastAsia="Times New Roman" w:hAnsi="Times New Roman" w:cs="Times New Roman"/>
          <w:b/>
          <w:sz w:val="28"/>
          <w:szCs w:val="28"/>
          <w:lang w:val="uk-UA"/>
        </w:rPr>
        <w:t>»</w:t>
      </w:r>
      <w:r w:rsidRPr="00840E1A">
        <w:rPr>
          <w:rFonts w:ascii="Times New Roman" w:eastAsia="Times New Roman" w:hAnsi="Times New Roman" w:cs="Times New Roman"/>
          <w:sz w:val="28"/>
          <w:szCs w:val="28"/>
        </w:rPr>
        <w:t xml:space="preserve"> у місті Йокогама (Японія), спроєктований бюро Foreign Office Architects та реалізований у 2002 році, є одним із найвідоміших прикладів сучасної транспортної архітектури. Особливістю проєкту є безперервна просторова структура з системою пандусів, терас і відкритих майданчиків, що забезпечують плавний рух пасажирів та відвідувачів. Покрівля будівлі використовується як громадський простір із прогулянковими маршрутами та оглядовими зонами, інтегрованими в структуру набережної. Проєкт демонструє ефективне поєднання транспортної функції, рекреаційних просторів та взаємодії архітектури з водним середовищем.</w:t>
      </w:r>
    </w:p>
    <w:p w:rsidR="00BB29CB" w:rsidRPr="00F37A11" w:rsidRDefault="007974B5" w:rsidP="006F0BFD">
      <w:pPr>
        <w:spacing w:line="360" w:lineRule="auto"/>
        <w:ind w:firstLine="561"/>
        <w:jc w:val="both"/>
        <w:rPr>
          <w:rFonts w:ascii="Times New Roman" w:eastAsia="Times New Roman" w:hAnsi="Times New Roman" w:cs="Times New Roman"/>
          <w:sz w:val="28"/>
          <w:szCs w:val="28"/>
        </w:rPr>
      </w:pPr>
      <w:r w:rsidRPr="00F37A11">
        <w:rPr>
          <w:rFonts w:ascii="Times New Roman" w:eastAsia="Times New Roman" w:hAnsi="Times New Roman" w:cs="Times New Roman"/>
          <w:sz w:val="28"/>
          <w:szCs w:val="28"/>
        </w:rPr>
        <w:t xml:space="preserve">В Україні найбільш відомим прикладом є </w:t>
      </w:r>
      <w:r w:rsidRPr="00F37A11">
        <w:rPr>
          <w:rFonts w:ascii="Times New Roman" w:eastAsia="Times New Roman" w:hAnsi="Times New Roman" w:cs="Times New Roman"/>
          <w:b/>
          <w:bCs/>
          <w:sz w:val="28"/>
          <w:szCs w:val="28"/>
        </w:rPr>
        <w:t>Київський річковий вокзал</w:t>
      </w:r>
      <w:r w:rsidRPr="00F37A11">
        <w:rPr>
          <w:rFonts w:ascii="Times New Roman" w:eastAsia="Times New Roman" w:hAnsi="Times New Roman" w:cs="Times New Roman"/>
          <w:sz w:val="28"/>
          <w:szCs w:val="28"/>
        </w:rPr>
        <w:t xml:space="preserve"> на Поштовій площі. Будівля, споруджена у середині ХХ століття, тривалий час виконувала функцію головного пасажирського вузла на Дніпрі. Після реконструкції території Поштової площі та набережної значення цієї ділянки змінилося: вона стала важливим громадським і туристичним простором міста. Досвід Києва демонструє потенціал річкових вокзалів як центрів громадської активності та розвитку прибережної території.</w:t>
      </w:r>
    </w:p>
    <w:p w:rsidR="00840E1A" w:rsidRDefault="007974B5" w:rsidP="006F0BFD">
      <w:pPr>
        <w:spacing w:line="360" w:lineRule="auto"/>
        <w:jc w:val="both"/>
        <w:rPr>
          <w:rFonts w:ascii="Times New Roman" w:eastAsia="Times New Roman" w:hAnsi="Times New Roman" w:cs="Times New Roman"/>
          <w:sz w:val="28"/>
          <w:szCs w:val="28"/>
        </w:rPr>
      </w:pPr>
      <w:r w:rsidRPr="00F37A11">
        <w:rPr>
          <w:rFonts w:ascii="Times New Roman" w:eastAsia="Times New Roman" w:hAnsi="Times New Roman" w:cs="Times New Roman"/>
          <w:sz w:val="28"/>
          <w:szCs w:val="28"/>
        </w:rPr>
        <w:t>Сучасна практика демонструє прагнення до відновлення взаємозв'язку міста з водою. Річкові та морські вокзали стають елементами комплексного розвитку набережних, створюючи нові громадські простори, туристичні маршрути та рекреаційні зони. Важливим завданням є забезпечення безперервних пішохідних маршрутів уздовж берегової лінії та інтеграція транспортних функцій у загальну структуру міста.</w:t>
      </w:r>
    </w:p>
    <w:p w:rsidR="00840E1A" w:rsidRPr="00F37A11" w:rsidRDefault="00840E1A" w:rsidP="006F0BFD">
      <w:pPr>
        <w:spacing w:line="360" w:lineRule="auto"/>
        <w:ind w:firstLine="380"/>
        <w:jc w:val="both"/>
        <w:rPr>
          <w:rFonts w:ascii="Times New Roman" w:eastAsia="Times New Roman" w:hAnsi="Times New Roman" w:cs="Times New Roman"/>
          <w:sz w:val="28"/>
          <w:szCs w:val="28"/>
        </w:rPr>
      </w:pPr>
      <w:r w:rsidRPr="00840E1A">
        <w:rPr>
          <w:rFonts w:ascii="Times New Roman" w:eastAsia="Times New Roman" w:hAnsi="Times New Roman" w:cs="Times New Roman"/>
          <w:b/>
          <w:sz w:val="28"/>
          <w:szCs w:val="28"/>
        </w:rPr>
        <w:t>Дніпровський річковий порт</w:t>
      </w:r>
      <w:r>
        <w:rPr>
          <w:rFonts w:ascii="Times New Roman" w:eastAsia="Times New Roman" w:hAnsi="Times New Roman" w:cs="Times New Roman"/>
          <w:sz w:val="28"/>
          <w:szCs w:val="28"/>
          <w:lang w:val="uk-UA"/>
        </w:rPr>
        <w:t>, в свою чергу,</w:t>
      </w:r>
      <w:r w:rsidRPr="00840E1A">
        <w:rPr>
          <w:rFonts w:ascii="Times New Roman" w:eastAsia="Times New Roman" w:hAnsi="Times New Roman" w:cs="Times New Roman"/>
          <w:sz w:val="28"/>
          <w:szCs w:val="28"/>
        </w:rPr>
        <w:t xml:space="preserve"> є одним із найбільших річкових портів України та важливим транспортно-логістичним вузлом на річці Дніпро. Формування сучасного портового комплексу відбувалося протягом ХХ століття в процесі розвитку річкового судноплавства та промислової інфраструктури міста. Комплекс включає 13 причалів загальною довжиною близько 2250 м і забезпечує обробку різноманітних вантажів та функціонування річкових перевезень. Досвід Дніпровського </w:t>
      </w:r>
      <w:r w:rsidRPr="00840E1A">
        <w:rPr>
          <w:rFonts w:ascii="Times New Roman" w:eastAsia="Times New Roman" w:hAnsi="Times New Roman" w:cs="Times New Roman"/>
          <w:sz w:val="28"/>
          <w:szCs w:val="28"/>
        </w:rPr>
        <w:lastRenderedPageBreak/>
        <w:t>річкового порту демонструє значення інтеграції водного транспорту в транспортну систему міста та ефективного використання прибережних територій.</w:t>
      </w:r>
    </w:p>
    <w:p w:rsidR="00BB29CB" w:rsidRPr="00F37A11" w:rsidRDefault="007974B5" w:rsidP="00521AAA">
      <w:pPr>
        <w:ind w:right="60"/>
        <w:jc w:val="right"/>
        <w:rPr>
          <w:rFonts w:ascii="Times New Roman" w:eastAsia="Times New Roman" w:hAnsi="Times New Roman" w:cs="Times New Roman"/>
          <w:sz w:val="28"/>
          <w:szCs w:val="28"/>
        </w:rPr>
      </w:pPr>
      <w:r w:rsidRPr="00F37A11">
        <w:rPr>
          <w:rFonts w:ascii="Times New Roman" w:eastAsia="Times New Roman" w:hAnsi="Times New Roman" w:cs="Times New Roman"/>
          <w:sz w:val="28"/>
          <w:szCs w:val="28"/>
        </w:rPr>
        <w:t xml:space="preserve"> </w:t>
      </w:r>
    </w:p>
    <w:p w:rsidR="00176FC9" w:rsidRDefault="00176FC9">
      <w:pP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br w:type="page"/>
      </w:r>
    </w:p>
    <w:p w:rsidR="00BB29CB" w:rsidRPr="00176FC9" w:rsidRDefault="007974B5" w:rsidP="006F0BFD">
      <w:pPr>
        <w:pStyle w:val="ae"/>
        <w:numPr>
          <w:ilvl w:val="0"/>
          <w:numId w:val="5"/>
        </w:numPr>
        <w:spacing w:line="360" w:lineRule="auto"/>
        <w:rPr>
          <w:rFonts w:ascii="Times New Roman" w:eastAsia="Times New Roman" w:hAnsi="Times New Roman" w:cs="Times New Roman"/>
          <w:b/>
          <w:bCs/>
          <w:sz w:val="28"/>
          <w:szCs w:val="28"/>
        </w:rPr>
      </w:pPr>
      <w:r w:rsidRPr="00176FC9">
        <w:rPr>
          <w:rFonts w:ascii="Times New Roman" w:eastAsia="Times New Roman" w:hAnsi="Times New Roman" w:cs="Times New Roman"/>
          <w:b/>
          <w:bCs/>
          <w:sz w:val="28"/>
          <w:szCs w:val="28"/>
        </w:rPr>
        <w:lastRenderedPageBreak/>
        <w:t>ЗАВДАННЯ НА ПРОЄКТУВАННЯ</w:t>
      </w:r>
    </w:p>
    <w:p w:rsidR="00176FC9" w:rsidRPr="00176FC9" w:rsidRDefault="00176FC9" w:rsidP="006F0BFD">
      <w:pPr>
        <w:pStyle w:val="ae"/>
        <w:spacing w:line="360" w:lineRule="auto"/>
        <w:ind w:left="380"/>
        <w:rPr>
          <w:rFonts w:ascii="Times New Roman" w:eastAsia="Times New Roman" w:hAnsi="Times New Roman" w:cs="Times New Roman"/>
          <w:b/>
          <w:bCs/>
          <w:sz w:val="28"/>
          <w:szCs w:val="28"/>
        </w:rPr>
      </w:pPr>
    </w:p>
    <w:p w:rsidR="00BB29CB" w:rsidRPr="00F37A11" w:rsidRDefault="007974B5" w:rsidP="006F0BFD">
      <w:pPr>
        <w:spacing w:line="360" w:lineRule="auto"/>
        <w:rPr>
          <w:rFonts w:ascii="Times New Roman" w:eastAsia="Times New Roman" w:hAnsi="Times New Roman" w:cs="Times New Roman"/>
          <w:b/>
          <w:bCs/>
          <w:sz w:val="28"/>
          <w:szCs w:val="28"/>
        </w:rPr>
      </w:pPr>
      <w:r w:rsidRPr="00F37A11">
        <w:rPr>
          <w:rFonts w:ascii="Times New Roman" w:eastAsia="Times New Roman" w:hAnsi="Times New Roman" w:cs="Times New Roman"/>
          <w:b/>
          <w:bCs/>
          <w:sz w:val="28"/>
          <w:szCs w:val="28"/>
        </w:rPr>
        <w:t xml:space="preserve">2.1 Положення про виключення річкового возказу з захисної прибережної смуги зрідно Частини 4 Статті 88 Водного кодексу України: </w:t>
      </w:r>
    </w:p>
    <w:p w:rsidR="00BB29CB" w:rsidRPr="00F37A11" w:rsidRDefault="007974B5" w:rsidP="006F0BFD">
      <w:pPr>
        <w:numPr>
          <w:ilvl w:val="0"/>
          <w:numId w:val="2"/>
        </w:numPr>
        <w:spacing w:line="360" w:lineRule="auto"/>
        <w:rPr>
          <w:rFonts w:ascii="Times New Roman" w:eastAsia="Times New Roman" w:hAnsi="Times New Roman" w:cs="Times New Roman"/>
          <w:sz w:val="28"/>
          <w:szCs w:val="28"/>
        </w:rPr>
      </w:pPr>
      <w:r w:rsidRPr="00F37A11">
        <w:rPr>
          <w:rFonts w:ascii="Times New Roman" w:eastAsia="Times New Roman" w:hAnsi="Times New Roman" w:cs="Times New Roman"/>
          <w:sz w:val="28"/>
          <w:szCs w:val="28"/>
        </w:rPr>
        <w:t xml:space="preserve">Прибережні захисні смуги встановлюються на земельних ділянках всіх категорій земель, </w:t>
      </w:r>
      <w:r w:rsidRPr="00F37A11">
        <w:rPr>
          <w:rFonts w:ascii="Times New Roman" w:hAnsi="Times New Roman" w:cs="Times New Roman"/>
          <w:sz w:val="28"/>
          <w:szCs w:val="28"/>
        </w:rPr>
        <w:t>крім земель морського і внутрішнього водного транспорту</w:t>
      </w:r>
      <w:r w:rsidRPr="00F37A11">
        <w:rPr>
          <w:rFonts w:ascii="Times New Roman" w:eastAsia="Times New Roman" w:hAnsi="Times New Roman" w:cs="Times New Roman"/>
          <w:sz w:val="28"/>
          <w:szCs w:val="28"/>
        </w:rPr>
        <w:t>.</w:t>
      </w:r>
    </w:p>
    <w:p w:rsidR="00BB29CB" w:rsidRPr="00F37A11" w:rsidRDefault="007974B5" w:rsidP="006F0BFD">
      <w:pPr>
        <w:spacing w:line="360" w:lineRule="auto"/>
        <w:rPr>
          <w:rFonts w:ascii="Times New Roman" w:eastAsia="Times New Roman" w:hAnsi="Times New Roman" w:cs="Times New Roman"/>
          <w:b/>
          <w:bCs/>
          <w:sz w:val="28"/>
          <w:szCs w:val="28"/>
        </w:rPr>
      </w:pPr>
      <w:r w:rsidRPr="00F37A11">
        <w:rPr>
          <w:rFonts w:ascii="Times New Roman" w:eastAsia="Times New Roman" w:hAnsi="Times New Roman" w:cs="Times New Roman"/>
          <w:b/>
          <w:bCs/>
          <w:sz w:val="28"/>
          <w:szCs w:val="28"/>
        </w:rPr>
        <w:t>2.2 Основні положення по розміщенню річкового вокзалу на треиторії згідно ДБН Б.2.2-12:2019 “Планування та забудова територій”:</w:t>
      </w:r>
    </w:p>
    <w:p w:rsidR="00BB29CB" w:rsidRPr="00F37A11" w:rsidRDefault="007974B5" w:rsidP="006F0BFD">
      <w:pPr>
        <w:numPr>
          <w:ilvl w:val="0"/>
          <w:numId w:val="4"/>
        </w:numPr>
        <w:spacing w:line="360" w:lineRule="auto"/>
        <w:rPr>
          <w:rFonts w:ascii="Times New Roman" w:eastAsia="Times New Roman" w:hAnsi="Times New Roman" w:cs="Times New Roman"/>
          <w:sz w:val="28"/>
          <w:szCs w:val="28"/>
        </w:rPr>
      </w:pPr>
      <w:r w:rsidRPr="00F37A11">
        <w:rPr>
          <w:rFonts w:ascii="Times New Roman" w:eastAsia="Times New Roman" w:hAnsi="Times New Roman" w:cs="Times New Roman"/>
          <w:sz w:val="28"/>
          <w:szCs w:val="28"/>
        </w:rPr>
        <w:t xml:space="preserve">Відстань від морських та річкових вокзалів до зупинок міського пасажирського транспорту повинна становити не більше </w:t>
      </w:r>
      <w:r w:rsidRPr="00F37A11">
        <w:rPr>
          <w:rFonts w:ascii="Times New Roman" w:eastAsia="Times New Roman" w:hAnsi="Times New Roman" w:cs="Times New Roman"/>
          <w:b/>
          <w:bCs/>
          <w:sz w:val="28"/>
          <w:szCs w:val="28"/>
        </w:rPr>
        <w:t>100 м</w:t>
      </w:r>
      <w:r w:rsidRPr="00F37A11">
        <w:rPr>
          <w:rFonts w:ascii="Times New Roman" w:eastAsia="Times New Roman" w:hAnsi="Times New Roman" w:cs="Times New Roman"/>
          <w:sz w:val="28"/>
          <w:szCs w:val="28"/>
        </w:rPr>
        <w:t xml:space="preserve">. </w:t>
      </w:r>
    </w:p>
    <w:p w:rsidR="00BB29CB" w:rsidRPr="00F37A11" w:rsidRDefault="007974B5" w:rsidP="006F0BFD">
      <w:pPr>
        <w:numPr>
          <w:ilvl w:val="0"/>
          <w:numId w:val="4"/>
        </w:numPr>
        <w:spacing w:line="360" w:lineRule="auto"/>
        <w:rPr>
          <w:rFonts w:ascii="Times New Roman" w:eastAsia="Times New Roman" w:hAnsi="Times New Roman" w:cs="Times New Roman"/>
          <w:sz w:val="28"/>
          <w:szCs w:val="28"/>
        </w:rPr>
      </w:pPr>
      <w:r w:rsidRPr="00F37A11">
        <w:rPr>
          <w:rFonts w:ascii="Times New Roman" w:eastAsia="Times New Roman" w:hAnsi="Times New Roman" w:cs="Times New Roman"/>
          <w:sz w:val="28"/>
          <w:szCs w:val="28"/>
        </w:rPr>
        <w:t xml:space="preserve">Річкові порти необхідно розташовувати нижче за течією річки відносно водозаборів та місць масового відпочинку населення. Відстань від річкового порту до водозаборів та місць відпочинку населення повинна становити не менше </w:t>
      </w:r>
      <w:r w:rsidRPr="00F37A11">
        <w:rPr>
          <w:rFonts w:ascii="Times New Roman" w:eastAsia="Times New Roman" w:hAnsi="Times New Roman" w:cs="Times New Roman"/>
          <w:b/>
          <w:bCs/>
          <w:sz w:val="28"/>
          <w:szCs w:val="28"/>
        </w:rPr>
        <w:t>100 м</w:t>
      </w:r>
      <w:r w:rsidRPr="00F37A11">
        <w:rPr>
          <w:rFonts w:ascii="Times New Roman" w:eastAsia="Times New Roman" w:hAnsi="Times New Roman" w:cs="Times New Roman"/>
          <w:sz w:val="28"/>
          <w:szCs w:val="28"/>
        </w:rPr>
        <w:t xml:space="preserve">. </w:t>
      </w:r>
    </w:p>
    <w:p w:rsidR="00BB29CB" w:rsidRPr="00F37A11" w:rsidRDefault="007974B5" w:rsidP="006F0BFD">
      <w:pPr>
        <w:numPr>
          <w:ilvl w:val="0"/>
          <w:numId w:val="4"/>
        </w:numPr>
        <w:spacing w:line="360" w:lineRule="auto"/>
        <w:rPr>
          <w:rFonts w:ascii="Times New Roman" w:eastAsia="Times New Roman" w:hAnsi="Times New Roman" w:cs="Times New Roman"/>
          <w:sz w:val="28"/>
          <w:szCs w:val="28"/>
        </w:rPr>
      </w:pPr>
      <w:r w:rsidRPr="00F37A11">
        <w:rPr>
          <w:rFonts w:ascii="Times New Roman" w:eastAsia="Times New Roman" w:hAnsi="Times New Roman" w:cs="Times New Roman"/>
          <w:sz w:val="28"/>
          <w:szCs w:val="28"/>
        </w:rPr>
        <w:t xml:space="preserve">Річкові порти, споруди технічного обслуговування, ремонту та зимового відстою флоту необхідно розміщувати за межами житлової та громадської забудови. </w:t>
      </w:r>
    </w:p>
    <w:p w:rsidR="00BB29CB" w:rsidRPr="00F37A11" w:rsidRDefault="007974B5" w:rsidP="006F0BFD">
      <w:pPr>
        <w:spacing w:line="360" w:lineRule="auto"/>
        <w:rPr>
          <w:rFonts w:ascii="Times New Roman" w:eastAsia="Times New Roman" w:hAnsi="Times New Roman" w:cs="Times New Roman"/>
          <w:b/>
          <w:bCs/>
          <w:sz w:val="28"/>
          <w:szCs w:val="28"/>
        </w:rPr>
      </w:pPr>
      <w:r w:rsidRPr="00F37A11">
        <w:rPr>
          <w:rFonts w:ascii="Times New Roman" w:eastAsia="Times New Roman" w:hAnsi="Times New Roman" w:cs="Times New Roman"/>
          <w:b/>
          <w:bCs/>
          <w:sz w:val="28"/>
          <w:szCs w:val="28"/>
        </w:rPr>
        <w:t xml:space="preserve">2.3 Розрахунок причальної групи розроблено відповідно до «Правил технічної експлуатації річкових портових гідротехнічних споруд» та європейського стандарту PIANC: </w:t>
      </w:r>
    </w:p>
    <w:p w:rsidR="00BB29CB" w:rsidRPr="00F37A11" w:rsidRDefault="007974B5" w:rsidP="006F0BFD">
      <w:pPr>
        <w:numPr>
          <w:ilvl w:val="0"/>
          <w:numId w:val="3"/>
        </w:numPr>
        <w:spacing w:line="360" w:lineRule="auto"/>
        <w:rPr>
          <w:rFonts w:ascii="Times New Roman" w:eastAsia="Times New Roman" w:hAnsi="Times New Roman" w:cs="Times New Roman"/>
          <w:sz w:val="28"/>
          <w:szCs w:val="28"/>
        </w:rPr>
      </w:pPr>
      <w:r w:rsidRPr="00F37A11">
        <w:rPr>
          <w:rFonts w:ascii="Times New Roman" w:eastAsia="Times New Roman" w:hAnsi="Times New Roman" w:cs="Times New Roman"/>
          <w:sz w:val="28"/>
          <w:szCs w:val="28"/>
        </w:rPr>
        <w:t xml:space="preserve">Висота причалу розрахована відповідно до розрахункового рівня води Дніпра при високому коливанні води та становить від 1,5 до 2 метрів. </w:t>
      </w:r>
    </w:p>
    <w:p w:rsidR="00BB29CB" w:rsidRPr="00F37A11" w:rsidRDefault="007974B5" w:rsidP="006F0BFD">
      <w:pPr>
        <w:numPr>
          <w:ilvl w:val="0"/>
          <w:numId w:val="3"/>
        </w:numPr>
        <w:spacing w:line="360" w:lineRule="auto"/>
        <w:rPr>
          <w:rFonts w:ascii="Times New Roman" w:eastAsia="Times New Roman" w:hAnsi="Times New Roman" w:cs="Times New Roman"/>
          <w:sz w:val="28"/>
          <w:szCs w:val="28"/>
        </w:rPr>
      </w:pPr>
      <w:r w:rsidRPr="00F37A11">
        <w:rPr>
          <w:rFonts w:ascii="Times New Roman" w:eastAsia="Times New Roman" w:hAnsi="Times New Roman" w:cs="Times New Roman"/>
          <w:sz w:val="28"/>
          <w:szCs w:val="28"/>
        </w:rPr>
        <w:t xml:space="preserve">Оборотний басейн екваторії на річці перед вокзалом має становити не менше трьох довжин найбільшого розрахункового судна. </w:t>
      </w:r>
    </w:p>
    <w:p w:rsidR="00BB29CB" w:rsidRPr="00F37A11" w:rsidRDefault="007974B5" w:rsidP="006F0BFD">
      <w:pPr>
        <w:numPr>
          <w:ilvl w:val="0"/>
          <w:numId w:val="3"/>
        </w:numPr>
        <w:spacing w:line="360" w:lineRule="auto"/>
        <w:rPr>
          <w:rFonts w:ascii="Times New Roman" w:eastAsia="Times New Roman" w:hAnsi="Times New Roman" w:cs="Times New Roman"/>
          <w:sz w:val="28"/>
          <w:szCs w:val="28"/>
        </w:rPr>
      </w:pPr>
      <w:r w:rsidRPr="00F37A11">
        <w:rPr>
          <w:rFonts w:ascii="Times New Roman" w:eastAsia="Times New Roman" w:hAnsi="Times New Roman" w:cs="Times New Roman"/>
          <w:sz w:val="28"/>
          <w:szCs w:val="28"/>
        </w:rPr>
        <w:t xml:space="preserve">Ширина причального майданчика (пірсу) регламентується пожежними проїздами та пасажиропотоком і має бути не менше 4,5–6 метрів для вільного проходу людей та проїзду спец. транспорту. </w:t>
      </w:r>
    </w:p>
    <w:p w:rsidR="00BB29CB" w:rsidRPr="00F37A11" w:rsidRDefault="007974B5" w:rsidP="006F0BFD">
      <w:pPr>
        <w:numPr>
          <w:ilvl w:val="0"/>
          <w:numId w:val="3"/>
        </w:numPr>
        <w:spacing w:line="360" w:lineRule="auto"/>
        <w:rPr>
          <w:rFonts w:ascii="Times New Roman" w:eastAsia="Times New Roman" w:hAnsi="Times New Roman" w:cs="Times New Roman"/>
          <w:sz w:val="28"/>
          <w:szCs w:val="28"/>
        </w:rPr>
      </w:pPr>
      <w:r w:rsidRPr="00F37A11">
        <w:rPr>
          <w:rFonts w:ascii="Times New Roman" w:eastAsia="Times New Roman" w:hAnsi="Times New Roman" w:cs="Times New Roman"/>
          <w:sz w:val="28"/>
          <w:szCs w:val="28"/>
        </w:rPr>
        <w:lastRenderedPageBreak/>
        <w:t xml:space="preserve">Довжина причалу приймається як довжина найбільшого судна та враховуючи запас на безпечне швартування від 5 до 15 метрів з кожного порту, залежно від класу судна. </w:t>
      </w:r>
    </w:p>
    <w:p w:rsidR="00176FC9" w:rsidRDefault="00176FC9">
      <w:pPr>
        <w:rPr>
          <w:rFonts w:ascii="Times New Roman" w:eastAsia="Times New Roman" w:hAnsi="Times New Roman" w:cs="Times New Roman"/>
          <w:b/>
          <w:bCs/>
          <w:sz w:val="28"/>
          <w:szCs w:val="28"/>
        </w:rPr>
      </w:pPr>
    </w:p>
    <w:p w:rsidR="00BB29CB" w:rsidRPr="00521AAA" w:rsidRDefault="007974B5" w:rsidP="00521AAA">
      <w:pPr>
        <w:rPr>
          <w:rFonts w:ascii="Times New Roman" w:eastAsia="Times New Roman" w:hAnsi="Times New Roman" w:cs="Times New Roman"/>
          <w:b/>
          <w:bCs/>
          <w:sz w:val="28"/>
          <w:szCs w:val="28"/>
        </w:rPr>
      </w:pPr>
      <w:r w:rsidRPr="00521AAA">
        <w:rPr>
          <w:rFonts w:ascii="Times New Roman" w:eastAsia="Times New Roman" w:hAnsi="Times New Roman" w:cs="Times New Roman"/>
          <w:b/>
          <w:bCs/>
          <w:sz w:val="28"/>
          <w:szCs w:val="28"/>
        </w:rPr>
        <w:t>2.4 Експлікація приміщень вокзалу:</w:t>
      </w:r>
    </w:p>
    <w:p w:rsidR="00BB29CB" w:rsidRPr="00521AAA" w:rsidRDefault="00BB29CB" w:rsidP="00521AAA">
      <w:pPr>
        <w:rPr>
          <w:rFonts w:ascii="Times New Roman" w:eastAsia="Times New Roman" w:hAnsi="Times New Roman" w:cs="Times New Roman"/>
          <w:b/>
          <w:bCs/>
          <w:sz w:val="28"/>
          <w:szCs w:val="28"/>
        </w:rPr>
      </w:pPr>
    </w:p>
    <w:tbl>
      <w:tblPr>
        <w:tblStyle w:val="a5"/>
        <w:tblW w:w="9000" w:type="dxa"/>
        <w:tblInd w:w="-1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780"/>
        <w:gridCol w:w="5220"/>
        <w:gridCol w:w="3000"/>
      </w:tblGrid>
      <w:tr w:rsidR="00BB29CB" w:rsidRPr="00F37A11">
        <w:tc>
          <w:tcPr>
            <w:tcW w:w="780" w:type="dxa"/>
            <w:shd w:val="clear" w:color="auto" w:fill="auto"/>
            <w:tcMar>
              <w:top w:w="100" w:type="dxa"/>
              <w:left w:w="100" w:type="dxa"/>
              <w:bottom w:w="100" w:type="dxa"/>
              <w:right w:w="100" w:type="dxa"/>
            </w:tcMar>
          </w:tcPr>
          <w:p w:rsidR="00BB29CB" w:rsidRPr="00F37A11" w:rsidRDefault="007974B5" w:rsidP="00521AAA">
            <w:pPr>
              <w:widowControl w:val="0"/>
              <w:pBdr>
                <w:top w:val="nil"/>
                <w:left w:val="nil"/>
                <w:bottom w:val="nil"/>
                <w:right w:val="nil"/>
                <w:between w:val="nil"/>
              </w:pBdr>
              <w:spacing w:line="240" w:lineRule="auto"/>
              <w:rPr>
                <w:rFonts w:ascii="Times New Roman" w:eastAsia="Times New Roman" w:hAnsi="Times New Roman" w:cs="Times New Roman"/>
                <w:b/>
                <w:bCs/>
                <w:sz w:val="28"/>
                <w:szCs w:val="28"/>
              </w:rPr>
            </w:pPr>
            <w:r w:rsidRPr="00F37A11">
              <w:rPr>
                <w:rFonts w:ascii="Times New Roman" w:eastAsia="Times New Roman" w:hAnsi="Times New Roman" w:cs="Times New Roman"/>
                <w:b/>
                <w:bCs/>
                <w:sz w:val="28"/>
                <w:szCs w:val="28"/>
              </w:rPr>
              <w:t>№</w:t>
            </w:r>
          </w:p>
          <w:p w:rsidR="00BB29CB" w:rsidRPr="00F37A11" w:rsidRDefault="007974B5" w:rsidP="00521AAA">
            <w:pPr>
              <w:widowControl w:val="0"/>
              <w:pBdr>
                <w:top w:val="nil"/>
                <w:left w:val="nil"/>
                <w:bottom w:val="nil"/>
                <w:right w:val="nil"/>
                <w:between w:val="nil"/>
              </w:pBdr>
              <w:spacing w:line="240" w:lineRule="auto"/>
              <w:rPr>
                <w:rFonts w:ascii="Times New Roman" w:eastAsia="Times New Roman" w:hAnsi="Times New Roman" w:cs="Times New Roman"/>
                <w:b/>
                <w:bCs/>
                <w:sz w:val="28"/>
                <w:szCs w:val="28"/>
              </w:rPr>
            </w:pPr>
            <w:r w:rsidRPr="00F37A11">
              <w:rPr>
                <w:rFonts w:ascii="Times New Roman" w:eastAsia="Times New Roman" w:hAnsi="Times New Roman" w:cs="Times New Roman"/>
                <w:b/>
                <w:bCs/>
                <w:sz w:val="28"/>
                <w:szCs w:val="28"/>
              </w:rPr>
              <w:t>З\П</w:t>
            </w:r>
          </w:p>
        </w:tc>
        <w:tc>
          <w:tcPr>
            <w:tcW w:w="5220" w:type="dxa"/>
            <w:shd w:val="clear" w:color="auto" w:fill="auto"/>
            <w:tcMar>
              <w:top w:w="100" w:type="dxa"/>
              <w:left w:w="100" w:type="dxa"/>
              <w:bottom w:w="100" w:type="dxa"/>
              <w:right w:w="100" w:type="dxa"/>
            </w:tcMar>
          </w:tcPr>
          <w:p w:rsidR="00BB29CB" w:rsidRPr="00F37A11" w:rsidRDefault="007974B5" w:rsidP="00521AAA">
            <w:pPr>
              <w:widowControl w:val="0"/>
              <w:pBdr>
                <w:top w:val="nil"/>
                <w:left w:val="nil"/>
                <w:bottom w:val="nil"/>
                <w:right w:val="nil"/>
                <w:between w:val="nil"/>
              </w:pBdr>
              <w:spacing w:line="240" w:lineRule="auto"/>
              <w:jc w:val="center"/>
              <w:rPr>
                <w:rFonts w:ascii="Times New Roman" w:eastAsia="Times New Roman" w:hAnsi="Times New Roman" w:cs="Times New Roman"/>
                <w:b/>
                <w:bCs/>
                <w:sz w:val="28"/>
                <w:szCs w:val="28"/>
              </w:rPr>
            </w:pPr>
            <w:r w:rsidRPr="00F37A11">
              <w:rPr>
                <w:rFonts w:ascii="Times New Roman" w:eastAsia="Times New Roman" w:hAnsi="Times New Roman" w:cs="Times New Roman"/>
                <w:b/>
                <w:bCs/>
                <w:sz w:val="28"/>
                <w:szCs w:val="28"/>
              </w:rPr>
              <w:t xml:space="preserve">Назва приміщення </w:t>
            </w:r>
          </w:p>
        </w:tc>
        <w:tc>
          <w:tcPr>
            <w:tcW w:w="3000" w:type="dxa"/>
            <w:shd w:val="clear" w:color="auto" w:fill="auto"/>
            <w:tcMar>
              <w:top w:w="100" w:type="dxa"/>
              <w:left w:w="100" w:type="dxa"/>
              <w:bottom w:w="100" w:type="dxa"/>
              <w:right w:w="100" w:type="dxa"/>
            </w:tcMar>
          </w:tcPr>
          <w:p w:rsidR="00BB29CB" w:rsidRPr="00F37A11" w:rsidRDefault="007974B5" w:rsidP="00521AAA">
            <w:pPr>
              <w:widowControl w:val="0"/>
              <w:pBdr>
                <w:top w:val="nil"/>
                <w:left w:val="nil"/>
                <w:bottom w:val="nil"/>
                <w:right w:val="nil"/>
                <w:between w:val="nil"/>
              </w:pBdr>
              <w:spacing w:line="240" w:lineRule="auto"/>
              <w:jc w:val="center"/>
              <w:rPr>
                <w:rFonts w:ascii="Times New Roman" w:eastAsia="Times New Roman" w:hAnsi="Times New Roman" w:cs="Times New Roman"/>
                <w:b/>
                <w:bCs/>
                <w:sz w:val="28"/>
                <w:szCs w:val="28"/>
              </w:rPr>
            </w:pPr>
            <w:r w:rsidRPr="00F37A11">
              <w:rPr>
                <w:rFonts w:ascii="Times New Roman" w:eastAsia="Times New Roman" w:hAnsi="Times New Roman" w:cs="Times New Roman"/>
                <w:b/>
                <w:bCs/>
                <w:sz w:val="28"/>
                <w:szCs w:val="28"/>
              </w:rPr>
              <w:t>Площа, м²</w:t>
            </w:r>
          </w:p>
        </w:tc>
      </w:tr>
      <w:tr w:rsidR="00BB29CB" w:rsidRPr="00F37A11">
        <w:trPr>
          <w:trHeight w:val="480"/>
        </w:trPr>
        <w:tc>
          <w:tcPr>
            <w:tcW w:w="9000" w:type="dxa"/>
            <w:gridSpan w:val="3"/>
            <w:shd w:val="clear" w:color="auto" w:fill="auto"/>
            <w:tcMar>
              <w:top w:w="100" w:type="dxa"/>
              <w:left w:w="100" w:type="dxa"/>
              <w:bottom w:w="100" w:type="dxa"/>
              <w:right w:w="100" w:type="dxa"/>
            </w:tcMar>
          </w:tcPr>
          <w:p w:rsidR="00BB29CB" w:rsidRPr="00F37A11" w:rsidRDefault="007974B5" w:rsidP="00521AAA">
            <w:pPr>
              <w:widowControl w:val="0"/>
              <w:pBdr>
                <w:top w:val="nil"/>
                <w:left w:val="nil"/>
                <w:bottom w:val="nil"/>
                <w:right w:val="nil"/>
                <w:between w:val="nil"/>
              </w:pBdr>
              <w:spacing w:line="240" w:lineRule="auto"/>
              <w:jc w:val="center"/>
              <w:rPr>
                <w:rFonts w:ascii="Times New Roman" w:eastAsia="Times New Roman" w:hAnsi="Times New Roman" w:cs="Times New Roman"/>
                <w:b/>
                <w:bCs/>
                <w:sz w:val="28"/>
                <w:szCs w:val="28"/>
              </w:rPr>
            </w:pPr>
            <w:r w:rsidRPr="00F37A11">
              <w:rPr>
                <w:rFonts w:ascii="Times New Roman" w:eastAsia="Times New Roman" w:hAnsi="Times New Roman" w:cs="Times New Roman"/>
                <w:b/>
                <w:bCs/>
                <w:sz w:val="28"/>
                <w:szCs w:val="28"/>
              </w:rPr>
              <w:t>Сервіс та комерція</w:t>
            </w:r>
          </w:p>
        </w:tc>
      </w:tr>
      <w:tr w:rsidR="00BB29CB" w:rsidRPr="00F37A11">
        <w:tc>
          <w:tcPr>
            <w:tcW w:w="780" w:type="dxa"/>
            <w:shd w:val="clear" w:color="auto" w:fill="auto"/>
            <w:tcMar>
              <w:top w:w="100" w:type="dxa"/>
              <w:left w:w="100" w:type="dxa"/>
              <w:bottom w:w="100" w:type="dxa"/>
              <w:right w:w="100" w:type="dxa"/>
            </w:tcMar>
          </w:tcPr>
          <w:p w:rsidR="00BB29CB" w:rsidRPr="00F37A11" w:rsidRDefault="007974B5" w:rsidP="00521AAA">
            <w:pPr>
              <w:widowControl w:val="0"/>
              <w:pBdr>
                <w:top w:val="nil"/>
                <w:left w:val="nil"/>
                <w:bottom w:val="nil"/>
                <w:right w:val="nil"/>
                <w:between w:val="nil"/>
              </w:pBdr>
              <w:spacing w:line="240" w:lineRule="auto"/>
              <w:rPr>
                <w:rFonts w:ascii="Times New Roman" w:eastAsia="Times New Roman" w:hAnsi="Times New Roman" w:cs="Times New Roman"/>
                <w:b/>
                <w:bCs/>
                <w:sz w:val="28"/>
                <w:szCs w:val="28"/>
              </w:rPr>
            </w:pPr>
            <w:r w:rsidRPr="00F37A11">
              <w:rPr>
                <w:rFonts w:ascii="Times New Roman" w:eastAsia="Times New Roman" w:hAnsi="Times New Roman" w:cs="Times New Roman"/>
                <w:b/>
                <w:bCs/>
                <w:sz w:val="28"/>
                <w:szCs w:val="28"/>
              </w:rPr>
              <w:t>3</w:t>
            </w:r>
          </w:p>
        </w:tc>
        <w:tc>
          <w:tcPr>
            <w:tcW w:w="5220" w:type="dxa"/>
            <w:shd w:val="clear" w:color="auto" w:fill="auto"/>
            <w:tcMar>
              <w:top w:w="100" w:type="dxa"/>
              <w:left w:w="100" w:type="dxa"/>
              <w:bottom w:w="100" w:type="dxa"/>
              <w:right w:w="100" w:type="dxa"/>
            </w:tcMar>
          </w:tcPr>
          <w:p w:rsidR="00BB29CB" w:rsidRPr="00F37A11" w:rsidRDefault="007974B5" w:rsidP="00521AAA">
            <w:pPr>
              <w:widowControl w:val="0"/>
              <w:pBdr>
                <w:top w:val="nil"/>
                <w:left w:val="nil"/>
                <w:bottom w:val="nil"/>
                <w:right w:val="nil"/>
                <w:between w:val="nil"/>
              </w:pBdr>
              <w:spacing w:line="240" w:lineRule="auto"/>
              <w:rPr>
                <w:rFonts w:ascii="Times New Roman" w:eastAsia="Times New Roman" w:hAnsi="Times New Roman" w:cs="Times New Roman"/>
                <w:sz w:val="28"/>
                <w:szCs w:val="28"/>
              </w:rPr>
            </w:pPr>
            <w:r w:rsidRPr="00F37A11">
              <w:rPr>
                <w:rFonts w:ascii="Times New Roman" w:eastAsia="Times New Roman" w:hAnsi="Times New Roman" w:cs="Times New Roman"/>
                <w:sz w:val="28"/>
                <w:szCs w:val="28"/>
              </w:rPr>
              <w:t>Комерцяйне приміщення</w:t>
            </w:r>
          </w:p>
        </w:tc>
        <w:tc>
          <w:tcPr>
            <w:tcW w:w="3000" w:type="dxa"/>
            <w:shd w:val="clear" w:color="auto" w:fill="auto"/>
            <w:tcMar>
              <w:top w:w="100" w:type="dxa"/>
              <w:left w:w="100" w:type="dxa"/>
              <w:bottom w:w="100" w:type="dxa"/>
              <w:right w:w="100" w:type="dxa"/>
            </w:tcMar>
          </w:tcPr>
          <w:p w:rsidR="00BB29CB" w:rsidRPr="00F37A11" w:rsidRDefault="007974B5" w:rsidP="00521AAA">
            <w:pPr>
              <w:widowControl w:val="0"/>
              <w:pBdr>
                <w:top w:val="nil"/>
                <w:left w:val="nil"/>
                <w:bottom w:val="nil"/>
                <w:right w:val="nil"/>
                <w:between w:val="nil"/>
              </w:pBdr>
              <w:spacing w:line="240" w:lineRule="auto"/>
              <w:rPr>
                <w:rFonts w:ascii="Times New Roman" w:eastAsia="Times New Roman" w:hAnsi="Times New Roman" w:cs="Times New Roman"/>
                <w:b/>
                <w:bCs/>
                <w:sz w:val="28"/>
                <w:szCs w:val="28"/>
              </w:rPr>
            </w:pPr>
            <w:r w:rsidRPr="00F37A11">
              <w:rPr>
                <w:rFonts w:ascii="Times New Roman" w:eastAsia="Times New Roman" w:hAnsi="Times New Roman" w:cs="Times New Roman"/>
                <w:b/>
                <w:bCs/>
                <w:sz w:val="28"/>
                <w:szCs w:val="28"/>
              </w:rPr>
              <w:t>44</w:t>
            </w:r>
          </w:p>
        </w:tc>
      </w:tr>
      <w:tr w:rsidR="00BB29CB" w:rsidRPr="00F37A11">
        <w:tc>
          <w:tcPr>
            <w:tcW w:w="780" w:type="dxa"/>
            <w:shd w:val="clear" w:color="auto" w:fill="auto"/>
            <w:tcMar>
              <w:top w:w="100" w:type="dxa"/>
              <w:left w:w="100" w:type="dxa"/>
              <w:bottom w:w="100" w:type="dxa"/>
              <w:right w:w="100" w:type="dxa"/>
            </w:tcMar>
          </w:tcPr>
          <w:p w:rsidR="00BB29CB" w:rsidRPr="00F37A11" w:rsidRDefault="007974B5" w:rsidP="00521AAA">
            <w:pPr>
              <w:widowControl w:val="0"/>
              <w:pBdr>
                <w:top w:val="nil"/>
                <w:left w:val="nil"/>
                <w:bottom w:val="nil"/>
                <w:right w:val="nil"/>
                <w:between w:val="nil"/>
              </w:pBdr>
              <w:spacing w:line="240" w:lineRule="auto"/>
              <w:rPr>
                <w:rFonts w:ascii="Times New Roman" w:eastAsia="Times New Roman" w:hAnsi="Times New Roman" w:cs="Times New Roman"/>
                <w:b/>
                <w:bCs/>
                <w:sz w:val="28"/>
                <w:szCs w:val="28"/>
              </w:rPr>
            </w:pPr>
            <w:r w:rsidRPr="00F37A11">
              <w:rPr>
                <w:rFonts w:ascii="Times New Roman" w:eastAsia="Times New Roman" w:hAnsi="Times New Roman" w:cs="Times New Roman"/>
                <w:b/>
                <w:bCs/>
                <w:sz w:val="28"/>
                <w:szCs w:val="28"/>
              </w:rPr>
              <w:t>4</w:t>
            </w:r>
          </w:p>
        </w:tc>
        <w:tc>
          <w:tcPr>
            <w:tcW w:w="5220" w:type="dxa"/>
            <w:shd w:val="clear" w:color="auto" w:fill="auto"/>
            <w:tcMar>
              <w:top w:w="100" w:type="dxa"/>
              <w:left w:w="100" w:type="dxa"/>
              <w:bottom w:w="100" w:type="dxa"/>
              <w:right w:w="100" w:type="dxa"/>
            </w:tcMar>
          </w:tcPr>
          <w:p w:rsidR="00BB29CB" w:rsidRPr="00F37A11" w:rsidRDefault="007974B5" w:rsidP="00521AAA">
            <w:pPr>
              <w:widowControl w:val="0"/>
              <w:spacing w:line="240" w:lineRule="auto"/>
              <w:rPr>
                <w:rFonts w:ascii="Times New Roman" w:eastAsia="Times New Roman" w:hAnsi="Times New Roman" w:cs="Times New Roman"/>
                <w:b/>
                <w:bCs/>
                <w:sz w:val="28"/>
                <w:szCs w:val="28"/>
              </w:rPr>
            </w:pPr>
            <w:r w:rsidRPr="00F37A11">
              <w:rPr>
                <w:rFonts w:ascii="Times New Roman" w:eastAsia="Times New Roman" w:hAnsi="Times New Roman" w:cs="Times New Roman"/>
                <w:sz w:val="28"/>
                <w:szCs w:val="28"/>
              </w:rPr>
              <w:t>Комерцяйне приміщення</w:t>
            </w:r>
          </w:p>
        </w:tc>
        <w:tc>
          <w:tcPr>
            <w:tcW w:w="3000" w:type="dxa"/>
            <w:shd w:val="clear" w:color="auto" w:fill="auto"/>
            <w:tcMar>
              <w:top w:w="100" w:type="dxa"/>
              <w:left w:w="100" w:type="dxa"/>
              <w:bottom w:w="100" w:type="dxa"/>
              <w:right w:w="100" w:type="dxa"/>
            </w:tcMar>
          </w:tcPr>
          <w:p w:rsidR="00BB29CB" w:rsidRPr="00F37A11" w:rsidRDefault="007974B5" w:rsidP="00521AAA">
            <w:pPr>
              <w:widowControl w:val="0"/>
              <w:pBdr>
                <w:top w:val="nil"/>
                <w:left w:val="nil"/>
                <w:bottom w:val="nil"/>
                <w:right w:val="nil"/>
                <w:between w:val="nil"/>
              </w:pBdr>
              <w:spacing w:line="240" w:lineRule="auto"/>
              <w:rPr>
                <w:rFonts w:ascii="Times New Roman" w:eastAsia="Times New Roman" w:hAnsi="Times New Roman" w:cs="Times New Roman"/>
                <w:b/>
                <w:bCs/>
                <w:sz w:val="28"/>
                <w:szCs w:val="28"/>
              </w:rPr>
            </w:pPr>
            <w:r w:rsidRPr="00F37A11">
              <w:rPr>
                <w:rFonts w:ascii="Times New Roman" w:eastAsia="Times New Roman" w:hAnsi="Times New Roman" w:cs="Times New Roman"/>
                <w:b/>
                <w:bCs/>
                <w:sz w:val="28"/>
                <w:szCs w:val="28"/>
              </w:rPr>
              <w:t>67</w:t>
            </w:r>
          </w:p>
        </w:tc>
      </w:tr>
      <w:tr w:rsidR="00BB29CB" w:rsidRPr="00F37A11">
        <w:tc>
          <w:tcPr>
            <w:tcW w:w="780" w:type="dxa"/>
            <w:shd w:val="clear" w:color="auto" w:fill="auto"/>
            <w:tcMar>
              <w:top w:w="100" w:type="dxa"/>
              <w:left w:w="100" w:type="dxa"/>
              <w:bottom w:w="100" w:type="dxa"/>
              <w:right w:w="100" w:type="dxa"/>
            </w:tcMar>
          </w:tcPr>
          <w:p w:rsidR="00BB29CB" w:rsidRPr="00F37A11" w:rsidRDefault="007974B5" w:rsidP="00521AAA">
            <w:pPr>
              <w:widowControl w:val="0"/>
              <w:pBdr>
                <w:top w:val="nil"/>
                <w:left w:val="nil"/>
                <w:bottom w:val="nil"/>
                <w:right w:val="nil"/>
                <w:between w:val="nil"/>
              </w:pBdr>
              <w:spacing w:line="240" w:lineRule="auto"/>
              <w:rPr>
                <w:rFonts w:ascii="Times New Roman" w:eastAsia="Times New Roman" w:hAnsi="Times New Roman" w:cs="Times New Roman"/>
                <w:b/>
                <w:bCs/>
                <w:sz w:val="28"/>
                <w:szCs w:val="28"/>
              </w:rPr>
            </w:pPr>
            <w:r w:rsidRPr="00F37A11">
              <w:rPr>
                <w:rFonts w:ascii="Times New Roman" w:eastAsia="Times New Roman" w:hAnsi="Times New Roman" w:cs="Times New Roman"/>
                <w:b/>
                <w:bCs/>
                <w:sz w:val="28"/>
                <w:szCs w:val="28"/>
              </w:rPr>
              <w:t>5</w:t>
            </w:r>
          </w:p>
        </w:tc>
        <w:tc>
          <w:tcPr>
            <w:tcW w:w="5220" w:type="dxa"/>
            <w:shd w:val="clear" w:color="auto" w:fill="auto"/>
            <w:tcMar>
              <w:top w:w="100" w:type="dxa"/>
              <w:left w:w="100" w:type="dxa"/>
              <w:bottom w:w="100" w:type="dxa"/>
              <w:right w:w="100" w:type="dxa"/>
            </w:tcMar>
          </w:tcPr>
          <w:p w:rsidR="00BB29CB" w:rsidRPr="00F37A11" w:rsidRDefault="007974B5" w:rsidP="00521AAA">
            <w:pPr>
              <w:widowControl w:val="0"/>
              <w:spacing w:line="240" w:lineRule="auto"/>
              <w:rPr>
                <w:rFonts w:ascii="Times New Roman" w:eastAsia="Times New Roman" w:hAnsi="Times New Roman" w:cs="Times New Roman"/>
                <w:b/>
                <w:bCs/>
                <w:sz w:val="28"/>
                <w:szCs w:val="28"/>
              </w:rPr>
            </w:pPr>
            <w:r w:rsidRPr="00F37A11">
              <w:rPr>
                <w:rFonts w:ascii="Times New Roman" w:eastAsia="Times New Roman" w:hAnsi="Times New Roman" w:cs="Times New Roman"/>
                <w:sz w:val="28"/>
                <w:szCs w:val="28"/>
              </w:rPr>
              <w:t>Комерцяйне приміщення</w:t>
            </w:r>
          </w:p>
        </w:tc>
        <w:tc>
          <w:tcPr>
            <w:tcW w:w="3000" w:type="dxa"/>
            <w:shd w:val="clear" w:color="auto" w:fill="auto"/>
            <w:tcMar>
              <w:top w:w="100" w:type="dxa"/>
              <w:left w:w="100" w:type="dxa"/>
              <w:bottom w:w="100" w:type="dxa"/>
              <w:right w:w="100" w:type="dxa"/>
            </w:tcMar>
          </w:tcPr>
          <w:p w:rsidR="00BB29CB" w:rsidRPr="00F37A11" w:rsidRDefault="007974B5" w:rsidP="00521AAA">
            <w:pPr>
              <w:widowControl w:val="0"/>
              <w:pBdr>
                <w:top w:val="nil"/>
                <w:left w:val="nil"/>
                <w:bottom w:val="nil"/>
                <w:right w:val="nil"/>
                <w:between w:val="nil"/>
              </w:pBdr>
              <w:spacing w:line="240" w:lineRule="auto"/>
              <w:rPr>
                <w:rFonts w:ascii="Times New Roman" w:eastAsia="Times New Roman" w:hAnsi="Times New Roman" w:cs="Times New Roman"/>
                <w:b/>
                <w:bCs/>
                <w:sz w:val="28"/>
                <w:szCs w:val="28"/>
              </w:rPr>
            </w:pPr>
            <w:r w:rsidRPr="00F37A11">
              <w:rPr>
                <w:rFonts w:ascii="Times New Roman" w:eastAsia="Times New Roman" w:hAnsi="Times New Roman" w:cs="Times New Roman"/>
                <w:b/>
                <w:bCs/>
                <w:sz w:val="28"/>
                <w:szCs w:val="28"/>
              </w:rPr>
              <w:t>97</w:t>
            </w:r>
          </w:p>
        </w:tc>
      </w:tr>
      <w:tr w:rsidR="00BB29CB" w:rsidRPr="00F37A11">
        <w:tc>
          <w:tcPr>
            <w:tcW w:w="780" w:type="dxa"/>
            <w:shd w:val="clear" w:color="auto" w:fill="auto"/>
            <w:tcMar>
              <w:top w:w="100" w:type="dxa"/>
              <w:left w:w="100" w:type="dxa"/>
              <w:bottom w:w="100" w:type="dxa"/>
              <w:right w:w="100" w:type="dxa"/>
            </w:tcMar>
          </w:tcPr>
          <w:p w:rsidR="00BB29CB" w:rsidRPr="00F37A11" w:rsidRDefault="007974B5" w:rsidP="00521AAA">
            <w:pPr>
              <w:widowControl w:val="0"/>
              <w:pBdr>
                <w:top w:val="nil"/>
                <w:left w:val="nil"/>
                <w:bottom w:val="nil"/>
                <w:right w:val="nil"/>
                <w:between w:val="nil"/>
              </w:pBdr>
              <w:spacing w:line="240" w:lineRule="auto"/>
              <w:rPr>
                <w:rFonts w:ascii="Times New Roman" w:eastAsia="Times New Roman" w:hAnsi="Times New Roman" w:cs="Times New Roman"/>
                <w:b/>
                <w:bCs/>
                <w:sz w:val="28"/>
                <w:szCs w:val="28"/>
              </w:rPr>
            </w:pPr>
            <w:r w:rsidRPr="00F37A11">
              <w:rPr>
                <w:rFonts w:ascii="Times New Roman" w:eastAsia="Times New Roman" w:hAnsi="Times New Roman" w:cs="Times New Roman"/>
                <w:b/>
                <w:bCs/>
                <w:sz w:val="28"/>
                <w:szCs w:val="28"/>
              </w:rPr>
              <w:t xml:space="preserve">8 </w:t>
            </w:r>
          </w:p>
        </w:tc>
        <w:tc>
          <w:tcPr>
            <w:tcW w:w="5220" w:type="dxa"/>
            <w:shd w:val="clear" w:color="auto" w:fill="auto"/>
            <w:tcMar>
              <w:top w:w="100" w:type="dxa"/>
              <w:left w:w="100" w:type="dxa"/>
              <w:bottom w:w="100" w:type="dxa"/>
              <w:right w:w="100" w:type="dxa"/>
            </w:tcMar>
          </w:tcPr>
          <w:p w:rsidR="00BB29CB" w:rsidRPr="00F37A11" w:rsidRDefault="007974B5" w:rsidP="00521AAA">
            <w:pPr>
              <w:widowControl w:val="0"/>
              <w:pBdr>
                <w:top w:val="nil"/>
                <w:left w:val="nil"/>
                <w:bottom w:val="nil"/>
                <w:right w:val="nil"/>
                <w:between w:val="nil"/>
              </w:pBdr>
              <w:spacing w:line="240" w:lineRule="auto"/>
              <w:rPr>
                <w:rFonts w:ascii="Times New Roman" w:eastAsia="Times New Roman" w:hAnsi="Times New Roman" w:cs="Times New Roman"/>
                <w:sz w:val="28"/>
                <w:szCs w:val="28"/>
              </w:rPr>
            </w:pPr>
            <w:r w:rsidRPr="00F37A11">
              <w:rPr>
                <w:rFonts w:ascii="Times New Roman" w:eastAsia="Times New Roman" w:hAnsi="Times New Roman" w:cs="Times New Roman"/>
                <w:sz w:val="28"/>
                <w:szCs w:val="28"/>
              </w:rPr>
              <w:t xml:space="preserve">Кімната матері та дитини </w:t>
            </w:r>
          </w:p>
        </w:tc>
        <w:tc>
          <w:tcPr>
            <w:tcW w:w="3000" w:type="dxa"/>
            <w:shd w:val="clear" w:color="auto" w:fill="auto"/>
            <w:tcMar>
              <w:top w:w="100" w:type="dxa"/>
              <w:left w:w="100" w:type="dxa"/>
              <w:bottom w:w="100" w:type="dxa"/>
              <w:right w:w="100" w:type="dxa"/>
            </w:tcMar>
          </w:tcPr>
          <w:p w:rsidR="00BB29CB" w:rsidRPr="00F37A11" w:rsidRDefault="007974B5" w:rsidP="00521AAA">
            <w:pPr>
              <w:widowControl w:val="0"/>
              <w:pBdr>
                <w:top w:val="nil"/>
                <w:left w:val="nil"/>
                <w:bottom w:val="nil"/>
                <w:right w:val="nil"/>
                <w:between w:val="nil"/>
              </w:pBdr>
              <w:spacing w:line="240" w:lineRule="auto"/>
              <w:rPr>
                <w:rFonts w:ascii="Times New Roman" w:eastAsia="Times New Roman" w:hAnsi="Times New Roman" w:cs="Times New Roman"/>
                <w:b/>
                <w:bCs/>
                <w:sz w:val="28"/>
                <w:szCs w:val="28"/>
              </w:rPr>
            </w:pPr>
            <w:r w:rsidRPr="00F37A11">
              <w:rPr>
                <w:rFonts w:ascii="Times New Roman" w:eastAsia="Times New Roman" w:hAnsi="Times New Roman" w:cs="Times New Roman"/>
                <w:b/>
                <w:bCs/>
                <w:sz w:val="28"/>
                <w:szCs w:val="28"/>
              </w:rPr>
              <w:t>27</w:t>
            </w:r>
          </w:p>
        </w:tc>
      </w:tr>
      <w:tr w:rsidR="00BB29CB" w:rsidRPr="00F37A11">
        <w:tc>
          <w:tcPr>
            <w:tcW w:w="780" w:type="dxa"/>
            <w:shd w:val="clear" w:color="auto" w:fill="auto"/>
            <w:tcMar>
              <w:top w:w="100" w:type="dxa"/>
              <w:left w:w="100" w:type="dxa"/>
              <w:bottom w:w="100" w:type="dxa"/>
              <w:right w:w="100" w:type="dxa"/>
            </w:tcMar>
          </w:tcPr>
          <w:p w:rsidR="00BB29CB" w:rsidRPr="00F37A11" w:rsidRDefault="007974B5" w:rsidP="00521AAA">
            <w:pPr>
              <w:widowControl w:val="0"/>
              <w:pBdr>
                <w:top w:val="nil"/>
                <w:left w:val="nil"/>
                <w:bottom w:val="nil"/>
                <w:right w:val="nil"/>
                <w:between w:val="nil"/>
              </w:pBdr>
              <w:spacing w:line="240" w:lineRule="auto"/>
              <w:rPr>
                <w:rFonts w:ascii="Times New Roman" w:eastAsia="Times New Roman" w:hAnsi="Times New Roman" w:cs="Times New Roman"/>
                <w:b/>
                <w:bCs/>
                <w:sz w:val="28"/>
                <w:szCs w:val="28"/>
              </w:rPr>
            </w:pPr>
            <w:r w:rsidRPr="00F37A11">
              <w:rPr>
                <w:rFonts w:ascii="Times New Roman" w:eastAsia="Times New Roman" w:hAnsi="Times New Roman" w:cs="Times New Roman"/>
                <w:b/>
                <w:bCs/>
                <w:sz w:val="28"/>
                <w:szCs w:val="28"/>
              </w:rPr>
              <w:t>9</w:t>
            </w:r>
          </w:p>
        </w:tc>
        <w:tc>
          <w:tcPr>
            <w:tcW w:w="5220" w:type="dxa"/>
            <w:shd w:val="clear" w:color="auto" w:fill="auto"/>
            <w:tcMar>
              <w:top w:w="100" w:type="dxa"/>
              <w:left w:w="100" w:type="dxa"/>
              <w:bottom w:w="100" w:type="dxa"/>
              <w:right w:w="100" w:type="dxa"/>
            </w:tcMar>
          </w:tcPr>
          <w:p w:rsidR="00BB29CB" w:rsidRPr="00F37A11" w:rsidRDefault="007974B5" w:rsidP="00521AAA">
            <w:pPr>
              <w:widowControl w:val="0"/>
              <w:pBdr>
                <w:top w:val="nil"/>
                <w:left w:val="nil"/>
                <w:bottom w:val="nil"/>
                <w:right w:val="nil"/>
                <w:between w:val="nil"/>
              </w:pBdr>
              <w:spacing w:line="240" w:lineRule="auto"/>
              <w:rPr>
                <w:rFonts w:ascii="Times New Roman" w:eastAsia="Times New Roman" w:hAnsi="Times New Roman" w:cs="Times New Roman"/>
                <w:sz w:val="28"/>
                <w:szCs w:val="28"/>
              </w:rPr>
            </w:pPr>
            <w:r w:rsidRPr="00F37A11">
              <w:rPr>
                <w:rFonts w:ascii="Times New Roman" w:eastAsia="Times New Roman" w:hAnsi="Times New Roman" w:cs="Times New Roman"/>
                <w:sz w:val="28"/>
                <w:szCs w:val="28"/>
              </w:rPr>
              <w:t>Поштовий пункт</w:t>
            </w:r>
          </w:p>
        </w:tc>
        <w:tc>
          <w:tcPr>
            <w:tcW w:w="3000" w:type="dxa"/>
            <w:shd w:val="clear" w:color="auto" w:fill="auto"/>
            <w:tcMar>
              <w:top w:w="100" w:type="dxa"/>
              <w:left w:w="100" w:type="dxa"/>
              <w:bottom w:w="100" w:type="dxa"/>
              <w:right w:w="100" w:type="dxa"/>
            </w:tcMar>
          </w:tcPr>
          <w:p w:rsidR="00BB29CB" w:rsidRPr="00F37A11" w:rsidRDefault="007974B5" w:rsidP="00521AAA">
            <w:pPr>
              <w:widowControl w:val="0"/>
              <w:pBdr>
                <w:top w:val="nil"/>
                <w:left w:val="nil"/>
                <w:bottom w:val="nil"/>
                <w:right w:val="nil"/>
                <w:between w:val="nil"/>
              </w:pBdr>
              <w:spacing w:line="240" w:lineRule="auto"/>
              <w:rPr>
                <w:rFonts w:ascii="Times New Roman" w:eastAsia="Times New Roman" w:hAnsi="Times New Roman" w:cs="Times New Roman"/>
                <w:b/>
                <w:bCs/>
                <w:sz w:val="28"/>
                <w:szCs w:val="28"/>
              </w:rPr>
            </w:pPr>
            <w:r w:rsidRPr="00F37A11">
              <w:rPr>
                <w:rFonts w:ascii="Times New Roman" w:eastAsia="Times New Roman" w:hAnsi="Times New Roman" w:cs="Times New Roman"/>
                <w:b/>
                <w:bCs/>
                <w:sz w:val="28"/>
                <w:szCs w:val="28"/>
              </w:rPr>
              <w:t>24</w:t>
            </w:r>
          </w:p>
        </w:tc>
      </w:tr>
      <w:tr w:rsidR="00BB29CB" w:rsidRPr="00F37A11">
        <w:tc>
          <w:tcPr>
            <w:tcW w:w="780" w:type="dxa"/>
            <w:shd w:val="clear" w:color="auto" w:fill="auto"/>
            <w:tcMar>
              <w:top w:w="100" w:type="dxa"/>
              <w:left w:w="100" w:type="dxa"/>
              <w:bottom w:w="100" w:type="dxa"/>
              <w:right w:w="100" w:type="dxa"/>
            </w:tcMar>
          </w:tcPr>
          <w:p w:rsidR="00BB29CB" w:rsidRPr="00F37A11" w:rsidRDefault="007974B5" w:rsidP="00521AAA">
            <w:pPr>
              <w:widowControl w:val="0"/>
              <w:pBdr>
                <w:top w:val="nil"/>
                <w:left w:val="nil"/>
                <w:bottom w:val="nil"/>
                <w:right w:val="nil"/>
                <w:between w:val="nil"/>
              </w:pBdr>
              <w:spacing w:line="240" w:lineRule="auto"/>
              <w:rPr>
                <w:rFonts w:ascii="Times New Roman" w:eastAsia="Times New Roman" w:hAnsi="Times New Roman" w:cs="Times New Roman"/>
                <w:b/>
                <w:bCs/>
                <w:sz w:val="28"/>
                <w:szCs w:val="28"/>
              </w:rPr>
            </w:pPr>
            <w:r w:rsidRPr="00F37A11">
              <w:rPr>
                <w:rFonts w:ascii="Times New Roman" w:eastAsia="Times New Roman" w:hAnsi="Times New Roman" w:cs="Times New Roman"/>
                <w:b/>
                <w:bCs/>
                <w:sz w:val="28"/>
                <w:szCs w:val="28"/>
              </w:rPr>
              <w:t>10</w:t>
            </w:r>
          </w:p>
        </w:tc>
        <w:tc>
          <w:tcPr>
            <w:tcW w:w="5220" w:type="dxa"/>
            <w:shd w:val="clear" w:color="auto" w:fill="auto"/>
            <w:tcMar>
              <w:top w:w="100" w:type="dxa"/>
              <w:left w:w="100" w:type="dxa"/>
              <w:bottom w:w="100" w:type="dxa"/>
              <w:right w:w="100" w:type="dxa"/>
            </w:tcMar>
          </w:tcPr>
          <w:p w:rsidR="00BB29CB" w:rsidRPr="00F37A11" w:rsidRDefault="007974B5" w:rsidP="00521AAA">
            <w:pPr>
              <w:widowControl w:val="0"/>
              <w:pBdr>
                <w:top w:val="nil"/>
                <w:left w:val="nil"/>
                <w:bottom w:val="nil"/>
                <w:right w:val="nil"/>
                <w:between w:val="nil"/>
              </w:pBdr>
              <w:spacing w:line="240" w:lineRule="auto"/>
              <w:rPr>
                <w:rFonts w:ascii="Times New Roman" w:eastAsia="Times New Roman" w:hAnsi="Times New Roman" w:cs="Times New Roman"/>
                <w:sz w:val="28"/>
                <w:szCs w:val="28"/>
              </w:rPr>
            </w:pPr>
            <w:r w:rsidRPr="00F37A11">
              <w:rPr>
                <w:rFonts w:ascii="Times New Roman" w:eastAsia="Times New Roman" w:hAnsi="Times New Roman" w:cs="Times New Roman"/>
                <w:sz w:val="28"/>
                <w:szCs w:val="28"/>
              </w:rPr>
              <w:t xml:space="preserve">Поліцейський пункт </w:t>
            </w:r>
          </w:p>
        </w:tc>
        <w:tc>
          <w:tcPr>
            <w:tcW w:w="3000" w:type="dxa"/>
            <w:shd w:val="clear" w:color="auto" w:fill="auto"/>
            <w:tcMar>
              <w:top w:w="100" w:type="dxa"/>
              <w:left w:w="100" w:type="dxa"/>
              <w:bottom w:w="100" w:type="dxa"/>
              <w:right w:w="100" w:type="dxa"/>
            </w:tcMar>
          </w:tcPr>
          <w:p w:rsidR="00BB29CB" w:rsidRPr="00F37A11" w:rsidRDefault="007974B5" w:rsidP="00521AAA">
            <w:pPr>
              <w:widowControl w:val="0"/>
              <w:pBdr>
                <w:top w:val="nil"/>
                <w:left w:val="nil"/>
                <w:bottom w:val="nil"/>
                <w:right w:val="nil"/>
                <w:between w:val="nil"/>
              </w:pBdr>
              <w:spacing w:line="240" w:lineRule="auto"/>
              <w:rPr>
                <w:rFonts w:ascii="Times New Roman" w:eastAsia="Times New Roman" w:hAnsi="Times New Roman" w:cs="Times New Roman"/>
                <w:b/>
                <w:bCs/>
                <w:sz w:val="28"/>
                <w:szCs w:val="28"/>
              </w:rPr>
            </w:pPr>
            <w:r w:rsidRPr="00F37A11">
              <w:rPr>
                <w:rFonts w:ascii="Times New Roman" w:eastAsia="Times New Roman" w:hAnsi="Times New Roman" w:cs="Times New Roman"/>
                <w:b/>
                <w:bCs/>
                <w:sz w:val="28"/>
                <w:szCs w:val="28"/>
              </w:rPr>
              <w:t>36</w:t>
            </w:r>
          </w:p>
        </w:tc>
      </w:tr>
      <w:tr w:rsidR="00BB29CB" w:rsidRPr="00F37A11">
        <w:trPr>
          <w:trHeight w:val="480"/>
        </w:trPr>
        <w:tc>
          <w:tcPr>
            <w:tcW w:w="9000" w:type="dxa"/>
            <w:gridSpan w:val="3"/>
            <w:shd w:val="clear" w:color="auto" w:fill="auto"/>
            <w:tcMar>
              <w:top w:w="100" w:type="dxa"/>
              <w:left w:w="100" w:type="dxa"/>
              <w:bottom w:w="100" w:type="dxa"/>
              <w:right w:w="100" w:type="dxa"/>
            </w:tcMar>
          </w:tcPr>
          <w:p w:rsidR="00BB29CB" w:rsidRPr="00F37A11" w:rsidRDefault="007974B5" w:rsidP="00521AAA">
            <w:pPr>
              <w:widowControl w:val="0"/>
              <w:pBdr>
                <w:top w:val="nil"/>
                <w:left w:val="nil"/>
                <w:bottom w:val="nil"/>
                <w:right w:val="nil"/>
                <w:between w:val="nil"/>
              </w:pBdr>
              <w:spacing w:line="240" w:lineRule="auto"/>
              <w:jc w:val="center"/>
              <w:rPr>
                <w:rFonts w:ascii="Times New Roman" w:eastAsia="Times New Roman" w:hAnsi="Times New Roman" w:cs="Times New Roman"/>
                <w:b/>
                <w:bCs/>
                <w:sz w:val="28"/>
                <w:szCs w:val="28"/>
              </w:rPr>
            </w:pPr>
            <w:r w:rsidRPr="00F37A11">
              <w:rPr>
                <w:rFonts w:ascii="Times New Roman" w:eastAsia="Times New Roman" w:hAnsi="Times New Roman" w:cs="Times New Roman"/>
                <w:b/>
                <w:bCs/>
                <w:sz w:val="28"/>
                <w:szCs w:val="28"/>
              </w:rPr>
              <w:t>Адміністративний блок</w:t>
            </w:r>
          </w:p>
        </w:tc>
      </w:tr>
      <w:tr w:rsidR="00BB29CB" w:rsidRPr="00F37A11">
        <w:tc>
          <w:tcPr>
            <w:tcW w:w="780" w:type="dxa"/>
            <w:shd w:val="clear" w:color="auto" w:fill="auto"/>
            <w:tcMar>
              <w:top w:w="100" w:type="dxa"/>
              <w:left w:w="100" w:type="dxa"/>
              <w:bottom w:w="100" w:type="dxa"/>
              <w:right w:w="100" w:type="dxa"/>
            </w:tcMar>
          </w:tcPr>
          <w:p w:rsidR="00BB29CB" w:rsidRPr="00F37A11" w:rsidRDefault="007974B5" w:rsidP="00521AAA">
            <w:pPr>
              <w:widowControl w:val="0"/>
              <w:pBdr>
                <w:top w:val="nil"/>
                <w:left w:val="nil"/>
                <w:bottom w:val="nil"/>
                <w:right w:val="nil"/>
                <w:between w:val="nil"/>
              </w:pBdr>
              <w:spacing w:line="240" w:lineRule="auto"/>
              <w:rPr>
                <w:rFonts w:ascii="Times New Roman" w:eastAsia="Times New Roman" w:hAnsi="Times New Roman" w:cs="Times New Roman"/>
                <w:b/>
                <w:bCs/>
                <w:sz w:val="28"/>
                <w:szCs w:val="28"/>
              </w:rPr>
            </w:pPr>
            <w:r w:rsidRPr="00F37A11">
              <w:rPr>
                <w:rFonts w:ascii="Times New Roman" w:eastAsia="Times New Roman" w:hAnsi="Times New Roman" w:cs="Times New Roman"/>
                <w:b/>
                <w:bCs/>
                <w:sz w:val="28"/>
                <w:szCs w:val="28"/>
              </w:rPr>
              <w:t>11</w:t>
            </w:r>
          </w:p>
        </w:tc>
        <w:tc>
          <w:tcPr>
            <w:tcW w:w="5220" w:type="dxa"/>
            <w:shd w:val="clear" w:color="auto" w:fill="auto"/>
            <w:tcMar>
              <w:top w:w="100" w:type="dxa"/>
              <w:left w:w="100" w:type="dxa"/>
              <w:bottom w:w="100" w:type="dxa"/>
              <w:right w:w="100" w:type="dxa"/>
            </w:tcMar>
          </w:tcPr>
          <w:p w:rsidR="00BB29CB" w:rsidRPr="00F37A11" w:rsidRDefault="007974B5" w:rsidP="00521AAA">
            <w:pPr>
              <w:widowControl w:val="0"/>
              <w:pBdr>
                <w:top w:val="nil"/>
                <w:left w:val="nil"/>
                <w:bottom w:val="nil"/>
                <w:right w:val="nil"/>
                <w:between w:val="nil"/>
              </w:pBdr>
              <w:spacing w:line="240" w:lineRule="auto"/>
              <w:rPr>
                <w:rFonts w:ascii="Times New Roman" w:eastAsia="Times New Roman" w:hAnsi="Times New Roman" w:cs="Times New Roman"/>
                <w:sz w:val="28"/>
                <w:szCs w:val="28"/>
              </w:rPr>
            </w:pPr>
            <w:r w:rsidRPr="00F37A11">
              <w:rPr>
                <w:rFonts w:ascii="Times New Roman" w:eastAsia="Times New Roman" w:hAnsi="Times New Roman" w:cs="Times New Roman"/>
                <w:sz w:val="28"/>
                <w:szCs w:val="28"/>
              </w:rPr>
              <w:t>Серверна</w:t>
            </w:r>
          </w:p>
        </w:tc>
        <w:tc>
          <w:tcPr>
            <w:tcW w:w="3000" w:type="dxa"/>
            <w:shd w:val="clear" w:color="auto" w:fill="auto"/>
            <w:tcMar>
              <w:top w:w="100" w:type="dxa"/>
              <w:left w:w="100" w:type="dxa"/>
              <w:bottom w:w="100" w:type="dxa"/>
              <w:right w:w="100" w:type="dxa"/>
            </w:tcMar>
          </w:tcPr>
          <w:p w:rsidR="00BB29CB" w:rsidRPr="00F37A11" w:rsidRDefault="007974B5" w:rsidP="00521AAA">
            <w:pPr>
              <w:widowControl w:val="0"/>
              <w:pBdr>
                <w:top w:val="nil"/>
                <w:left w:val="nil"/>
                <w:bottom w:val="nil"/>
                <w:right w:val="nil"/>
                <w:between w:val="nil"/>
              </w:pBdr>
              <w:spacing w:line="240" w:lineRule="auto"/>
              <w:rPr>
                <w:rFonts w:ascii="Times New Roman" w:eastAsia="Times New Roman" w:hAnsi="Times New Roman" w:cs="Times New Roman"/>
                <w:b/>
                <w:bCs/>
                <w:sz w:val="28"/>
                <w:szCs w:val="28"/>
              </w:rPr>
            </w:pPr>
            <w:r w:rsidRPr="00F37A11">
              <w:rPr>
                <w:rFonts w:ascii="Times New Roman" w:eastAsia="Times New Roman" w:hAnsi="Times New Roman" w:cs="Times New Roman"/>
                <w:b/>
                <w:bCs/>
                <w:sz w:val="28"/>
                <w:szCs w:val="28"/>
              </w:rPr>
              <w:t>23</w:t>
            </w:r>
          </w:p>
        </w:tc>
      </w:tr>
      <w:tr w:rsidR="00BB29CB" w:rsidRPr="00F37A11">
        <w:tc>
          <w:tcPr>
            <w:tcW w:w="780" w:type="dxa"/>
            <w:shd w:val="clear" w:color="auto" w:fill="auto"/>
            <w:tcMar>
              <w:top w:w="100" w:type="dxa"/>
              <w:left w:w="100" w:type="dxa"/>
              <w:bottom w:w="100" w:type="dxa"/>
              <w:right w:w="100" w:type="dxa"/>
            </w:tcMar>
          </w:tcPr>
          <w:p w:rsidR="00BB29CB" w:rsidRPr="00F37A11" w:rsidRDefault="007974B5" w:rsidP="00521AAA">
            <w:pPr>
              <w:widowControl w:val="0"/>
              <w:pBdr>
                <w:top w:val="nil"/>
                <w:left w:val="nil"/>
                <w:bottom w:val="nil"/>
                <w:right w:val="nil"/>
                <w:between w:val="nil"/>
              </w:pBdr>
              <w:spacing w:line="240" w:lineRule="auto"/>
              <w:rPr>
                <w:rFonts w:ascii="Times New Roman" w:eastAsia="Times New Roman" w:hAnsi="Times New Roman" w:cs="Times New Roman"/>
                <w:b/>
                <w:bCs/>
                <w:sz w:val="28"/>
                <w:szCs w:val="28"/>
              </w:rPr>
            </w:pPr>
            <w:r w:rsidRPr="00F37A11">
              <w:rPr>
                <w:rFonts w:ascii="Times New Roman" w:eastAsia="Times New Roman" w:hAnsi="Times New Roman" w:cs="Times New Roman"/>
                <w:b/>
                <w:bCs/>
                <w:sz w:val="28"/>
                <w:szCs w:val="28"/>
              </w:rPr>
              <w:t>12</w:t>
            </w:r>
          </w:p>
        </w:tc>
        <w:tc>
          <w:tcPr>
            <w:tcW w:w="5220" w:type="dxa"/>
            <w:shd w:val="clear" w:color="auto" w:fill="auto"/>
            <w:tcMar>
              <w:top w:w="100" w:type="dxa"/>
              <w:left w:w="100" w:type="dxa"/>
              <w:bottom w:w="100" w:type="dxa"/>
              <w:right w:w="100" w:type="dxa"/>
            </w:tcMar>
          </w:tcPr>
          <w:p w:rsidR="00BB29CB" w:rsidRPr="00F37A11" w:rsidRDefault="007974B5" w:rsidP="00521AAA">
            <w:pPr>
              <w:widowControl w:val="0"/>
              <w:pBdr>
                <w:top w:val="nil"/>
                <w:left w:val="nil"/>
                <w:bottom w:val="nil"/>
                <w:right w:val="nil"/>
                <w:between w:val="nil"/>
              </w:pBdr>
              <w:spacing w:line="240" w:lineRule="auto"/>
              <w:rPr>
                <w:rFonts w:ascii="Times New Roman" w:eastAsia="Times New Roman" w:hAnsi="Times New Roman" w:cs="Times New Roman"/>
                <w:sz w:val="28"/>
                <w:szCs w:val="28"/>
              </w:rPr>
            </w:pPr>
            <w:r w:rsidRPr="00F37A11">
              <w:rPr>
                <w:rFonts w:ascii="Times New Roman" w:eastAsia="Times New Roman" w:hAnsi="Times New Roman" w:cs="Times New Roman"/>
                <w:sz w:val="28"/>
                <w:szCs w:val="28"/>
              </w:rPr>
              <w:t>Адміністрація термуналу</w:t>
            </w:r>
          </w:p>
        </w:tc>
        <w:tc>
          <w:tcPr>
            <w:tcW w:w="3000" w:type="dxa"/>
            <w:shd w:val="clear" w:color="auto" w:fill="auto"/>
            <w:tcMar>
              <w:top w:w="100" w:type="dxa"/>
              <w:left w:w="100" w:type="dxa"/>
              <w:bottom w:w="100" w:type="dxa"/>
              <w:right w:w="100" w:type="dxa"/>
            </w:tcMar>
          </w:tcPr>
          <w:p w:rsidR="00BB29CB" w:rsidRPr="00F37A11" w:rsidRDefault="007974B5" w:rsidP="00521AAA">
            <w:pPr>
              <w:widowControl w:val="0"/>
              <w:pBdr>
                <w:top w:val="nil"/>
                <w:left w:val="nil"/>
                <w:bottom w:val="nil"/>
                <w:right w:val="nil"/>
                <w:between w:val="nil"/>
              </w:pBdr>
              <w:spacing w:line="240" w:lineRule="auto"/>
              <w:rPr>
                <w:rFonts w:ascii="Times New Roman" w:eastAsia="Times New Roman" w:hAnsi="Times New Roman" w:cs="Times New Roman"/>
                <w:b/>
                <w:bCs/>
                <w:sz w:val="28"/>
                <w:szCs w:val="28"/>
              </w:rPr>
            </w:pPr>
            <w:r w:rsidRPr="00F37A11">
              <w:rPr>
                <w:rFonts w:ascii="Times New Roman" w:eastAsia="Times New Roman" w:hAnsi="Times New Roman" w:cs="Times New Roman"/>
                <w:b/>
                <w:bCs/>
                <w:sz w:val="28"/>
                <w:szCs w:val="28"/>
              </w:rPr>
              <w:t>30</w:t>
            </w:r>
          </w:p>
        </w:tc>
      </w:tr>
      <w:tr w:rsidR="00BB29CB" w:rsidRPr="00F37A11">
        <w:tc>
          <w:tcPr>
            <w:tcW w:w="780" w:type="dxa"/>
            <w:shd w:val="clear" w:color="auto" w:fill="auto"/>
            <w:tcMar>
              <w:top w:w="100" w:type="dxa"/>
              <w:left w:w="100" w:type="dxa"/>
              <w:bottom w:w="100" w:type="dxa"/>
              <w:right w:w="100" w:type="dxa"/>
            </w:tcMar>
          </w:tcPr>
          <w:p w:rsidR="00BB29CB" w:rsidRPr="00F37A11" w:rsidRDefault="007974B5" w:rsidP="00521AAA">
            <w:pPr>
              <w:widowControl w:val="0"/>
              <w:pBdr>
                <w:top w:val="nil"/>
                <w:left w:val="nil"/>
                <w:bottom w:val="nil"/>
                <w:right w:val="nil"/>
                <w:between w:val="nil"/>
              </w:pBdr>
              <w:spacing w:line="240" w:lineRule="auto"/>
              <w:rPr>
                <w:rFonts w:ascii="Times New Roman" w:eastAsia="Times New Roman" w:hAnsi="Times New Roman" w:cs="Times New Roman"/>
                <w:b/>
                <w:bCs/>
                <w:sz w:val="28"/>
                <w:szCs w:val="28"/>
              </w:rPr>
            </w:pPr>
            <w:r w:rsidRPr="00F37A11">
              <w:rPr>
                <w:rFonts w:ascii="Times New Roman" w:eastAsia="Times New Roman" w:hAnsi="Times New Roman" w:cs="Times New Roman"/>
                <w:b/>
                <w:bCs/>
                <w:sz w:val="28"/>
                <w:szCs w:val="28"/>
              </w:rPr>
              <w:t>13</w:t>
            </w:r>
          </w:p>
        </w:tc>
        <w:tc>
          <w:tcPr>
            <w:tcW w:w="5220" w:type="dxa"/>
            <w:shd w:val="clear" w:color="auto" w:fill="auto"/>
            <w:tcMar>
              <w:top w:w="100" w:type="dxa"/>
              <w:left w:w="100" w:type="dxa"/>
              <w:bottom w:w="100" w:type="dxa"/>
              <w:right w:w="100" w:type="dxa"/>
            </w:tcMar>
          </w:tcPr>
          <w:p w:rsidR="00BB29CB" w:rsidRPr="00F37A11" w:rsidRDefault="007974B5" w:rsidP="00521AAA">
            <w:pPr>
              <w:widowControl w:val="0"/>
              <w:pBdr>
                <w:top w:val="nil"/>
                <w:left w:val="nil"/>
                <w:bottom w:val="nil"/>
                <w:right w:val="nil"/>
                <w:between w:val="nil"/>
              </w:pBdr>
              <w:spacing w:line="240" w:lineRule="auto"/>
              <w:rPr>
                <w:rFonts w:ascii="Times New Roman" w:eastAsia="Times New Roman" w:hAnsi="Times New Roman" w:cs="Times New Roman"/>
                <w:sz w:val="28"/>
                <w:szCs w:val="28"/>
              </w:rPr>
            </w:pPr>
            <w:r w:rsidRPr="00F37A11">
              <w:rPr>
                <w:rFonts w:ascii="Times New Roman" w:eastAsia="Times New Roman" w:hAnsi="Times New Roman" w:cs="Times New Roman"/>
                <w:sz w:val="28"/>
                <w:szCs w:val="28"/>
              </w:rPr>
              <w:t>Кабінет директора</w:t>
            </w:r>
          </w:p>
        </w:tc>
        <w:tc>
          <w:tcPr>
            <w:tcW w:w="3000" w:type="dxa"/>
            <w:shd w:val="clear" w:color="auto" w:fill="auto"/>
            <w:tcMar>
              <w:top w:w="100" w:type="dxa"/>
              <w:left w:w="100" w:type="dxa"/>
              <w:bottom w:w="100" w:type="dxa"/>
              <w:right w:w="100" w:type="dxa"/>
            </w:tcMar>
          </w:tcPr>
          <w:p w:rsidR="00BB29CB" w:rsidRPr="00F37A11" w:rsidRDefault="007974B5" w:rsidP="00521AAA">
            <w:pPr>
              <w:widowControl w:val="0"/>
              <w:pBdr>
                <w:top w:val="nil"/>
                <w:left w:val="nil"/>
                <w:bottom w:val="nil"/>
                <w:right w:val="nil"/>
                <w:between w:val="nil"/>
              </w:pBdr>
              <w:spacing w:line="240" w:lineRule="auto"/>
              <w:rPr>
                <w:rFonts w:ascii="Times New Roman" w:eastAsia="Times New Roman" w:hAnsi="Times New Roman" w:cs="Times New Roman"/>
                <w:b/>
                <w:bCs/>
                <w:sz w:val="28"/>
                <w:szCs w:val="28"/>
              </w:rPr>
            </w:pPr>
            <w:r w:rsidRPr="00F37A11">
              <w:rPr>
                <w:rFonts w:ascii="Times New Roman" w:eastAsia="Times New Roman" w:hAnsi="Times New Roman" w:cs="Times New Roman"/>
                <w:b/>
                <w:bCs/>
                <w:sz w:val="28"/>
                <w:szCs w:val="28"/>
              </w:rPr>
              <w:t>21</w:t>
            </w:r>
          </w:p>
        </w:tc>
      </w:tr>
      <w:tr w:rsidR="00BB29CB" w:rsidRPr="00F37A11">
        <w:tc>
          <w:tcPr>
            <w:tcW w:w="780" w:type="dxa"/>
            <w:shd w:val="clear" w:color="auto" w:fill="auto"/>
            <w:tcMar>
              <w:top w:w="100" w:type="dxa"/>
              <w:left w:w="100" w:type="dxa"/>
              <w:bottom w:w="100" w:type="dxa"/>
              <w:right w:w="100" w:type="dxa"/>
            </w:tcMar>
          </w:tcPr>
          <w:p w:rsidR="00BB29CB" w:rsidRPr="00F37A11" w:rsidRDefault="007974B5" w:rsidP="00521AAA">
            <w:pPr>
              <w:widowControl w:val="0"/>
              <w:pBdr>
                <w:top w:val="nil"/>
                <w:left w:val="nil"/>
                <w:bottom w:val="nil"/>
                <w:right w:val="nil"/>
                <w:between w:val="nil"/>
              </w:pBdr>
              <w:spacing w:line="240" w:lineRule="auto"/>
              <w:rPr>
                <w:rFonts w:ascii="Times New Roman" w:eastAsia="Times New Roman" w:hAnsi="Times New Roman" w:cs="Times New Roman"/>
                <w:b/>
                <w:bCs/>
                <w:sz w:val="28"/>
                <w:szCs w:val="28"/>
              </w:rPr>
            </w:pPr>
            <w:r w:rsidRPr="00F37A11">
              <w:rPr>
                <w:rFonts w:ascii="Times New Roman" w:eastAsia="Times New Roman" w:hAnsi="Times New Roman" w:cs="Times New Roman"/>
                <w:b/>
                <w:bCs/>
                <w:sz w:val="28"/>
                <w:szCs w:val="28"/>
              </w:rPr>
              <w:t>14</w:t>
            </w:r>
          </w:p>
        </w:tc>
        <w:tc>
          <w:tcPr>
            <w:tcW w:w="5220" w:type="dxa"/>
            <w:shd w:val="clear" w:color="auto" w:fill="auto"/>
            <w:tcMar>
              <w:top w:w="100" w:type="dxa"/>
              <w:left w:w="100" w:type="dxa"/>
              <w:bottom w:w="100" w:type="dxa"/>
              <w:right w:w="100" w:type="dxa"/>
            </w:tcMar>
          </w:tcPr>
          <w:p w:rsidR="00BB29CB" w:rsidRPr="00F37A11" w:rsidRDefault="007974B5" w:rsidP="00521AAA">
            <w:pPr>
              <w:widowControl w:val="0"/>
              <w:pBdr>
                <w:top w:val="nil"/>
                <w:left w:val="nil"/>
                <w:bottom w:val="nil"/>
                <w:right w:val="nil"/>
                <w:between w:val="nil"/>
              </w:pBdr>
              <w:spacing w:line="240" w:lineRule="auto"/>
              <w:rPr>
                <w:rFonts w:ascii="Times New Roman" w:eastAsia="Times New Roman" w:hAnsi="Times New Roman" w:cs="Times New Roman"/>
                <w:sz w:val="28"/>
                <w:szCs w:val="28"/>
              </w:rPr>
            </w:pPr>
            <w:r w:rsidRPr="00F37A11">
              <w:rPr>
                <w:rFonts w:ascii="Times New Roman" w:eastAsia="Times New Roman" w:hAnsi="Times New Roman" w:cs="Times New Roman"/>
                <w:sz w:val="28"/>
                <w:szCs w:val="28"/>
              </w:rPr>
              <w:t>Приміщення зустрічей та нарад</w:t>
            </w:r>
          </w:p>
        </w:tc>
        <w:tc>
          <w:tcPr>
            <w:tcW w:w="3000" w:type="dxa"/>
            <w:shd w:val="clear" w:color="auto" w:fill="auto"/>
            <w:tcMar>
              <w:top w:w="100" w:type="dxa"/>
              <w:left w:w="100" w:type="dxa"/>
              <w:bottom w:w="100" w:type="dxa"/>
              <w:right w:w="100" w:type="dxa"/>
            </w:tcMar>
          </w:tcPr>
          <w:p w:rsidR="00BB29CB" w:rsidRPr="00F37A11" w:rsidRDefault="007974B5" w:rsidP="00521AAA">
            <w:pPr>
              <w:widowControl w:val="0"/>
              <w:pBdr>
                <w:top w:val="nil"/>
                <w:left w:val="nil"/>
                <w:bottom w:val="nil"/>
                <w:right w:val="nil"/>
                <w:between w:val="nil"/>
              </w:pBdr>
              <w:spacing w:line="240" w:lineRule="auto"/>
              <w:rPr>
                <w:rFonts w:ascii="Times New Roman" w:eastAsia="Times New Roman" w:hAnsi="Times New Roman" w:cs="Times New Roman"/>
                <w:b/>
                <w:bCs/>
                <w:sz w:val="28"/>
                <w:szCs w:val="28"/>
              </w:rPr>
            </w:pPr>
            <w:r w:rsidRPr="00F37A11">
              <w:rPr>
                <w:rFonts w:ascii="Times New Roman" w:eastAsia="Times New Roman" w:hAnsi="Times New Roman" w:cs="Times New Roman"/>
                <w:b/>
                <w:bCs/>
                <w:sz w:val="28"/>
                <w:szCs w:val="28"/>
              </w:rPr>
              <w:t>112</w:t>
            </w:r>
          </w:p>
        </w:tc>
      </w:tr>
      <w:tr w:rsidR="00BB29CB" w:rsidRPr="00F37A11">
        <w:tc>
          <w:tcPr>
            <w:tcW w:w="780" w:type="dxa"/>
            <w:shd w:val="clear" w:color="auto" w:fill="auto"/>
            <w:tcMar>
              <w:top w:w="100" w:type="dxa"/>
              <w:left w:w="100" w:type="dxa"/>
              <w:bottom w:w="100" w:type="dxa"/>
              <w:right w:w="100" w:type="dxa"/>
            </w:tcMar>
          </w:tcPr>
          <w:p w:rsidR="00BB29CB" w:rsidRPr="00F37A11" w:rsidRDefault="007974B5" w:rsidP="00521AAA">
            <w:pPr>
              <w:widowControl w:val="0"/>
              <w:pBdr>
                <w:top w:val="nil"/>
                <w:left w:val="nil"/>
                <w:bottom w:val="nil"/>
                <w:right w:val="nil"/>
                <w:between w:val="nil"/>
              </w:pBdr>
              <w:spacing w:line="240" w:lineRule="auto"/>
              <w:rPr>
                <w:rFonts w:ascii="Times New Roman" w:eastAsia="Times New Roman" w:hAnsi="Times New Roman" w:cs="Times New Roman"/>
                <w:b/>
                <w:bCs/>
                <w:sz w:val="28"/>
                <w:szCs w:val="28"/>
              </w:rPr>
            </w:pPr>
            <w:r w:rsidRPr="00F37A11">
              <w:rPr>
                <w:rFonts w:ascii="Times New Roman" w:eastAsia="Times New Roman" w:hAnsi="Times New Roman" w:cs="Times New Roman"/>
                <w:b/>
                <w:bCs/>
                <w:sz w:val="28"/>
                <w:szCs w:val="28"/>
              </w:rPr>
              <w:t>15</w:t>
            </w:r>
          </w:p>
        </w:tc>
        <w:tc>
          <w:tcPr>
            <w:tcW w:w="5220" w:type="dxa"/>
            <w:shd w:val="clear" w:color="auto" w:fill="auto"/>
            <w:tcMar>
              <w:top w:w="100" w:type="dxa"/>
              <w:left w:w="100" w:type="dxa"/>
              <w:bottom w:w="100" w:type="dxa"/>
              <w:right w:w="100" w:type="dxa"/>
            </w:tcMar>
          </w:tcPr>
          <w:p w:rsidR="00BB29CB" w:rsidRPr="00F37A11" w:rsidRDefault="007974B5" w:rsidP="00521AAA">
            <w:pPr>
              <w:widowControl w:val="0"/>
              <w:pBdr>
                <w:top w:val="nil"/>
                <w:left w:val="nil"/>
                <w:bottom w:val="nil"/>
                <w:right w:val="nil"/>
                <w:between w:val="nil"/>
              </w:pBdr>
              <w:spacing w:line="240" w:lineRule="auto"/>
              <w:rPr>
                <w:rFonts w:ascii="Times New Roman" w:eastAsia="Times New Roman" w:hAnsi="Times New Roman" w:cs="Times New Roman"/>
                <w:sz w:val="28"/>
                <w:szCs w:val="28"/>
              </w:rPr>
            </w:pPr>
            <w:r w:rsidRPr="00F37A11">
              <w:rPr>
                <w:rFonts w:ascii="Times New Roman" w:eastAsia="Times New Roman" w:hAnsi="Times New Roman" w:cs="Times New Roman"/>
                <w:sz w:val="28"/>
                <w:szCs w:val="28"/>
              </w:rPr>
              <w:t>Диспечерська</w:t>
            </w:r>
          </w:p>
        </w:tc>
        <w:tc>
          <w:tcPr>
            <w:tcW w:w="3000" w:type="dxa"/>
            <w:shd w:val="clear" w:color="auto" w:fill="auto"/>
            <w:tcMar>
              <w:top w:w="100" w:type="dxa"/>
              <w:left w:w="100" w:type="dxa"/>
              <w:bottom w:w="100" w:type="dxa"/>
              <w:right w:w="100" w:type="dxa"/>
            </w:tcMar>
          </w:tcPr>
          <w:p w:rsidR="00BB29CB" w:rsidRPr="00F37A11" w:rsidRDefault="007974B5" w:rsidP="00521AAA">
            <w:pPr>
              <w:widowControl w:val="0"/>
              <w:pBdr>
                <w:top w:val="nil"/>
                <w:left w:val="nil"/>
                <w:bottom w:val="nil"/>
                <w:right w:val="nil"/>
                <w:between w:val="nil"/>
              </w:pBdr>
              <w:spacing w:line="240" w:lineRule="auto"/>
              <w:rPr>
                <w:rFonts w:ascii="Times New Roman" w:eastAsia="Times New Roman" w:hAnsi="Times New Roman" w:cs="Times New Roman"/>
                <w:b/>
                <w:bCs/>
                <w:sz w:val="28"/>
                <w:szCs w:val="28"/>
              </w:rPr>
            </w:pPr>
            <w:r w:rsidRPr="00F37A11">
              <w:rPr>
                <w:rFonts w:ascii="Times New Roman" w:eastAsia="Times New Roman" w:hAnsi="Times New Roman" w:cs="Times New Roman"/>
                <w:b/>
                <w:bCs/>
                <w:sz w:val="28"/>
                <w:szCs w:val="28"/>
              </w:rPr>
              <w:t>25</w:t>
            </w:r>
          </w:p>
        </w:tc>
      </w:tr>
      <w:tr w:rsidR="00BB29CB" w:rsidRPr="00F37A11">
        <w:tc>
          <w:tcPr>
            <w:tcW w:w="780" w:type="dxa"/>
            <w:shd w:val="clear" w:color="auto" w:fill="auto"/>
            <w:tcMar>
              <w:top w:w="100" w:type="dxa"/>
              <w:left w:w="100" w:type="dxa"/>
              <w:bottom w:w="100" w:type="dxa"/>
              <w:right w:w="100" w:type="dxa"/>
            </w:tcMar>
          </w:tcPr>
          <w:p w:rsidR="00BB29CB" w:rsidRPr="00F37A11" w:rsidRDefault="007974B5" w:rsidP="00521AAA">
            <w:pPr>
              <w:widowControl w:val="0"/>
              <w:pBdr>
                <w:top w:val="nil"/>
                <w:left w:val="nil"/>
                <w:bottom w:val="nil"/>
                <w:right w:val="nil"/>
                <w:between w:val="nil"/>
              </w:pBdr>
              <w:spacing w:line="240" w:lineRule="auto"/>
              <w:rPr>
                <w:rFonts w:ascii="Times New Roman" w:eastAsia="Times New Roman" w:hAnsi="Times New Roman" w:cs="Times New Roman"/>
                <w:b/>
                <w:bCs/>
                <w:sz w:val="28"/>
                <w:szCs w:val="28"/>
              </w:rPr>
            </w:pPr>
            <w:r w:rsidRPr="00F37A11">
              <w:rPr>
                <w:rFonts w:ascii="Times New Roman" w:eastAsia="Times New Roman" w:hAnsi="Times New Roman" w:cs="Times New Roman"/>
                <w:b/>
                <w:bCs/>
                <w:sz w:val="28"/>
                <w:szCs w:val="28"/>
              </w:rPr>
              <w:t>16</w:t>
            </w:r>
          </w:p>
        </w:tc>
        <w:tc>
          <w:tcPr>
            <w:tcW w:w="5220" w:type="dxa"/>
            <w:shd w:val="clear" w:color="auto" w:fill="auto"/>
            <w:tcMar>
              <w:top w:w="100" w:type="dxa"/>
              <w:left w:w="100" w:type="dxa"/>
              <w:bottom w:w="100" w:type="dxa"/>
              <w:right w:w="100" w:type="dxa"/>
            </w:tcMar>
          </w:tcPr>
          <w:p w:rsidR="00BB29CB" w:rsidRPr="00F37A11" w:rsidRDefault="007974B5" w:rsidP="00521AAA">
            <w:pPr>
              <w:widowControl w:val="0"/>
              <w:spacing w:line="240" w:lineRule="auto"/>
              <w:rPr>
                <w:rFonts w:ascii="Times New Roman" w:eastAsia="Times New Roman" w:hAnsi="Times New Roman" w:cs="Times New Roman"/>
                <w:sz w:val="28"/>
                <w:szCs w:val="28"/>
              </w:rPr>
            </w:pPr>
            <w:r w:rsidRPr="00F37A11">
              <w:rPr>
                <w:rFonts w:ascii="Times New Roman" w:eastAsia="Times New Roman" w:hAnsi="Times New Roman" w:cs="Times New Roman"/>
                <w:sz w:val="28"/>
                <w:szCs w:val="28"/>
              </w:rPr>
              <w:t>Адміністрація термуналу</w:t>
            </w:r>
          </w:p>
        </w:tc>
        <w:tc>
          <w:tcPr>
            <w:tcW w:w="3000" w:type="dxa"/>
            <w:shd w:val="clear" w:color="auto" w:fill="auto"/>
            <w:tcMar>
              <w:top w:w="100" w:type="dxa"/>
              <w:left w:w="100" w:type="dxa"/>
              <w:bottom w:w="100" w:type="dxa"/>
              <w:right w:w="100" w:type="dxa"/>
            </w:tcMar>
          </w:tcPr>
          <w:p w:rsidR="00BB29CB" w:rsidRPr="00F37A11" w:rsidRDefault="007974B5" w:rsidP="00521AAA">
            <w:pPr>
              <w:widowControl w:val="0"/>
              <w:pBdr>
                <w:top w:val="nil"/>
                <w:left w:val="nil"/>
                <w:bottom w:val="nil"/>
                <w:right w:val="nil"/>
                <w:between w:val="nil"/>
              </w:pBdr>
              <w:spacing w:line="240" w:lineRule="auto"/>
              <w:rPr>
                <w:rFonts w:ascii="Times New Roman" w:eastAsia="Times New Roman" w:hAnsi="Times New Roman" w:cs="Times New Roman"/>
                <w:b/>
                <w:bCs/>
                <w:sz w:val="28"/>
                <w:szCs w:val="28"/>
              </w:rPr>
            </w:pPr>
            <w:r w:rsidRPr="00F37A11">
              <w:rPr>
                <w:rFonts w:ascii="Times New Roman" w:eastAsia="Times New Roman" w:hAnsi="Times New Roman" w:cs="Times New Roman"/>
                <w:b/>
                <w:bCs/>
                <w:sz w:val="28"/>
                <w:szCs w:val="28"/>
              </w:rPr>
              <w:t>13</w:t>
            </w:r>
          </w:p>
        </w:tc>
      </w:tr>
      <w:tr w:rsidR="00BB29CB" w:rsidRPr="00F37A11">
        <w:tc>
          <w:tcPr>
            <w:tcW w:w="780" w:type="dxa"/>
            <w:shd w:val="clear" w:color="auto" w:fill="auto"/>
            <w:tcMar>
              <w:top w:w="100" w:type="dxa"/>
              <w:left w:w="100" w:type="dxa"/>
              <w:bottom w:w="100" w:type="dxa"/>
              <w:right w:w="100" w:type="dxa"/>
            </w:tcMar>
          </w:tcPr>
          <w:p w:rsidR="00BB29CB" w:rsidRPr="00F37A11" w:rsidRDefault="007974B5" w:rsidP="00521AAA">
            <w:pPr>
              <w:widowControl w:val="0"/>
              <w:pBdr>
                <w:top w:val="nil"/>
                <w:left w:val="nil"/>
                <w:bottom w:val="nil"/>
                <w:right w:val="nil"/>
                <w:between w:val="nil"/>
              </w:pBdr>
              <w:spacing w:line="240" w:lineRule="auto"/>
              <w:rPr>
                <w:rFonts w:ascii="Times New Roman" w:eastAsia="Times New Roman" w:hAnsi="Times New Roman" w:cs="Times New Roman"/>
                <w:b/>
                <w:bCs/>
                <w:sz w:val="28"/>
                <w:szCs w:val="28"/>
              </w:rPr>
            </w:pPr>
            <w:r w:rsidRPr="00F37A11">
              <w:rPr>
                <w:rFonts w:ascii="Times New Roman" w:eastAsia="Times New Roman" w:hAnsi="Times New Roman" w:cs="Times New Roman"/>
                <w:b/>
                <w:bCs/>
                <w:sz w:val="28"/>
                <w:szCs w:val="28"/>
              </w:rPr>
              <w:t>17</w:t>
            </w:r>
          </w:p>
        </w:tc>
        <w:tc>
          <w:tcPr>
            <w:tcW w:w="5220" w:type="dxa"/>
            <w:shd w:val="clear" w:color="auto" w:fill="auto"/>
            <w:tcMar>
              <w:top w:w="100" w:type="dxa"/>
              <w:left w:w="100" w:type="dxa"/>
              <w:bottom w:w="100" w:type="dxa"/>
              <w:right w:w="100" w:type="dxa"/>
            </w:tcMar>
          </w:tcPr>
          <w:p w:rsidR="00BB29CB" w:rsidRPr="00F37A11" w:rsidRDefault="007974B5" w:rsidP="00521AAA">
            <w:pPr>
              <w:widowControl w:val="0"/>
              <w:pBdr>
                <w:top w:val="nil"/>
                <w:left w:val="nil"/>
                <w:bottom w:val="nil"/>
                <w:right w:val="nil"/>
                <w:between w:val="nil"/>
              </w:pBdr>
              <w:spacing w:line="240" w:lineRule="auto"/>
              <w:rPr>
                <w:rFonts w:ascii="Times New Roman" w:eastAsia="Times New Roman" w:hAnsi="Times New Roman" w:cs="Times New Roman"/>
                <w:sz w:val="28"/>
                <w:szCs w:val="28"/>
              </w:rPr>
            </w:pPr>
            <w:r w:rsidRPr="00F37A11">
              <w:rPr>
                <w:rFonts w:ascii="Times New Roman" w:eastAsia="Times New Roman" w:hAnsi="Times New Roman" w:cs="Times New Roman"/>
                <w:sz w:val="28"/>
                <w:szCs w:val="28"/>
              </w:rPr>
              <w:t>С\У</w:t>
            </w:r>
          </w:p>
        </w:tc>
        <w:tc>
          <w:tcPr>
            <w:tcW w:w="3000" w:type="dxa"/>
            <w:shd w:val="clear" w:color="auto" w:fill="auto"/>
            <w:tcMar>
              <w:top w:w="100" w:type="dxa"/>
              <w:left w:w="100" w:type="dxa"/>
              <w:bottom w:w="100" w:type="dxa"/>
              <w:right w:w="100" w:type="dxa"/>
            </w:tcMar>
          </w:tcPr>
          <w:p w:rsidR="00BB29CB" w:rsidRPr="00F37A11" w:rsidRDefault="007974B5" w:rsidP="00521AAA">
            <w:pPr>
              <w:widowControl w:val="0"/>
              <w:pBdr>
                <w:top w:val="nil"/>
                <w:left w:val="nil"/>
                <w:bottom w:val="nil"/>
                <w:right w:val="nil"/>
                <w:between w:val="nil"/>
              </w:pBdr>
              <w:spacing w:line="240" w:lineRule="auto"/>
              <w:rPr>
                <w:rFonts w:ascii="Times New Roman" w:eastAsia="Times New Roman" w:hAnsi="Times New Roman" w:cs="Times New Roman"/>
                <w:b/>
                <w:bCs/>
                <w:sz w:val="28"/>
                <w:szCs w:val="28"/>
              </w:rPr>
            </w:pPr>
            <w:r w:rsidRPr="00F37A11">
              <w:rPr>
                <w:rFonts w:ascii="Times New Roman" w:eastAsia="Times New Roman" w:hAnsi="Times New Roman" w:cs="Times New Roman"/>
                <w:b/>
                <w:bCs/>
                <w:sz w:val="28"/>
                <w:szCs w:val="28"/>
              </w:rPr>
              <w:t>20</w:t>
            </w:r>
          </w:p>
        </w:tc>
      </w:tr>
      <w:tr w:rsidR="00BB29CB" w:rsidRPr="00F37A11">
        <w:trPr>
          <w:trHeight w:val="480"/>
        </w:trPr>
        <w:tc>
          <w:tcPr>
            <w:tcW w:w="9000" w:type="dxa"/>
            <w:gridSpan w:val="3"/>
            <w:shd w:val="clear" w:color="auto" w:fill="auto"/>
            <w:tcMar>
              <w:top w:w="100" w:type="dxa"/>
              <w:left w:w="100" w:type="dxa"/>
              <w:bottom w:w="100" w:type="dxa"/>
              <w:right w:w="100" w:type="dxa"/>
            </w:tcMar>
          </w:tcPr>
          <w:p w:rsidR="00BB29CB" w:rsidRPr="00F37A11" w:rsidRDefault="007974B5" w:rsidP="00521AAA">
            <w:pPr>
              <w:widowControl w:val="0"/>
              <w:pBdr>
                <w:top w:val="nil"/>
                <w:left w:val="nil"/>
                <w:bottom w:val="nil"/>
                <w:right w:val="nil"/>
                <w:between w:val="nil"/>
              </w:pBdr>
              <w:spacing w:line="240" w:lineRule="auto"/>
              <w:jc w:val="center"/>
              <w:rPr>
                <w:rFonts w:ascii="Times New Roman" w:eastAsia="Times New Roman" w:hAnsi="Times New Roman" w:cs="Times New Roman"/>
                <w:b/>
                <w:bCs/>
                <w:sz w:val="28"/>
                <w:szCs w:val="28"/>
              </w:rPr>
            </w:pPr>
            <w:r w:rsidRPr="00F37A11">
              <w:rPr>
                <w:rFonts w:ascii="Times New Roman" w:eastAsia="Times New Roman" w:hAnsi="Times New Roman" w:cs="Times New Roman"/>
                <w:b/>
                <w:bCs/>
                <w:sz w:val="28"/>
                <w:szCs w:val="28"/>
              </w:rPr>
              <w:t>Пасажирська зона</w:t>
            </w:r>
          </w:p>
        </w:tc>
      </w:tr>
      <w:tr w:rsidR="00BB29CB" w:rsidRPr="00F37A11">
        <w:tc>
          <w:tcPr>
            <w:tcW w:w="780" w:type="dxa"/>
            <w:shd w:val="clear" w:color="auto" w:fill="auto"/>
            <w:tcMar>
              <w:top w:w="100" w:type="dxa"/>
              <w:left w:w="100" w:type="dxa"/>
              <w:bottom w:w="100" w:type="dxa"/>
              <w:right w:w="100" w:type="dxa"/>
            </w:tcMar>
          </w:tcPr>
          <w:p w:rsidR="00BB29CB" w:rsidRPr="00F37A11" w:rsidRDefault="007974B5" w:rsidP="00521AAA">
            <w:pPr>
              <w:widowControl w:val="0"/>
              <w:pBdr>
                <w:top w:val="nil"/>
                <w:left w:val="nil"/>
                <w:bottom w:val="nil"/>
                <w:right w:val="nil"/>
                <w:between w:val="nil"/>
              </w:pBdr>
              <w:spacing w:line="240" w:lineRule="auto"/>
              <w:rPr>
                <w:rFonts w:ascii="Times New Roman" w:eastAsia="Times New Roman" w:hAnsi="Times New Roman" w:cs="Times New Roman"/>
                <w:b/>
                <w:bCs/>
                <w:sz w:val="28"/>
                <w:szCs w:val="28"/>
              </w:rPr>
            </w:pPr>
            <w:r w:rsidRPr="00F37A11">
              <w:rPr>
                <w:rFonts w:ascii="Times New Roman" w:eastAsia="Times New Roman" w:hAnsi="Times New Roman" w:cs="Times New Roman"/>
                <w:b/>
                <w:bCs/>
                <w:sz w:val="28"/>
                <w:szCs w:val="28"/>
              </w:rPr>
              <w:t>1</w:t>
            </w:r>
          </w:p>
        </w:tc>
        <w:tc>
          <w:tcPr>
            <w:tcW w:w="5220" w:type="dxa"/>
            <w:shd w:val="clear" w:color="auto" w:fill="auto"/>
            <w:tcMar>
              <w:top w:w="100" w:type="dxa"/>
              <w:left w:w="100" w:type="dxa"/>
              <w:bottom w:w="100" w:type="dxa"/>
              <w:right w:w="100" w:type="dxa"/>
            </w:tcMar>
          </w:tcPr>
          <w:p w:rsidR="00BB29CB" w:rsidRPr="00F37A11" w:rsidRDefault="007974B5" w:rsidP="00521AAA">
            <w:pPr>
              <w:widowControl w:val="0"/>
              <w:pBdr>
                <w:top w:val="nil"/>
                <w:left w:val="nil"/>
                <w:bottom w:val="nil"/>
                <w:right w:val="nil"/>
                <w:between w:val="nil"/>
              </w:pBdr>
              <w:spacing w:line="240" w:lineRule="auto"/>
              <w:rPr>
                <w:rFonts w:ascii="Times New Roman" w:eastAsia="Times New Roman" w:hAnsi="Times New Roman" w:cs="Times New Roman"/>
                <w:sz w:val="28"/>
                <w:szCs w:val="28"/>
              </w:rPr>
            </w:pPr>
            <w:r w:rsidRPr="00F37A11">
              <w:rPr>
                <w:rFonts w:ascii="Times New Roman" w:eastAsia="Times New Roman" w:hAnsi="Times New Roman" w:cs="Times New Roman"/>
                <w:sz w:val="28"/>
                <w:szCs w:val="28"/>
              </w:rPr>
              <w:t>Вестибюль</w:t>
            </w:r>
          </w:p>
        </w:tc>
        <w:tc>
          <w:tcPr>
            <w:tcW w:w="3000" w:type="dxa"/>
            <w:shd w:val="clear" w:color="auto" w:fill="auto"/>
            <w:tcMar>
              <w:top w:w="100" w:type="dxa"/>
              <w:left w:w="100" w:type="dxa"/>
              <w:bottom w:w="100" w:type="dxa"/>
              <w:right w:w="100" w:type="dxa"/>
            </w:tcMar>
          </w:tcPr>
          <w:p w:rsidR="00BB29CB" w:rsidRPr="00F37A11" w:rsidRDefault="007974B5" w:rsidP="00521AAA">
            <w:pPr>
              <w:widowControl w:val="0"/>
              <w:pBdr>
                <w:top w:val="nil"/>
                <w:left w:val="nil"/>
                <w:bottom w:val="nil"/>
                <w:right w:val="nil"/>
                <w:between w:val="nil"/>
              </w:pBdr>
              <w:spacing w:line="240" w:lineRule="auto"/>
              <w:rPr>
                <w:rFonts w:ascii="Times New Roman" w:eastAsia="Times New Roman" w:hAnsi="Times New Roman" w:cs="Times New Roman"/>
                <w:b/>
                <w:bCs/>
                <w:sz w:val="28"/>
                <w:szCs w:val="28"/>
              </w:rPr>
            </w:pPr>
            <w:r w:rsidRPr="00F37A11">
              <w:rPr>
                <w:rFonts w:ascii="Times New Roman" w:eastAsia="Times New Roman" w:hAnsi="Times New Roman" w:cs="Times New Roman"/>
                <w:b/>
                <w:bCs/>
                <w:sz w:val="28"/>
                <w:szCs w:val="28"/>
              </w:rPr>
              <w:t>367</w:t>
            </w:r>
          </w:p>
        </w:tc>
      </w:tr>
      <w:tr w:rsidR="00BB29CB" w:rsidRPr="00F37A11">
        <w:tc>
          <w:tcPr>
            <w:tcW w:w="780" w:type="dxa"/>
            <w:shd w:val="clear" w:color="auto" w:fill="auto"/>
            <w:tcMar>
              <w:top w:w="100" w:type="dxa"/>
              <w:left w:w="100" w:type="dxa"/>
              <w:bottom w:w="100" w:type="dxa"/>
              <w:right w:w="100" w:type="dxa"/>
            </w:tcMar>
          </w:tcPr>
          <w:p w:rsidR="00BB29CB" w:rsidRPr="00F37A11" w:rsidRDefault="007974B5" w:rsidP="00521AAA">
            <w:pPr>
              <w:widowControl w:val="0"/>
              <w:pBdr>
                <w:top w:val="nil"/>
                <w:left w:val="nil"/>
                <w:bottom w:val="nil"/>
                <w:right w:val="nil"/>
                <w:between w:val="nil"/>
              </w:pBdr>
              <w:spacing w:line="240" w:lineRule="auto"/>
              <w:rPr>
                <w:rFonts w:ascii="Times New Roman" w:eastAsia="Times New Roman" w:hAnsi="Times New Roman" w:cs="Times New Roman"/>
                <w:b/>
                <w:bCs/>
                <w:sz w:val="28"/>
                <w:szCs w:val="28"/>
              </w:rPr>
            </w:pPr>
            <w:r w:rsidRPr="00F37A11">
              <w:rPr>
                <w:rFonts w:ascii="Times New Roman" w:eastAsia="Times New Roman" w:hAnsi="Times New Roman" w:cs="Times New Roman"/>
                <w:b/>
                <w:bCs/>
                <w:sz w:val="28"/>
                <w:szCs w:val="28"/>
              </w:rPr>
              <w:t>18</w:t>
            </w:r>
          </w:p>
        </w:tc>
        <w:tc>
          <w:tcPr>
            <w:tcW w:w="5220" w:type="dxa"/>
            <w:shd w:val="clear" w:color="auto" w:fill="auto"/>
            <w:tcMar>
              <w:top w:w="100" w:type="dxa"/>
              <w:left w:w="100" w:type="dxa"/>
              <w:bottom w:w="100" w:type="dxa"/>
              <w:right w:w="100" w:type="dxa"/>
            </w:tcMar>
          </w:tcPr>
          <w:p w:rsidR="00BB29CB" w:rsidRPr="00F37A11" w:rsidRDefault="007974B5" w:rsidP="00521AAA">
            <w:pPr>
              <w:widowControl w:val="0"/>
              <w:pBdr>
                <w:top w:val="nil"/>
                <w:left w:val="nil"/>
                <w:bottom w:val="nil"/>
                <w:right w:val="nil"/>
                <w:between w:val="nil"/>
              </w:pBdr>
              <w:spacing w:line="240" w:lineRule="auto"/>
              <w:rPr>
                <w:rFonts w:ascii="Times New Roman" w:eastAsia="Times New Roman" w:hAnsi="Times New Roman" w:cs="Times New Roman"/>
                <w:sz w:val="28"/>
                <w:szCs w:val="28"/>
              </w:rPr>
            </w:pPr>
            <w:r w:rsidRPr="00F37A11">
              <w:rPr>
                <w:rFonts w:ascii="Times New Roman" w:eastAsia="Times New Roman" w:hAnsi="Times New Roman" w:cs="Times New Roman"/>
                <w:sz w:val="28"/>
                <w:szCs w:val="28"/>
              </w:rPr>
              <w:t>С\У</w:t>
            </w:r>
          </w:p>
        </w:tc>
        <w:tc>
          <w:tcPr>
            <w:tcW w:w="3000" w:type="dxa"/>
            <w:shd w:val="clear" w:color="auto" w:fill="auto"/>
            <w:tcMar>
              <w:top w:w="100" w:type="dxa"/>
              <w:left w:w="100" w:type="dxa"/>
              <w:bottom w:w="100" w:type="dxa"/>
              <w:right w:w="100" w:type="dxa"/>
            </w:tcMar>
          </w:tcPr>
          <w:p w:rsidR="00BB29CB" w:rsidRPr="00F37A11" w:rsidRDefault="007974B5" w:rsidP="00521AAA">
            <w:pPr>
              <w:widowControl w:val="0"/>
              <w:pBdr>
                <w:top w:val="nil"/>
                <w:left w:val="nil"/>
                <w:bottom w:val="nil"/>
                <w:right w:val="nil"/>
                <w:between w:val="nil"/>
              </w:pBdr>
              <w:spacing w:line="240" w:lineRule="auto"/>
              <w:rPr>
                <w:rFonts w:ascii="Times New Roman" w:eastAsia="Times New Roman" w:hAnsi="Times New Roman" w:cs="Times New Roman"/>
                <w:b/>
                <w:bCs/>
                <w:sz w:val="28"/>
                <w:szCs w:val="28"/>
              </w:rPr>
            </w:pPr>
            <w:r w:rsidRPr="00F37A11">
              <w:rPr>
                <w:rFonts w:ascii="Times New Roman" w:eastAsia="Times New Roman" w:hAnsi="Times New Roman" w:cs="Times New Roman"/>
                <w:b/>
                <w:bCs/>
                <w:sz w:val="28"/>
                <w:szCs w:val="28"/>
              </w:rPr>
              <w:t>56</w:t>
            </w:r>
          </w:p>
        </w:tc>
      </w:tr>
      <w:tr w:rsidR="00BB29CB" w:rsidRPr="00F37A11">
        <w:tc>
          <w:tcPr>
            <w:tcW w:w="780" w:type="dxa"/>
            <w:shd w:val="clear" w:color="auto" w:fill="auto"/>
            <w:tcMar>
              <w:top w:w="100" w:type="dxa"/>
              <w:left w:w="100" w:type="dxa"/>
              <w:bottom w:w="100" w:type="dxa"/>
              <w:right w:w="100" w:type="dxa"/>
            </w:tcMar>
          </w:tcPr>
          <w:p w:rsidR="00BB29CB" w:rsidRPr="00F37A11" w:rsidRDefault="007974B5" w:rsidP="00521AAA">
            <w:pPr>
              <w:widowControl w:val="0"/>
              <w:pBdr>
                <w:top w:val="nil"/>
                <w:left w:val="nil"/>
                <w:bottom w:val="nil"/>
                <w:right w:val="nil"/>
                <w:between w:val="nil"/>
              </w:pBdr>
              <w:spacing w:line="240" w:lineRule="auto"/>
              <w:rPr>
                <w:rFonts w:ascii="Times New Roman" w:eastAsia="Times New Roman" w:hAnsi="Times New Roman" w:cs="Times New Roman"/>
                <w:b/>
                <w:bCs/>
                <w:sz w:val="28"/>
                <w:szCs w:val="28"/>
              </w:rPr>
            </w:pPr>
            <w:r w:rsidRPr="00F37A11">
              <w:rPr>
                <w:rFonts w:ascii="Times New Roman" w:eastAsia="Times New Roman" w:hAnsi="Times New Roman" w:cs="Times New Roman"/>
                <w:b/>
                <w:bCs/>
                <w:sz w:val="28"/>
                <w:szCs w:val="28"/>
              </w:rPr>
              <w:t>19</w:t>
            </w:r>
          </w:p>
        </w:tc>
        <w:tc>
          <w:tcPr>
            <w:tcW w:w="5220" w:type="dxa"/>
            <w:shd w:val="clear" w:color="auto" w:fill="auto"/>
            <w:tcMar>
              <w:top w:w="100" w:type="dxa"/>
              <w:left w:w="100" w:type="dxa"/>
              <w:bottom w:w="100" w:type="dxa"/>
              <w:right w:w="100" w:type="dxa"/>
            </w:tcMar>
          </w:tcPr>
          <w:p w:rsidR="00BB29CB" w:rsidRPr="00F37A11" w:rsidRDefault="007974B5" w:rsidP="00521AAA">
            <w:pPr>
              <w:widowControl w:val="0"/>
              <w:pBdr>
                <w:top w:val="nil"/>
                <w:left w:val="nil"/>
                <w:bottom w:val="nil"/>
                <w:right w:val="nil"/>
                <w:between w:val="nil"/>
              </w:pBdr>
              <w:spacing w:line="240" w:lineRule="auto"/>
              <w:rPr>
                <w:rFonts w:ascii="Times New Roman" w:eastAsia="Times New Roman" w:hAnsi="Times New Roman" w:cs="Times New Roman"/>
                <w:sz w:val="28"/>
                <w:szCs w:val="28"/>
              </w:rPr>
            </w:pPr>
            <w:r w:rsidRPr="00F37A11">
              <w:rPr>
                <w:rFonts w:ascii="Times New Roman" w:eastAsia="Times New Roman" w:hAnsi="Times New Roman" w:cs="Times New Roman"/>
                <w:sz w:val="28"/>
                <w:szCs w:val="28"/>
              </w:rPr>
              <w:t>Каси</w:t>
            </w:r>
          </w:p>
        </w:tc>
        <w:tc>
          <w:tcPr>
            <w:tcW w:w="3000" w:type="dxa"/>
            <w:shd w:val="clear" w:color="auto" w:fill="auto"/>
            <w:tcMar>
              <w:top w:w="100" w:type="dxa"/>
              <w:left w:w="100" w:type="dxa"/>
              <w:bottom w:w="100" w:type="dxa"/>
              <w:right w:w="100" w:type="dxa"/>
            </w:tcMar>
          </w:tcPr>
          <w:p w:rsidR="00BB29CB" w:rsidRPr="00F37A11" w:rsidRDefault="007974B5" w:rsidP="00521AAA">
            <w:pPr>
              <w:widowControl w:val="0"/>
              <w:pBdr>
                <w:top w:val="nil"/>
                <w:left w:val="nil"/>
                <w:bottom w:val="nil"/>
                <w:right w:val="nil"/>
                <w:between w:val="nil"/>
              </w:pBdr>
              <w:spacing w:line="240" w:lineRule="auto"/>
              <w:rPr>
                <w:rFonts w:ascii="Times New Roman" w:eastAsia="Times New Roman" w:hAnsi="Times New Roman" w:cs="Times New Roman"/>
                <w:b/>
                <w:bCs/>
                <w:sz w:val="28"/>
                <w:szCs w:val="28"/>
              </w:rPr>
            </w:pPr>
            <w:r w:rsidRPr="00F37A11">
              <w:rPr>
                <w:rFonts w:ascii="Times New Roman" w:eastAsia="Times New Roman" w:hAnsi="Times New Roman" w:cs="Times New Roman"/>
                <w:b/>
                <w:bCs/>
                <w:sz w:val="28"/>
                <w:szCs w:val="28"/>
              </w:rPr>
              <w:t>42</w:t>
            </w:r>
          </w:p>
        </w:tc>
      </w:tr>
      <w:tr w:rsidR="00BB29CB" w:rsidRPr="00F37A11">
        <w:tc>
          <w:tcPr>
            <w:tcW w:w="780" w:type="dxa"/>
            <w:shd w:val="clear" w:color="auto" w:fill="auto"/>
            <w:tcMar>
              <w:top w:w="100" w:type="dxa"/>
              <w:left w:w="100" w:type="dxa"/>
              <w:bottom w:w="100" w:type="dxa"/>
              <w:right w:w="100" w:type="dxa"/>
            </w:tcMar>
          </w:tcPr>
          <w:p w:rsidR="00BB29CB" w:rsidRPr="00F37A11" w:rsidRDefault="007974B5" w:rsidP="00521AAA">
            <w:pPr>
              <w:widowControl w:val="0"/>
              <w:pBdr>
                <w:top w:val="nil"/>
                <w:left w:val="nil"/>
                <w:bottom w:val="nil"/>
                <w:right w:val="nil"/>
                <w:between w:val="nil"/>
              </w:pBdr>
              <w:spacing w:line="240" w:lineRule="auto"/>
              <w:rPr>
                <w:rFonts w:ascii="Times New Roman" w:eastAsia="Times New Roman" w:hAnsi="Times New Roman" w:cs="Times New Roman"/>
                <w:b/>
                <w:bCs/>
                <w:sz w:val="28"/>
                <w:szCs w:val="28"/>
              </w:rPr>
            </w:pPr>
            <w:r w:rsidRPr="00F37A11">
              <w:rPr>
                <w:rFonts w:ascii="Times New Roman" w:eastAsia="Times New Roman" w:hAnsi="Times New Roman" w:cs="Times New Roman"/>
                <w:b/>
                <w:bCs/>
                <w:sz w:val="28"/>
                <w:szCs w:val="28"/>
              </w:rPr>
              <w:lastRenderedPageBreak/>
              <w:t>20</w:t>
            </w:r>
          </w:p>
        </w:tc>
        <w:tc>
          <w:tcPr>
            <w:tcW w:w="5220" w:type="dxa"/>
            <w:shd w:val="clear" w:color="auto" w:fill="auto"/>
            <w:tcMar>
              <w:top w:w="100" w:type="dxa"/>
              <w:left w:w="100" w:type="dxa"/>
              <w:bottom w:w="100" w:type="dxa"/>
              <w:right w:w="100" w:type="dxa"/>
            </w:tcMar>
          </w:tcPr>
          <w:p w:rsidR="00BB29CB" w:rsidRPr="00F37A11" w:rsidRDefault="007974B5" w:rsidP="00521AAA">
            <w:pPr>
              <w:widowControl w:val="0"/>
              <w:pBdr>
                <w:top w:val="nil"/>
                <w:left w:val="nil"/>
                <w:bottom w:val="nil"/>
                <w:right w:val="nil"/>
                <w:between w:val="nil"/>
              </w:pBdr>
              <w:spacing w:line="240" w:lineRule="auto"/>
              <w:rPr>
                <w:rFonts w:ascii="Times New Roman" w:eastAsia="Times New Roman" w:hAnsi="Times New Roman" w:cs="Times New Roman"/>
                <w:sz w:val="28"/>
                <w:szCs w:val="28"/>
              </w:rPr>
            </w:pPr>
            <w:r w:rsidRPr="00F37A11">
              <w:rPr>
                <w:rFonts w:ascii="Times New Roman" w:eastAsia="Times New Roman" w:hAnsi="Times New Roman" w:cs="Times New Roman"/>
                <w:sz w:val="28"/>
                <w:szCs w:val="28"/>
              </w:rPr>
              <w:t>Зала очікування першого поверху</w:t>
            </w:r>
          </w:p>
        </w:tc>
        <w:tc>
          <w:tcPr>
            <w:tcW w:w="3000" w:type="dxa"/>
            <w:shd w:val="clear" w:color="auto" w:fill="auto"/>
            <w:tcMar>
              <w:top w:w="100" w:type="dxa"/>
              <w:left w:w="100" w:type="dxa"/>
              <w:bottom w:w="100" w:type="dxa"/>
              <w:right w:w="100" w:type="dxa"/>
            </w:tcMar>
          </w:tcPr>
          <w:p w:rsidR="00BB29CB" w:rsidRPr="00F37A11" w:rsidRDefault="007974B5" w:rsidP="00521AAA">
            <w:pPr>
              <w:widowControl w:val="0"/>
              <w:pBdr>
                <w:top w:val="nil"/>
                <w:left w:val="nil"/>
                <w:bottom w:val="nil"/>
                <w:right w:val="nil"/>
                <w:between w:val="nil"/>
              </w:pBdr>
              <w:spacing w:line="240" w:lineRule="auto"/>
              <w:rPr>
                <w:rFonts w:ascii="Times New Roman" w:eastAsia="Times New Roman" w:hAnsi="Times New Roman" w:cs="Times New Roman"/>
                <w:b/>
                <w:bCs/>
                <w:sz w:val="28"/>
                <w:szCs w:val="28"/>
              </w:rPr>
            </w:pPr>
            <w:r w:rsidRPr="00F37A11">
              <w:rPr>
                <w:rFonts w:ascii="Times New Roman" w:eastAsia="Times New Roman" w:hAnsi="Times New Roman" w:cs="Times New Roman"/>
                <w:b/>
                <w:bCs/>
                <w:sz w:val="28"/>
                <w:szCs w:val="28"/>
              </w:rPr>
              <w:t>859</w:t>
            </w:r>
          </w:p>
        </w:tc>
      </w:tr>
      <w:tr w:rsidR="00BB29CB" w:rsidRPr="00F37A11">
        <w:tc>
          <w:tcPr>
            <w:tcW w:w="780" w:type="dxa"/>
            <w:shd w:val="clear" w:color="auto" w:fill="auto"/>
            <w:tcMar>
              <w:top w:w="100" w:type="dxa"/>
              <w:left w:w="100" w:type="dxa"/>
              <w:bottom w:w="100" w:type="dxa"/>
              <w:right w:w="100" w:type="dxa"/>
            </w:tcMar>
          </w:tcPr>
          <w:p w:rsidR="00BB29CB" w:rsidRPr="00F37A11" w:rsidRDefault="007974B5" w:rsidP="00521AAA">
            <w:pPr>
              <w:widowControl w:val="0"/>
              <w:pBdr>
                <w:top w:val="nil"/>
                <w:left w:val="nil"/>
                <w:bottom w:val="nil"/>
                <w:right w:val="nil"/>
                <w:between w:val="nil"/>
              </w:pBdr>
              <w:spacing w:line="240" w:lineRule="auto"/>
              <w:rPr>
                <w:rFonts w:ascii="Times New Roman" w:eastAsia="Times New Roman" w:hAnsi="Times New Roman" w:cs="Times New Roman"/>
                <w:b/>
                <w:bCs/>
                <w:sz w:val="28"/>
                <w:szCs w:val="28"/>
              </w:rPr>
            </w:pPr>
            <w:r w:rsidRPr="00F37A11">
              <w:rPr>
                <w:rFonts w:ascii="Times New Roman" w:eastAsia="Times New Roman" w:hAnsi="Times New Roman" w:cs="Times New Roman"/>
                <w:b/>
                <w:bCs/>
                <w:sz w:val="28"/>
                <w:szCs w:val="28"/>
              </w:rPr>
              <w:t>21</w:t>
            </w:r>
          </w:p>
        </w:tc>
        <w:tc>
          <w:tcPr>
            <w:tcW w:w="5220" w:type="dxa"/>
            <w:shd w:val="clear" w:color="auto" w:fill="auto"/>
            <w:tcMar>
              <w:top w:w="100" w:type="dxa"/>
              <w:left w:w="100" w:type="dxa"/>
              <w:bottom w:w="100" w:type="dxa"/>
              <w:right w:w="100" w:type="dxa"/>
            </w:tcMar>
          </w:tcPr>
          <w:p w:rsidR="00BB29CB" w:rsidRPr="00F37A11" w:rsidRDefault="007974B5" w:rsidP="00521AAA">
            <w:pPr>
              <w:widowControl w:val="0"/>
              <w:pBdr>
                <w:top w:val="nil"/>
                <w:left w:val="nil"/>
                <w:bottom w:val="nil"/>
                <w:right w:val="nil"/>
                <w:between w:val="nil"/>
              </w:pBdr>
              <w:spacing w:line="240" w:lineRule="auto"/>
              <w:rPr>
                <w:rFonts w:ascii="Times New Roman" w:eastAsia="Times New Roman" w:hAnsi="Times New Roman" w:cs="Times New Roman"/>
                <w:sz w:val="28"/>
                <w:szCs w:val="28"/>
              </w:rPr>
            </w:pPr>
            <w:r w:rsidRPr="00F37A11">
              <w:rPr>
                <w:rFonts w:ascii="Times New Roman" w:eastAsia="Times New Roman" w:hAnsi="Times New Roman" w:cs="Times New Roman"/>
                <w:sz w:val="28"/>
                <w:szCs w:val="28"/>
              </w:rPr>
              <w:t>Камери схову</w:t>
            </w:r>
          </w:p>
        </w:tc>
        <w:tc>
          <w:tcPr>
            <w:tcW w:w="3000" w:type="dxa"/>
            <w:shd w:val="clear" w:color="auto" w:fill="auto"/>
            <w:tcMar>
              <w:top w:w="100" w:type="dxa"/>
              <w:left w:w="100" w:type="dxa"/>
              <w:bottom w:w="100" w:type="dxa"/>
              <w:right w:w="100" w:type="dxa"/>
            </w:tcMar>
          </w:tcPr>
          <w:p w:rsidR="00BB29CB" w:rsidRPr="00F37A11" w:rsidRDefault="007974B5" w:rsidP="00521AAA">
            <w:pPr>
              <w:widowControl w:val="0"/>
              <w:pBdr>
                <w:top w:val="nil"/>
                <w:left w:val="nil"/>
                <w:bottom w:val="nil"/>
                <w:right w:val="nil"/>
                <w:between w:val="nil"/>
              </w:pBdr>
              <w:spacing w:line="240" w:lineRule="auto"/>
              <w:rPr>
                <w:rFonts w:ascii="Times New Roman" w:eastAsia="Times New Roman" w:hAnsi="Times New Roman" w:cs="Times New Roman"/>
                <w:b/>
                <w:bCs/>
                <w:sz w:val="28"/>
                <w:szCs w:val="28"/>
              </w:rPr>
            </w:pPr>
            <w:r w:rsidRPr="00F37A11">
              <w:rPr>
                <w:rFonts w:ascii="Times New Roman" w:eastAsia="Times New Roman" w:hAnsi="Times New Roman" w:cs="Times New Roman"/>
                <w:b/>
                <w:bCs/>
                <w:sz w:val="28"/>
                <w:szCs w:val="28"/>
              </w:rPr>
              <w:t>92</w:t>
            </w:r>
          </w:p>
        </w:tc>
      </w:tr>
      <w:tr w:rsidR="00BB29CB" w:rsidRPr="00F37A11">
        <w:tc>
          <w:tcPr>
            <w:tcW w:w="780" w:type="dxa"/>
            <w:shd w:val="clear" w:color="auto" w:fill="auto"/>
            <w:tcMar>
              <w:top w:w="100" w:type="dxa"/>
              <w:left w:w="100" w:type="dxa"/>
              <w:bottom w:w="100" w:type="dxa"/>
              <w:right w:w="100" w:type="dxa"/>
            </w:tcMar>
          </w:tcPr>
          <w:p w:rsidR="00BB29CB" w:rsidRPr="00F37A11" w:rsidRDefault="007974B5" w:rsidP="00521AAA">
            <w:pPr>
              <w:widowControl w:val="0"/>
              <w:pBdr>
                <w:top w:val="nil"/>
                <w:left w:val="nil"/>
                <w:bottom w:val="nil"/>
                <w:right w:val="nil"/>
                <w:between w:val="nil"/>
              </w:pBdr>
              <w:spacing w:line="240" w:lineRule="auto"/>
              <w:rPr>
                <w:rFonts w:ascii="Times New Roman" w:eastAsia="Times New Roman" w:hAnsi="Times New Roman" w:cs="Times New Roman"/>
                <w:b/>
                <w:bCs/>
                <w:sz w:val="28"/>
                <w:szCs w:val="28"/>
              </w:rPr>
            </w:pPr>
            <w:r w:rsidRPr="00F37A11">
              <w:rPr>
                <w:rFonts w:ascii="Times New Roman" w:eastAsia="Times New Roman" w:hAnsi="Times New Roman" w:cs="Times New Roman"/>
                <w:b/>
                <w:bCs/>
                <w:sz w:val="28"/>
                <w:szCs w:val="28"/>
              </w:rPr>
              <w:t>45</w:t>
            </w:r>
          </w:p>
        </w:tc>
        <w:tc>
          <w:tcPr>
            <w:tcW w:w="5220" w:type="dxa"/>
            <w:shd w:val="clear" w:color="auto" w:fill="auto"/>
            <w:tcMar>
              <w:top w:w="100" w:type="dxa"/>
              <w:left w:w="100" w:type="dxa"/>
              <w:bottom w:w="100" w:type="dxa"/>
              <w:right w:w="100" w:type="dxa"/>
            </w:tcMar>
          </w:tcPr>
          <w:p w:rsidR="00BB29CB" w:rsidRPr="00F37A11" w:rsidRDefault="007974B5" w:rsidP="00521AAA">
            <w:pPr>
              <w:widowControl w:val="0"/>
              <w:pBdr>
                <w:top w:val="nil"/>
                <w:left w:val="nil"/>
                <w:bottom w:val="nil"/>
                <w:right w:val="nil"/>
                <w:between w:val="nil"/>
              </w:pBdr>
              <w:spacing w:line="240" w:lineRule="auto"/>
              <w:rPr>
                <w:rFonts w:ascii="Times New Roman" w:eastAsia="Times New Roman" w:hAnsi="Times New Roman" w:cs="Times New Roman"/>
                <w:sz w:val="28"/>
                <w:szCs w:val="28"/>
              </w:rPr>
            </w:pPr>
            <w:r w:rsidRPr="00F37A11">
              <w:rPr>
                <w:rFonts w:ascii="Times New Roman" w:eastAsia="Times New Roman" w:hAnsi="Times New Roman" w:cs="Times New Roman"/>
                <w:sz w:val="28"/>
                <w:szCs w:val="28"/>
              </w:rPr>
              <w:t>Зала очікування другого поверху</w:t>
            </w:r>
          </w:p>
        </w:tc>
        <w:tc>
          <w:tcPr>
            <w:tcW w:w="3000" w:type="dxa"/>
            <w:shd w:val="clear" w:color="auto" w:fill="auto"/>
            <w:tcMar>
              <w:top w:w="100" w:type="dxa"/>
              <w:left w:w="100" w:type="dxa"/>
              <w:bottom w:w="100" w:type="dxa"/>
              <w:right w:w="100" w:type="dxa"/>
            </w:tcMar>
          </w:tcPr>
          <w:p w:rsidR="00BB29CB" w:rsidRPr="00F37A11" w:rsidRDefault="007974B5" w:rsidP="00521AAA">
            <w:pPr>
              <w:widowControl w:val="0"/>
              <w:pBdr>
                <w:top w:val="nil"/>
                <w:left w:val="nil"/>
                <w:bottom w:val="nil"/>
                <w:right w:val="nil"/>
                <w:between w:val="nil"/>
              </w:pBdr>
              <w:spacing w:line="240" w:lineRule="auto"/>
              <w:rPr>
                <w:rFonts w:ascii="Times New Roman" w:eastAsia="Times New Roman" w:hAnsi="Times New Roman" w:cs="Times New Roman"/>
                <w:b/>
                <w:bCs/>
                <w:sz w:val="28"/>
                <w:szCs w:val="28"/>
              </w:rPr>
            </w:pPr>
            <w:r w:rsidRPr="00F37A11">
              <w:rPr>
                <w:rFonts w:ascii="Times New Roman" w:eastAsia="Times New Roman" w:hAnsi="Times New Roman" w:cs="Times New Roman"/>
                <w:b/>
                <w:bCs/>
                <w:sz w:val="28"/>
                <w:szCs w:val="28"/>
              </w:rPr>
              <w:t>273</w:t>
            </w:r>
          </w:p>
        </w:tc>
      </w:tr>
      <w:tr w:rsidR="00BB29CB" w:rsidRPr="00F37A11">
        <w:tc>
          <w:tcPr>
            <w:tcW w:w="780" w:type="dxa"/>
            <w:shd w:val="clear" w:color="auto" w:fill="auto"/>
            <w:tcMar>
              <w:top w:w="100" w:type="dxa"/>
              <w:left w:w="100" w:type="dxa"/>
              <w:bottom w:w="100" w:type="dxa"/>
              <w:right w:w="100" w:type="dxa"/>
            </w:tcMar>
          </w:tcPr>
          <w:p w:rsidR="00BB29CB" w:rsidRPr="00F37A11" w:rsidRDefault="007974B5" w:rsidP="00521AAA">
            <w:pPr>
              <w:widowControl w:val="0"/>
              <w:pBdr>
                <w:top w:val="nil"/>
                <w:left w:val="nil"/>
                <w:bottom w:val="nil"/>
                <w:right w:val="nil"/>
                <w:between w:val="nil"/>
              </w:pBdr>
              <w:spacing w:line="240" w:lineRule="auto"/>
              <w:rPr>
                <w:rFonts w:ascii="Times New Roman" w:eastAsia="Times New Roman" w:hAnsi="Times New Roman" w:cs="Times New Roman"/>
                <w:b/>
                <w:bCs/>
                <w:sz w:val="28"/>
                <w:szCs w:val="28"/>
              </w:rPr>
            </w:pPr>
            <w:r w:rsidRPr="00F37A11">
              <w:rPr>
                <w:rFonts w:ascii="Times New Roman" w:eastAsia="Times New Roman" w:hAnsi="Times New Roman" w:cs="Times New Roman"/>
                <w:b/>
                <w:bCs/>
                <w:sz w:val="28"/>
                <w:szCs w:val="28"/>
              </w:rPr>
              <w:t>46</w:t>
            </w:r>
          </w:p>
        </w:tc>
        <w:tc>
          <w:tcPr>
            <w:tcW w:w="5220" w:type="dxa"/>
            <w:shd w:val="clear" w:color="auto" w:fill="auto"/>
            <w:tcMar>
              <w:top w:w="100" w:type="dxa"/>
              <w:left w:w="100" w:type="dxa"/>
              <w:bottom w:w="100" w:type="dxa"/>
              <w:right w:w="100" w:type="dxa"/>
            </w:tcMar>
          </w:tcPr>
          <w:p w:rsidR="00BB29CB" w:rsidRPr="00F37A11" w:rsidRDefault="007974B5" w:rsidP="00521AAA">
            <w:pPr>
              <w:widowControl w:val="0"/>
              <w:pBdr>
                <w:top w:val="nil"/>
                <w:left w:val="nil"/>
                <w:bottom w:val="nil"/>
                <w:right w:val="nil"/>
                <w:between w:val="nil"/>
              </w:pBdr>
              <w:spacing w:line="240" w:lineRule="auto"/>
              <w:rPr>
                <w:rFonts w:ascii="Times New Roman" w:eastAsia="Times New Roman" w:hAnsi="Times New Roman" w:cs="Times New Roman"/>
                <w:sz w:val="28"/>
                <w:szCs w:val="28"/>
              </w:rPr>
            </w:pPr>
            <w:r w:rsidRPr="00F37A11">
              <w:rPr>
                <w:rFonts w:ascii="Times New Roman" w:eastAsia="Times New Roman" w:hAnsi="Times New Roman" w:cs="Times New Roman"/>
                <w:sz w:val="28"/>
                <w:szCs w:val="28"/>
              </w:rPr>
              <w:t xml:space="preserve">Мультифункціональний простір </w:t>
            </w:r>
          </w:p>
        </w:tc>
        <w:tc>
          <w:tcPr>
            <w:tcW w:w="3000" w:type="dxa"/>
            <w:shd w:val="clear" w:color="auto" w:fill="auto"/>
            <w:tcMar>
              <w:top w:w="100" w:type="dxa"/>
              <w:left w:w="100" w:type="dxa"/>
              <w:bottom w:w="100" w:type="dxa"/>
              <w:right w:w="100" w:type="dxa"/>
            </w:tcMar>
          </w:tcPr>
          <w:p w:rsidR="00BB29CB" w:rsidRPr="00F37A11" w:rsidRDefault="007974B5" w:rsidP="00521AAA">
            <w:pPr>
              <w:widowControl w:val="0"/>
              <w:pBdr>
                <w:top w:val="nil"/>
                <w:left w:val="nil"/>
                <w:bottom w:val="nil"/>
                <w:right w:val="nil"/>
                <w:between w:val="nil"/>
              </w:pBdr>
              <w:spacing w:line="240" w:lineRule="auto"/>
              <w:rPr>
                <w:rFonts w:ascii="Times New Roman" w:eastAsia="Times New Roman" w:hAnsi="Times New Roman" w:cs="Times New Roman"/>
                <w:b/>
                <w:bCs/>
                <w:sz w:val="28"/>
                <w:szCs w:val="28"/>
              </w:rPr>
            </w:pPr>
            <w:r w:rsidRPr="00F37A11">
              <w:rPr>
                <w:rFonts w:ascii="Times New Roman" w:eastAsia="Times New Roman" w:hAnsi="Times New Roman" w:cs="Times New Roman"/>
                <w:b/>
                <w:bCs/>
                <w:sz w:val="28"/>
                <w:szCs w:val="28"/>
              </w:rPr>
              <w:t>241</w:t>
            </w:r>
          </w:p>
        </w:tc>
      </w:tr>
      <w:tr w:rsidR="00BB29CB" w:rsidRPr="00F37A11">
        <w:trPr>
          <w:trHeight w:val="480"/>
        </w:trPr>
        <w:tc>
          <w:tcPr>
            <w:tcW w:w="9000" w:type="dxa"/>
            <w:gridSpan w:val="3"/>
            <w:shd w:val="clear" w:color="auto" w:fill="auto"/>
            <w:tcMar>
              <w:top w:w="100" w:type="dxa"/>
              <w:left w:w="100" w:type="dxa"/>
              <w:bottom w:w="100" w:type="dxa"/>
              <w:right w:w="100" w:type="dxa"/>
            </w:tcMar>
          </w:tcPr>
          <w:p w:rsidR="00BB29CB" w:rsidRPr="00F37A11" w:rsidRDefault="007974B5" w:rsidP="00521AAA">
            <w:pPr>
              <w:widowControl w:val="0"/>
              <w:pBdr>
                <w:top w:val="nil"/>
                <w:left w:val="nil"/>
                <w:bottom w:val="nil"/>
                <w:right w:val="nil"/>
                <w:between w:val="nil"/>
              </w:pBdr>
              <w:spacing w:line="240" w:lineRule="auto"/>
              <w:jc w:val="center"/>
              <w:rPr>
                <w:rFonts w:ascii="Times New Roman" w:eastAsia="Times New Roman" w:hAnsi="Times New Roman" w:cs="Times New Roman"/>
                <w:b/>
                <w:bCs/>
                <w:sz w:val="28"/>
                <w:szCs w:val="28"/>
              </w:rPr>
            </w:pPr>
            <w:r w:rsidRPr="00F37A11">
              <w:rPr>
                <w:rFonts w:ascii="Times New Roman" w:eastAsia="Times New Roman" w:hAnsi="Times New Roman" w:cs="Times New Roman"/>
                <w:b/>
                <w:bCs/>
                <w:sz w:val="28"/>
                <w:szCs w:val="28"/>
              </w:rPr>
              <w:t>Кафетерій</w:t>
            </w:r>
          </w:p>
        </w:tc>
      </w:tr>
      <w:tr w:rsidR="00BB29CB" w:rsidRPr="00F37A11">
        <w:tc>
          <w:tcPr>
            <w:tcW w:w="780" w:type="dxa"/>
            <w:shd w:val="clear" w:color="auto" w:fill="auto"/>
            <w:tcMar>
              <w:top w:w="100" w:type="dxa"/>
              <w:left w:w="100" w:type="dxa"/>
              <w:bottom w:w="100" w:type="dxa"/>
              <w:right w:w="100" w:type="dxa"/>
            </w:tcMar>
          </w:tcPr>
          <w:p w:rsidR="00BB29CB" w:rsidRPr="00F37A11" w:rsidRDefault="007974B5" w:rsidP="00521AAA">
            <w:pPr>
              <w:widowControl w:val="0"/>
              <w:pBdr>
                <w:top w:val="nil"/>
                <w:left w:val="nil"/>
                <w:bottom w:val="nil"/>
                <w:right w:val="nil"/>
                <w:between w:val="nil"/>
              </w:pBdr>
              <w:spacing w:line="240" w:lineRule="auto"/>
              <w:rPr>
                <w:rFonts w:ascii="Times New Roman" w:eastAsia="Times New Roman" w:hAnsi="Times New Roman" w:cs="Times New Roman"/>
                <w:b/>
                <w:bCs/>
                <w:sz w:val="28"/>
                <w:szCs w:val="28"/>
              </w:rPr>
            </w:pPr>
            <w:r w:rsidRPr="00F37A11">
              <w:rPr>
                <w:rFonts w:ascii="Times New Roman" w:eastAsia="Times New Roman" w:hAnsi="Times New Roman" w:cs="Times New Roman"/>
                <w:b/>
                <w:bCs/>
                <w:sz w:val="28"/>
                <w:szCs w:val="28"/>
              </w:rPr>
              <w:t>22</w:t>
            </w:r>
          </w:p>
        </w:tc>
        <w:tc>
          <w:tcPr>
            <w:tcW w:w="5220" w:type="dxa"/>
            <w:shd w:val="clear" w:color="auto" w:fill="auto"/>
            <w:tcMar>
              <w:top w:w="100" w:type="dxa"/>
              <w:left w:w="100" w:type="dxa"/>
              <w:bottom w:w="100" w:type="dxa"/>
              <w:right w:w="100" w:type="dxa"/>
            </w:tcMar>
          </w:tcPr>
          <w:p w:rsidR="00BB29CB" w:rsidRPr="00F37A11" w:rsidRDefault="007974B5" w:rsidP="00521AAA">
            <w:pPr>
              <w:widowControl w:val="0"/>
              <w:pBdr>
                <w:top w:val="nil"/>
                <w:left w:val="nil"/>
                <w:bottom w:val="nil"/>
                <w:right w:val="nil"/>
                <w:between w:val="nil"/>
              </w:pBdr>
              <w:spacing w:line="240" w:lineRule="auto"/>
              <w:rPr>
                <w:rFonts w:ascii="Times New Roman" w:eastAsia="Times New Roman" w:hAnsi="Times New Roman" w:cs="Times New Roman"/>
                <w:sz w:val="28"/>
                <w:szCs w:val="28"/>
              </w:rPr>
            </w:pPr>
            <w:r w:rsidRPr="00F37A11">
              <w:rPr>
                <w:rFonts w:ascii="Times New Roman" w:eastAsia="Times New Roman" w:hAnsi="Times New Roman" w:cs="Times New Roman"/>
                <w:sz w:val="28"/>
                <w:szCs w:val="28"/>
              </w:rPr>
              <w:t>С\У</w:t>
            </w:r>
          </w:p>
        </w:tc>
        <w:tc>
          <w:tcPr>
            <w:tcW w:w="3000" w:type="dxa"/>
            <w:shd w:val="clear" w:color="auto" w:fill="auto"/>
            <w:tcMar>
              <w:top w:w="100" w:type="dxa"/>
              <w:left w:w="100" w:type="dxa"/>
              <w:bottom w:w="100" w:type="dxa"/>
              <w:right w:w="100" w:type="dxa"/>
            </w:tcMar>
          </w:tcPr>
          <w:p w:rsidR="00BB29CB" w:rsidRPr="00F37A11" w:rsidRDefault="007974B5" w:rsidP="00521AAA">
            <w:pPr>
              <w:widowControl w:val="0"/>
              <w:pBdr>
                <w:top w:val="nil"/>
                <w:left w:val="nil"/>
                <w:bottom w:val="nil"/>
                <w:right w:val="nil"/>
                <w:between w:val="nil"/>
              </w:pBdr>
              <w:spacing w:line="240" w:lineRule="auto"/>
              <w:rPr>
                <w:rFonts w:ascii="Times New Roman" w:eastAsia="Times New Roman" w:hAnsi="Times New Roman" w:cs="Times New Roman"/>
                <w:b/>
                <w:bCs/>
                <w:sz w:val="28"/>
                <w:szCs w:val="28"/>
              </w:rPr>
            </w:pPr>
            <w:r w:rsidRPr="00F37A11">
              <w:rPr>
                <w:rFonts w:ascii="Times New Roman" w:eastAsia="Times New Roman" w:hAnsi="Times New Roman" w:cs="Times New Roman"/>
                <w:b/>
                <w:bCs/>
                <w:sz w:val="28"/>
                <w:szCs w:val="28"/>
              </w:rPr>
              <w:t>23</w:t>
            </w:r>
          </w:p>
        </w:tc>
      </w:tr>
      <w:tr w:rsidR="00BB29CB" w:rsidRPr="00F37A11">
        <w:tc>
          <w:tcPr>
            <w:tcW w:w="780" w:type="dxa"/>
            <w:shd w:val="clear" w:color="auto" w:fill="auto"/>
            <w:tcMar>
              <w:top w:w="100" w:type="dxa"/>
              <w:left w:w="100" w:type="dxa"/>
              <w:bottom w:w="100" w:type="dxa"/>
              <w:right w:w="100" w:type="dxa"/>
            </w:tcMar>
          </w:tcPr>
          <w:p w:rsidR="00BB29CB" w:rsidRPr="00F37A11" w:rsidRDefault="007974B5" w:rsidP="00521AAA">
            <w:pPr>
              <w:widowControl w:val="0"/>
              <w:pBdr>
                <w:top w:val="nil"/>
                <w:left w:val="nil"/>
                <w:bottom w:val="nil"/>
                <w:right w:val="nil"/>
                <w:between w:val="nil"/>
              </w:pBdr>
              <w:spacing w:line="240" w:lineRule="auto"/>
              <w:rPr>
                <w:rFonts w:ascii="Times New Roman" w:eastAsia="Times New Roman" w:hAnsi="Times New Roman" w:cs="Times New Roman"/>
                <w:b/>
                <w:bCs/>
                <w:sz w:val="28"/>
                <w:szCs w:val="28"/>
              </w:rPr>
            </w:pPr>
            <w:r w:rsidRPr="00F37A11">
              <w:rPr>
                <w:rFonts w:ascii="Times New Roman" w:eastAsia="Times New Roman" w:hAnsi="Times New Roman" w:cs="Times New Roman"/>
                <w:b/>
                <w:bCs/>
                <w:sz w:val="28"/>
                <w:szCs w:val="28"/>
              </w:rPr>
              <w:t>23</w:t>
            </w:r>
          </w:p>
        </w:tc>
        <w:tc>
          <w:tcPr>
            <w:tcW w:w="5220" w:type="dxa"/>
            <w:shd w:val="clear" w:color="auto" w:fill="auto"/>
            <w:tcMar>
              <w:top w:w="100" w:type="dxa"/>
              <w:left w:w="100" w:type="dxa"/>
              <w:bottom w:w="100" w:type="dxa"/>
              <w:right w:w="100" w:type="dxa"/>
            </w:tcMar>
          </w:tcPr>
          <w:p w:rsidR="00BB29CB" w:rsidRPr="00F37A11" w:rsidRDefault="007974B5" w:rsidP="00521AAA">
            <w:pPr>
              <w:widowControl w:val="0"/>
              <w:pBdr>
                <w:top w:val="nil"/>
                <w:left w:val="nil"/>
                <w:bottom w:val="nil"/>
                <w:right w:val="nil"/>
                <w:between w:val="nil"/>
              </w:pBdr>
              <w:spacing w:line="240" w:lineRule="auto"/>
              <w:rPr>
                <w:rFonts w:ascii="Times New Roman" w:eastAsia="Times New Roman" w:hAnsi="Times New Roman" w:cs="Times New Roman"/>
                <w:sz w:val="28"/>
                <w:szCs w:val="28"/>
              </w:rPr>
            </w:pPr>
            <w:r w:rsidRPr="00F37A11">
              <w:rPr>
                <w:rFonts w:ascii="Times New Roman" w:eastAsia="Times New Roman" w:hAnsi="Times New Roman" w:cs="Times New Roman"/>
                <w:sz w:val="28"/>
                <w:szCs w:val="28"/>
              </w:rPr>
              <w:t>Зала кафетерію</w:t>
            </w:r>
          </w:p>
        </w:tc>
        <w:tc>
          <w:tcPr>
            <w:tcW w:w="3000" w:type="dxa"/>
            <w:shd w:val="clear" w:color="auto" w:fill="auto"/>
            <w:tcMar>
              <w:top w:w="100" w:type="dxa"/>
              <w:left w:w="100" w:type="dxa"/>
              <w:bottom w:w="100" w:type="dxa"/>
              <w:right w:w="100" w:type="dxa"/>
            </w:tcMar>
          </w:tcPr>
          <w:p w:rsidR="00BB29CB" w:rsidRPr="00F37A11" w:rsidRDefault="007974B5" w:rsidP="00521AAA">
            <w:pPr>
              <w:widowControl w:val="0"/>
              <w:pBdr>
                <w:top w:val="nil"/>
                <w:left w:val="nil"/>
                <w:bottom w:val="nil"/>
                <w:right w:val="nil"/>
                <w:between w:val="nil"/>
              </w:pBdr>
              <w:spacing w:line="240" w:lineRule="auto"/>
              <w:rPr>
                <w:rFonts w:ascii="Times New Roman" w:eastAsia="Times New Roman" w:hAnsi="Times New Roman" w:cs="Times New Roman"/>
                <w:b/>
                <w:bCs/>
                <w:sz w:val="28"/>
                <w:szCs w:val="28"/>
              </w:rPr>
            </w:pPr>
            <w:r w:rsidRPr="00F37A11">
              <w:rPr>
                <w:rFonts w:ascii="Times New Roman" w:eastAsia="Times New Roman" w:hAnsi="Times New Roman" w:cs="Times New Roman"/>
                <w:b/>
                <w:bCs/>
                <w:sz w:val="28"/>
                <w:szCs w:val="28"/>
              </w:rPr>
              <w:t>181</w:t>
            </w:r>
          </w:p>
        </w:tc>
      </w:tr>
      <w:tr w:rsidR="00BB29CB" w:rsidRPr="00F37A11">
        <w:tc>
          <w:tcPr>
            <w:tcW w:w="780" w:type="dxa"/>
            <w:shd w:val="clear" w:color="auto" w:fill="auto"/>
            <w:tcMar>
              <w:top w:w="100" w:type="dxa"/>
              <w:left w:w="100" w:type="dxa"/>
              <w:bottom w:w="100" w:type="dxa"/>
              <w:right w:w="100" w:type="dxa"/>
            </w:tcMar>
          </w:tcPr>
          <w:p w:rsidR="00BB29CB" w:rsidRPr="00F37A11" w:rsidRDefault="007974B5" w:rsidP="00521AAA">
            <w:pPr>
              <w:widowControl w:val="0"/>
              <w:pBdr>
                <w:top w:val="nil"/>
                <w:left w:val="nil"/>
                <w:bottom w:val="nil"/>
                <w:right w:val="nil"/>
                <w:between w:val="nil"/>
              </w:pBdr>
              <w:spacing w:line="240" w:lineRule="auto"/>
              <w:rPr>
                <w:rFonts w:ascii="Times New Roman" w:eastAsia="Times New Roman" w:hAnsi="Times New Roman" w:cs="Times New Roman"/>
                <w:b/>
                <w:bCs/>
                <w:sz w:val="28"/>
                <w:szCs w:val="28"/>
              </w:rPr>
            </w:pPr>
            <w:r w:rsidRPr="00F37A11">
              <w:rPr>
                <w:rFonts w:ascii="Times New Roman" w:eastAsia="Times New Roman" w:hAnsi="Times New Roman" w:cs="Times New Roman"/>
                <w:b/>
                <w:bCs/>
                <w:sz w:val="28"/>
                <w:szCs w:val="28"/>
              </w:rPr>
              <w:t>24</w:t>
            </w:r>
          </w:p>
        </w:tc>
        <w:tc>
          <w:tcPr>
            <w:tcW w:w="5220" w:type="dxa"/>
            <w:shd w:val="clear" w:color="auto" w:fill="auto"/>
            <w:tcMar>
              <w:top w:w="100" w:type="dxa"/>
              <w:left w:w="100" w:type="dxa"/>
              <w:bottom w:w="100" w:type="dxa"/>
              <w:right w:w="100" w:type="dxa"/>
            </w:tcMar>
          </w:tcPr>
          <w:p w:rsidR="00BB29CB" w:rsidRPr="00F37A11" w:rsidRDefault="007974B5" w:rsidP="00521AAA">
            <w:pPr>
              <w:widowControl w:val="0"/>
              <w:pBdr>
                <w:top w:val="nil"/>
                <w:left w:val="nil"/>
                <w:bottom w:val="nil"/>
                <w:right w:val="nil"/>
                <w:between w:val="nil"/>
              </w:pBdr>
              <w:spacing w:line="240" w:lineRule="auto"/>
              <w:rPr>
                <w:rFonts w:ascii="Times New Roman" w:eastAsia="Times New Roman" w:hAnsi="Times New Roman" w:cs="Times New Roman"/>
                <w:sz w:val="28"/>
                <w:szCs w:val="28"/>
              </w:rPr>
            </w:pPr>
            <w:r w:rsidRPr="00F37A11">
              <w:rPr>
                <w:rFonts w:ascii="Times New Roman" w:eastAsia="Times New Roman" w:hAnsi="Times New Roman" w:cs="Times New Roman"/>
                <w:sz w:val="28"/>
                <w:szCs w:val="28"/>
              </w:rPr>
              <w:t>Кухнгя</w:t>
            </w:r>
          </w:p>
        </w:tc>
        <w:tc>
          <w:tcPr>
            <w:tcW w:w="3000" w:type="dxa"/>
            <w:shd w:val="clear" w:color="auto" w:fill="auto"/>
            <w:tcMar>
              <w:top w:w="100" w:type="dxa"/>
              <w:left w:w="100" w:type="dxa"/>
              <w:bottom w:w="100" w:type="dxa"/>
              <w:right w:w="100" w:type="dxa"/>
            </w:tcMar>
          </w:tcPr>
          <w:p w:rsidR="00BB29CB" w:rsidRPr="00F37A11" w:rsidRDefault="007974B5" w:rsidP="00521AAA">
            <w:pPr>
              <w:widowControl w:val="0"/>
              <w:pBdr>
                <w:top w:val="nil"/>
                <w:left w:val="nil"/>
                <w:bottom w:val="nil"/>
                <w:right w:val="nil"/>
                <w:between w:val="nil"/>
              </w:pBdr>
              <w:spacing w:line="240" w:lineRule="auto"/>
              <w:rPr>
                <w:rFonts w:ascii="Times New Roman" w:eastAsia="Times New Roman" w:hAnsi="Times New Roman" w:cs="Times New Roman"/>
                <w:b/>
                <w:bCs/>
                <w:sz w:val="28"/>
                <w:szCs w:val="28"/>
              </w:rPr>
            </w:pPr>
            <w:r w:rsidRPr="00F37A11">
              <w:rPr>
                <w:rFonts w:ascii="Times New Roman" w:eastAsia="Times New Roman" w:hAnsi="Times New Roman" w:cs="Times New Roman"/>
                <w:b/>
                <w:bCs/>
                <w:sz w:val="28"/>
                <w:szCs w:val="28"/>
              </w:rPr>
              <w:t>45</w:t>
            </w:r>
          </w:p>
        </w:tc>
      </w:tr>
      <w:tr w:rsidR="00BB29CB" w:rsidRPr="00F37A11">
        <w:tc>
          <w:tcPr>
            <w:tcW w:w="780" w:type="dxa"/>
            <w:shd w:val="clear" w:color="auto" w:fill="auto"/>
            <w:tcMar>
              <w:top w:w="100" w:type="dxa"/>
              <w:left w:w="100" w:type="dxa"/>
              <w:bottom w:w="100" w:type="dxa"/>
              <w:right w:w="100" w:type="dxa"/>
            </w:tcMar>
          </w:tcPr>
          <w:p w:rsidR="00BB29CB" w:rsidRPr="00F37A11" w:rsidRDefault="007974B5" w:rsidP="00521AAA">
            <w:pPr>
              <w:widowControl w:val="0"/>
              <w:pBdr>
                <w:top w:val="nil"/>
                <w:left w:val="nil"/>
                <w:bottom w:val="nil"/>
                <w:right w:val="nil"/>
                <w:between w:val="nil"/>
              </w:pBdr>
              <w:spacing w:line="240" w:lineRule="auto"/>
              <w:rPr>
                <w:rFonts w:ascii="Times New Roman" w:eastAsia="Times New Roman" w:hAnsi="Times New Roman" w:cs="Times New Roman"/>
                <w:b/>
                <w:bCs/>
                <w:sz w:val="28"/>
                <w:szCs w:val="28"/>
              </w:rPr>
            </w:pPr>
            <w:r w:rsidRPr="00F37A11">
              <w:rPr>
                <w:rFonts w:ascii="Times New Roman" w:eastAsia="Times New Roman" w:hAnsi="Times New Roman" w:cs="Times New Roman"/>
                <w:b/>
                <w:bCs/>
                <w:sz w:val="28"/>
                <w:szCs w:val="28"/>
              </w:rPr>
              <w:t>25</w:t>
            </w:r>
          </w:p>
        </w:tc>
        <w:tc>
          <w:tcPr>
            <w:tcW w:w="5220" w:type="dxa"/>
            <w:shd w:val="clear" w:color="auto" w:fill="auto"/>
            <w:tcMar>
              <w:top w:w="100" w:type="dxa"/>
              <w:left w:w="100" w:type="dxa"/>
              <w:bottom w:w="100" w:type="dxa"/>
              <w:right w:w="100" w:type="dxa"/>
            </w:tcMar>
          </w:tcPr>
          <w:p w:rsidR="00BB29CB" w:rsidRPr="00F37A11" w:rsidRDefault="007974B5" w:rsidP="00521AAA">
            <w:pPr>
              <w:widowControl w:val="0"/>
              <w:pBdr>
                <w:top w:val="nil"/>
                <w:left w:val="nil"/>
                <w:bottom w:val="nil"/>
                <w:right w:val="nil"/>
                <w:between w:val="nil"/>
              </w:pBdr>
              <w:spacing w:line="240" w:lineRule="auto"/>
              <w:rPr>
                <w:rFonts w:ascii="Times New Roman" w:eastAsia="Times New Roman" w:hAnsi="Times New Roman" w:cs="Times New Roman"/>
                <w:sz w:val="28"/>
                <w:szCs w:val="28"/>
              </w:rPr>
            </w:pPr>
            <w:r w:rsidRPr="00F37A11">
              <w:rPr>
                <w:rFonts w:ascii="Times New Roman" w:eastAsia="Times New Roman" w:hAnsi="Times New Roman" w:cs="Times New Roman"/>
                <w:sz w:val="28"/>
                <w:szCs w:val="28"/>
              </w:rPr>
              <w:t>Складське приміщення</w:t>
            </w:r>
          </w:p>
        </w:tc>
        <w:tc>
          <w:tcPr>
            <w:tcW w:w="3000" w:type="dxa"/>
            <w:shd w:val="clear" w:color="auto" w:fill="auto"/>
            <w:tcMar>
              <w:top w:w="100" w:type="dxa"/>
              <w:left w:w="100" w:type="dxa"/>
              <w:bottom w:w="100" w:type="dxa"/>
              <w:right w:w="100" w:type="dxa"/>
            </w:tcMar>
          </w:tcPr>
          <w:p w:rsidR="00BB29CB" w:rsidRPr="00F37A11" w:rsidRDefault="007974B5" w:rsidP="00521AAA">
            <w:pPr>
              <w:widowControl w:val="0"/>
              <w:pBdr>
                <w:top w:val="nil"/>
                <w:left w:val="nil"/>
                <w:bottom w:val="nil"/>
                <w:right w:val="nil"/>
                <w:between w:val="nil"/>
              </w:pBdr>
              <w:spacing w:line="240" w:lineRule="auto"/>
              <w:rPr>
                <w:rFonts w:ascii="Times New Roman" w:eastAsia="Times New Roman" w:hAnsi="Times New Roman" w:cs="Times New Roman"/>
                <w:b/>
                <w:bCs/>
                <w:sz w:val="28"/>
                <w:szCs w:val="28"/>
              </w:rPr>
            </w:pPr>
            <w:r w:rsidRPr="00F37A11">
              <w:rPr>
                <w:rFonts w:ascii="Times New Roman" w:eastAsia="Times New Roman" w:hAnsi="Times New Roman" w:cs="Times New Roman"/>
                <w:b/>
                <w:bCs/>
                <w:sz w:val="28"/>
                <w:szCs w:val="28"/>
              </w:rPr>
              <w:t>19</w:t>
            </w:r>
          </w:p>
        </w:tc>
      </w:tr>
      <w:tr w:rsidR="00BB29CB" w:rsidRPr="00F37A11">
        <w:tc>
          <w:tcPr>
            <w:tcW w:w="780" w:type="dxa"/>
            <w:shd w:val="clear" w:color="auto" w:fill="auto"/>
            <w:tcMar>
              <w:top w:w="100" w:type="dxa"/>
              <w:left w:w="100" w:type="dxa"/>
              <w:bottom w:w="100" w:type="dxa"/>
              <w:right w:w="100" w:type="dxa"/>
            </w:tcMar>
          </w:tcPr>
          <w:p w:rsidR="00BB29CB" w:rsidRPr="00F37A11" w:rsidRDefault="007974B5" w:rsidP="00521AAA">
            <w:pPr>
              <w:widowControl w:val="0"/>
              <w:pBdr>
                <w:top w:val="nil"/>
                <w:left w:val="nil"/>
                <w:bottom w:val="nil"/>
                <w:right w:val="nil"/>
                <w:between w:val="nil"/>
              </w:pBdr>
              <w:spacing w:line="240" w:lineRule="auto"/>
              <w:rPr>
                <w:rFonts w:ascii="Times New Roman" w:eastAsia="Times New Roman" w:hAnsi="Times New Roman" w:cs="Times New Roman"/>
                <w:b/>
                <w:bCs/>
                <w:sz w:val="28"/>
                <w:szCs w:val="28"/>
              </w:rPr>
            </w:pPr>
            <w:r w:rsidRPr="00F37A11">
              <w:rPr>
                <w:rFonts w:ascii="Times New Roman" w:eastAsia="Times New Roman" w:hAnsi="Times New Roman" w:cs="Times New Roman"/>
                <w:b/>
                <w:bCs/>
                <w:sz w:val="28"/>
                <w:szCs w:val="28"/>
              </w:rPr>
              <w:t>26</w:t>
            </w:r>
          </w:p>
        </w:tc>
        <w:tc>
          <w:tcPr>
            <w:tcW w:w="5220" w:type="dxa"/>
            <w:shd w:val="clear" w:color="auto" w:fill="auto"/>
            <w:tcMar>
              <w:top w:w="100" w:type="dxa"/>
              <w:left w:w="100" w:type="dxa"/>
              <w:bottom w:w="100" w:type="dxa"/>
              <w:right w:w="100" w:type="dxa"/>
            </w:tcMar>
          </w:tcPr>
          <w:p w:rsidR="00BB29CB" w:rsidRPr="00F37A11" w:rsidRDefault="007974B5" w:rsidP="00521AAA">
            <w:pPr>
              <w:widowControl w:val="0"/>
              <w:pBdr>
                <w:top w:val="nil"/>
                <w:left w:val="nil"/>
                <w:bottom w:val="nil"/>
                <w:right w:val="nil"/>
                <w:between w:val="nil"/>
              </w:pBdr>
              <w:spacing w:line="240" w:lineRule="auto"/>
              <w:rPr>
                <w:rFonts w:ascii="Times New Roman" w:eastAsia="Times New Roman" w:hAnsi="Times New Roman" w:cs="Times New Roman"/>
                <w:sz w:val="28"/>
                <w:szCs w:val="28"/>
              </w:rPr>
            </w:pPr>
            <w:r w:rsidRPr="00F37A11">
              <w:rPr>
                <w:rFonts w:ascii="Times New Roman" w:eastAsia="Times New Roman" w:hAnsi="Times New Roman" w:cs="Times New Roman"/>
                <w:sz w:val="28"/>
                <w:szCs w:val="28"/>
              </w:rPr>
              <w:t>Санітарне приміщення</w:t>
            </w:r>
          </w:p>
        </w:tc>
        <w:tc>
          <w:tcPr>
            <w:tcW w:w="3000" w:type="dxa"/>
            <w:shd w:val="clear" w:color="auto" w:fill="auto"/>
            <w:tcMar>
              <w:top w:w="100" w:type="dxa"/>
              <w:left w:w="100" w:type="dxa"/>
              <w:bottom w:w="100" w:type="dxa"/>
              <w:right w:w="100" w:type="dxa"/>
            </w:tcMar>
          </w:tcPr>
          <w:p w:rsidR="00BB29CB" w:rsidRPr="00F37A11" w:rsidRDefault="007974B5" w:rsidP="00521AAA">
            <w:pPr>
              <w:widowControl w:val="0"/>
              <w:pBdr>
                <w:top w:val="nil"/>
                <w:left w:val="nil"/>
                <w:bottom w:val="nil"/>
                <w:right w:val="nil"/>
                <w:between w:val="nil"/>
              </w:pBdr>
              <w:spacing w:line="240" w:lineRule="auto"/>
              <w:rPr>
                <w:rFonts w:ascii="Times New Roman" w:eastAsia="Times New Roman" w:hAnsi="Times New Roman" w:cs="Times New Roman"/>
                <w:b/>
                <w:bCs/>
                <w:sz w:val="28"/>
                <w:szCs w:val="28"/>
              </w:rPr>
            </w:pPr>
            <w:r w:rsidRPr="00F37A11">
              <w:rPr>
                <w:rFonts w:ascii="Times New Roman" w:eastAsia="Times New Roman" w:hAnsi="Times New Roman" w:cs="Times New Roman"/>
                <w:b/>
                <w:bCs/>
                <w:sz w:val="28"/>
                <w:szCs w:val="28"/>
              </w:rPr>
              <w:t>20</w:t>
            </w:r>
          </w:p>
        </w:tc>
      </w:tr>
      <w:tr w:rsidR="00BB29CB" w:rsidRPr="00F37A11">
        <w:tc>
          <w:tcPr>
            <w:tcW w:w="780" w:type="dxa"/>
            <w:shd w:val="clear" w:color="auto" w:fill="auto"/>
            <w:tcMar>
              <w:top w:w="100" w:type="dxa"/>
              <w:left w:w="100" w:type="dxa"/>
              <w:bottom w:w="100" w:type="dxa"/>
              <w:right w:w="100" w:type="dxa"/>
            </w:tcMar>
          </w:tcPr>
          <w:p w:rsidR="00BB29CB" w:rsidRPr="00F37A11" w:rsidRDefault="007974B5" w:rsidP="00521AAA">
            <w:pPr>
              <w:widowControl w:val="0"/>
              <w:pBdr>
                <w:top w:val="nil"/>
                <w:left w:val="nil"/>
                <w:bottom w:val="nil"/>
                <w:right w:val="nil"/>
                <w:between w:val="nil"/>
              </w:pBdr>
              <w:spacing w:line="240" w:lineRule="auto"/>
              <w:rPr>
                <w:rFonts w:ascii="Times New Roman" w:eastAsia="Times New Roman" w:hAnsi="Times New Roman" w:cs="Times New Roman"/>
                <w:b/>
                <w:bCs/>
                <w:sz w:val="28"/>
                <w:szCs w:val="28"/>
              </w:rPr>
            </w:pPr>
            <w:r w:rsidRPr="00F37A11">
              <w:rPr>
                <w:rFonts w:ascii="Times New Roman" w:eastAsia="Times New Roman" w:hAnsi="Times New Roman" w:cs="Times New Roman"/>
                <w:b/>
                <w:bCs/>
                <w:sz w:val="28"/>
                <w:szCs w:val="28"/>
              </w:rPr>
              <w:t>27</w:t>
            </w:r>
          </w:p>
        </w:tc>
        <w:tc>
          <w:tcPr>
            <w:tcW w:w="5220" w:type="dxa"/>
            <w:shd w:val="clear" w:color="auto" w:fill="auto"/>
            <w:tcMar>
              <w:top w:w="100" w:type="dxa"/>
              <w:left w:w="100" w:type="dxa"/>
              <w:bottom w:w="100" w:type="dxa"/>
              <w:right w:w="100" w:type="dxa"/>
            </w:tcMar>
          </w:tcPr>
          <w:p w:rsidR="00BB29CB" w:rsidRPr="00F37A11" w:rsidRDefault="007974B5" w:rsidP="00521AAA">
            <w:pPr>
              <w:widowControl w:val="0"/>
              <w:pBdr>
                <w:top w:val="nil"/>
                <w:left w:val="nil"/>
                <w:bottom w:val="nil"/>
                <w:right w:val="nil"/>
                <w:between w:val="nil"/>
              </w:pBdr>
              <w:spacing w:line="240" w:lineRule="auto"/>
              <w:rPr>
                <w:rFonts w:ascii="Times New Roman" w:eastAsia="Times New Roman" w:hAnsi="Times New Roman" w:cs="Times New Roman"/>
                <w:sz w:val="28"/>
                <w:szCs w:val="28"/>
              </w:rPr>
            </w:pPr>
            <w:r w:rsidRPr="00F37A11">
              <w:rPr>
                <w:rFonts w:ascii="Times New Roman" w:eastAsia="Times New Roman" w:hAnsi="Times New Roman" w:cs="Times New Roman"/>
                <w:sz w:val="28"/>
                <w:szCs w:val="28"/>
              </w:rPr>
              <w:t>Роздягальня</w:t>
            </w:r>
          </w:p>
        </w:tc>
        <w:tc>
          <w:tcPr>
            <w:tcW w:w="3000" w:type="dxa"/>
            <w:shd w:val="clear" w:color="auto" w:fill="auto"/>
            <w:tcMar>
              <w:top w:w="100" w:type="dxa"/>
              <w:left w:w="100" w:type="dxa"/>
              <w:bottom w:w="100" w:type="dxa"/>
              <w:right w:w="100" w:type="dxa"/>
            </w:tcMar>
          </w:tcPr>
          <w:p w:rsidR="00BB29CB" w:rsidRPr="00F37A11" w:rsidRDefault="007974B5" w:rsidP="00521AAA">
            <w:pPr>
              <w:widowControl w:val="0"/>
              <w:pBdr>
                <w:top w:val="nil"/>
                <w:left w:val="nil"/>
                <w:bottom w:val="nil"/>
                <w:right w:val="nil"/>
                <w:between w:val="nil"/>
              </w:pBdr>
              <w:spacing w:line="240" w:lineRule="auto"/>
              <w:rPr>
                <w:rFonts w:ascii="Times New Roman" w:eastAsia="Times New Roman" w:hAnsi="Times New Roman" w:cs="Times New Roman"/>
                <w:b/>
                <w:bCs/>
                <w:sz w:val="28"/>
                <w:szCs w:val="28"/>
              </w:rPr>
            </w:pPr>
            <w:r w:rsidRPr="00F37A11">
              <w:rPr>
                <w:rFonts w:ascii="Times New Roman" w:eastAsia="Times New Roman" w:hAnsi="Times New Roman" w:cs="Times New Roman"/>
                <w:b/>
                <w:bCs/>
                <w:sz w:val="28"/>
                <w:szCs w:val="28"/>
              </w:rPr>
              <w:t>10</w:t>
            </w:r>
          </w:p>
        </w:tc>
      </w:tr>
      <w:tr w:rsidR="00BB29CB" w:rsidRPr="00F37A11">
        <w:tc>
          <w:tcPr>
            <w:tcW w:w="780" w:type="dxa"/>
            <w:shd w:val="clear" w:color="auto" w:fill="auto"/>
            <w:tcMar>
              <w:top w:w="100" w:type="dxa"/>
              <w:left w:w="100" w:type="dxa"/>
              <w:bottom w:w="100" w:type="dxa"/>
              <w:right w:w="100" w:type="dxa"/>
            </w:tcMar>
          </w:tcPr>
          <w:p w:rsidR="00BB29CB" w:rsidRPr="00F37A11" w:rsidRDefault="007974B5" w:rsidP="00521AAA">
            <w:pPr>
              <w:widowControl w:val="0"/>
              <w:pBdr>
                <w:top w:val="nil"/>
                <w:left w:val="nil"/>
                <w:bottom w:val="nil"/>
                <w:right w:val="nil"/>
                <w:between w:val="nil"/>
              </w:pBdr>
              <w:spacing w:line="240" w:lineRule="auto"/>
              <w:rPr>
                <w:rFonts w:ascii="Times New Roman" w:eastAsia="Times New Roman" w:hAnsi="Times New Roman" w:cs="Times New Roman"/>
                <w:b/>
                <w:bCs/>
                <w:sz w:val="28"/>
                <w:szCs w:val="28"/>
              </w:rPr>
            </w:pPr>
            <w:r w:rsidRPr="00F37A11">
              <w:rPr>
                <w:rFonts w:ascii="Times New Roman" w:eastAsia="Times New Roman" w:hAnsi="Times New Roman" w:cs="Times New Roman"/>
                <w:b/>
                <w:bCs/>
                <w:sz w:val="28"/>
                <w:szCs w:val="28"/>
              </w:rPr>
              <w:t>28</w:t>
            </w:r>
          </w:p>
        </w:tc>
        <w:tc>
          <w:tcPr>
            <w:tcW w:w="5220" w:type="dxa"/>
            <w:shd w:val="clear" w:color="auto" w:fill="auto"/>
            <w:tcMar>
              <w:top w:w="100" w:type="dxa"/>
              <w:left w:w="100" w:type="dxa"/>
              <w:bottom w:w="100" w:type="dxa"/>
              <w:right w:w="100" w:type="dxa"/>
            </w:tcMar>
          </w:tcPr>
          <w:p w:rsidR="00BB29CB" w:rsidRPr="00F37A11" w:rsidRDefault="007974B5" w:rsidP="00521AAA">
            <w:pPr>
              <w:widowControl w:val="0"/>
              <w:pBdr>
                <w:top w:val="nil"/>
                <w:left w:val="nil"/>
                <w:bottom w:val="nil"/>
                <w:right w:val="nil"/>
                <w:between w:val="nil"/>
              </w:pBdr>
              <w:spacing w:line="240" w:lineRule="auto"/>
              <w:rPr>
                <w:rFonts w:ascii="Times New Roman" w:eastAsia="Times New Roman" w:hAnsi="Times New Roman" w:cs="Times New Roman"/>
                <w:sz w:val="28"/>
                <w:szCs w:val="28"/>
              </w:rPr>
            </w:pPr>
            <w:r w:rsidRPr="00F37A11">
              <w:rPr>
                <w:rFonts w:ascii="Times New Roman" w:eastAsia="Times New Roman" w:hAnsi="Times New Roman" w:cs="Times New Roman"/>
                <w:sz w:val="28"/>
                <w:szCs w:val="28"/>
              </w:rPr>
              <w:t>Кімната персоналу</w:t>
            </w:r>
          </w:p>
        </w:tc>
        <w:tc>
          <w:tcPr>
            <w:tcW w:w="3000" w:type="dxa"/>
            <w:shd w:val="clear" w:color="auto" w:fill="auto"/>
            <w:tcMar>
              <w:top w:w="100" w:type="dxa"/>
              <w:left w:w="100" w:type="dxa"/>
              <w:bottom w:w="100" w:type="dxa"/>
              <w:right w:w="100" w:type="dxa"/>
            </w:tcMar>
          </w:tcPr>
          <w:p w:rsidR="00BB29CB" w:rsidRPr="00F37A11" w:rsidRDefault="007974B5" w:rsidP="00521AAA">
            <w:pPr>
              <w:widowControl w:val="0"/>
              <w:pBdr>
                <w:top w:val="nil"/>
                <w:left w:val="nil"/>
                <w:bottom w:val="nil"/>
                <w:right w:val="nil"/>
                <w:between w:val="nil"/>
              </w:pBdr>
              <w:spacing w:line="240" w:lineRule="auto"/>
              <w:rPr>
                <w:rFonts w:ascii="Times New Roman" w:eastAsia="Times New Roman" w:hAnsi="Times New Roman" w:cs="Times New Roman"/>
                <w:b/>
                <w:bCs/>
                <w:sz w:val="28"/>
                <w:szCs w:val="28"/>
              </w:rPr>
            </w:pPr>
            <w:r w:rsidRPr="00F37A11">
              <w:rPr>
                <w:rFonts w:ascii="Times New Roman" w:eastAsia="Times New Roman" w:hAnsi="Times New Roman" w:cs="Times New Roman"/>
                <w:b/>
                <w:bCs/>
                <w:sz w:val="28"/>
                <w:szCs w:val="28"/>
              </w:rPr>
              <w:t>16</w:t>
            </w:r>
          </w:p>
        </w:tc>
      </w:tr>
      <w:tr w:rsidR="00BB29CB" w:rsidRPr="00F37A11">
        <w:tc>
          <w:tcPr>
            <w:tcW w:w="780" w:type="dxa"/>
            <w:shd w:val="clear" w:color="auto" w:fill="auto"/>
            <w:tcMar>
              <w:top w:w="100" w:type="dxa"/>
              <w:left w:w="100" w:type="dxa"/>
              <w:bottom w:w="100" w:type="dxa"/>
              <w:right w:w="100" w:type="dxa"/>
            </w:tcMar>
          </w:tcPr>
          <w:p w:rsidR="00BB29CB" w:rsidRPr="00F37A11" w:rsidRDefault="007974B5" w:rsidP="00521AAA">
            <w:pPr>
              <w:widowControl w:val="0"/>
              <w:pBdr>
                <w:top w:val="nil"/>
                <w:left w:val="nil"/>
                <w:bottom w:val="nil"/>
                <w:right w:val="nil"/>
                <w:between w:val="nil"/>
              </w:pBdr>
              <w:spacing w:line="240" w:lineRule="auto"/>
              <w:rPr>
                <w:rFonts w:ascii="Times New Roman" w:eastAsia="Times New Roman" w:hAnsi="Times New Roman" w:cs="Times New Roman"/>
                <w:b/>
                <w:bCs/>
                <w:sz w:val="28"/>
                <w:szCs w:val="28"/>
              </w:rPr>
            </w:pPr>
            <w:r w:rsidRPr="00F37A11">
              <w:rPr>
                <w:rFonts w:ascii="Times New Roman" w:eastAsia="Times New Roman" w:hAnsi="Times New Roman" w:cs="Times New Roman"/>
                <w:b/>
                <w:bCs/>
                <w:sz w:val="28"/>
                <w:szCs w:val="28"/>
              </w:rPr>
              <w:t>29</w:t>
            </w:r>
          </w:p>
        </w:tc>
        <w:tc>
          <w:tcPr>
            <w:tcW w:w="5220" w:type="dxa"/>
            <w:shd w:val="clear" w:color="auto" w:fill="auto"/>
            <w:tcMar>
              <w:top w:w="100" w:type="dxa"/>
              <w:left w:w="100" w:type="dxa"/>
              <w:bottom w:w="100" w:type="dxa"/>
              <w:right w:w="100" w:type="dxa"/>
            </w:tcMar>
          </w:tcPr>
          <w:p w:rsidR="00BB29CB" w:rsidRPr="00F37A11" w:rsidRDefault="007974B5" w:rsidP="00521AAA">
            <w:pPr>
              <w:widowControl w:val="0"/>
              <w:pBdr>
                <w:top w:val="nil"/>
                <w:left w:val="nil"/>
                <w:bottom w:val="nil"/>
                <w:right w:val="nil"/>
                <w:between w:val="nil"/>
              </w:pBdr>
              <w:spacing w:line="240" w:lineRule="auto"/>
              <w:rPr>
                <w:rFonts w:ascii="Times New Roman" w:eastAsia="Times New Roman" w:hAnsi="Times New Roman" w:cs="Times New Roman"/>
                <w:sz w:val="28"/>
                <w:szCs w:val="28"/>
              </w:rPr>
            </w:pPr>
            <w:r w:rsidRPr="00F37A11">
              <w:rPr>
                <w:rFonts w:ascii="Times New Roman" w:eastAsia="Times New Roman" w:hAnsi="Times New Roman" w:cs="Times New Roman"/>
                <w:sz w:val="28"/>
                <w:szCs w:val="28"/>
              </w:rPr>
              <w:t>С\У</w:t>
            </w:r>
          </w:p>
        </w:tc>
        <w:tc>
          <w:tcPr>
            <w:tcW w:w="3000" w:type="dxa"/>
            <w:shd w:val="clear" w:color="auto" w:fill="auto"/>
            <w:tcMar>
              <w:top w:w="100" w:type="dxa"/>
              <w:left w:w="100" w:type="dxa"/>
              <w:bottom w:w="100" w:type="dxa"/>
              <w:right w:w="100" w:type="dxa"/>
            </w:tcMar>
          </w:tcPr>
          <w:p w:rsidR="00BB29CB" w:rsidRPr="00F37A11" w:rsidRDefault="007974B5" w:rsidP="00521AAA">
            <w:pPr>
              <w:widowControl w:val="0"/>
              <w:pBdr>
                <w:top w:val="nil"/>
                <w:left w:val="nil"/>
                <w:bottom w:val="nil"/>
                <w:right w:val="nil"/>
                <w:between w:val="nil"/>
              </w:pBdr>
              <w:spacing w:line="240" w:lineRule="auto"/>
              <w:rPr>
                <w:rFonts w:ascii="Times New Roman" w:eastAsia="Times New Roman" w:hAnsi="Times New Roman" w:cs="Times New Roman"/>
                <w:b/>
                <w:bCs/>
                <w:sz w:val="28"/>
                <w:szCs w:val="28"/>
              </w:rPr>
            </w:pPr>
            <w:r w:rsidRPr="00F37A11">
              <w:rPr>
                <w:rFonts w:ascii="Times New Roman" w:eastAsia="Times New Roman" w:hAnsi="Times New Roman" w:cs="Times New Roman"/>
                <w:b/>
                <w:bCs/>
                <w:sz w:val="28"/>
                <w:szCs w:val="28"/>
              </w:rPr>
              <w:t>3</w:t>
            </w:r>
          </w:p>
        </w:tc>
      </w:tr>
      <w:tr w:rsidR="00BB29CB" w:rsidRPr="00F37A11">
        <w:tc>
          <w:tcPr>
            <w:tcW w:w="780" w:type="dxa"/>
            <w:shd w:val="clear" w:color="auto" w:fill="auto"/>
            <w:tcMar>
              <w:top w:w="100" w:type="dxa"/>
              <w:left w:w="100" w:type="dxa"/>
              <w:bottom w:w="100" w:type="dxa"/>
              <w:right w:w="100" w:type="dxa"/>
            </w:tcMar>
          </w:tcPr>
          <w:p w:rsidR="00BB29CB" w:rsidRPr="00F37A11" w:rsidRDefault="007974B5" w:rsidP="00521AAA">
            <w:pPr>
              <w:widowControl w:val="0"/>
              <w:pBdr>
                <w:top w:val="nil"/>
                <w:left w:val="nil"/>
                <w:bottom w:val="nil"/>
                <w:right w:val="nil"/>
                <w:between w:val="nil"/>
              </w:pBdr>
              <w:spacing w:line="240" w:lineRule="auto"/>
              <w:rPr>
                <w:rFonts w:ascii="Times New Roman" w:eastAsia="Times New Roman" w:hAnsi="Times New Roman" w:cs="Times New Roman"/>
                <w:b/>
                <w:bCs/>
                <w:sz w:val="28"/>
                <w:szCs w:val="28"/>
              </w:rPr>
            </w:pPr>
            <w:r w:rsidRPr="00F37A11">
              <w:rPr>
                <w:rFonts w:ascii="Times New Roman" w:eastAsia="Times New Roman" w:hAnsi="Times New Roman" w:cs="Times New Roman"/>
                <w:b/>
                <w:bCs/>
                <w:sz w:val="28"/>
                <w:szCs w:val="28"/>
              </w:rPr>
              <w:t>30</w:t>
            </w:r>
          </w:p>
        </w:tc>
        <w:tc>
          <w:tcPr>
            <w:tcW w:w="5220" w:type="dxa"/>
            <w:shd w:val="clear" w:color="auto" w:fill="auto"/>
            <w:tcMar>
              <w:top w:w="100" w:type="dxa"/>
              <w:left w:w="100" w:type="dxa"/>
              <w:bottom w:w="100" w:type="dxa"/>
              <w:right w:w="100" w:type="dxa"/>
            </w:tcMar>
          </w:tcPr>
          <w:p w:rsidR="00BB29CB" w:rsidRPr="00F37A11" w:rsidRDefault="007974B5" w:rsidP="00521AAA">
            <w:pPr>
              <w:widowControl w:val="0"/>
              <w:pBdr>
                <w:top w:val="nil"/>
                <w:left w:val="nil"/>
                <w:bottom w:val="nil"/>
                <w:right w:val="nil"/>
                <w:between w:val="nil"/>
              </w:pBdr>
              <w:spacing w:line="240" w:lineRule="auto"/>
              <w:rPr>
                <w:rFonts w:ascii="Times New Roman" w:eastAsia="Times New Roman" w:hAnsi="Times New Roman" w:cs="Times New Roman"/>
                <w:sz w:val="28"/>
                <w:szCs w:val="28"/>
              </w:rPr>
            </w:pPr>
            <w:r w:rsidRPr="00F37A11">
              <w:rPr>
                <w:rFonts w:ascii="Times New Roman" w:eastAsia="Times New Roman" w:hAnsi="Times New Roman" w:cs="Times New Roman"/>
                <w:sz w:val="28"/>
                <w:szCs w:val="28"/>
              </w:rPr>
              <w:t>Морозильна камера</w:t>
            </w:r>
          </w:p>
        </w:tc>
        <w:tc>
          <w:tcPr>
            <w:tcW w:w="3000" w:type="dxa"/>
            <w:shd w:val="clear" w:color="auto" w:fill="auto"/>
            <w:tcMar>
              <w:top w:w="100" w:type="dxa"/>
              <w:left w:w="100" w:type="dxa"/>
              <w:bottom w:w="100" w:type="dxa"/>
              <w:right w:w="100" w:type="dxa"/>
            </w:tcMar>
          </w:tcPr>
          <w:p w:rsidR="00BB29CB" w:rsidRPr="00F37A11" w:rsidRDefault="007974B5" w:rsidP="00521AAA">
            <w:pPr>
              <w:widowControl w:val="0"/>
              <w:pBdr>
                <w:top w:val="nil"/>
                <w:left w:val="nil"/>
                <w:bottom w:val="nil"/>
                <w:right w:val="nil"/>
                <w:between w:val="nil"/>
              </w:pBdr>
              <w:spacing w:line="240" w:lineRule="auto"/>
              <w:rPr>
                <w:rFonts w:ascii="Times New Roman" w:eastAsia="Times New Roman" w:hAnsi="Times New Roman" w:cs="Times New Roman"/>
                <w:b/>
                <w:bCs/>
                <w:sz w:val="28"/>
                <w:szCs w:val="28"/>
              </w:rPr>
            </w:pPr>
            <w:r w:rsidRPr="00F37A11">
              <w:rPr>
                <w:rFonts w:ascii="Times New Roman" w:eastAsia="Times New Roman" w:hAnsi="Times New Roman" w:cs="Times New Roman"/>
                <w:b/>
                <w:bCs/>
                <w:sz w:val="28"/>
                <w:szCs w:val="28"/>
              </w:rPr>
              <w:t>8</w:t>
            </w:r>
          </w:p>
        </w:tc>
      </w:tr>
      <w:tr w:rsidR="00BB29CB" w:rsidRPr="00F37A11">
        <w:tc>
          <w:tcPr>
            <w:tcW w:w="780" w:type="dxa"/>
            <w:shd w:val="clear" w:color="auto" w:fill="auto"/>
            <w:tcMar>
              <w:top w:w="100" w:type="dxa"/>
              <w:left w:w="100" w:type="dxa"/>
              <w:bottom w:w="100" w:type="dxa"/>
              <w:right w:w="100" w:type="dxa"/>
            </w:tcMar>
          </w:tcPr>
          <w:p w:rsidR="00BB29CB" w:rsidRPr="00F37A11" w:rsidRDefault="007974B5" w:rsidP="00521AAA">
            <w:pPr>
              <w:widowControl w:val="0"/>
              <w:pBdr>
                <w:top w:val="nil"/>
                <w:left w:val="nil"/>
                <w:bottom w:val="nil"/>
                <w:right w:val="nil"/>
                <w:between w:val="nil"/>
              </w:pBdr>
              <w:spacing w:line="240" w:lineRule="auto"/>
              <w:rPr>
                <w:rFonts w:ascii="Times New Roman" w:eastAsia="Times New Roman" w:hAnsi="Times New Roman" w:cs="Times New Roman"/>
                <w:b/>
                <w:bCs/>
                <w:sz w:val="28"/>
                <w:szCs w:val="28"/>
              </w:rPr>
            </w:pPr>
            <w:r w:rsidRPr="00F37A11">
              <w:rPr>
                <w:rFonts w:ascii="Times New Roman" w:eastAsia="Times New Roman" w:hAnsi="Times New Roman" w:cs="Times New Roman"/>
                <w:b/>
                <w:bCs/>
                <w:sz w:val="28"/>
                <w:szCs w:val="28"/>
              </w:rPr>
              <w:t>31</w:t>
            </w:r>
          </w:p>
        </w:tc>
        <w:tc>
          <w:tcPr>
            <w:tcW w:w="5220" w:type="dxa"/>
            <w:shd w:val="clear" w:color="auto" w:fill="auto"/>
            <w:tcMar>
              <w:top w:w="100" w:type="dxa"/>
              <w:left w:w="100" w:type="dxa"/>
              <w:bottom w:w="100" w:type="dxa"/>
              <w:right w:w="100" w:type="dxa"/>
            </w:tcMar>
          </w:tcPr>
          <w:p w:rsidR="00BB29CB" w:rsidRPr="00F37A11" w:rsidRDefault="007974B5" w:rsidP="00521AAA">
            <w:pPr>
              <w:widowControl w:val="0"/>
              <w:pBdr>
                <w:top w:val="nil"/>
                <w:left w:val="nil"/>
                <w:bottom w:val="nil"/>
                <w:right w:val="nil"/>
                <w:between w:val="nil"/>
              </w:pBdr>
              <w:spacing w:line="240" w:lineRule="auto"/>
              <w:rPr>
                <w:rFonts w:ascii="Times New Roman" w:eastAsia="Times New Roman" w:hAnsi="Times New Roman" w:cs="Times New Roman"/>
                <w:sz w:val="28"/>
                <w:szCs w:val="28"/>
              </w:rPr>
            </w:pPr>
            <w:r w:rsidRPr="00F37A11">
              <w:rPr>
                <w:rFonts w:ascii="Times New Roman" w:eastAsia="Times New Roman" w:hAnsi="Times New Roman" w:cs="Times New Roman"/>
                <w:sz w:val="28"/>
                <w:szCs w:val="28"/>
              </w:rPr>
              <w:t>Складське приміщення</w:t>
            </w:r>
          </w:p>
        </w:tc>
        <w:tc>
          <w:tcPr>
            <w:tcW w:w="3000" w:type="dxa"/>
            <w:shd w:val="clear" w:color="auto" w:fill="auto"/>
            <w:tcMar>
              <w:top w:w="100" w:type="dxa"/>
              <w:left w:w="100" w:type="dxa"/>
              <w:bottom w:w="100" w:type="dxa"/>
              <w:right w:w="100" w:type="dxa"/>
            </w:tcMar>
          </w:tcPr>
          <w:p w:rsidR="00BB29CB" w:rsidRPr="00F37A11" w:rsidRDefault="007974B5" w:rsidP="00521AAA">
            <w:pPr>
              <w:widowControl w:val="0"/>
              <w:pBdr>
                <w:top w:val="nil"/>
                <w:left w:val="nil"/>
                <w:bottom w:val="nil"/>
                <w:right w:val="nil"/>
                <w:between w:val="nil"/>
              </w:pBdr>
              <w:spacing w:line="240" w:lineRule="auto"/>
              <w:rPr>
                <w:rFonts w:ascii="Times New Roman" w:eastAsia="Times New Roman" w:hAnsi="Times New Roman" w:cs="Times New Roman"/>
                <w:b/>
                <w:bCs/>
                <w:sz w:val="28"/>
                <w:szCs w:val="28"/>
              </w:rPr>
            </w:pPr>
            <w:r w:rsidRPr="00F37A11">
              <w:rPr>
                <w:rFonts w:ascii="Times New Roman" w:eastAsia="Times New Roman" w:hAnsi="Times New Roman" w:cs="Times New Roman"/>
                <w:b/>
                <w:bCs/>
                <w:sz w:val="28"/>
                <w:szCs w:val="28"/>
              </w:rPr>
              <w:t>9</w:t>
            </w:r>
          </w:p>
        </w:tc>
      </w:tr>
      <w:tr w:rsidR="00BB29CB" w:rsidRPr="00F37A11">
        <w:tc>
          <w:tcPr>
            <w:tcW w:w="780" w:type="dxa"/>
            <w:shd w:val="clear" w:color="auto" w:fill="auto"/>
            <w:tcMar>
              <w:top w:w="100" w:type="dxa"/>
              <w:left w:w="100" w:type="dxa"/>
              <w:bottom w:w="100" w:type="dxa"/>
              <w:right w:w="100" w:type="dxa"/>
            </w:tcMar>
          </w:tcPr>
          <w:p w:rsidR="00BB29CB" w:rsidRPr="00F37A11" w:rsidRDefault="007974B5" w:rsidP="00521AAA">
            <w:pPr>
              <w:widowControl w:val="0"/>
              <w:pBdr>
                <w:top w:val="nil"/>
                <w:left w:val="nil"/>
                <w:bottom w:val="nil"/>
                <w:right w:val="nil"/>
                <w:between w:val="nil"/>
              </w:pBdr>
              <w:spacing w:line="240" w:lineRule="auto"/>
              <w:rPr>
                <w:rFonts w:ascii="Times New Roman" w:eastAsia="Times New Roman" w:hAnsi="Times New Roman" w:cs="Times New Roman"/>
                <w:b/>
                <w:bCs/>
                <w:sz w:val="28"/>
                <w:szCs w:val="28"/>
              </w:rPr>
            </w:pPr>
            <w:r w:rsidRPr="00F37A11">
              <w:rPr>
                <w:rFonts w:ascii="Times New Roman" w:eastAsia="Times New Roman" w:hAnsi="Times New Roman" w:cs="Times New Roman"/>
                <w:b/>
                <w:bCs/>
                <w:sz w:val="28"/>
                <w:szCs w:val="28"/>
              </w:rPr>
              <w:t>32</w:t>
            </w:r>
          </w:p>
        </w:tc>
        <w:tc>
          <w:tcPr>
            <w:tcW w:w="5220" w:type="dxa"/>
            <w:shd w:val="clear" w:color="auto" w:fill="auto"/>
            <w:tcMar>
              <w:top w:w="100" w:type="dxa"/>
              <w:left w:w="100" w:type="dxa"/>
              <w:bottom w:w="100" w:type="dxa"/>
              <w:right w:w="100" w:type="dxa"/>
            </w:tcMar>
          </w:tcPr>
          <w:p w:rsidR="00BB29CB" w:rsidRPr="00F37A11" w:rsidRDefault="007974B5" w:rsidP="00521AAA">
            <w:pPr>
              <w:widowControl w:val="0"/>
              <w:pBdr>
                <w:top w:val="nil"/>
                <w:left w:val="nil"/>
                <w:bottom w:val="nil"/>
                <w:right w:val="nil"/>
                <w:between w:val="nil"/>
              </w:pBdr>
              <w:spacing w:line="240" w:lineRule="auto"/>
              <w:rPr>
                <w:rFonts w:ascii="Times New Roman" w:eastAsia="Times New Roman" w:hAnsi="Times New Roman" w:cs="Times New Roman"/>
                <w:sz w:val="28"/>
                <w:szCs w:val="28"/>
              </w:rPr>
            </w:pPr>
            <w:r w:rsidRPr="00F37A11">
              <w:rPr>
                <w:rFonts w:ascii="Times New Roman" w:eastAsia="Times New Roman" w:hAnsi="Times New Roman" w:cs="Times New Roman"/>
                <w:sz w:val="28"/>
                <w:szCs w:val="28"/>
              </w:rPr>
              <w:t>Складське приміщення</w:t>
            </w:r>
          </w:p>
        </w:tc>
        <w:tc>
          <w:tcPr>
            <w:tcW w:w="3000" w:type="dxa"/>
            <w:shd w:val="clear" w:color="auto" w:fill="auto"/>
            <w:tcMar>
              <w:top w:w="100" w:type="dxa"/>
              <w:left w:w="100" w:type="dxa"/>
              <w:bottom w:w="100" w:type="dxa"/>
              <w:right w:w="100" w:type="dxa"/>
            </w:tcMar>
          </w:tcPr>
          <w:p w:rsidR="00BB29CB" w:rsidRPr="00F37A11" w:rsidRDefault="007974B5" w:rsidP="00521AAA">
            <w:pPr>
              <w:widowControl w:val="0"/>
              <w:pBdr>
                <w:top w:val="nil"/>
                <w:left w:val="nil"/>
                <w:bottom w:val="nil"/>
                <w:right w:val="nil"/>
                <w:between w:val="nil"/>
              </w:pBdr>
              <w:spacing w:line="240" w:lineRule="auto"/>
              <w:rPr>
                <w:rFonts w:ascii="Times New Roman" w:eastAsia="Times New Roman" w:hAnsi="Times New Roman" w:cs="Times New Roman"/>
                <w:b/>
                <w:bCs/>
                <w:sz w:val="28"/>
                <w:szCs w:val="28"/>
              </w:rPr>
            </w:pPr>
            <w:r w:rsidRPr="00F37A11">
              <w:rPr>
                <w:rFonts w:ascii="Times New Roman" w:eastAsia="Times New Roman" w:hAnsi="Times New Roman" w:cs="Times New Roman"/>
                <w:b/>
                <w:bCs/>
                <w:sz w:val="28"/>
                <w:szCs w:val="28"/>
              </w:rPr>
              <w:t>16</w:t>
            </w:r>
          </w:p>
        </w:tc>
      </w:tr>
      <w:tr w:rsidR="00BB29CB" w:rsidRPr="00F37A11">
        <w:trPr>
          <w:trHeight w:val="480"/>
        </w:trPr>
        <w:tc>
          <w:tcPr>
            <w:tcW w:w="9000" w:type="dxa"/>
            <w:gridSpan w:val="3"/>
            <w:shd w:val="clear" w:color="auto" w:fill="auto"/>
            <w:tcMar>
              <w:top w:w="100" w:type="dxa"/>
              <w:left w:w="100" w:type="dxa"/>
              <w:bottom w:w="100" w:type="dxa"/>
              <w:right w:w="100" w:type="dxa"/>
            </w:tcMar>
          </w:tcPr>
          <w:p w:rsidR="00BB29CB" w:rsidRPr="00F37A11" w:rsidRDefault="007974B5" w:rsidP="00521AAA">
            <w:pPr>
              <w:widowControl w:val="0"/>
              <w:pBdr>
                <w:top w:val="nil"/>
                <w:left w:val="nil"/>
                <w:bottom w:val="nil"/>
                <w:right w:val="nil"/>
                <w:between w:val="nil"/>
              </w:pBdr>
              <w:spacing w:line="240" w:lineRule="auto"/>
              <w:jc w:val="center"/>
              <w:rPr>
                <w:rFonts w:ascii="Times New Roman" w:eastAsia="Times New Roman" w:hAnsi="Times New Roman" w:cs="Times New Roman"/>
                <w:b/>
                <w:bCs/>
                <w:sz w:val="28"/>
                <w:szCs w:val="28"/>
              </w:rPr>
            </w:pPr>
            <w:r w:rsidRPr="00F37A11">
              <w:rPr>
                <w:rFonts w:ascii="Times New Roman" w:eastAsia="Times New Roman" w:hAnsi="Times New Roman" w:cs="Times New Roman"/>
                <w:b/>
                <w:bCs/>
                <w:sz w:val="28"/>
                <w:szCs w:val="28"/>
              </w:rPr>
              <w:t>Технічні приміщення</w:t>
            </w:r>
          </w:p>
        </w:tc>
      </w:tr>
      <w:tr w:rsidR="00BB29CB" w:rsidRPr="00F37A11">
        <w:tc>
          <w:tcPr>
            <w:tcW w:w="780" w:type="dxa"/>
            <w:shd w:val="clear" w:color="auto" w:fill="auto"/>
            <w:tcMar>
              <w:top w:w="100" w:type="dxa"/>
              <w:left w:w="100" w:type="dxa"/>
              <w:bottom w:w="100" w:type="dxa"/>
              <w:right w:w="100" w:type="dxa"/>
            </w:tcMar>
          </w:tcPr>
          <w:p w:rsidR="00BB29CB" w:rsidRPr="00F37A11" w:rsidRDefault="007974B5" w:rsidP="00521AAA">
            <w:pPr>
              <w:widowControl w:val="0"/>
              <w:pBdr>
                <w:top w:val="nil"/>
                <w:left w:val="nil"/>
                <w:bottom w:val="nil"/>
                <w:right w:val="nil"/>
                <w:between w:val="nil"/>
              </w:pBdr>
              <w:spacing w:line="240" w:lineRule="auto"/>
              <w:rPr>
                <w:rFonts w:ascii="Times New Roman" w:eastAsia="Times New Roman" w:hAnsi="Times New Roman" w:cs="Times New Roman"/>
                <w:b/>
                <w:bCs/>
                <w:sz w:val="28"/>
                <w:szCs w:val="28"/>
              </w:rPr>
            </w:pPr>
            <w:r w:rsidRPr="00F37A11">
              <w:rPr>
                <w:rFonts w:ascii="Times New Roman" w:eastAsia="Times New Roman" w:hAnsi="Times New Roman" w:cs="Times New Roman"/>
                <w:b/>
                <w:bCs/>
                <w:sz w:val="28"/>
                <w:szCs w:val="28"/>
              </w:rPr>
              <w:t>6</w:t>
            </w:r>
          </w:p>
        </w:tc>
        <w:tc>
          <w:tcPr>
            <w:tcW w:w="5220" w:type="dxa"/>
            <w:shd w:val="clear" w:color="auto" w:fill="auto"/>
            <w:tcMar>
              <w:top w:w="100" w:type="dxa"/>
              <w:left w:w="100" w:type="dxa"/>
              <w:bottom w:w="100" w:type="dxa"/>
              <w:right w:w="100" w:type="dxa"/>
            </w:tcMar>
          </w:tcPr>
          <w:p w:rsidR="00BB29CB" w:rsidRPr="00F37A11" w:rsidRDefault="007974B5" w:rsidP="00521AAA">
            <w:pPr>
              <w:widowControl w:val="0"/>
              <w:pBdr>
                <w:top w:val="nil"/>
                <w:left w:val="nil"/>
                <w:bottom w:val="nil"/>
                <w:right w:val="nil"/>
                <w:between w:val="nil"/>
              </w:pBdr>
              <w:spacing w:line="240" w:lineRule="auto"/>
              <w:rPr>
                <w:rFonts w:ascii="Times New Roman" w:eastAsia="Times New Roman" w:hAnsi="Times New Roman" w:cs="Times New Roman"/>
                <w:sz w:val="28"/>
                <w:szCs w:val="28"/>
              </w:rPr>
            </w:pPr>
            <w:r w:rsidRPr="00F37A11">
              <w:rPr>
                <w:rFonts w:ascii="Times New Roman" w:eastAsia="Times New Roman" w:hAnsi="Times New Roman" w:cs="Times New Roman"/>
                <w:sz w:val="28"/>
                <w:szCs w:val="28"/>
              </w:rPr>
              <w:t>Технічне приміщення</w:t>
            </w:r>
          </w:p>
        </w:tc>
        <w:tc>
          <w:tcPr>
            <w:tcW w:w="3000" w:type="dxa"/>
            <w:shd w:val="clear" w:color="auto" w:fill="auto"/>
            <w:tcMar>
              <w:top w:w="100" w:type="dxa"/>
              <w:left w:w="100" w:type="dxa"/>
              <w:bottom w:w="100" w:type="dxa"/>
              <w:right w:w="100" w:type="dxa"/>
            </w:tcMar>
          </w:tcPr>
          <w:p w:rsidR="00BB29CB" w:rsidRPr="00F37A11" w:rsidRDefault="007974B5" w:rsidP="00521AAA">
            <w:pPr>
              <w:widowControl w:val="0"/>
              <w:pBdr>
                <w:top w:val="nil"/>
                <w:left w:val="nil"/>
                <w:bottom w:val="nil"/>
                <w:right w:val="nil"/>
                <w:between w:val="nil"/>
              </w:pBdr>
              <w:spacing w:line="240" w:lineRule="auto"/>
              <w:rPr>
                <w:rFonts w:ascii="Times New Roman" w:eastAsia="Times New Roman" w:hAnsi="Times New Roman" w:cs="Times New Roman"/>
                <w:b/>
                <w:bCs/>
                <w:sz w:val="28"/>
                <w:szCs w:val="28"/>
              </w:rPr>
            </w:pPr>
            <w:r w:rsidRPr="00F37A11">
              <w:rPr>
                <w:rFonts w:ascii="Times New Roman" w:eastAsia="Times New Roman" w:hAnsi="Times New Roman" w:cs="Times New Roman"/>
                <w:b/>
                <w:bCs/>
                <w:sz w:val="28"/>
                <w:szCs w:val="28"/>
              </w:rPr>
              <w:t>170</w:t>
            </w:r>
          </w:p>
        </w:tc>
      </w:tr>
      <w:tr w:rsidR="00BB29CB" w:rsidRPr="00F37A11">
        <w:tc>
          <w:tcPr>
            <w:tcW w:w="780" w:type="dxa"/>
            <w:shd w:val="clear" w:color="auto" w:fill="auto"/>
            <w:tcMar>
              <w:top w:w="100" w:type="dxa"/>
              <w:left w:w="100" w:type="dxa"/>
              <w:bottom w:w="100" w:type="dxa"/>
              <w:right w:w="100" w:type="dxa"/>
            </w:tcMar>
          </w:tcPr>
          <w:p w:rsidR="00BB29CB" w:rsidRPr="00F37A11" w:rsidRDefault="007974B5" w:rsidP="00521AAA">
            <w:pPr>
              <w:widowControl w:val="0"/>
              <w:pBdr>
                <w:top w:val="nil"/>
                <w:left w:val="nil"/>
                <w:bottom w:val="nil"/>
                <w:right w:val="nil"/>
                <w:between w:val="nil"/>
              </w:pBdr>
              <w:spacing w:line="240" w:lineRule="auto"/>
              <w:rPr>
                <w:rFonts w:ascii="Times New Roman" w:eastAsia="Times New Roman" w:hAnsi="Times New Roman" w:cs="Times New Roman"/>
                <w:b/>
                <w:bCs/>
                <w:sz w:val="28"/>
                <w:szCs w:val="28"/>
              </w:rPr>
            </w:pPr>
            <w:r w:rsidRPr="00F37A11">
              <w:rPr>
                <w:rFonts w:ascii="Times New Roman" w:eastAsia="Times New Roman" w:hAnsi="Times New Roman" w:cs="Times New Roman"/>
                <w:b/>
                <w:bCs/>
                <w:sz w:val="28"/>
                <w:szCs w:val="28"/>
              </w:rPr>
              <w:t>47</w:t>
            </w:r>
          </w:p>
        </w:tc>
        <w:tc>
          <w:tcPr>
            <w:tcW w:w="5220" w:type="dxa"/>
            <w:shd w:val="clear" w:color="auto" w:fill="auto"/>
            <w:tcMar>
              <w:top w:w="100" w:type="dxa"/>
              <w:left w:w="100" w:type="dxa"/>
              <w:bottom w:w="100" w:type="dxa"/>
              <w:right w:w="100" w:type="dxa"/>
            </w:tcMar>
          </w:tcPr>
          <w:p w:rsidR="00BB29CB" w:rsidRPr="00F37A11" w:rsidRDefault="007974B5" w:rsidP="00521AAA">
            <w:pPr>
              <w:widowControl w:val="0"/>
              <w:spacing w:line="240" w:lineRule="auto"/>
              <w:rPr>
                <w:rFonts w:ascii="Times New Roman" w:eastAsia="Times New Roman" w:hAnsi="Times New Roman" w:cs="Times New Roman"/>
                <w:sz w:val="28"/>
                <w:szCs w:val="28"/>
              </w:rPr>
            </w:pPr>
            <w:r w:rsidRPr="00F37A11">
              <w:rPr>
                <w:rFonts w:ascii="Times New Roman" w:eastAsia="Times New Roman" w:hAnsi="Times New Roman" w:cs="Times New Roman"/>
                <w:sz w:val="28"/>
                <w:szCs w:val="28"/>
              </w:rPr>
              <w:t>Технічне приміщення</w:t>
            </w:r>
          </w:p>
        </w:tc>
        <w:tc>
          <w:tcPr>
            <w:tcW w:w="3000" w:type="dxa"/>
            <w:shd w:val="clear" w:color="auto" w:fill="auto"/>
            <w:tcMar>
              <w:top w:w="100" w:type="dxa"/>
              <w:left w:w="100" w:type="dxa"/>
              <w:bottom w:w="100" w:type="dxa"/>
              <w:right w:w="100" w:type="dxa"/>
            </w:tcMar>
          </w:tcPr>
          <w:p w:rsidR="00BB29CB" w:rsidRPr="00F37A11" w:rsidRDefault="007974B5" w:rsidP="00521AAA">
            <w:pPr>
              <w:widowControl w:val="0"/>
              <w:pBdr>
                <w:top w:val="nil"/>
                <w:left w:val="nil"/>
                <w:bottom w:val="nil"/>
                <w:right w:val="nil"/>
                <w:between w:val="nil"/>
              </w:pBdr>
              <w:spacing w:line="240" w:lineRule="auto"/>
              <w:rPr>
                <w:rFonts w:ascii="Times New Roman" w:eastAsia="Times New Roman" w:hAnsi="Times New Roman" w:cs="Times New Roman"/>
                <w:b/>
                <w:bCs/>
                <w:sz w:val="28"/>
                <w:szCs w:val="28"/>
              </w:rPr>
            </w:pPr>
            <w:r w:rsidRPr="00F37A11">
              <w:rPr>
                <w:rFonts w:ascii="Times New Roman" w:eastAsia="Times New Roman" w:hAnsi="Times New Roman" w:cs="Times New Roman"/>
                <w:b/>
                <w:bCs/>
                <w:sz w:val="28"/>
                <w:szCs w:val="28"/>
              </w:rPr>
              <w:t>9</w:t>
            </w:r>
          </w:p>
        </w:tc>
      </w:tr>
      <w:tr w:rsidR="00BB29CB" w:rsidRPr="00F37A11">
        <w:tc>
          <w:tcPr>
            <w:tcW w:w="780" w:type="dxa"/>
            <w:shd w:val="clear" w:color="auto" w:fill="auto"/>
            <w:tcMar>
              <w:top w:w="100" w:type="dxa"/>
              <w:left w:w="100" w:type="dxa"/>
              <w:bottom w:w="100" w:type="dxa"/>
              <w:right w:w="100" w:type="dxa"/>
            </w:tcMar>
          </w:tcPr>
          <w:p w:rsidR="00BB29CB" w:rsidRPr="00F37A11" w:rsidRDefault="007974B5" w:rsidP="00521AAA">
            <w:pPr>
              <w:widowControl w:val="0"/>
              <w:pBdr>
                <w:top w:val="nil"/>
                <w:left w:val="nil"/>
                <w:bottom w:val="nil"/>
                <w:right w:val="nil"/>
                <w:between w:val="nil"/>
              </w:pBdr>
              <w:spacing w:line="240" w:lineRule="auto"/>
              <w:rPr>
                <w:rFonts w:ascii="Times New Roman" w:eastAsia="Times New Roman" w:hAnsi="Times New Roman" w:cs="Times New Roman"/>
                <w:b/>
                <w:bCs/>
                <w:sz w:val="28"/>
                <w:szCs w:val="28"/>
              </w:rPr>
            </w:pPr>
            <w:r w:rsidRPr="00F37A11">
              <w:rPr>
                <w:rFonts w:ascii="Times New Roman" w:eastAsia="Times New Roman" w:hAnsi="Times New Roman" w:cs="Times New Roman"/>
                <w:b/>
                <w:bCs/>
                <w:sz w:val="28"/>
                <w:szCs w:val="28"/>
              </w:rPr>
              <w:t>48</w:t>
            </w:r>
          </w:p>
        </w:tc>
        <w:tc>
          <w:tcPr>
            <w:tcW w:w="5220" w:type="dxa"/>
            <w:shd w:val="clear" w:color="auto" w:fill="auto"/>
            <w:tcMar>
              <w:top w:w="100" w:type="dxa"/>
              <w:left w:w="100" w:type="dxa"/>
              <w:bottom w:w="100" w:type="dxa"/>
              <w:right w:w="100" w:type="dxa"/>
            </w:tcMar>
          </w:tcPr>
          <w:p w:rsidR="00BB29CB" w:rsidRPr="00F37A11" w:rsidRDefault="007974B5" w:rsidP="00521AAA">
            <w:pPr>
              <w:widowControl w:val="0"/>
              <w:spacing w:line="240" w:lineRule="auto"/>
              <w:rPr>
                <w:rFonts w:ascii="Times New Roman" w:eastAsia="Times New Roman" w:hAnsi="Times New Roman" w:cs="Times New Roman"/>
                <w:sz w:val="28"/>
                <w:szCs w:val="28"/>
              </w:rPr>
            </w:pPr>
            <w:r w:rsidRPr="00F37A11">
              <w:rPr>
                <w:rFonts w:ascii="Times New Roman" w:eastAsia="Times New Roman" w:hAnsi="Times New Roman" w:cs="Times New Roman"/>
                <w:sz w:val="28"/>
                <w:szCs w:val="28"/>
              </w:rPr>
              <w:t>Технічне приміщення</w:t>
            </w:r>
          </w:p>
        </w:tc>
        <w:tc>
          <w:tcPr>
            <w:tcW w:w="3000" w:type="dxa"/>
            <w:shd w:val="clear" w:color="auto" w:fill="auto"/>
            <w:tcMar>
              <w:top w:w="100" w:type="dxa"/>
              <w:left w:w="100" w:type="dxa"/>
              <w:bottom w:w="100" w:type="dxa"/>
              <w:right w:w="100" w:type="dxa"/>
            </w:tcMar>
          </w:tcPr>
          <w:p w:rsidR="00BB29CB" w:rsidRPr="00F37A11" w:rsidRDefault="007974B5" w:rsidP="00521AAA">
            <w:pPr>
              <w:widowControl w:val="0"/>
              <w:pBdr>
                <w:top w:val="nil"/>
                <w:left w:val="nil"/>
                <w:bottom w:val="nil"/>
                <w:right w:val="nil"/>
                <w:between w:val="nil"/>
              </w:pBdr>
              <w:spacing w:line="240" w:lineRule="auto"/>
              <w:rPr>
                <w:rFonts w:ascii="Times New Roman" w:eastAsia="Times New Roman" w:hAnsi="Times New Roman" w:cs="Times New Roman"/>
                <w:b/>
                <w:bCs/>
                <w:sz w:val="28"/>
                <w:szCs w:val="28"/>
              </w:rPr>
            </w:pPr>
            <w:r w:rsidRPr="00F37A11">
              <w:rPr>
                <w:rFonts w:ascii="Times New Roman" w:eastAsia="Times New Roman" w:hAnsi="Times New Roman" w:cs="Times New Roman"/>
                <w:b/>
                <w:bCs/>
                <w:sz w:val="28"/>
                <w:szCs w:val="28"/>
              </w:rPr>
              <w:t>9</w:t>
            </w:r>
          </w:p>
        </w:tc>
      </w:tr>
      <w:tr w:rsidR="00BB29CB" w:rsidRPr="00F37A11">
        <w:tc>
          <w:tcPr>
            <w:tcW w:w="780" w:type="dxa"/>
            <w:shd w:val="clear" w:color="auto" w:fill="auto"/>
            <w:tcMar>
              <w:top w:w="100" w:type="dxa"/>
              <w:left w:w="100" w:type="dxa"/>
              <w:bottom w:w="100" w:type="dxa"/>
              <w:right w:w="100" w:type="dxa"/>
            </w:tcMar>
          </w:tcPr>
          <w:p w:rsidR="00BB29CB" w:rsidRPr="00F37A11" w:rsidRDefault="007974B5" w:rsidP="00521AAA">
            <w:pPr>
              <w:widowControl w:val="0"/>
              <w:pBdr>
                <w:top w:val="nil"/>
                <w:left w:val="nil"/>
                <w:bottom w:val="nil"/>
                <w:right w:val="nil"/>
                <w:between w:val="nil"/>
              </w:pBdr>
              <w:spacing w:line="240" w:lineRule="auto"/>
              <w:rPr>
                <w:rFonts w:ascii="Times New Roman" w:eastAsia="Times New Roman" w:hAnsi="Times New Roman" w:cs="Times New Roman"/>
                <w:b/>
                <w:bCs/>
                <w:sz w:val="28"/>
                <w:szCs w:val="28"/>
              </w:rPr>
            </w:pPr>
            <w:r w:rsidRPr="00F37A11">
              <w:rPr>
                <w:rFonts w:ascii="Times New Roman" w:eastAsia="Times New Roman" w:hAnsi="Times New Roman" w:cs="Times New Roman"/>
                <w:b/>
                <w:bCs/>
                <w:sz w:val="28"/>
                <w:szCs w:val="28"/>
              </w:rPr>
              <w:t>49</w:t>
            </w:r>
          </w:p>
        </w:tc>
        <w:tc>
          <w:tcPr>
            <w:tcW w:w="5220" w:type="dxa"/>
            <w:shd w:val="clear" w:color="auto" w:fill="auto"/>
            <w:tcMar>
              <w:top w:w="100" w:type="dxa"/>
              <w:left w:w="100" w:type="dxa"/>
              <w:bottom w:w="100" w:type="dxa"/>
              <w:right w:w="100" w:type="dxa"/>
            </w:tcMar>
          </w:tcPr>
          <w:p w:rsidR="00BB29CB" w:rsidRPr="00F37A11" w:rsidRDefault="007974B5" w:rsidP="00521AAA">
            <w:pPr>
              <w:widowControl w:val="0"/>
              <w:spacing w:line="240" w:lineRule="auto"/>
              <w:rPr>
                <w:rFonts w:ascii="Times New Roman" w:eastAsia="Times New Roman" w:hAnsi="Times New Roman" w:cs="Times New Roman"/>
                <w:sz w:val="28"/>
                <w:szCs w:val="28"/>
              </w:rPr>
            </w:pPr>
            <w:r w:rsidRPr="00F37A11">
              <w:rPr>
                <w:rFonts w:ascii="Times New Roman" w:eastAsia="Times New Roman" w:hAnsi="Times New Roman" w:cs="Times New Roman"/>
                <w:sz w:val="28"/>
                <w:szCs w:val="28"/>
              </w:rPr>
              <w:t>Технічне приміщення</w:t>
            </w:r>
          </w:p>
        </w:tc>
        <w:tc>
          <w:tcPr>
            <w:tcW w:w="3000" w:type="dxa"/>
            <w:shd w:val="clear" w:color="auto" w:fill="auto"/>
            <w:tcMar>
              <w:top w:w="100" w:type="dxa"/>
              <w:left w:w="100" w:type="dxa"/>
              <w:bottom w:w="100" w:type="dxa"/>
              <w:right w:w="100" w:type="dxa"/>
            </w:tcMar>
          </w:tcPr>
          <w:p w:rsidR="00BB29CB" w:rsidRPr="00F37A11" w:rsidRDefault="007974B5" w:rsidP="00521AAA">
            <w:pPr>
              <w:widowControl w:val="0"/>
              <w:pBdr>
                <w:top w:val="nil"/>
                <w:left w:val="nil"/>
                <w:bottom w:val="nil"/>
                <w:right w:val="nil"/>
                <w:between w:val="nil"/>
              </w:pBdr>
              <w:spacing w:line="240" w:lineRule="auto"/>
              <w:rPr>
                <w:rFonts w:ascii="Times New Roman" w:eastAsia="Times New Roman" w:hAnsi="Times New Roman" w:cs="Times New Roman"/>
                <w:b/>
                <w:bCs/>
                <w:sz w:val="28"/>
                <w:szCs w:val="28"/>
              </w:rPr>
            </w:pPr>
            <w:r w:rsidRPr="00F37A11">
              <w:rPr>
                <w:rFonts w:ascii="Times New Roman" w:eastAsia="Times New Roman" w:hAnsi="Times New Roman" w:cs="Times New Roman"/>
                <w:b/>
                <w:bCs/>
                <w:sz w:val="28"/>
                <w:szCs w:val="28"/>
              </w:rPr>
              <w:t>13</w:t>
            </w:r>
          </w:p>
        </w:tc>
      </w:tr>
    </w:tbl>
    <w:p w:rsidR="006F0BFD" w:rsidRDefault="006F0BFD" w:rsidP="00521AAA">
      <w:pPr>
        <w:rPr>
          <w:rFonts w:ascii="Times New Roman" w:eastAsia="Times New Roman" w:hAnsi="Times New Roman" w:cs="Times New Roman"/>
          <w:b/>
          <w:bCs/>
          <w:sz w:val="28"/>
          <w:szCs w:val="28"/>
        </w:rPr>
      </w:pPr>
    </w:p>
    <w:p w:rsidR="006F0BFD" w:rsidRDefault="006F0BFD">
      <w:pP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br w:type="page"/>
      </w:r>
    </w:p>
    <w:p w:rsidR="00BB29CB" w:rsidRPr="00F37A11" w:rsidRDefault="006F0BFD" w:rsidP="00521AAA">
      <w:pP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lastRenderedPageBreak/>
        <w:t>2.</w:t>
      </w:r>
      <w:r>
        <w:rPr>
          <w:rFonts w:ascii="Times New Roman" w:eastAsia="Times New Roman" w:hAnsi="Times New Roman" w:cs="Times New Roman"/>
          <w:b/>
          <w:bCs/>
          <w:sz w:val="28"/>
          <w:szCs w:val="28"/>
          <w:lang w:val="uk-UA"/>
        </w:rPr>
        <w:t>5</w:t>
      </w:r>
      <w:r w:rsidR="007974B5" w:rsidRPr="00F37A11">
        <w:rPr>
          <w:rFonts w:ascii="Times New Roman" w:eastAsia="Times New Roman" w:hAnsi="Times New Roman" w:cs="Times New Roman"/>
          <w:b/>
          <w:bCs/>
          <w:sz w:val="28"/>
          <w:szCs w:val="28"/>
        </w:rPr>
        <w:t xml:space="preserve"> Експлікація приміщеньяхт-клубу:</w:t>
      </w:r>
    </w:p>
    <w:p w:rsidR="00BB29CB" w:rsidRPr="00F37A11" w:rsidRDefault="00BB29CB" w:rsidP="00521AAA">
      <w:pPr>
        <w:rPr>
          <w:rFonts w:ascii="Times New Roman" w:eastAsia="Times New Roman" w:hAnsi="Times New Roman" w:cs="Times New Roman"/>
          <w:b/>
          <w:bCs/>
          <w:sz w:val="28"/>
          <w:szCs w:val="28"/>
        </w:rPr>
      </w:pPr>
    </w:p>
    <w:tbl>
      <w:tblPr>
        <w:tblStyle w:val="a6"/>
        <w:tblW w:w="9000" w:type="dxa"/>
        <w:tblInd w:w="-1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750"/>
        <w:gridCol w:w="5250"/>
        <w:gridCol w:w="3000"/>
      </w:tblGrid>
      <w:tr w:rsidR="00BB29CB" w:rsidRPr="00F37A11">
        <w:tc>
          <w:tcPr>
            <w:tcW w:w="750" w:type="dxa"/>
            <w:shd w:val="clear" w:color="auto" w:fill="auto"/>
            <w:tcMar>
              <w:top w:w="100" w:type="dxa"/>
              <w:left w:w="100" w:type="dxa"/>
              <w:bottom w:w="100" w:type="dxa"/>
              <w:right w:w="100" w:type="dxa"/>
            </w:tcMar>
          </w:tcPr>
          <w:p w:rsidR="00BB29CB" w:rsidRPr="00F37A11" w:rsidRDefault="007974B5" w:rsidP="00521AAA">
            <w:pPr>
              <w:widowControl w:val="0"/>
              <w:spacing w:line="240" w:lineRule="auto"/>
              <w:rPr>
                <w:rFonts w:ascii="Times New Roman" w:eastAsia="Times New Roman" w:hAnsi="Times New Roman" w:cs="Times New Roman"/>
                <w:b/>
                <w:bCs/>
                <w:sz w:val="28"/>
                <w:szCs w:val="28"/>
              </w:rPr>
            </w:pPr>
            <w:r w:rsidRPr="00F37A11">
              <w:rPr>
                <w:rFonts w:ascii="Times New Roman" w:eastAsia="Times New Roman" w:hAnsi="Times New Roman" w:cs="Times New Roman"/>
                <w:b/>
                <w:bCs/>
                <w:sz w:val="28"/>
                <w:szCs w:val="28"/>
              </w:rPr>
              <w:t>№</w:t>
            </w:r>
          </w:p>
          <w:p w:rsidR="00BB29CB" w:rsidRPr="00F37A11" w:rsidRDefault="007974B5" w:rsidP="00521AAA">
            <w:pPr>
              <w:widowControl w:val="0"/>
              <w:spacing w:line="240" w:lineRule="auto"/>
              <w:rPr>
                <w:rFonts w:ascii="Times New Roman" w:eastAsia="Times New Roman" w:hAnsi="Times New Roman" w:cs="Times New Roman"/>
                <w:b/>
                <w:bCs/>
                <w:sz w:val="28"/>
                <w:szCs w:val="28"/>
              </w:rPr>
            </w:pPr>
            <w:r w:rsidRPr="00F37A11">
              <w:rPr>
                <w:rFonts w:ascii="Times New Roman" w:eastAsia="Times New Roman" w:hAnsi="Times New Roman" w:cs="Times New Roman"/>
                <w:b/>
                <w:bCs/>
                <w:sz w:val="28"/>
                <w:szCs w:val="28"/>
              </w:rPr>
              <w:t>З\П</w:t>
            </w:r>
          </w:p>
        </w:tc>
        <w:tc>
          <w:tcPr>
            <w:tcW w:w="5250" w:type="dxa"/>
            <w:shd w:val="clear" w:color="auto" w:fill="auto"/>
            <w:tcMar>
              <w:top w:w="100" w:type="dxa"/>
              <w:left w:w="100" w:type="dxa"/>
              <w:bottom w:w="100" w:type="dxa"/>
              <w:right w:w="100" w:type="dxa"/>
            </w:tcMar>
          </w:tcPr>
          <w:p w:rsidR="00BB29CB" w:rsidRPr="00F37A11" w:rsidRDefault="007974B5" w:rsidP="00521AAA">
            <w:pPr>
              <w:widowControl w:val="0"/>
              <w:spacing w:line="240" w:lineRule="auto"/>
              <w:jc w:val="center"/>
              <w:rPr>
                <w:rFonts w:ascii="Times New Roman" w:eastAsia="Times New Roman" w:hAnsi="Times New Roman" w:cs="Times New Roman"/>
                <w:b/>
                <w:bCs/>
                <w:sz w:val="28"/>
                <w:szCs w:val="28"/>
              </w:rPr>
            </w:pPr>
            <w:r w:rsidRPr="00F37A11">
              <w:rPr>
                <w:rFonts w:ascii="Times New Roman" w:eastAsia="Times New Roman" w:hAnsi="Times New Roman" w:cs="Times New Roman"/>
                <w:b/>
                <w:bCs/>
                <w:sz w:val="28"/>
                <w:szCs w:val="28"/>
              </w:rPr>
              <w:t xml:space="preserve">Назва приміщення </w:t>
            </w:r>
          </w:p>
        </w:tc>
        <w:tc>
          <w:tcPr>
            <w:tcW w:w="3000" w:type="dxa"/>
            <w:shd w:val="clear" w:color="auto" w:fill="auto"/>
            <w:tcMar>
              <w:top w:w="100" w:type="dxa"/>
              <w:left w:w="100" w:type="dxa"/>
              <w:bottom w:w="100" w:type="dxa"/>
              <w:right w:w="100" w:type="dxa"/>
            </w:tcMar>
          </w:tcPr>
          <w:p w:rsidR="00BB29CB" w:rsidRPr="00F37A11" w:rsidRDefault="007974B5" w:rsidP="00521AAA">
            <w:pPr>
              <w:widowControl w:val="0"/>
              <w:spacing w:line="240" w:lineRule="auto"/>
              <w:jc w:val="center"/>
              <w:rPr>
                <w:rFonts w:ascii="Times New Roman" w:eastAsia="Times New Roman" w:hAnsi="Times New Roman" w:cs="Times New Roman"/>
                <w:b/>
                <w:bCs/>
                <w:sz w:val="28"/>
                <w:szCs w:val="28"/>
              </w:rPr>
            </w:pPr>
            <w:r w:rsidRPr="00F37A11">
              <w:rPr>
                <w:rFonts w:ascii="Times New Roman" w:eastAsia="Times New Roman" w:hAnsi="Times New Roman" w:cs="Times New Roman"/>
                <w:b/>
                <w:bCs/>
                <w:sz w:val="28"/>
                <w:szCs w:val="28"/>
              </w:rPr>
              <w:t>Площа, м²</w:t>
            </w:r>
          </w:p>
        </w:tc>
      </w:tr>
      <w:tr w:rsidR="00BB29CB" w:rsidRPr="00F37A11">
        <w:trPr>
          <w:trHeight w:val="480"/>
        </w:trPr>
        <w:tc>
          <w:tcPr>
            <w:tcW w:w="9000" w:type="dxa"/>
            <w:gridSpan w:val="3"/>
            <w:shd w:val="clear" w:color="auto" w:fill="auto"/>
            <w:tcMar>
              <w:top w:w="100" w:type="dxa"/>
              <w:left w:w="100" w:type="dxa"/>
              <w:bottom w:w="100" w:type="dxa"/>
              <w:right w:w="100" w:type="dxa"/>
            </w:tcMar>
          </w:tcPr>
          <w:p w:rsidR="00BB29CB" w:rsidRPr="00F37A11" w:rsidRDefault="007974B5" w:rsidP="00521AAA">
            <w:pPr>
              <w:widowControl w:val="0"/>
              <w:spacing w:line="240" w:lineRule="auto"/>
              <w:jc w:val="center"/>
              <w:rPr>
                <w:rFonts w:ascii="Times New Roman" w:eastAsia="Times New Roman" w:hAnsi="Times New Roman" w:cs="Times New Roman"/>
                <w:b/>
                <w:bCs/>
                <w:sz w:val="28"/>
                <w:szCs w:val="28"/>
              </w:rPr>
            </w:pPr>
            <w:r w:rsidRPr="00F37A11">
              <w:rPr>
                <w:rFonts w:ascii="Times New Roman" w:eastAsia="Times New Roman" w:hAnsi="Times New Roman" w:cs="Times New Roman"/>
                <w:b/>
                <w:bCs/>
                <w:sz w:val="28"/>
                <w:szCs w:val="28"/>
              </w:rPr>
              <w:t>Адміністративний блок</w:t>
            </w:r>
          </w:p>
        </w:tc>
      </w:tr>
      <w:tr w:rsidR="00BB29CB" w:rsidRPr="00F37A11">
        <w:tc>
          <w:tcPr>
            <w:tcW w:w="750" w:type="dxa"/>
            <w:shd w:val="clear" w:color="auto" w:fill="auto"/>
            <w:tcMar>
              <w:top w:w="100" w:type="dxa"/>
              <w:left w:w="100" w:type="dxa"/>
              <w:bottom w:w="100" w:type="dxa"/>
              <w:right w:w="100" w:type="dxa"/>
            </w:tcMar>
          </w:tcPr>
          <w:p w:rsidR="00BB29CB" w:rsidRPr="00F37A11" w:rsidRDefault="007974B5" w:rsidP="00521AAA">
            <w:pPr>
              <w:widowControl w:val="0"/>
              <w:pBdr>
                <w:top w:val="nil"/>
                <w:left w:val="nil"/>
                <w:bottom w:val="nil"/>
                <w:right w:val="nil"/>
                <w:between w:val="nil"/>
              </w:pBdr>
              <w:spacing w:line="240" w:lineRule="auto"/>
              <w:rPr>
                <w:rFonts w:ascii="Times New Roman" w:eastAsia="Times New Roman" w:hAnsi="Times New Roman" w:cs="Times New Roman"/>
                <w:b/>
                <w:bCs/>
                <w:sz w:val="28"/>
                <w:szCs w:val="28"/>
              </w:rPr>
            </w:pPr>
            <w:r w:rsidRPr="00F37A11">
              <w:rPr>
                <w:rFonts w:ascii="Times New Roman" w:eastAsia="Times New Roman" w:hAnsi="Times New Roman" w:cs="Times New Roman"/>
                <w:b/>
                <w:bCs/>
                <w:sz w:val="28"/>
                <w:szCs w:val="28"/>
              </w:rPr>
              <w:t>33</w:t>
            </w:r>
          </w:p>
        </w:tc>
        <w:tc>
          <w:tcPr>
            <w:tcW w:w="5250" w:type="dxa"/>
            <w:shd w:val="clear" w:color="auto" w:fill="auto"/>
            <w:tcMar>
              <w:top w:w="100" w:type="dxa"/>
              <w:left w:w="100" w:type="dxa"/>
              <w:bottom w:w="100" w:type="dxa"/>
              <w:right w:w="100" w:type="dxa"/>
            </w:tcMar>
          </w:tcPr>
          <w:p w:rsidR="00BB29CB" w:rsidRPr="00F37A11" w:rsidRDefault="007974B5" w:rsidP="00521AAA">
            <w:pPr>
              <w:widowControl w:val="0"/>
              <w:pBdr>
                <w:top w:val="nil"/>
                <w:left w:val="nil"/>
                <w:bottom w:val="nil"/>
                <w:right w:val="nil"/>
                <w:between w:val="nil"/>
              </w:pBdr>
              <w:spacing w:line="240" w:lineRule="auto"/>
              <w:rPr>
                <w:rFonts w:ascii="Times New Roman" w:eastAsia="Times New Roman" w:hAnsi="Times New Roman" w:cs="Times New Roman"/>
                <w:sz w:val="28"/>
                <w:szCs w:val="28"/>
              </w:rPr>
            </w:pPr>
            <w:r w:rsidRPr="00F37A11">
              <w:rPr>
                <w:rFonts w:ascii="Times New Roman" w:eastAsia="Times New Roman" w:hAnsi="Times New Roman" w:cs="Times New Roman"/>
                <w:sz w:val="28"/>
                <w:szCs w:val="28"/>
              </w:rPr>
              <w:t>С\У</w:t>
            </w:r>
          </w:p>
        </w:tc>
        <w:tc>
          <w:tcPr>
            <w:tcW w:w="3000" w:type="dxa"/>
            <w:shd w:val="clear" w:color="auto" w:fill="auto"/>
            <w:tcMar>
              <w:top w:w="100" w:type="dxa"/>
              <w:left w:w="100" w:type="dxa"/>
              <w:bottom w:w="100" w:type="dxa"/>
              <w:right w:w="100" w:type="dxa"/>
            </w:tcMar>
          </w:tcPr>
          <w:p w:rsidR="00BB29CB" w:rsidRPr="00F37A11" w:rsidRDefault="007974B5" w:rsidP="00521AAA">
            <w:pPr>
              <w:widowControl w:val="0"/>
              <w:pBdr>
                <w:top w:val="nil"/>
                <w:left w:val="nil"/>
                <w:bottom w:val="nil"/>
                <w:right w:val="nil"/>
                <w:between w:val="nil"/>
              </w:pBdr>
              <w:spacing w:line="240" w:lineRule="auto"/>
              <w:rPr>
                <w:rFonts w:ascii="Times New Roman" w:eastAsia="Times New Roman" w:hAnsi="Times New Roman" w:cs="Times New Roman"/>
                <w:b/>
                <w:bCs/>
                <w:sz w:val="28"/>
                <w:szCs w:val="28"/>
              </w:rPr>
            </w:pPr>
            <w:r w:rsidRPr="00F37A11">
              <w:rPr>
                <w:rFonts w:ascii="Times New Roman" w:eastAsia="Times New Roman" w:hAnsi="Times New Roman" w:cs="Times New Roman"/>
                <w:b/>
                <w:bCs/>
                <w:sz w:val="28"/>
                <w:szCs w:val="28"/>
              </w:rPr>
              <w:t>5</w:t>
            </w:r>
          </w:p>
        </w:tc>
      </w:tr>
      <w:tr w:rsidR="00BB29CB" w:rsidRPr="00F37A11">
        <w:tc>
          <w:tcPr>
            <w:tcW w:w="750" w:type="dxa"/>
            <w:shd w:val="clear" w:color="auto" w:fill="auto"/>
            <w:tcMar>
              <w:top w:w="100" w:type="dxa"/>
              <w:left w:w="100" w:type="dxa"/>
              <w:bottom w:w="100" w:type="dxa"/>
              <w:right w:w="100" w:type="dxa"/>
            </w:tcMar>
          </w:tcPr>
          <w:p w:rsidR="00BB29CB" w:rsidRPr="00F37A11" w:rsidRDefault="007974B5" w:rsidP="00521AAA">
            <w:pPr>
              <w:widowControl w:val="0"/>
              <w:pBdr>
                <w:top w:val="nil"/>
                <w:left w:val="nil"/>
                <w:bottom w:val="nil"/>
                <w:right w:val="nil"/>
                <w:between w:val="nil"/>
              </w:pBdr>
              <w:spacing w:line="240" w:lineRule="auto"/>
              <w:rPr>
                <w:rFonts w:ascii="Times New Roman" w:eastAsia="Times New Roman" w:hAnsi="Times New Roman" w:cs="Times New Roman"/>
                <w:b/>
                <w:bCs/>
                <w:sz w:val="28"/>
                <w:szCs w:val="28"/>
              </w:rPr>
            </w:pPr>
            <w:r w:rsidRPr="00F37A11">
              <w:rPr>
                <w:rFonts w:ascii="Times New Roman" w:eastAsia="Times New Roman" w:hAnsi="Times New Roman" w:cs="Times New Roman"/>
                <w:b/>
                <w:bCs/>
                <w:sz w:val="28"/>
                <w:szCs w:val="28"/>
              </w:rPr>
              <w:t>34</w:t>
            </w:r>
          </w:p>
        </w:tc>
        <w:tc>
          <w:tcPr>
            <w:tcW w:w="5250" w:type="dxa"/>
            <w:shd w:val="clear" w:color="auto" w:fill="auto"/>
            <w:tcMar>
              <w:top w:w="100" w:type="dxa"/>
              <w:left w:w="100" w:type="dxa"/>
              <w:bottom w:w="100" w:type="dxa"/>
              <w:right w:w="100" w:type="dxa"/>
            </w:tcMar>
          </w:tcPr>
          <w:p w:rsidR="00BB29CB" w:rsidRPr="00F37A11" w:rsidRDefault="007974B5" w:rsidP="00521AAA">
            <w:pPr>
              <w:widowControl w:val="0"/>
              <w:pBdr>
                <w:top w:val="nil"/>
                <w:left w:val="nil"/>
                <w:bottom w:val="nil"/>
                <w:right w:val="nil"/>
                <w:between w:val="nil"/>
              </w:pBdr>
              <w:spacing w:line="240" w:lineRule="auto"/>
              <w:rPr>
                <w:rFonts w:ascii="Times New Roman" w:eastAsia="Times New Roman" w:hAnsi="Times New Roman" w:cs="Times New Roman"/>
                <w:sz w:val="28"/>
                <w:szCs w:val="28"/>
              </w:rPr>
            </w:pPr>
            <w:r w:rsidRPr="00F37A11">
              <w:rPr>
                <w:rFonts w:ascii="Times New Roman" w:eastAsia="Times New Roman" w:hAnsi="Times New Roman" w:cs="Times New Roman"/>
                <w:sz w:val="28"/>
                <w:szCs w:val="28"/>
              </w:rPr>
              <w:t>Адміністрація яхт-клубу</w:t>
            </w:r>
          </w:p>
        </w:tc>
        <w:tc>
          <w:tcPr>
            <w:tcW w:w="3000" w:type="dxa"/>
            <w:shd w:val="clear" w:color="auto" w:fill="auto"/>
            <w:tcMar>
              <w:top w:w="100" w:type="dxa"/>
              <w:left w:w="100" w:type="dxa"/>
              <w:bottom w:w="100" w:type="dxa"/>
              <w:right w:w="100" w:type="dxa"/>
            </w:tcMar>
          </w:tcPr>
          <w:p w:rsidR="00BB29CB" w:rsidRPr="00F37A11" w:rsidRDefault="007974B5" w:rsidP="00521AAA">
            <w:pPr>
              <w:widowControl w:val="0"/>
              <w:pBdr>
                <w:top w:val="nil"/>
                <w:left w:val="nil"/>
                <w:bottom w:val="nil"/>
                <w:right w:val="nil"/>
                <w:between w:val="nil"/>
              </w:pBdr>
              <w:spacing w:line="240" w:lineRule="auto"/>
              <w:rPr>
                <w:rFonts w:ascii="Times New Roman" w:eastAsia="Times New Roman" w:hAnsi="Times New Roman" w:cs="Times New Roman"/>
                <w:b/>
                <w:bCs/>
                <w:sz w:val="28"/>
                <w:szCs w:val="28"/>
              </w:rPr>
            </w:pPr>
            <w:r w:rsidRPr="00F37A11">
              <w:rPr>
                <w:rFonts w:ascii="Times New Roman" w:eastAsia="Times New Roman" w:hAnsi="Times New Roman" w:cs="Times New Roman"/>
                <w:b/>
                <w:bCs/>
                <w:sz w:val="28"/>
                <w:szCs w:val="28"/>
              </w:rPr>
              <w:t>22</w:t>
            </w:r>
          </w:p>
        </w:tc>
      </w:tr>
      <w:tr w:rsidR="00BB29CB" w:rsidRPr="00F37A11">
        <w:tc>
          <w:tcPr>
            <w:tcW w:w="750" w:type="dxa"/>
            <w:shd w:val="clear" w:color="auto" w:fill="auto"/>
            <w:tcMar>
              <w:top w:w="100" w:type="dxa"/>
              <w:left w:w="100" w:type="dxa"/>
              <w:bottom w:w="100" w:type="dxa"/>
              <w:right w:w="100" w:type="dxa"/>
            </w:tcMar>
          </w:tcPr>
          <w:p w:rsidR="00BB29CB" w:rsidRPr="00F37A11" w:rsidRDefault="007974B5" w:rsidP="00521AAA">
            <w:pPr>
              <w:widowControl w:val="0"/>
              <w:pBdr>
                <w:top w:val="nil"/>
                <w:left w:val="nil"/>
                <w:bottom w:val="nil"/>
                <w:right w:val="nil"/>
                <w:between w:val="nil"/>
              </w:pBdr>
              <w:spacing w:line="240" w:lineRule="auto"/>
              <w:rPr>
                <w:rFonts w:ascii="Times New Roman" w:eastAsia="Times New Roman" w:hAnsi="Times New Roman" w:cs="Times New Roman"/>
                <w:b/>
                <w:bCs/>
                <w:sz w:val="28"/>
                <w:szCs w:val="28"/>
              </w:rPr>
            </w:pPr>
            <w:r w:rsidRPr="00F37A11">
              <w:rPr>
                <w:rFonts w:ascii="Times New Roman" w:eastAsia="Times New Roman" w:hAnsi="Times New Roman" w:cs="Times New Roman"/>
                <w:b/>
                <w:bCs/>
                <w:sz w:val="28"/>
                <w:szCs w:val="28"/>
              </w:rPr>
              <w:t>35</w:t>
            </w:r>
          </w:p>
        </w:tc>
        <w:tc>
          <w:tcPr>
            <w:tcW w:w="5250" w:type="dxa"/>
            <w:shd w:val="clear" w:color="auto" w:fill="auto"/>
            <w:tcMar>
              <w:top w:w="100" w:type="dxa"/>
              <w:left w:w="100" w:type="dxa"/>
              <w:bottom w:w="100" w:type="dxa"/>
              <w:right w:w="100" w:type="dxa"/>
            </w:tcMar>
          </w:tcPr>
          <w:p w:rsidR="00BB29CB" w:rsidRPr="00F37A11" w:rsidRDefault="007974B5" w:rsidP="00521AAA">
            <w:pPr>
              <w:widowControl w:val="0"/>
              <w:spacing w:line="240" w:lineRule="auto"/>
              <w:rPr>
                <w:rFonts w:ascii="Times New Roman" w:eastAsia="Times New Roman" w:hAnsi="Times New Roman" w:cs="Times New Roman"/>
                <w:b/>
                <w:bCs/>
                <w:sz w:val="28"/>
                <w:szCs w:val="28"/>
              </w:rPr>
            </w:pPr>
            <w:r w:rsidRPr="00F37A11">
              <w:rPr>
                <w:rFonts w:ascii="Times New Roman" w:eastAsia="Times New Roman" w:hAnsi="Times New Roman" w:cs="Times New Roman"/>
                <w:sz w:val="28"/>
                <w:szCs w:val="28"/>
              </w:rPr>
              <w:t>Адміністрація яхт-клубу</w:t>
            </w:r>
          </w:p>
        </w:tc>
        <w:tc>
          <w:tcPr>
            <w:tcW w:w="3000" w:type="dxa"/>
            <w:shd w:val="clear" w:color="auto" w:fill="auto"/>
            <w:tcMar>
              <w:top w:w="100" w:type="dxa"/>
              <w:left w:w="100" w:type="dxa"/>
              <w:bottom w:w="100" w:type="dxa"/>
              <w:right w:w="100" w:type="dxa"/>
            </w:tcMar>
          </w:tcPr>
          <w:p w:rsidR="00BB29CB" w:rsidRPr="00F37A11" w:rsidRDefault="007974B5" w:rsidP="00521AAA">
            <w:pPr>
              <w:widowControl w:val="0"/>
              <w:pBdr>
                <w:top w:val="nil"/>
                <w:left w:val="nil"/>
                <w:bottom w:val="nil"/>
                <w:right w:val="nil"/>
                <w:between w:val="nil"/>
              </w:pBdr>
              <w:spacing w:line="240" w:lineRule="auto"/>
              <w:rPr>
                <w:rFonts w:ascii="Times New Roman" w:eastAsia="Times New Roman" w:hAnsi="Times New Roman" w:cs="Times New Roman"/>
                <w:b/>
                <w:bCs/>
                <w:sz w:val="28"/>
                <w:szCs w:val="28"/>
              </w:rPr>
            </w:pPr>
            <w:r w:rsidRPr="00F37A11">
              <w:rPr>
                <w:rFonts w:ascii="Times New Roman" w:eastAsia="Times New Roman" w:hAnsi="Times New Roman" w:cs="Times New Roman"/>
                <w:b/>
                <w:bCs/>
                <w:sz w:val="28"/>
                <w:szCs w:val="28"/>
              </w:rPr>
              <w:t>14</w:t>
            </w:r>
          </w:p>
        </w:tc>
      </w:tr>
      <w:tr w:rsidR="00BB29CB" w:rsidRPr="00F37A11">
        <w:tc>
          <w:tcPr>
            <w:tcW w:w="750" w:type="dxa"/>
            <w:shd w:val="clear" w:color="auto" w:fill="auto"/>
            <w:tcMar>
              <w:top w:w="100" w:type="dxa"/>
              <w:left w:w="100" w:type="dxa"/>
              <w:bottom w:w="100" w:type="dxa"/>
              <w:right w:w="100" w:type="dxa"/>
            </w:tcMar>
          </w:tcPr>
          <w:p w:rsidR="00BB29CB" w:rsidRPr="00F37A11" w:rsidRDefault="007974B5" w:rsidP="00521AAA">
            <w:pPr>
              <w:widowControl w:val="0"/>
              <w:pBdr>
                <w:top w:val="nil"/>
                <w:left w:val="nil"/>
                <w:bottom w:val="nil"/>
                <w:right w:val="nil"/>
                <w:between w:val="nil"/>
              </w:pBdr>
              <w:spacing w:line="240" w:lineRule="auto"/>
              <w:rPr>
                <w:rFonts w:ascii="Times New Roman" w:eastAsia="Times New Roman" w:hAnsi="Times New Roman" w:cs="Times New Roman"/>
                <w:b/>
                <w:bCs/>
                <w:sz w:val="28"/>
                <w:szCs w:val="28"/>
              </w:rPr>
            </w:pPr>
            <w:r w:rsidRPr="00F37A11">
              <w:rPr>
                <w:rFonts w:ascii="Times New Roman" w:eastAsia="Times New Roman" w:hAnsi="Times New Roman" w:cs="Times New Roman"/>
                <w:b/>
                <w:bCs/>
                <w:sz w:val="28"/>
                <w:szCs w:val="28"/>
              </w:rPr>
              <w:t>36</w:t>
            </w:r>
          </w:p>
        </w:tc>
        <w:tc>
          <w:tcPr>
            <w:tcW w:w="5250" w:type="dxa"/>
            <w:shd w:val="clear" w:color="auto" w:fill="auto"/>
            <w:tcMar>
              <w:top w:w="100" w:type="dxa"/>
              <w:left w:w="100" w:type="dxa"/>
              <w:bottom w:w="100" w:type="dxa"/>
              <w:right w:w="100" w:type="dxa"/>
            </w:tcMar>
          </w:tcPr>
          <w:p w:rsidR="00BB29CB" w:rsidRPr="00F37A11" w:rsidRDefault="007974B5" w:rsidP="00521AAA">
            <w:pPr>
              <w:widowControl w:val="0"/>
              <w:spacing w:line="240" w:lineRule="auto"/>
              <w:rPr>
                <w:rFonts w:ascii="Times New Roman" w:eastAsia="Times New Roman" w:hAnsi="Times New Roman" w:cs="Times New Roman"/>
                <w:b/>
                <w:bCs/>
                <w:sz w:val="28"/>
                <w:szCs w:val="28"/>
              </w:rPr>
            </w:pPr>
            <w:r w:rsidRPr="00F37A11">
              <w:rPr>
                <w:rFonts w:ascii="Times New Roman" w:eastAsia="Times New Roman" w:hAnsi="Times New Roman" w:cs="Times New Roman"/>
                <w:sz w:val="28"/>
                <w:szCs w:val="28"/>
              </w:rPr>
              <w:t>Адміністрація яхт-клубу</w:t>
            </w:r>
          </w:p>
        </w:tc>
        <w:tc>
          <w:tcPr>
            <w:tcW w:w="3000" w:type="dxa"/>
            <w:shd w:val="clear" w:color="auto" w:fill="auto"/>
            <w:tcMar>
              <w:top w:w="100" w:type="dxa"/>
              <w:left w:w="100" w:type="dxa"/>
              <w:bottom w:w="100" w:type="dxa"/>
              <w:right w:w="100" w:type="dxa"/>
            </w:tcMar>
          </w:tcPr>
          <w:p w:rsidR="00BB29CB" w:rsidRPr="00F37A11" w:rsidRDefault="007974B5" w:rsidP="00521AAA">
            <w:pPr>
              <w:widowControl w:val="0"/>
              <w:pBdr>
                <w:top w:val="nil"/>
                <w:left w:val="nil"/>
                <w:bottom w:val="nil"/>
                <w:right w:val="nil"/>
                <w:between w:val="nil"/>
              </w:pBdr>
              <w:spacing w:line="240" w:lineRule="auto"/>
              <w:rPr>
                <w:rFonts w:ascii="Times New Roman" w:eastAsia="Times New Roman" w:hAnsi="Times New Roman" w:cs="Times New Roman"/>
                <w:b/>
                <w:bCs/>
                <w:sz w:val="28"/>
                <w:szCs w:val="28"/>
              </w:rPr>
            </w:pPr>
            <w:r w:rsidRPr="00F37A11">
              <w:rPr>
                <w:rFonts w:ascii="Times New Roman" w:eastAsia="Times New Roman" w:hAnsi="Times New Roman" w:cs="Times New Roman"/>
                <w:b/>
                <w:bCs/>
                <w:sz w:val="28"/>
                <w:szCs w:val="28"/>
              </w:rPr>
              <w:t>22</w:t>
            </w:r>
          </w:p>
        </w:tc>
      </w:tr>
      <w:tr w:rsidR="00BB29CB" w:rsidRPr="00F37A11">
        <w:trPr>
          <w:trHeight w:val="480"/>
        </w:trPr>
        <w:tc>
          <w:tcPr>
            <w:tcW w:w="9000" w:type="dxa"/>
            <w:gridSpan w:val="3"/>
            <w:shd w:val="clear" w:color="auto" w:fill="auto"/>
            <w:tcMar>
              <w:top w:w="100" w:type="dxa"/>
              <w:left w:w="100" w:type="dxa"/>
              <w:bottom w:w="100" w:type="dxa"/>
              <w:right w:w="100" w:type="dxa"/>
            </w:tcMar>
          </w:tcPr>
          <w:p w:rsidR="00BB29CB" w:rsidRPr="00F37A11" w:rsidRDefault="007974B5" w:rsidP="00521AAA">
            <w:pPr>
              <w:widowControl w:val="0"/>
              <w:pBdr>
                <w:top w:val="nil"/>
                <w:left w:val="nil"/>
                <w:bottom w:val="nil"/>
                <w:right w:val="nil"/>
                <w:between w:val="nil"/>
              </w:pBdr>
              <w:spacing w:line="240" w:lineRule="auto"/>
              <w:jc w:val="center"/>
              <w:rPr>
                <w:rFonts w:ascii="Times New Roman" w:eastAsia="Times New Roman" w:hAnsi="Times New Roman" w:cs="Times New Roman"/>
                <w:b/>
                <w:bCs/>
                <w:sz w:val="28"/>
                <w:szCs w:val="28"/>
              </w:rPr>
            </w:pPr>
            <w:r w:rsidRPr="00F37A11">
              <w:rPr>
                <w:rFonts w:ascii="Times New Roman" w:eastAsia="Times New Roman" w:hAnsi="Times New Roman" w:cs="Times New Roman"/>
                <w:b/>
                <w:bCs/>
                <w:sz w:val="28"/>
                <w:szCs w:val="28"/>
              </w:rPr>
              <w:t>Бар</w:t>
            </w:r>
          </w:p>
        </w:tc>
      </w:tr>
      <w:tr w:rsidR="00BB29CB" w:rsidRPr="00F37A11">
        <w:trPr>
          <w:trHeight w:val="480"/>
        </w:trPr>
        <w:tc>
          <w:tcPr>
            <w:tcW w:w="750" w:type="dxa"/>
            <w:shd w:val="clear" w:color="auto" w:fill="auto"/>
            <w:tcMar>
              <w:top w:w="100" w:type="dxa"/>
              <w:left w:w="100" w:type="dxa"/>
              <w:bottom w:w="100" w:type="dxa"/>
              <w:right w:w="100" w:type="dxa"/>
            </w:tcMar>
          </w:tcPr>
          <w:p w:rsidR="00BB29CB" w:rsidRPr="00F37A11" w:rsidRDefault="007974B5" w:rsidP="00521AAA">
            <w:pPr>
              <w:widowControl w:val="0"/>
              <w:pBdr>
                <w:top w:val="nil"/>
                <w:left w:val="nil"/>
                <w:bottom w:val="nil"/>
                <w:right w:val="nil"/>
                <w:between w:val="nil"/>
              </w:pBdr>
              <w:spacing w:line="240" w:lineRule="auto"/>
              <w:jc w:val="center"/>
              <w:rPr>
                <w:rFonts w:ascii="Times New Roman" w:eastAsia="Times New Roman" w:hAnsi="Times New Roman" w:cs="Times New Roman"/>
                <w:b/>
                <w:bCs/>
                <w:sz w:val="28"/>
                <w:szCs w:val="28"/>
              </w:rPr>
            </w:pPr>
            <w:r w:rsidRPr="00F37A11">
              <w:rPr>
                <w:rFonts w:ascii="Times New Roman" w:eastAsia="Times New Roman" w:hAnsi="Times New Roman" w:cs="Times New Roman"/>
                <w:b/>
                <w:bCs/>
                <w:sz w:val="28"/>
                <w:szCs w:val="28"/>
              </w:rPr>
              <w:t>37</w:t>
            </w:r>
          </w:p>
        </w:tc>
        <w:tc>
          <w:tcPr>
            <w:tcW w:w="5250" w:type="dxa"/>
            <w:shd w:val="clear" w:color="auto" w:fill="auto"/>
            <w:tcMar>
              <w:top w:w="100" w:type="dxa"/>
              <w:left w:w="100" w:type="dxa"/>
              <w:bottom w:w="100" w:type="dxa"/>
              <w:right w:w="100" w:type="dxa"/>
            </w:tcMar>
          </w:tcPr>
          <w:p w:rsidR="00BB29CB" w:rsidRPr="00F37A11" w:rsidRDefault="007974B5" w:rsidP="00521AAA">
            <w:pPr>
              <w:widowControl w:val="0"/>
              <w:pBdr>
                <w:top w:val="nil"/>
                <w:left w:val="nil"/>
                <w:bottom w:val="nil"/>
                <w:right w:val="nil"/>
                <w:between w:val="nil"/>
              </w:pBdr>
              <w:spacing w:line="240" w:lineRule="auto"/>
              <w:rPr>
                <w:rFonts w:ascii="Times New Roman" w:eastAsia="Times New Roman" w:hAnsi="Times New Roman" w:cs="Times New Roman"/>
                <w:sz w:val="28"/>
                <w:szCs w:val="28"/>
              </w:rPr>
            </w:pPr>
            <w:r w:rsidRPr="00F37A11">
              <w:rPr>
                <w:rFonts w:ascii="Times New Roman" w:eastAsia="Times New Roman" w:hAnsi="Times New Roman" w:cs="Times New Roman"/>
                <w:sz w:val="28"/>
                <w:szCs w:val="28"/>
              </w:rPr>
              <w:t>Зала бару</w:t>
            </w:r>
          </w:p>
        </w:tc>
        <w:tc>
          <w:tcPr>
            <w:tcW w:w="3000" w:type="dxa"/>
            <w:shd w:val="clear" w:color="auto" w:fill="auto"/>
            <w:tcMar>
              <w:top w:w="100" w:type="dxa"/>
              <w:left w:w="100" w:type="dxa"/>
              <w:bottom w:w="100" w:type="dxa"/>
              <w:right w:w="100" w:type="dxa"/>
            </w:tcMar>
          </w:tcPr>
          <w:p w:rsidR="00BB29CB" w:rsidRPr="00F37A11" w:rsidRDefault="007974B5" w:rsidP="00521AAA">
            <w:pPr>
              <w:widowControl w:val="0"/>
              <w:pBdr>
                <w:top w:val="nil"/>
                <w:left w:val="nil"/>
                <w:bottom w:val="nil"/>
                <w:right w:val="nil"/>
                <w:between w:val="nil"/>
              </w:pBdr>
              <w:spacing w:line="240" w:lineRule="auto"/>
              <w:rPr>
                <w:rFonts w:ascii="Times New Roman" w:eastAsia="Times New Roman" w:hAnsi="Times New Roman" w:cs="Times New Roman"/>
                <w:b/>
                <w:bCs/>
                <w:sz w:val="28"/>
                <w:szCs w:val="28"/>
              </w:rPr>
            </w:pPr>
            <w:r w:rsidRPr="00F37A11">
              <w:rPr>
                <w:rFonts w:ascii="Times New Roman" w:eastAsia="Times New Roman" w:hAnsi="Times New Roman" w:cs="Times New Roman"/>
                <w:b/>
                <w:bCs/>
                <w:sz w:val="28"/>
                <w:szCs w:val="28"/>
              </w:rPr>
              <w:t>74</w:t>
            </w:r>
          </w:p>
        </w:tc>
      </w:tr>
      <w:tr w:rsidR="00BB29CB" w:rsidRPr="00F37A11">
        <w:trPr>
          <w:trHeight w:val="480"/>
        </w:trPr>
        <w:tc>
          <w:tcPr>
            <w:tcW w:w="750" w:type="dxa"/>
            <w:shd w:val="clear" w:color="auto" w:fill="auto"/>
            <w:tcMar>
              <w:top w:w="100" w:type="dxa"/>
              <w:left w:w="100" w:type="dxa"/>
              <w:bottom w:w="100" w:type="dxa"/>
              <w:right w:w="100" w:type="dxa"/>
            </w:tcMar>
          </w:tcPr>
          <w:p w:rsidR="00BB29CB" w:rsidRPr="00F37A11" w:rsidRDefault="007974B5" w:rsidP="00521AAA">
            <w:pPr>
              <w:widowControl w:val="0"/>
              <w:pBdr>
                <w:top w:val="nil"/>
                <w:left w:val="nil"/>
                <w:bottom w:val="nil"/>
                <w:right w:val="nil"/>
                <w:between w:val="nil"/>
              </w:pBdr>
              <w:spacing w:line="240" w:lineRule="auto"/>
              <w:jc w:val="center"/>
              <w:rPr>
                <w:rFonts w:ascii="Times New Roman" w:eastAsia="Times New Roman" w:hAnsi="Times New Roman" w:cs="Times New Roman"/>
                <w:b/>
                <w:bCs/>
                <w:sz w:val="28"/>
                <w:szCs w:val="28"/>
              </w:rPr>
            </w:pPr>
            <w:r w:rsidRPr="00F37A11">
              <w:rPr>
                <w:rFonts w:ascii="Times New Roman" w:eastAsia="Times New Roman" w:hAnsi="Times New Roman" w:cs="Times New Roman"/>
                <w:b/>
                <w:bCs/>
                <w:sz w:val="28"/>
                <w:szCs w:val="28"/>
              </w:rPr>
              <w:t>38</w:t>
            </w:r>
          </w:p>
        </w:tc>
        <w:tc>
          <w:tcPr>
            <w:tcW w:w="5250" w:type="dxa"/>
            <w:shd w:val="clear" w:color="auto" w:fill="auto"/>
            <w:tcMar>
              <w:top w:w="100" w:type="dxa"/>
              <w:left w:w="100" w:type="dxa"/>
              <w:bottom w:w="100" w:type="dxa"/>
              <w:right w:w="100" w:type="dxa"/>
            </w:tcMar>
          </w:tcPr>
          <w:p w:rsidR="00BB29CB" w:rsidRPr="00F37A11" w:rsidRDefault="007974B5" w:rsidP="00521AAA">
            <w:pPr>
              <w:widowControl w:val="0"/>
              <w:pBdr>
                <w:top w:val="nil"/>
                <w:left w:val="nil"/>
                <w:bottom w:val="nil"/>
                <w:right w:val="nil"/>
                <w:between w:val="nil"/>
              </w:pBdr>
              <w:spacing w:line="240" w:lineRule="auto"/>
              <w:rPr>
                <w:rFonts w:ascii="Times New Roman" w:eastAsia="Times New Roman" w:hAnsi="Times New Roman" w:cs="Times New Roman"/>
                <w:sz w:val="28"/>
                <w:szCs w:val="28"/>
              </w:rPr>
            </w:pPr>
            <w:r w:rsidRPr="00F37A11">
              <w:rPr>
                <w:rFonts w:ascii="Times New Roman" w:eastAsia="Times New Roman" w:hAnsi="Times New Roman" w:cs="Times New Roman"/>
                <w:sz w:val="28"/>
                <w:szCs w:val="28"/>
              </w:rPr>
              <w:t>Складське приміщення</w:t>
            </w:r>
          </w:p>
        </w:tc>
        <w:tc>
          <w:tcPr>
            <w:tcW w:w="3000" w:type="dxa"/>
            <w:shd w:val="clear" w:color="auto" w:fill="auto"/>
            <w:tcMar>
              <w:top w:w="100" w:type="dxa"/>
              <w:left w:w="100" w:type="dxa"/>
              <w:bottom w:w="100" w:type="dxa"/>
              <w:right w:w="100" w:type="dxa"/>
            </w:tcMar>
          </w:tcPr>
          <w:p w:rsidR="00BB29CB" w:rsidRPr="00F37A11" w:rsidRDefault="007974B5" w:rsidP="00521AAA">
            <w:pPr>
              <w:widowControl w:val="0"/>
              <w:pBdr>
                <w:top w:val="nil"/>
                <w:left w:val="nil"/>
                <w:bottom w:val="nil"/>
                <w:right w:val="nil"/>
                <w:between w:val="nil"/>
              </w:pBdr>
              <w:spacing w:line="240" w:lineRule="auto"/>
              <w:rPr>
                <w:rFonts w:ascii="Times New Roman" w:eastAsia="Times New Roman" w:hAnsi="Times New Roman" w:cs="Times New Roman"/>
                <w:b/>
                <w:bCs/>
                <w:sz w:val="28"/>
                <w:szCs w:val="28"/>
              </w:rPr>
            </w:pPr>
            <w:r w:rsidRPr="00F37A11">
              <w:rPr>
                <w:rFonts w:ascii="Times New Roman" w:eastAsia="Times New Roman" w:hAnsi="Times New Roman" w:cs="Times New Roman"/>
                <w:b/>
                <w:bCs/>
                <w:sz w:val="28"/>
                <w:szCs w:val="28"/>
              </w:rPr>
              <w:t>12</w:t>
            </w:r>
          </w:p>
        </w:tc>
      </w:tr>
      <w:tr w:rsidR="00BB29CB" w:rsidRPr="00F37A11">
        <w:trPr>
          <w:trHeight w:val="480"/>
        </w:trPr>
        <w:tc>
          <w:tcPr>
            <w:tcW w:w="750" w:type="dxa"/>
            <w:shd w:val="clear" w:color="auto" w:fill="auto"/>
            <w:tcMar>
              <w:top w:w="100" w:type="dxa"/>
              <w:left w:w="100" w:type="dxa"/>
              <w:bottom w:w="100" w:type="dxa"/>
              <w:right w:w="100" w:type="dxa"/>
            </w:tcMar>
          </w:tcPr>
          <w:p w:rsidR="00BB29CB" w:rsidRPr="00F37A11" w:rsidRDefault="007974B5" w:rsidP="00521AAA">
            <w:pPr>
              <w:widowControl w:val="0"/>
              <w:pBdr>
                <w:top w:val="nil"/>
                <w:left w:val="nil"/>
                <w:bottom w:val="nil"/>
                <w:right w:val="nil"/>
                <w:between w:val="nil"/>
              </w:pBdr>
              <w:spacing w:line="240" w:lineRule="auto"/>
              <w:jc w:val="center"/>
              <w:rPr>
                <w:rFonts w:ascii="Times New Roman" w:eastAsia="Times New Roman" w:hAnsi="Times New Roman" w:cs="Times New Roman"/>
                <w:b/>
                <w:bCs/>
                <w:sz w:val="28"/>
                <w:szCs w:val="28"/>
              </w:rPr>
            </w:pPr>
            <w:r w:rsidRPr="00F37A11">
              <w:rPr>
                <w:rFonts w:ascii="Times New Roman" w:eastAsia="Times New Roman" w:hAnsi="Times New Roman" w:cs="Times New Roman"/>
                <w:b/>
                <w:bCs/>
                <w:sz w:val="28"/>
                <w:szCs w:val="28"/>
              </w:rPr>
              <w:t>39</w:t>
            </w:r>
          </w:p>
        </w:tc>
        <w:tc>
          <w:tcPr>
            <w:tcW w:w="5250" w:type="dxa"/>
            <w:shd w:val="clear" w:color="auto" w:fill="auto"/>
            <w:tcMar>
              <w:top w:w="100" w:type="dxa"/>
              <w:left w:w="100" w:type="dxa"/>
              <w:bottom w:w="100" w:type="dxa"/>
              <w:right w:w="100" w:type="dxa"/>
            </w:tcMar>
          </w:tcPr>
          <w:p w:rsidR="00BB29CB" w:rsidRPr="00F37A11" w:rsidRDefault="007974B5" w:rsidP="00521AAA">
            <w:pPr>
              <w:widowControl w:val="0"/>
              <w:pBdr>
                <w:top w:val="nil"/>
                <w:left w:val="nil"/>
                <w:bottom w:val="nil"/>
                <w:right w:val="nil"/>
                <w:between w:val="nil"/>
              </w:pBdr>
              <w:spacing w:line="240" w:lineRule="auto"/>
              <w:rPr>
                <w:rFonts w:ascii="Times New Roman" w:eastAsia="Times New Roman" w:hAnsi="Times New Roman" w:cs="Times New Roman"/>
                <w:sz w:val="28"/>
                <w:szCs w:val="28"/>
              </w:rPr>
            </w:pPr>
            <w:r w:rsidRPr="00F37A11">
              <w:rPr>
                <w:rFonts w:ascii="Times New Roman" w:eastAsia="Times New Roman" w:hAnsi="Times New Roman" w:cs="Times New Roman"/>
                <w:sz w:val="28"/>
                <w:szCs w:val="28"/>
              </w:rPr>
              <w:t>Санітарне приміщення</w:t>
            </w:r>
          </w:p>
        </w:tc>
        <w:tc>
          <w:tcPr>
            <w:tcW w:w="3000" w:type="dxa"/>
            <w:shd w:val="clear" w:color="auto" w:fill="auto"/>
            <w:tcMar>
              <w:top w:w="100" w:type="dxa"/>
              <w:left w:w="100" w:type="dxa"/>
              <w:bottom w:w="100" w:type="dxa"/>
              <w:right w:w="100" w:type="dxa"/>
            </w:tcMar>
          </w:tcPr>
          <w:p w:rsidR="00BB29CB" w:rsidRPr="00F37A11" w:rsidRDefault="007974B5" w:rsidP="00521AAA">
            <w:pPr>
              <w:widowControl w:val="0"/>
              <w:pBdr>
                <w:top w:val="nil"/>
                <w:left w:val="nil"/>
                <w:bottom w:val="nil"/>
                <w:right w:val="nil"/>
                <w:between w:val="nil"/>
              </w:pBdr>
              <w:spacing w:line="240" w:lineRule="auto"/>
              <w:rPr>
                <w:rFonts w:ascii="Times New Roman" w:eastAsia="Times New Roman" w:hAnsi="Times New Roman" w:cs="Times New Roman"/>
                <w:b/>
                <w:bCs/>
                <w:sz w:val="28"/>
                <w:szCs w:val="28"/>
              </w:rPr>
            </w:pPr>
            <w:r w:rsidRPr="00F37A11">
              <w:rPr>
                <w:rFonts w:ascii="Times New Roman" w:eastAsia="Times New Roman" w:hAnsi="Times New Roman" w:cs="Times New Roman"/>
                <w:b/>
                <w:bCs/>
                <w:sz w:val="28"/>
                <w:szCs w:val="28"/>
              </w:rPr>
              <w:t>9</w:t>
            </w:r>
          </w:p>
        </w:tc>
      </w:tr>
      <w:tr w:rsidR="00BB29CB" w:rsidRPr="00F37A11">
        <w:trPr>
          <w:trHeight w:val="480"/>
        </w:trPr>
        <w:tc>
          <w:tcPr>
            <w:tcW w:w="750" w:type="dxa"/>
            <w:shd w:val="clear" w:color="auto" w:fill="auto"/>
            <w:tcMar>
              <w:top w:w="100" w:type="dxa"/>
              <w:left w:w="100" w:type="dxa"/>
              <w:bottom w:w="100" w:type="dxa"/>
              <w:right w:w="100" w:type="dxa"/>
            </w:tcMar>
          </w:tcPr>
          <w:p w:rsidR="00BB29CB" w:rsidRPr="00F37A11" w:rsidRDefault="007974B5" w:rsidP="00521AAA">
            <w:pPr>
              <w:widowControl w:val="0"/>
              <w:pBdr>
                <w:top w:val="nil"/>
                <w:left w:val="nil"/>
                <w:bottom w:val="nil"/>
                <w:right w:val="nil"/>
                <w:between w:val="nil"/>
              </w:pBdr>
              <w:spacing w:line="240" w:lineRule="auto"/>
              <w:jc w:val="center"/>
              <w:rPr>
                <w:rFonts w:ascii="Times New Roman" w:eastAsia="Times New Roman" w:hAnsi="Times New Roman" w:cs="Times New Roman"/>
                <w:b/>
                <w:bCs/>
                <w:sz w:val="28"/>
                <w:szCs w:val="28"/>
              </w:rPr>
            </w:pPr>
            <w:r w:rsidRPr="00F37A11">
              <w:rPr>
                <w:rFonts w:ascii="Times New Roman" w:eastAsia="Times New Roman" w:hAnsi="Times New Roman" w:cs="Times New Roman"/>
                <w:b/>
                <w:bCs/>
                <w:sz w:val="28"/>
                <w:szCs w:val="28"/>
              </w:rPr>
              <w:t>40</w:t>
            </w:r>
          </w:p>
        </w:tc>
        <w:tc>
          <w:tcPr>
            <w:tcW w:w="5250" w:type="dxa"/>
            <w:shd w:val="clear" w:color="auto" w:fill="auto"/>
            <w:tcMar>
              <w:top w:w="100" w:type="dxa"/>
              <w:left w:w="100" w:type="dxa"/>
              <w:bottom w:w="100" w:type="dxa"/>
              <w:right w:w="100" w:type="dxa"/>
            </w:tcMar>
          </w:tcPr>
          <w:p w:rsidR="00BB29CB" w:rsidRPr="00F37A11" w:rsidRDefault="007974B5" w:rsidP="00521AAA">
            <w:pPr>
              <w:widowControl w:val="0"/>
              <w:pBdr>
                <w:top w:val="nil"/>
                <w:left w:val="nil"/>
                <w:bottom w:val="nil"/>
                <w:right w:val="nil"/>
                <w:between w:val="nil"/>
              </w:pBdr>
              <w:spacing w:line="240" w:lineRule="auto"/>
              <w:rPr>
                <w:rFonts w:ascii="Times New Roman" w:eastAsia="Times New Roman" w:hAnsi="Times New Roman" w:cs="Times New Roman"/>
                <w:sz w:val="28"/>
                <w:szCs w:val="28"/>
              </w:rPr>
            </w:pPr>
            <w:r w:rsidRPr="00F37A11">
              <w:rPr>
                <w:rFonts w:ascii="Times New Roman" w:eastAsia="Times New Roman" w:hAnsi="Times New Roman" w:cs="Times New Roman"/>
                <w:sz w:val="28"/>
                <w:szCs w:val="28"/>
              </w:rPr>
              <w:t>Кімната персоналу</w:t>
            </w:r>
          </w:p>
        </w:tc>
        <w:tc>
          <w:tcPr>
            <w:tcW w:w="3000" w:type="dxa"/>
            <w:shd w:val="clear" w:color="auto" w:fill="auto"/>
            <w:tcMar>
              <w:top w:w="100" w:type="dxa"/>
              <w:left w:w="100" w:type="dxa"/>
              <w:bottom w:w="100" w:type="dxa"/>
              <w:right w:w="100" w:type="dxa"/>
            </w:tcMar>
          </w:tcPr>
          <w:p w:rsidR="00BB29CB" w:rsidRPr="00F37A11" w:rsidRDefault="007974B5" w:rsidP="00521AAA">
            <w:pPr>
              <w:widowControl w:val="0"/>
              <w:pBdr>
                <w:top w:val="nil"/>
                <w:left w:val="nil"/>
                <w:bottom w:val="nil"/>
                <w:right w:val="nil"/>
                <w:between w:val="nil"/>
              </w:pBdr>
              <w:spacing w:line="240" w:lineRule="auto"/>
              <w:rPr>
                <w:rFonts w:ascii="Times New Roman" w:eastAsia="Times New Roman" w:hAnsi="Times New Roman" w:cs="Times New Roman"/>
                <w:b/>
                <w:bCs/>
                <w:sz w:val="28"/>
                <w:szCs w:val="28"/>
              </w:rPr>
            </w:pPr>
            <w:r w:rsidRPr="00F37A11">
              <w:rPr>
                <w:rFonts w:ascii="Times New Roman" w:eastAsia="Times New Roman" w:hAnsi="Times New Roman" w:cs="Times New Roman"/>
                <w:b/>
                <w:bCs/>
                <w:sz w:val="28"/>
                <w:szCs w:val="28"/>
              </w:rPr>
              <w:t>7</w:t>
            </w:r>
          </w:p>
        </w:tc>
      </w:tr>
      <w:tr w:rsidR="00BB29CB" w:rsidRPr="00F37A11">
        <w:trPr>
          <w:trHeight w:val="480"/>
        </w:trPr>
        <w:tc>
          <w:tcPr>
            <w:tcW w:w="9000" w:type="dxa"/>
            <w:gridSpan w:val="3"/>
            <w:shd w:val="clear" w:color="auto" w:fill="auto"/>
            <w:tcMar>
              <w:top w:w="100" w:type="dxa"/>
              <w:left w:w="100" w:type="dxa"/>
              <w:bottom w:w="100" w:type="dxa"/>
              <w:right w:w="100" w:type="dxa"/>
            </w:tcMar>
          </w:tcPr>
          <w:p w:rsidR="00BB29CB" w:rsidRPr="00F37A11" w:rsidRDefault="007974B5" w:rsidP="00521AAA">
            <w:pPr>
              <w:widowControl w:val="0"/>
              <w:pBdr>
                <w:top w:val="nil"/>
                <w:left w:val="nil"/>
                <w:bottom w:val="nil"/>
                <w:right w:val="nil"/>
                <w:between w:val="nil"/>
              </w:pBdr>
              <w:spacing w:line="240" w:lineRule="auto"/>
              <w:jc w:val="center"/>
              <w:rPr>
                <w:rFonts w:ascii="Times New Roman" w:eastAsia="Times New Roman" w:hAnsi="Times New Roman" w:cs="Times New Roman"/>
                <w:b/>
                <w:bCs/>
                <w:sz w:val="28"/>
                <w:szCs w:val="28"/>
              </w:rPr>
            </w:pPr>
            <w:r w:rsidRPr="00F37A11">
              <w:rPr>
                <w:rFonts w:ascii="Times New Roman" w:eastAsia="Times New Roman" w:hAnsi="Times New Roman" w:cs="Times New Roman"/>
                <w:b/>
                <w:bCs/>
                <w:sz w:val="28"/>
                <w:szCs w:val="28"/>
              </w:rPr>
              <w:t>Зона відвідувачів</w:t>
            </w:r>
          </w:p>
        </w:tc>
      </w:tr>
      <w:tr w:rsidR="00BB29CB" w:rsidRPr="00F37A11">
        <w:trPr>
          <w:trHeight w:val="480"/>
        </w:trPr>
        <w:tc>
          <w:tcPr>
            <w:tcW w:w="750" w:type="dxa"/>
            <w:shd w:val="clear" w:color="auto" w:fill="auto"/>
            <w:tcMar>
              <w:top w:w="100" w:type="dxa"/>
              <w:left w:w="100" w:type="dxa"/>
              <w:bottom w:w="100" w:type="dxa"/>
              <w:right w:w="100" w:type="dxa"/>
            </w:tcMar>
          </w:tcPr>
          <w:p w:rsidR="00BB29CB" w:rsidRPr="00F37A11" w:rsidRDefault="007974B5" w:rsidP="00521AAA">
            <w:pPr>
              <w:widowControl w:val="0"/>
              <w:pBdr>
                <w:top w:val="nil"/>
                <w:left w:val="nil"/>
                <w:bottom w:val="nil"/>
                <w:right w:val="nil"/>
                <w:between w:val="nil"/>
              </w:pBdr>
              <w:spacing w:line="240" w:lineRule="auto"/>
              <w:jc w:val="center"/>
              <w:rPr>
                <w:rFonts w:ascii="Times New Roman" w:eastAsia="Times New Roman" w:hAnsi="Times New Roman" w:cs="Times New Roman"/>
                <w:b/>
                <w:bCs/>
                <w:sz w:val="28"/>
                <w:szCs w:val="28"/>
              </w:rPr>
            </w:pPr>
            <w:r w:rsidRPr="00F37A11">
              <w:rPr>
                <w:rFonts w:ascii="Times New Roman" w:eastAsia="Times New Roman" w:hAnsi="Times New Roman" w:cs="Times New Roman"/>
                <w:b/>
                <w:bCs/>
                <w:sz w:val="28"/>
                <w:szCs w:val="28"/>
              </w:rPr>
              <w:t>41</w:t>
            </w:r>
          </w:p>
        </w:tc>
        <w:tc>
          <w:tcPr>
            <w:tcW w:w="5250" w:type="dxa"/>
            <w:shd w:val="clear" w:color="auto" w:fill="auto"/>
            <w:tcMar>
              <w:top w:w="100" w:type="dxa"/>
              <w:left w:w="100" w:type="dxa"/>
              <w:bottom w:w="100" w:type="dxa"/>
              <w:right w:w="100" w:type="dxa"/>
            </w:tcMar>
          </w:tcPr>
          <w:p w:rsidR="00BB29CB" w:rsidRPr="00F37A11" w:rsidRDefault="007974B5" w:rsidP="00521AAA">
            <w:pPr>
              <w:widowControl w:val="0"/>
              <w:pBdr>
                <w:top w:val="nil"/>
                <w:left w:val="nil"/>
                <w:bottom w:val="nil"/>
                <w:right w:val="nil"/>
                <w:between w:val="nil"/>
              </w:pBdr>
              <w:spacing w:line="240" w:lineRule="auto"/>
              <w:rPr>
                <w:rFonts w:ascii="Times New Roman" w:eastAsia="Times New Roman" w:hAnsi="Times New Roman" w:cs="Times New Roman"/>
                <w:sz w:val="28"/>
                <w:szCs w:val="28"/>
              </w:rPr>
            </w:pPr>
            <w:r w:rsidRPr="00F37A11">
              <w:rPr>
                <w:rFonts w:ascii="Times New Roman" w:eastAsia="Times New Roman" w:hAnsi="Times New Roman" w:cs="Times New Roman"/>
                <w:sz w:val="28"/>
                <w:szCs w:val="28"/>
              </w:rPr>
              <w:t>Вестибюльна зона</w:t>
            </w:r>
          </w:p>
        </w:tc>
        <w:tc>
          <w:tcPr>
            <w:tcW w:w="3000" w:type="dxa"/>
            <w:shd w:val="clear" w:color="auto" w:fill="auto"/>
            <w:tcMar>
              <w:top w:w="100" w:type="dxa"/>
              <w:left w:w="100" w:type="dxa"/>
              <w:bottom w:w="100" w:type="dxa"/>
              <w:right w:w="100" w:type="dxa"/>
            </w:tcMar>
          </w:tcPr>
          <w:p w:rsidR="00BB29CB" w:rsidRPr="00F37A11" w:rsidRDefault="007974B5" w:rsidP="00521AAA">
            <w:pPr>
              <w:widowControl w:val="0"/>
              <w:pBdr>
                <w:top w:val="nil"/>
                <w:left w:val="nil"/>
                <w:bottom w:val="nil"/>
                <w:right w:val="nil"/>
                <w:between w:val="nil"/>
              </w:pBdr>
              <w:spacing w:line="240" w:lineRule="auto"/>
              <w:rPr>
                <w:rFonts w:ascii="Times New Roman" w:eastAsia="Times New Roman" w:hAnsi="Times New Roman" w:cs="Times New Roman"/>
                <w:b/>
                <w:bCs/>
                <w:sz w:val="28"/>
                <w:szCs w:val="28"/>
              </w:rPr>
            </w:pPr>
            <w:r w:rsidRPr="00F37A11">
              <w:rPr>
                <w:rFonts w:ascii="Times New Roman" w:eastAsia="Times New Roman" w:hAnsi="Times New Roman" w:cs="Times New Roman"/>
                <w:b/>
                <w:bCs/>
                <w:sz w:val="28"/>
                <w:szCs w:val="28"/>
              </w:rPr>
              <w:t>89</w:t>
            </w:r>
          </w:p>
        </w:tc>
      </w:tr>
      <w:tr w:rsidR="00BB29CB" w:rsidRPr="00F37A11">
        <w:trPr>
          <w:trHeight w:val="480"/>
        </w:trPr>
        <w:tc>
          <w:tcPr>
            <w:tcW w:w="750" w:type="dxa"/>
            <w:shd w:val="clear" w:color="auto" w:fill="auto"/>
            <w:tcMar>
              <w:top w:w="100" w:type="dxa"/>
              <w:left w:w="100" w:type="dxa"/>
              <w:bottom w:w="100" w:type="dxa"/>
              <w:right w:w="100" w:type="dxa"/>
            </w:tcMar>
          </w:tcPr>
          <w:p w:rsidR="00BB29CB" w:rsidRPr="00F37A11" w:rsidRDefault="007974B5" w:rsidP="00521AAA">
            <w:pPr>
              <w:widowControl w:val="0"/>
              <w:pBdr>
                <w:top w:val="nil"/>
                <w:left w:val="nil"/>
                <w:bottom w:val="nil"/>
                <w:right w:val="nil"/>
                <w:between w:val="nil"/>
              </w:pBdr>
              <w:spacing w:line="240" w:lineRule="auto"/>
              <w:jc w:val="center"/>
              <w:rPr>
                <w:rFonts w:ascii="Times New Roman" w:eastAsia="Times New Roman" w:hAnsi="Times New Roman" w:cs="Times New Roman"/>
                <w:b/>
                <w:bCs/>
                <w:sz w:val="28"/>
                <w:szCs w:val="28"/>
              </w:rPr>
            </w:pPr>
            <w:r w:rsidRPr="00F37A11">
              <w:rPr>
                <w:rFonts w:ascii="Times New Roman" w:eastAsia="Times New Roman" w:hAnsi="Times New Roman" w:cs="Times New Roman"/>
                <w:b/>
                <w:bCs/>
                <w:sz w:val="28"/>
                <w:szCs w:val="28"/>
              </w:rPr>
              <w:t>42</w:t>
            </w:r>
          </w:p>
        </w:tc>
        <w:tc>
          <w:tcPr>
            <w:tcW w:w="5250" w:type="dxa"/>
            <w:shd w:val="clear" w:color="auto" w:fill="auto"/>
            <w:tcMar>
              <w:top w:w="100" w:type="dxa"/>
              <w:left w:w="100" w:type="dxa"/>
              <w:bottom w:w="100" w:type="dxa"/>
              <w:right w:w="100" w:type="dxa"/>
            </w:tcMar>
          </w:tcPr>
          <w:p w:rsidR="00BB29CB" w:rsidRPr="00F37A11" w:rsidRDefault="007974B5" w:rsidP="00521AAA">
            <w:pPr>
              <w:widowControl w:val="0"/>
              <w:pBdr>
                <w:top w:val="nil"/>
                <w:left w:val="nil"/>
                <w:bottom w:val="nil"/>
                <w:right w:val="nil"/>
                <w:between w:val="nil"/>
              </w:pBdr>
              <w:spacing w:line="240" w:lineRule="auto"/>
              <w:rPr>
                <w:rFonts w:ascii="Times New Roman" w:eastAsia="Times New Roman" w:hAnsi="Times New Roman" w:cs="Times New Roman"/>
                <w:sz w:val="28"/>
                <w:szCs w:val="28"/>
              </w:rPr>
            </w:pPr>
            <w:r w:rsidRPr="00F37A11">
              <w:rPr>
                <w:rFonts w:ascii="Times New Roman" w:eastAsia="Times New Roman" w:hAnsi="Times New Roman" w:cs="Times New Roman"/>
                <w:sz w:val="28"/>
                <w:szCs w:val="28"/>
              </w:rPr>
              <w:t>С\У</w:t>
            </w:r>
          </w:p>
        </w:tc>
        <w:tc>
          <w:tcPr>
            <w:tcW w:w="3000" w:type="dxa"/>
            <w:shd w:val="clear" w:color="auto" w:fill="auto"/>
            <w:tcMar>
              <w:top w:w="100" w:type="dxa"/>
              <w:left w:w="100" w:type="dxa"/>
              <w:bottom w:w="100" w:type="dxa"/>
              <w:right w:w="100" w:type="dxa"/>
            </w:tcMar>
          </w:tcPr>
          <w:p w:rsidR="00BB29CB" w:rsidRPr="00F37A11" w:rsidRDefault="007974B5" w:rsidP="00521AAA">
            <w:pPr>
              <w:widowControl w:val="0"/>
              <w:pBdr>
                <w:top w:val="nil"/>
                <w:left w:val="nil"/>
                <w:bottom w:val="nil"/>
                <w:right w:val="nil"/>
                <w:between w:val="nil"/>
              </w:pBdr>
              <w:spacing w:line="240" w:lineRule="auto"/>
              <w:rPr>
                <w:rFonts w:ascii="Times New Roman" w:eastAsia="Times New Roman" w:hAnsi="Times New Roman" w:cs="Times New Roman"/>
                <w:b/>
                <w:bCs/>
                <w:sz w:val="28"/>
                <w:szCs w:val="28"/>
              </w:rPr>
            </w:pPr>
            <w:r w:rsidRPr="00F37A11">
              <w:rPr>
                <w:rFonts w:ascii="Times New Roman" w:eastAsia="Times New Roman" w:hAnsi="Times New Roman" w:cs="Times New Roman"/>
                <w:b/>
                <w:bCs/>
                <w:sz w:val="28"/>
                <w:szCs w:val="28"/>
              </w:rPr>
              <w:t>4</w:t>
            </w:r>
          </w:p>
        </w:tc>
      </w:tr>
      <w:tr w:rsidR="00BB29CB" w:rsidRPr="00F37A11">
        <w:trPr>
          <w:trHeight w:val="480"/>
        </w:trPr>
        <w:tc>
          <w:tcPr>
            <w:tcW w:w="750" w:type="dxa"/>
            <w:shd w:val="clear" w:color="auto" w:fill="auto"/>
            <w:tcMar>
              <w:top w:w="100" w:type="dxa"/>
              <w:left w:w="100" w:type="dxa"/>
              <w:bottom w:w="100" w:type="dxa"/>
              <w:right w:w="100" w:type="dxa"/>
            </w:tcMar>
          </w:tcPr>
          <w:p w:rsidR="00BB29CB" w:rsidRPr="00F37A11" w:rsidRDefault="007974B5" w:rsidP="00521AAA">
            <w:pPr>
              <w:widowControl w:val="0"/>
              <w:pBdr>
                <w:top w:val="nil"/>
                <w:left w:val="nil"/>
                <w:bottom w:val="nil"/>
                <w:right w:val="nil"/>
                <w:between w:val="nil"/>
              </w:pBdr>
              <w:spacing w:line="240" w:lineRule="auto"/>
              <w:jc w:val="center"/>
              <w:rPr>
                <w:rFonts w:ascii="Times New Roman" w:eastAsia="Times New Roman" w:hAnsi="Times New Roman" w:cs="Times New Roman"/>
                <w:b/>
                <w:bCs/>
                <w:sz w:val="28"/>
                <w:szCs w:val="28"/>
              </w:rPr>
            </w:pPr>
            <w:r w:rsidRPr="00F37A11">
              <w:rPr>
                <w:rFonts w:ascii="Times New Roman" w:eastAsia="Times New Roman" w:hAnsi="Times New Roman" w:cs="Times New Roman"/>
                <w:b/>
                <w:bCs/>
                <w:sz w:val="28"/>
                <w:szCs w:val="28"/>
              </w:rPr>
              <w:t>43</w:t>
            </w:r>
          </w:p>
        </w:tc>
        <w:tc>
          <w:tcPr>
            <w:tcW w:w="5250" w:type="dxa"/>
            <w:shd w:val="clear" w:color="auto" w:fill="auto"/>
            <w:tcMar>
              <w:top w:w="100" w:type="dxa"/>
              <w:left w:w="100" w:type="dxa"/>
              <w:bottom w:w="100" w:type="dxa"/>
              <w:right w:w="100" w:type="dxa"/>
            </w:tcMar>
          </w:tcPr>
          <w:p w:rsidR="00BB29CB" w:rsidRPr="00F37A11" w:rsidRDefault="007974B5" w:rsidP="00521AAA">
            <w:pPr>
              <w:widowControl w:val="0"/>
              <w:pBdr>
                <w:top w:val="nil"/>
                <w:left w:val="nil"/>
                <w:bottom w:val="nil"/>
                <w:right w:val="nil"/>
                <w:between w:val="nil"/>
              </w:pBdr>
              <w:spacing w:line="240" w:lineRule="auto"/>
              <w:rPr>
                <w:rFonts w:ascii="Times New Roman" w:eastAsia="Times New Roman" w:hAnsi="Times New Roman" w:cs="Times New Roman"/>
                <w:sz w:val="28"/>
                <w:szCs w:val="28"/>
              </w:rPr>
            </w:pPr>
            <w:r w:rsidRPr="00F37A11">
              <w:rPr>
                <w:rFonts w:ascii="Times New Roman" w:eastAsia="Times New Roman" w:hAnsi="Times New Roman" w:cs="Times New Roman"/>
                <w:sz w:val="28"/>
                <w:szCs w:val="28"/>
              </w:rPr>
              <w:t>Зона очікування</w:t>
            </w:r>
          </w:p>
        </w:tc>
        <w:tc>
          <w:tcPr>
            <w:tcW w:w="3000" w:type="dxa"/>
            <w:shd w:val="clear" w:color="auto" w:fill="auto"/>
            <w:tcMar>
              <w:top w:w="100" w:type="dxa"/>
              <w:left w:w="100" w:type="dxa"/>
              <w:bottom w:w="100" w:type="dxa"/>
              <w:right w:w="100" w:type="dxa"/>
            </w:tcMar>
          </w:tcPr>
          <w:p w:rsidR="00BB29CB" w:rsidRPr="00F37A11" w:rsidRDefault="007974B5" w:rsidP="00521AAA">
            <w:pPr>
              <w:widowControl w:val="0"/>
              <w:pBdr>
                <w:top w:val="nil"/>
                <w:left w:val="nil"/>
                <w:bottom w:val="nil"/>
                <w:right w:val="nil"/>
                <w:between w:val="nil"/>
              </w:pBdr>
              <w:spacing w:line="240" w:lineRule="auto"/>
              <w:rPr>
                <w:rFonts w:ascii="Times New Roman" w:eastAsia="Times New Roman" w:hAnsi="Times New Roman" w:cs="Times New Roman"/>
                <w:b/>
                <w:bCs/>
                <w:sz w:val="28"/>
                <w:szCs w:val="28"/>
              </w:rPr>
            </w:pPr>
            <w:r w:rsidRPr="00F37A11">
              <w:rPr>
                <w:rFonts w:ascii="Times New Roman" w:eastAsia="Times New Roman" w:hAnsi="Times New Roman" w:cs="Times New Roman"/>
                <w:b/>
                <w:bCs/>
                <w:sz w:val="28"/>
                <w:szCs w:val="28"/>
              </w:rPr>
              <w:t>30</w:t>
            </w:r>
          </w:p>
        </w:tc>
      </w:tr>
      <w:tr w:rsidR="00BB29CB" w:rsidRPr="00F37A11">
        <w:trPr>
          <w:trHeight w:val="480"/>
        </w:trPr>
        <w:tc>
          <w:tcPr>
            <w:tcW w:w="750" w:type="dxa"/>
            <w:shd w:val="clear" w:color="auto" w:fill="auto"/>
            <w:tcMar>
              <w:top w:w="100" w:type="dxa"/>
              <w:left w:w="100" w:type="dxa"/>
              <w:bottom w:w="100" w:type="dxa"/>
              <w:right w:w="100" w:type="dxa"/>
            </w:tcMar>
          </w:tcPr>
          <w:p w:rsidR="00BB29CB" w:rsidRPr="00F37A11" w:rsidRDefault="007974B5" w:rsidP="00521AAA">
            <w:pPr>
              <w:widowControl w:val="0"/>
              <w:pBdr>
                <w:top w:val="nil"/>
                <w:left w:val="nil"/>
                <w:bottom w:val="nil"/>
                <w:right w:val="nil"/>
                <w:between w:val="nil"/>
              </w:pBdr>
              <w:spacing w:line="240" w:lineRule="auto"/>
              <w:jc w:val="center"/>
              <w:rPr>
                <w:rFonts w:ascii="Times New Roman" w:eastAsia="Times New Roman" w:hAnsi="Times New Roman" w:cs="Times New Roman"/>
                <w:b/>
                <w:bCs/>
                <w:sz w:val="28"/>
                <w:szCs w:val="28"/>
              </w:rPr>
            </w:pPr>
            <w:r w:rsidRPr="00F37A11">
              <w:rPr>
                <w:rFonts w:ascii="Times New Roman" w:eastAsia="Times New Roman" w:hAnsi="Times New Roman" w:cs="Times New Roman"/>
                <w:b/>
                <w:bCs/>
                <w:sz w:val="28"/>
                <w:szCs w:val="28"/>
              </w:rPr>
              <w:t>44</w:t>
            </w:r>
          </w:p>
        </w:tc>
        <w:tc>
          <w:tcPr>
            <w:tcW w:w="5250" w:type="dxa"/>
            <w:shd w:val="clear" w:color="auto" w:fill="auto"/>
            <w:tcMar>
              <w:top w:w="100" w:type="dxa"/>
              <w:left w:w="100" w:type="dxa"/>
              <w:bottom w:w="100" w:type="dxa"/>
              <w:right w:w="100" w:type="dxa"/>
            </w:tcMar>
          </w:tcPr>
          <w:p w:rsidR="00BB29CB" w:rsidRPr="00F37A11" w:rsidRDefault="007974B5" w:rsidP="00521AAA">
            <w:pPr>
              <w:widowControl w:val="0"/>
              <w:pBdr>
                <w:top w:val="nil"/>
                <w:left w:val="nil"/>
                <w:bottom w:val="nil"/>
                <w:right w:val="nil"/>
                <w:between w:val="nil"/>
              </w:pBdr>
              <w:spacing w:line="240" w:lineRule="auto"/>
              <w:rPr>
                <w:rFonts w:ascii="Times New Roman" w:eastAsia="Times New Roman" w:hAnsi="Times New Roman" w:cs="Times New Roman"/>
                <w:sz w:val="28"/>
                <w:szCs w:val="28"/>
              </w:rPr>
            </w:pPr>
            <w:r w:rsidRPr="00F37A11">
              <w:rPr>
                <w:rFonts w:ascii="Times New Roman" w:eastAsia="Times New Roman" w:hAnsi="Times New Roman" w:cs="Times New Roman"/>
                <w:sz w:val="28"/>
                <w:szCs w:val="28"/>
              </w:rPr>
              <w:t>Виставкий простір</w:t>
            </w:r>
          </w:p>
        </w:tc>
        <w:tc>
          <w:tcPr>
            <w:tcW w:w="3000" w:type="dxa"/>
            <w:shd w:val="clear" w:color="auto" w:fill="auto"/>
            <w:tcMar>
              <w:top w:w="100" w:type="dxa"/>
              <w:left w:w="100" w:type="dxa"/>
              <w:bottom w:w="100" w:type="dxa"/>
              <w:right w:w="100" w:type="dxa"/>
            </w:tcMar>
          </w:tcPr>
          <w:p w:rsidR="00BB29CB" w:rsidRPr="00F37A11" w:rsidRDefault="007974B5" w:rsidP="00521AAA">
            <w:pPr>
              <w:widowControl w:val="0"/>
              <w:pBdr>
                <w:top w:val="nil"/>
                <w:left w:val="nil"/>
                <w:bottom w:val="nil"/>
                <w:right w:val="nil"/>
                <w:between w:val="nil"/>
              </w:pBdr>
              <w:spacing w:line="240" w:lineRule="auto"/>
              <w:rPr>
                <w:rFonts w:ascii="Times New Roman" w:eastAsia="Times New Roman" w:hAnsi="Times New Roman" w:cs="Times New Roman"/>
                <w:b/>
                <w:bCs/>
                <w:sz w:val="28"/>
                <w:szCs w:val="28"/>
              </w:rPr>
            </w:pPr>
            <w:r w:rsidRPr="00F37A11">
              <w:rPr>
                <w:rFonts w:ascii="Times New Roman" w:eastAsia="Times New Roman" w:hAnsi="Times New Roman" w:cs="Times New Roman"/>
                <w:b/>
                <w:bCs/>
                <w:sz w:val="28"/>
                <w:szCs w:val="28"/>
              </w:rPr>
              <w:t>102</w:t>
            </w:r>
          </w:p>
        </w:tc>
      </w:tr>
      <w:tr w:rsidR="00BB29CB" w:rsidRPr="00F37A11">
        <w:trPr>
          <w:trHeight w:val="480"/>
        </w:trPr>
        <w:tc>
          <w:tcPr>
            <w:tcW w:w="750" w:type="dxa"/>
            <w:shd w:val="clear" w:color="auto" w:fill="auto"/>
            <w:tcMar>
              <w:top w:w="100" w:type="dxa"/>
              <w:left w:w="100" w:type="dxa"/>
              <w:bottom w:w="100" w:type="dxa"/>
              <w:right w:w="100" w:type="dxa"/>
            </w:tcMar>
          </w:tcPr>
          <w:p w:rsidR="00BB29CB" w:rsidRPr="00F37A11" w:rsidRDefault="007974B5" w:rsidP="00521AAA">
            <w:pPr>
              <w:widowControl w:val="0"/>
              <w:pBdr>
                <w:top w:val="nil"/>
                <w:left w:val="nil"/>
                <w:bottom w:val="nil"/>
                <w:right w:val="nil"/>
                <w:between w:val="nil"/>
              </w:pBdr>
              <w:spacing w:line="240" w:lineRule="auto"/>
              <w:jc w:val="center"/>
              <w:rPr>
                <w:rFonts w:ascii="Times New Roman" w:eastAsia="Times New Roman" w:hAnsi="Times New Roman" w:cs="Times New Roman"/>
                <w:b/>
                <w:bCs/>
                <w:sz w:val="28"/>
                <w:szCs w:val="28"/>
              </w:rPr>
            </w:pPr>
            <w:r w:rsidRPr="00F37A11">
              <w:rPr>
                <w:rFonts w:ascii="Times New Roman" w:eastAsia="Times New Roman" w:hAnsi="Times New Roman" w:cs="Times New Roman"/>
                <w:b/>
                <w:bCs/>
                <w:sz w:val="28"/>
                <w:szCs w:val="28"/>
              </w:rPr>
              <w:t>50</w:t>
            </w:r>
          </w:p>
        </w:tc>
        <w:tc>
          <w:tcPr>
            <w:tcW w:w="5250" w:type="dxa"/>
            <w:shd w:val="clear" w:color="auto" w:fill="auto"/>
            <w:tcMar>
              <w:top w:w="100" w:type="dxa"/>
              <w:left w:w="100" w:type="dxa"/>
              <w:bottom w:w="100" w:type="dxa"/>
              <w:right w:w="100" w:type="dxa"/>
            </w:tcMar>
          </w:tcPr>
          <w:p w:rsidR="00BB29CB" w:rsidRPr="00F37A11" w:rsidRDefault="007974B5" w:rsidP="00521AAA">
            <w:pPr>
              <w:widowControl w:val="0"/>
              <w:pBdr>
                <w:top w:val="nil"/>
                <w:left w:val="nil"/>
                <w:bottom w:val="nil"/>
                <w:right w:val="nil"/>
                <w:between w:val="nil"/>
              </w:pBdr>
              <w:spacing w:line="240" w:lineRule="auto"/>
              <w:rPr>
                <w:rFonts w:ascii="Times New Roman" w:eastAsia="Times New Roman" w:hAnsi="Times New Roman" w:cs="Times New Roman"/>
                <w:sz w:val="28"/>
                <w:szCs w:val="28"/>
              </w:rPr>
            </w:pPr>
            <w:r w:rsidRPr="00F37A11">
              <w:rPr>
                <w:rFonts w:ascii="Times New Roman" w:eastAsia="Times New Roman" w:hAnsi="Times New Roman" w:cs="Times New Roman"/>
                <w:sz w:val="28"/>
                <w:szCs w:val="28"/>
              </w:rPr>
              <w:t>С\У</w:t>
            </w:r>
          </w:p>
        </w:tc>
        <w:tc>
          <w:tcPr>
            <w:tcW w:w="3000" w:type="dxa"/>
            <w:shd w:val="clear" w:color="auto" w:fill="auto"/>
            <w:tcMar>
              <w:top w:w="100" w:type="dxa"/>
              <w:left w:w="100" w:type="dxa"/>
              <w:bottom w:w="100" w:type="dxa"/>
              <w:right w:w="100" w:type="dxa"/>
            </w:tcMar>
          </w:tcPr>
          <w:p w:rsidR="00BB29CB" w:rsidRPr="00F37A11" w:rsidRDefault="007974B5" w:rsidP="00521AAA">
            <w:pPr>
              <w:widowControl w:val="0"/>
              <w:pBdr>
                <w:top w:val="nil"/>
                <w:left w:val="nil"/>
                <w:bottom w:val="nil"/>
                <w:right w:val="nil"/>
                <w:between w:val="nil"/>
              </w:pBdr>
              <w:spacing w:line="240" w:lineRule="auto"/>
              <w:rPr>
                <w:rFonts w:ascii="Times New Roman" w:eastAsia="Times New Roman" w:hAnsi="Times New Roman" w:cs="Times New Roman"/>
                <w:b/>
                <w:bCs/>
                <w:sz w:val="28"/>
                <w:szCs w:val="28"/>
              </w:rPr>
            </w:pPr>
            <w:r w:rsidRPr="00F37A11">
              <w:rPr>
                <w:rFonts w:ascii="Times New Roman" w:eastAsia="Times New Roman" w:hAnsi="Times New Roman" w:cs="Times New Roman"/>
                <w:b/>
                <w:bCs/>
                <w:sz w:val="28"/>
                <w:szCs w:val="28"/>
              </w:rPr>
              <w:t>4</w:t>
            </w:r>
          </w:p>
        </w:tc>
      </w:tr>
      <w:tr w:rsidR="00BB29CB" w:rsidRPr="00F37A11">
        <w:trPr>
          <w:trHeight w:val="480"/>
        </w:trPr>
        <w:tc>
          <w:tcPr>
            <w:tcW w:w="750" w:type="dxa"/>
            <w:shd w:val="clear" w:color="auto" w:fill="auto"/>
            <w:tcMar>
              <w:top w:w="100" w:type="dxa"/>
              <w:left w:w="100" w:type="dxa"/>
              <w:bottom w:w="100" w:type="dxa"/>
              <w:right w:w="100" w:type="dxa"/>
            </w:tcMar>
          </w:tcPr>
          <w:p w:rsidR="00BB29CB" w:rsidRPr="00F37A11" w:rsidRDefault="007974B5" w:rsidP="00521AAA">
            <w:pPr>
              <w:widowControl w:val="0"/>
              <w:pBdr>
                <w:top w:val="nil"/>
                <w:left w:val="nil"/>
                <w:bottom w:val="nil"/>
                <w:right w:val="nil"/>
                <w:between w:val="nil"/>
              </w:pBdr>
              <w:spacing w:line="240" w:lineRule="auto"/>
              <w:jc w:val="center"/>
              <w:rPr>
                <w:rFonts w:ascii="Times New Roman" w:eastAsia="Times New Roman" w:hAnsi="Times New Roman" w:cs="Times New Roman"/>
                <w:b/>
                <w:bCs/>
                <w:sz w:val="28"/>
                <w:szCs w:val="28"/>
              </w:rPr>
            </w:pPr>
            <w:r w:rsidRPr="00F37A11">
              <w:rPr>
                <w:rFonts w:ascii="Times New Roman" w:eastAsia="Times New Roman" w:hAnsi="Times New Roman" w:cs="Times New Roman"/>
                <w:b/>
                <w:bCs/>
                <w:sz w:val="28"/>
                <w:szCs w:val="28"/>
              </w:rPr>
              <w:t>51</w:t>
            </w:r>
          </w:p>
        </w:tc>
        <w:tc>
          <w:tcPr>
            <w:tcW w:w="5250" w:type="dxa"/>
            <w:shd w:val="clear" w:color="auto" w:fill="auto"/>
            <w:tcMar>
              <w:top w:w="100" w:type="dxa"/>
              <w:left w:w="100" w:type="dxa"/>
              <w:bottom w:w="100" w:type="dxa"/>
              <w:right w:w="100" w:type="dxa"/>
            </w:tcMar>
          </w:tcPr>
          <w:p w:rsidR="00BB29CB" w:rsidRPr="00F37A11" w:rsidRDefault="007974B5" w:rsidP="00521AAA">
            <w:pPr>
              <w:widowControl w:val="0"/>
              <w:pBdr>
                <w:top w:val="nil"/>
                <w:left w:val="nil"/>
                <w:bottom w:val="nil"/>
                <w:right w:val="nil"/>
                <w:between w:val="nil"/>
              </w:pBdr>
              <w:spacing w:line="240" w:lineRule="auto"/>
              <w:rPr>
                <w:rFonts w:ascii="Times New Roman" w:eastAsia="Times New Roman" w:hAnsi="Times New Roman" w:cs="Times New Roman"/>
                <w:sz w:val="28"/>
                <w:szCs w:val="28"/>
              </w:rPr>
            </w:pPr>
            <w:r w:rsidRPr="00F37A11">
              <w:rPr>
                <w:rFonts w:ascii="Times New Roman" w:eastAsia="Times New Roman" w:hAnsi="Times New Roman" w:cs="Times New Roman"/>
                <w:sz w:val="28"/>
                <w:szCs w:val="28"/>
              </w:rPr>
              <w:t>Зала зустрічей</w:t>
            </w:r>
          </w:p>
        </w:tc>
        <w:tc>
          <w:tcPr>
            <w:tcW w:w="3000" w:type="dxa"/>
            <w:shd w:val="clear" w:color="auto" w:fill="auto"/>
            <w:tcMar>
              <w:top w:w="100" w:type="dxa"/>
              <w:left w:w="100" w:type="dxa"/>
              <w:bottom w:w="100" w:type="dxa"/>
              <w:right w:w="100" w:type="dxa"/>
            </w:tcMar>
          </w:tcPr>
          <w:p w:rsidR="00BB29CB" w:rsidRPr="00F37A11" w:rsidRDefault="007974B5" w:rsidP="00521AAA">
            <w:pPr>
              <w:widowControl w:val="0"/>
              <w:pBdr>
                <w:top w:val="nil"/>
                <w:left w:val="nil"/>
                <w:bottom w:val="nil"/>
                <w:right w:val="nil"/>
                <w:between w:val="nil"/>
              </w:pBdr>
              <w:spacing w:line="240" w:lineRule="auto"/>
              <w:rPr>
                <w:rFonts w:ascii="Times New Roman" w:eastAsia="Times New Roman" w:hAnsi="Times New Roman" w:cs="Times New Roman"/>
                <w:b/>
                <w:bCs/>
                <w:sz w:val="28"/>
                <w:szCs w:val="28"/>
              </w:rPr>
            </w:pPr>
            <w:r w:rsidRPr="00F37A11">
              <w:rPr>
                <w:rFonts w:ascii="Times New Roman" w:eastAsia="Times New Roman" w:hAnsi="Times New Roman" w:cs="Times New Roman"/>
                <w:b/>
                <w:bCs/>
                <w:sz w:val="28"/>
                <w:szCs w:val="28"/>
              </w:rPr>
              <w:t>76</w:t>
            </w:r>
          </w:p>
        </w:tc>
      </w:tr>
      <w:tr w:rsidR="00BB29CB" w:rsidRPr="00F37A11">
        <w:trPr>
          <w:trHeight w:val="480"/>
        </w:trPr>
        <w:tc>
          <w:tcPr>
            <w:tcW w:w="750" w:type="dxa"/>
            <w:shd w:val="clear" w:color="auto" w:fill="auto"/>
            <w:tcMar>
              <w:top w:w="100" w:type="dxa"/>
              <w:left w:w="100" w:type="dxa"/>
              <w:bottom w:w="100" w:type="dxa"/>
              <w:right w:w="100" w:type="dxa"/>
            </w:tcMar>
          </w:tcPr>
          <w:p w:rsidR="00BB29CB" w:rsidRPr="00F37A11" w:rsidRDefault="007974B5" w:rsidP="00521AAA">
            <w:pPr>
              <w:widowControl w:val="0"/>
              <w:pBdr>
                <w:top w:val="nil"/>
                <w:left w:val="nil"/>
                <w:bottom w:val="nil"/>
                <w:right w:val="nil"/>
                <w:between w:val="nil"/>
              </w:pBdr>
              <w:spacing w:line="240" w:lineRule="auto"/>
              <w:jc w:val="center"/>
              <w:rPr>
                <w:rFonts w:ascii="Times New Roman" w:eastAsia="Times New Roman" w:hAnsi="Times New Roman" w:cs="Times New Roman"/>
                <w:b/>
                <w:bCs/>
                <w:sz w:val="28"/>
                <w:szCs w:val="28"/>
              </w:rPr>
            </w:pPr>
            <w:r w:rsidRPr="00F37A11">
              <w:rPr>
                <w:rFonts w:ascii="Times New Roman" w:eastAsia="Times New Roman" w:hAnsi="Times New Roman" w:cs="Times New Roman"/>
                <w:b/>
                <w:bCs/>
                <w:sz w:val="28"/>
                <w:szCs w:val="28"/>
              </w:rPr>
              <w:t>52</w:t>
            </w:r>
          </w:p>
        </w:tc>
        <w:tc>
          <w:tcPr>
            <w:tcW w:w="5250" w:type="dxa"/>
            <w:shd w:val="clear" w:color="auto" w:fill="auto"/>
            <w:tcMar>
              <w:top w:w="100" w:type="dxa"/>
              <w:left w:w="100" w:type="dxa"/>
              <w:bottom w:w="100" w:type="dxa"/>
              <w:right w:w="100" w:type="dxa"/>
            </w:tcMar>
          </w:tcPr>
          <w:p w:rsidR="00BB29CB" w:rsidRPr="00F37A11" w:rsidRDefault="007974B5" w:rsidP="00521AAA">
            <w:pPr>
              <w:widowControl w:val="0"/>
              <w:pBdr>
                <w:top w:val="nil"/>
                <w:left w:val="nil"/>
                <w:bottom w:val="nil"/>
                <w:right w:val="nil"/>
                <w:between w:val="nil"/>
              </w:pBdr>
              <w:spacing w:line="240" w:lineRule="auto"/>
              <w:rPr>
                <w:rFonts w:ascii="Times New Roman" w:eastAsia="Times New Roman" w:hAnsi="Times New Roman" w:cs="Times New Roman"/>
                <w:sz w:val="28"/>
                <w:szCs w:val="28"/>
              </w:rPr>
            </w:pPr>
            <w:r w:rsidRPr="00F37A11">
              <w:rPr>
                <w:rFonts w:ascii="Times New Roman" w:eastAsia="Times New Roman" w:hAnsi="Times New Roman" w:cs="Times New Roman"/>
                <w:sz w:val="28"/>
                <w:szCs w:val="28"/>
              </w:rPr>
              <w:t>Зала очікування</w:t>
            </w:r>
          </w:p>
        </w:tc>
        <w:tc>
          <w:tcPr>
            <w:tcW w:w="3000" w:type="dxa"/>
            <w:shd w:val="clear" w:color="auto" w:fill="auto"/>
            <w:tcMar>
              <w:top w:w="100" w:type="dxa"/>
              <w:left w:w="100" w:type="dxa"/>
              <w:bottom w:w="100" w:type="dxa"/>
              <w:right w:w="100" w:type="dxa"/>
            </w:tcMar>
          </w:tcPr>
          <w:p w:rsidR="00BB29CB" w:rsidRPr="00F37A11" w:rsidRDefault="007974B5" w:rsidP="00521AAA">
            <w:pPr>
              <w:widowControl w:val="0"/>
              <w:pBdr>
                <w:top w:val="nil"/>
                <w:left w:val="nil"/>
                <w:bottom w:val="nil"/>
                <w:right w:val="nil"/>
                <w:between w:val="nil"/>
              </w:pBdr>
              <w:spacing w:line="240" w:lineRule="auto"/>
              <w:rPr>
                <w:rFonts w:ascii="Times New Roman" w:eastAsia="Times New Roman" w:hAnsi="Times New Roman" w:cs="Times New Roman"/>
                <w:b/>
                <w:bCs/>
                <w:sz w:val="28"/>
                <w:szCs w:val="28"/>
              </w:rPr>
            </w:pPr>
            <w:r w:rsidRPr="00F37A11">
              <w:rPr>
                <w:rFonts w:ascii="Times New Roman" w:eastAsia="Times New Roman" w:hAnsi="Times New Roman" w:cs="Times New Roman"/>
                <w:b/>
                <w:bCs/>
                <w:sz w:val="28"/>
                <w:szCs w:val="28"/>
              </w:rPr>
              <w:t>132</w:t>
            </w:r>
          </w:p>
        </w:tc>
      </w:tr>
    </w:tbl>
    <w:p w:rsidR="006F0BFD" w:rsidRDefault="007974B5" w:rsidP="00521AAA">
      <w:pPr>
        <w:rPr>
          <w:rFonts w:ascii="Times New Roman" w:eastAsia="Times New Roman" w:hAnsi="Times New Roman" w:cs="Times New Roman"/>
          <w:b/>
          <w:bCs/>
          <w:sz w:val="28"/>
          <w:szCs w:val="28"/>
        </w:rPr>
      </w:pPr>
      <w:r w:rsidRPr="00F37A11">
        <w:rPr>
          <w:rFonts w:ascii="Times New Roman" w:eastAsia="Times New Roman" w:hAnsi="Times New Roman" w:cs="Times New Roman"/>
          <w:b/>
          <w:bCs/>
          <w:sz w:val="28"/>
          <w:szCs w:val="28"/>
        </w:rPr>
        <w:t>Всього: 3622 м²</w:t>
      </w:r>
    </w:p>
    <w:p w:rsidR="006F0BFD" w:rsidRDefault="006F0BFD">
      <w:pP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br w:type="page"/>
      </w:r>
    </w:p>
    <w:p w:rsidR="00BB29CB" w:rsidRDefault="006F0BFD" w:rsidP="00521AAA">
      <w:pPr>
        <w:rPr>
          <w:rFonts w:ascii="Times New Roman" w:eastAsia="Times New Roman" w:hAnsi="Times New Roman" w:cs="Times New Roman"/>
          <w:b/>
          <w:bCs/>
          <w:sz w:val="28"/>
          <w:szCs w:val="28"/>
          <w:lang w:val="uk-UA"/>
        </w:rPr>
      </w:pPr>
      <w:r>
        <w:rPr>
          <w:rFonts w:ascii="Times New Roman" w:eastAsia="Times New Roman" w:hAnsi="Times New Roman" w:cs="Times New Roman"/>
          <w:b/>
          <w:bCs/>
          <w:sz w:val="28"/>
          <w:szCs w:val="28"/>
          <w:lang w:val="uk-UA"/>
        </w:rPr>
        <w:lastRenderedPageBreak/>
        <w:t xml:space="preserve">2.6 </w:t>
      </w:r>
      <w:r w:rsidR="00E0495A" w:rsidRPr="00E0495A">
        <w:rPr>
          <w:rFonts w:ascii="Times New Roman" w:eastAsia="Times New Roman" w:hAnsi="Times New Roman" w:cs="Times New Roman"/>
          <w:b/>
          <w:bCs/>
          <w:sz w:val="28"/>
          <w:szCs w:val="28"/>
          <w:lang w:val="uk-UA"/>
        </w:rPr>
        <w:t>Експлікація функціональних зон генерального плану</w:t>
      </w:r>
      <w:r w:rsidR="00E0495A">
        <w:rPr>
          <w:rFonts w:ascii="Times New Roman" w:eastAsia="Times New Roman" w:hAnsi="Times New Roman" w:cs="Times New Roman"/>
          <w:b/>
          <w:bCs/>
          <w:sz w:val="28"/>
          <w:szCs w:val="28"/>
          <w:lang w:val="uk-UA"/>
        </w:rPr>
        <w:t xml:space="preserve">: </w:t>
      </w:r>
    </w:p>
    <w:p w:rsidR="004E4DC4" w:rsidRDefault="004E4DC4" w:rsidP="00521AAA">
      <w:pPr>
        <w:rPr>
          <w:rFonts w:ascii="Times New Roman" w:eastAsia="Times New Roman" w:hAnsi="Times New Roman" w:cs="Times New Roman"/>
          <w:b/>
          <w:bCs/>
          <w:sz w:val="28"/>
          <w:szCs w:val="28"/>
          <w:lang w:val="uk-UA"/>
        </w:rPr>
      </w:pPr>
    </w:p>
    <w:tbl>
      <w:tblPr>
        <w:tblStyle w:val="af"/>
        <w:tblW w:w="0" w:type="auto"/>
        <w:tblLook w:val="04A0" w:firstRow="1" w:lastRow="0" w:firstColumn="1" w:lastColumn="0" w:noHBand="0" w:noVBand="1"/>
      </w:tblPr>
      <w:tblGrid>
        <w:gridCol w:w="704"/>
        <w:gridCol w:w="5338"/>
        <w:gridCol w:w="3022"/>
      </w:tblGrid>
      <w:tr w:rsidR="00E0495A" w:rsidTr="00E0495A">
        <w:tc>
          <w:tcPr>
            <w:tcW w:w="704" w:type="dxa"/>
          </w:tcPr>
          <w:p w:rsidR="00E0495A" w:rsidRDefault="00E0495A" w:rsidP="007D403E">
            <w:pPr>
              <w:jc w:val="center"/>
              <w:rPr>
                <w:rFonts w:ascii="Times New Roman" w:eastAsia="Times New Roman" w:hAnsi="Times New Roman" w:cs="Times New Roman"/>
                <w:b/>
                <w:bCs/>
                <w:sz w:val="28"/>
                <w:szCs w:val="28"/>
                <w:lang w:val="uk-UA"/>
              </w:rPr>
            </w:pPr>
            <w:r>
              <w:rPr>
                <w:rFonts w:ascii="Times New Roman" w:eastAsia="Times New Roman" w:hAnsi="Times New Roman" w:cs="Times New Roman"/>
                <w:b/>
                <w:bCs/>
                <w:sz w:val="28"/>
                <w:szCs w:val="28"/>
                <w:lang w:val="uk-UA"/>
              </w:rPr>
              <w:t>№</w:t>
            </w:r>
          </w:p>
        </w:tc>
        <w:tc>
          <w:tcPr>
            <w:tcW w:w="5338" w:type="dxa"/>
          </w:tcPr>
          <w:p w:rsidR="00E0495A" w:rsidRDefault="00E0495A" w:rsidP="00E0495A">
            <w:pPr>
              <w:jc w:val="center"/>
              <w:rPr>
                <w:rFonts w:ascii="Times New Roman" w:eastAsia="Times New Roman" w:hAnsi="Times New Roman" w:cs="Times New Roman"/>
                <w:b/>
                <w:bCs/>
                <w:sz w:val="28"/>
                <w:szCs w:val="28"/>
                <w:lang w:val="uk-UA"/>
              </w:rPr>
            </w:pPr>
            <w:r>
              <w:rPr>
                <w:rFonts w:ascii="Times New Roman" w:eastAsia="Times New Roman" w:hAnsi="Times New Roman" w:cs="Times New Roman"/>
                <w:b/>
                <w:bCs/>
                <w:sz w:val="28"/>
                <w:szCs w:val="28"/>
                <w:lang w:val="uk-UA"/>
              </w:rPr>
              <w:t>Найменуваня</w:t>
            </w:r>
          </w:p>
          <w:p w:rsidR="00E0495A" w:rsidRDefault="00E0495A" w:rsidP="00E0495A">
            <w:pPr>
              <w:jc w:val="center"/>
              <w:rPr>
                <w:rFonts w:ascii="Times New Roman" w:eastAsia="Times New Roman" w:hAnsi="Times New Roman" w:cs="Times New Roman"/>
                <w:b/>
                <w:bCs/>
                <w:sz w:val="28"/>
                <w:szCs w:val="28"/>
                <w:lang w:val="uk-UA"/>
              </w:rPr>
            </w:pPr>
          </w:p>
        </w:tc>
        <w:tc>
          <w:tcPr>
            <w:tcW w:w="3022" w:type="dxa"/>
          </w:tcPr>
          <w:p w:rsidR="00E0495A" w:rsidRDefault="00E0495A" w:rsidP="00E0495A">
            <w:pPr>
              <w:jc w:val="center"/>
              <w:rPr>
                <w:rFonts w:ascii="Times New Roman" w:eastAsia="Times New Roman" w:hAnsi="Times New Roman" w:cs="Times New Roman"/>
                <w:b/>
                <w:bCs/>
                <w:sz w:val="28"/>
                <w:szCs w:val="28"/>
                <w:lang w:val="uk-UA"/>
              </w:rPr>
            </w:pPr>
            <w:r>
              <w:rPr>
                <w:rFonts w:ascii="Times New Roman" w:eastAsia="Times New Roman" w:hAnsi="Times New Roman" w:cs="Times New Roman"/>
                <w:b/>
                <w:bCs/>
                <w:sz w:val="28"/>
                <w:szCs w:val="28"/>
                <w:lang w:val="uk-UA"/>
              </w:rPr>
              <w:t>Одиниці виміру</w:t>
            </w:r>
          </w:p>
        </w:tc>
      </w:tr>
      <w:tr w:rsidR="00E0495A" w:rsidTr="007D403E">
        <w:trPr>
          <w:trHeight w:val="731"/>
        </w:trPr>
        <w:tc>
          <w:tcPr>
            <w:tcW w:w="704" w:type="dxa"/>
          </w:tcPr>
          <w:p w:rsidR="00E0495A" w:rsidRDefault="00E0495A" w:rsidP="007D403E">
            <w:pPr>
              <w:jc w:val="center"/>
              <w:rPr>
                <w:rFonts w:ascii="Times New Roman" w:eastAsia="Times New Roman" w:hAnsi="Times New Roman" w:cs="Times New Roman"/>
                <w:b/>
                <w:bCs/>
                <w:sz w:val="28"/>
                <w:szCs w:val="28"/>
                <w:lang w:val="uk-UA"/>
              </w:rPr>
            </w:pPr>
            <w:r>
              <w:rPr>
                <w:rFonts w:ascii="Times New Roman" w:eastAsia="Times New Roman" w:hAnsi="Times New Roman" w:cs="Times New Roman"/>
                <w:b/>
                <w:bCs/>
                <w:sz w:val="28"/>
                <w:szCs w:val="28"/>
                <w:lang w:val="uk-UA"/>
              </w:rPr>
              <w:t>1</w:t>
            </w:r>
          </w:p>
        </w:tc>
        <w:tc>
          <w:tcPr>
            <w:tcW w:w="5338" w:type="dxa"/>
          </w:tcPr>
          <w:p w:rsidR="00E0495A" w:rsidRDefault="004E4DC4" w:rsidP="00521AAA">
            <w:pPr>
              <w:rPr>
                <w:rFonts w:ascii="Times New Roman" w:eastAsia="Times New Roman" w:hAnsi="Times New Roman" w:cs="Times New Roman"/>
                <w:b/>
                <w:bCs/>
                <w:sz w:val="28"/>
                <w:szCs w:val="28"/>
                <w:lang w:val="uk-UA"/>
              </w:rPr>
            </w:pPr>
            <w:r>
              <w:rPr>
                <w:rFonts w:ascii="Times New Roman" w:eastAsia="Times New Roman" w:hAnsi="Times New Roman" w:cs="Times New Roman"/>
                <w:b/>
                <w:bCs/>
                <w:sz w:val="28"/>
                <w:szCs w:val="28"/>
                <w:lang w:val="uk-UA"/>
              </w:rPr>
              <w:t>Головний вхід та площа вокзалу</w:t>
            </w:r>
          </w:p>
        </w:tc>
        <w:tc>
          <w:tcPr>
            <w:tcW w:w="3022" w:type="dxa"/>
          </w:tcPr>
          <w:p w:rsidR="00E0495A" w:rsidRDefault="007D403E" w:rsidP="00521AAA">
            <w:pPr>
              <w:rPr>
                <w:rFonts w:ascii="Times New Roman" w:eastAsia="Times New Roman" w:hAnsi="Times New Roman" w:cs="Times New Roman"/>
                <w:b/>
                <w:bCs/>
                <w:sz w:val="28"/>
                <w:szCs w:val="28"/>
                <w:lang w:val="uk-UA"/>
              </w:rPr>
            </w:pPr>
            <w:r>
              <w:rPr>
                <w:rFonts w:ascii="Times New Roman" w:eastAsia="Times New Roman" w:hAnsi="Times New Roman" w:cs="Times New Roman"/>
                <w:b/>
                <w:bCs/>
                <w:sz w:val="28"/>
                <w:szCs w:val="28"/>
                <w:lang w:val="uk-UA"/>
              </w:rPr>
              <w:t xml:space="preserve">681 </w:t>
            </w:r>
            <w:r w:rsidRPr="00F37A11">
              <w:rPr>
                <w:rFonts w:ascii="Times New Roman" w:eastAsia="Times New Roman" w:hAnsi="Times New Roman" w:cs="Times New Roman"/>
                <w:b/>
                <w:bCs/>
                <w:sz w:val="28"/>
                <w:szCs w:val="28"/>
              </w:rPr>
              <w:t>м²</w:t>
            </w:r>
          </w:p>
        </w:tc>
      </w:tr>
      <w:tr w:rsidR="00E0495A" w:rsidTr="007D403E">
        <w:trPr>
          <w:trHeight w:val="685"/>
        </w:trPr>
        <w:tc>
          <w:tcPr>
            <w:tcW w:w="704" w:type="dxa"/>
          </w:tcPr>
          <w:p w:rsidR="00E0495A" w:rsidRDefault="007D403E" w:rsidP="007D403E">
            <w:pPr>
              <w:jc w:val="center"/>
              <w:rPr>
                <w:rFonts w:ascii="Times New Roman" w:eastAsia="Times New Roman" w:hAnsi="Times New Roman" w:cs="Times New Roman"/>
                <w:b/>
                <w:bCs/>
                <w:sz w:val="28"/>
                <w:szCs w:val="28"/>
                <w:lang w:val="uk-UA"/>
              </w:rPr>
            </w:pPr>
            <w:r>
              <w:rPr>
                <w:rFonts w:ascii="Times New Roman" w:eastAsia="Times New Roman" w:hAnsi="Times New Roman" w:cs="Times New Roman"/>
                <w:b/>
                <w:bCs/>
                <w:sz w:val="28"/>
                <w:szCs w:val="28"/>
                <w:lang w:val="uk-UA"/>
              </w:rPr>
              <w:t>2</w:t>
            </w:r>
          </w:p>
        </w:tc>
        <w:tc>
          <w:tcPr>
            <w:tcW w:w="5338" w:type="dxa"/>
          </w:tcPr>
          <w:p w:rsidR="00E0495A" w:rsidRDefault="007D403E" w:rsidP="00521AAA">
            <w:pPr>
              <w:rPr>
                <w:rFonts w:ascii="Times New Roman" w:eastAsia="Times New Roman" w:hAnsi="Times New Roman" w:cs="Times New Roman"/>
                <w:b/>
                <w:bCs/>
                <w:sz w:val="28"/>
                <w:szCs w:val="28"/>
                <w:lang w:val="uk-UA"/>
              </w:rPr>
            </w:pPr>
            <w:r>
              <w:rPr>
                <w:rFonts w:ascii="Times New Roman" w:eastAsia="Times New Roman" w:hAnsi="Times New Roman" w:cs="Times New Roman"/>
                <w:b/>
                <w:bCs/>
                <w:sz w:val="28"/>
                <w:szCs w:val="28"/>
                <w:lang w:val="uk-UA"/>
              </w:rPr>
              <w:t xml:space="preserve">Зони рекреації </w:t>
            </w:r>
          </w:p>
        </w:tc>
        <w:tc>
          <w:tcPr>
            <w:tcW w:w="3022" w:type="dxa"/>
          </w:tcPr>
          <w:p w:rsidR="00E0495A" w:rsidRDefault="007D403E" w:rsidP="00521AAA">
            <w:pPr>
              <w:rPr>
                <w:rFonts w:ascii="Times New Roman" w:eastAsia="Times New Roman" w:hAnsi="Times New Roman" w:cs="Times New Roman"/>
                <w:b/>
                <w:bCs/>
                <w:sz w:val="28"/>
                <w:szCs w:val="28"/>
                <w:lang w:val="uk-UA"/>
              </w:rPr>
            </w:pPr>
            <w:r>
              <w:rPr>
                <w:rFonts w:ascii="Times New Roman" w:eastAsia="Times New Roman" w:hAnsi="Times New Roman" w:cs="Times New Roman"/>
                <w:b/>
                <w:bCs/>
                <w:sz w:val="28"/>
                <w:szCs w:val="28"/>
                <w:lang w:val="uk-UA"/>
              </w:rPr>
              <w:t xml:space="preserve">1614 </w:t>
            </w:r>
            <w:r w:rsidRPr="00F37A11">
              <w:rPr>
                <w:rFonts w:ascii="Times New Roman" w:eastAsia="Times New Roman" w:hAnsi="Times New Roman" w:cs="Times New Roman"/>
                <w:b/>
                <w:bCs/>
                <w:sz w:val="28"/>
                <w:szCs w:val="28"/>
              </w:rPr>
              <w:t>м²</w:t>
            </w:r>
          </w:p>
        </w:tc>
      </w:tr>
      <w:tr w:rsidR="00E0495A" w:rsidTr="007D403E">
        <w:trPr>
          <w:trHeight w:val="698"/>
        </w:trPr>
        <w:tc>
          <w:tcPr>
            <w:tcW w:w="704" w:type="dxa"/>
          </w:tcPr>
          <w:p w:rsidR="00E0495A" w:rsidRDefault="007D403E" w:rsidP="007D403E">
            <w:pPr>
              <w:jc w:val="center"/>
              <w:rPr>
                <w:rFonts w:ascii="Times New Roman" w:eastAsia="Times New Roman" w:hAnsi="Times New Roman" w:cs="Times New Roman"/>
                <w:b/>
                <w:bCs/>
                <w:sz w:val="28"/>
                <w:szCs w:val="28"/>
                <w:lang w:val="uk-UA"/>
              </w:rPr>
            </w:pPr>
            <w:r>
              <w:rPr>
                <w:rFonts w:ascii="Times New Roman" w:eastAsia="Times New Roman" w:hAnsi="Times New Roman" w:cs="Times New Roman"/>
                <w:b/>
                <w:bCs/>
                <w:sz w:val="28"/>
                <w:szCs w:val="28"/>
                <w:lang w:val="uk-UA"/>
              </w:rPr>
              <w:t>3</w:t>
            </w:r>
          </w:p>
        </w:tc>
        <w:tc>
          <w:tcPr>
            <w:tcW w:w="5338" w:type="dxa"/>
          </w:tcPr>
          <w:p w:rsidR="00E0495A" w:rsidRDefault="007D403E" w:rsidP="00521AAA">
            <w:pPr>
              <w:rPr>
                <w:rFonts w:ascii="Times New Roman" w:eastAsia="Times New Roman" w:hAnsi="Times New Roman" w:cs="Times New Roman"/>
                <w:b/>
                <w:bCs/>
                <w:sz w:val="28"/>
                <w:szCs w:val="28"/>
                <w:lang w:val="uk-UA"/>
              </w:rPr>
            </w:pPr>
            <w:r>
              <w:rPr>
                <w:rFonts w:ascii="Times New Roman" w:eastAsia="Times New Roman" w:hAnsi="Times New Roman" w:cs="Times New Roman"/>
                <w:b/>
                <w:bCs/>
                <w:sz w:val="28"/>
                <w:szCs w:val="28"/>
                <w:lang w:val="uk-UA"/>
              </w:rPr>
              <w:t xml:space="preserve">Озеленення території </w:t>
            </w:r>
          </w:p>
        </w:tc>
        <w:tc>
          <w:tcPr>
            <w:tcW w:w="3022" w:type="dxa"/>
          </w:tcPr>
          <w:p w:rsidR="00E0495A" w:rsidRDefault="007D403E" w:rsidP="007D403E">
            <w:pPr>
              <w:rPr>
                <w:rFonts w:ascii="Times New Roman" w:eastAsia="Times New Roman" w:hAnsi="Times New Roman" w:cs="Times New Roman"/>
                <w:b/>
                <w:bCs/>
                <w:sz w:val="28"/>
                <w:szCs w:val="28"/>
                <w:lang w:val="uk-UA"/>
              </w:rPr>
            </w:pPr>
            <w:r>
              <w:rPr>
                <w:rFonts w:ascii="Times New Roman" w:eastAsia="Times New Roman" w:hAnsi="Times New Roman" w:cs="Times New Roman"/>
                <w:b/>
                <w:bCs/>
                <w:sz w:val="28"/>
                <w:szCs w:val="28"/>
                <w:lang w:val="uk-UA"/>
              </w:rPr>
              <w:t xml:space="preserve">1312 </w:t>
            </w:r>
            <w:r w:rsidRPr="00F37A11">
              <w:rPr>
                <w:rFonts w:ascii="Times New Roman" w:eastAsia="Times New Roman" w:hAnsi="Times New Roman" w:cs="Times New Roman"/>
                <w:b/>
                <w:bCs/>
                <w:sz w:val="28"/>
                <w:szCs w:val="28"/>
              </w:rPr>
              <w:t>м²</w:t>
            </w:r>
          </w:p>
        </w:tc>
      </w:tr>
      <w:tr w:rsidR="00E0495A" w:rsidTr="007D403E">
        <w:trPr>
          <w:trHeight w:val="705"/>
        </w:trPr>
        <w:tc>
          <w:tcPr>
            <w:tcW w:w="704" w:type="dxa"/>
          </w:tcPr>
          <w:p w:rsidR="00E0495A" w:rsidRDefault="007D403E" w:rsidP="007D403E">
            <w:pPr>
              <w:jc w:val="center"/>
              <w:rPr>
                <w:rFonts w:ascii="Times New Roman" w:eastAsia="Times New Roman" w:hAnsi="Times New Roman" w:cs="Times New Roman"/>
                <w:b/>
                <w:bCs/>
                <w:sz w:val="28"/>
                <w:szCs w:val="28"/>
                <w:lang w:val="uk-UA"/>
              </w:rPr>
            </w:pPr>
            <w:r>
              <w:rPr>
                <w:rFonts w:ascii="Times New Roman" w:eastAsia="Times New Roman" w:hAnsi="Times New Roman" w:cs="Times New Roman"/>
                <w:b/>
                <w:bCs/>
                <w:sz w:val="28"/>
                <w:szCs w:val="28"/>
                <w:lang w:val="uk-UA"/>
              </w:rPr>
              <w:t>4</w:t>
            </w:r>
          </w:p>
        </w:tc>
        <w:tc>
          <w:tcPr>
            <w:tcW w:w="5338" w:type="dxa"/>
          </w:tcPr>
          <w:p w:rsidR="00E0495A" w:rsidRDefault="007D403E" w:rsidP="00521AAA">
            <w:pPr>
              <w:rPr>
                <w:rFonts w:ascii="Times New Roman" w:eastAsia="Times New Roman" w:hAnsi="Times New Roman" w:cs="Times New Roman"/>
                <w:b/>
                <w:bCs/>
                <w:sz w:val="28"/>
                <w:szCs w:val="28"/>
                <w:lang w:val="uk-UA"/>
              </w:rPr>
            </w:pPr>
            <w:r>
              <w:rPr>
                <w:rFonts w:ascii="Times New Roman" w:eastAsia="Times New Roman" w:hAnsi="Times New Roman" w:cs="Times New Roman"/>
                <w:b/>
                <w:bCs/>
                <w:sz w:val="28"/>
                <w:szCs w:val="28"/>
                <w:lang w:val="uk-UA"/>
              </w:rPr>
              <w:t>Гідротехнічні споруди</w:t>
            </w:r>
            <w:r w:rsidR="0068042A">
              <w:rPr>
                <w:rFonts w:ascii="Times New Roman" w:eastAsia="Times New Roman" w:hAnsi="Times New Roman" w:cs="Times New Roman"/>
                <w:b/>
                <w:bCs/>
                <w:sz w:val="28"/>
                <w:szCs w:val="28"/>
                <w:lang w:val="uk-UA"/>
              </w:rPr>
              <w:t xml:space="preserve"> (причали, трапи) </w:t>
            </w:r>
          </w:p>
        </w:tc>
        <w:tc>
          <w:tcPr>
            <w:tcW w:w="3022" w:type="dxa"/>
          </w:tcPr>
          <w:p w:rsidR="00E0495A" w:rsidRDefault="007D403E" w:rsidP="00521AAA">
            <w:pPr>
              <w:rPr>
                <w:rFonts w:ascii="Times New Roman" w:eastAsia="Times New Roman" w:hAnsi="Times New Roman" w:cs="Times New Roman"/>
                <w:b/>
                <w:bCs/>
                <w:sz w:val="28"/>
                <w:szCs w:val="28"/>
                <w:lang w:val="uk-UA"/>
              </w:rPr>
            </w:pPr>
            <w:r>
              <w:rPr>
                <w:rFonts w:ascii="Times New Roman" w:eastAsia="Times New Roman" w:hAnsi="Times New Roman" w:cs="Times New Roman"/>
                <w:b/>
                <w:bCs/>
                <w:sz w:val="28"/>
                <w:szCs w:val="28"/>
                <w:lang w:val="uk-UA"/>
              </w:rPr>
              <w:t xml:space="preserve">6720 </w:t>
            </w:r>
            <w:r w:rsidRPr="00F37A11">
              <w:rPr>
                <w:rFonts w:ascii="Times New Roman" w:eastAsia="Times New Roman" w:hAnsi="Times New Roman" w:cs="Times New Roman"/>
                <w:b/>
                <w:bCs/>
                <w:sz w:val="28"/>
                <w:szCs w:val="28"/>
              </w:rPr>
              <w:t>м²</w:t>
            </w:r>
          </w:p>
        </w:tc>
      </w:tr>
      <w:tr w:rsidR="00E0495A" w:rsidTr="007D403E">
        <w:trPr>
          <w:trHeight w:val="569"/>
        </w:trPr>
        <w:tc>
          <w:tcPr>
            <w:tcW w:w="704" w:type="dxa"/>
          </w:tcPr>
          <w:p w:rsidR="00E0495A" w:rsidRDefault="007D403E" w:rsidP="007D403E">
            <w:pPr>
              <w:jc w:val="center"/>
              <w:rPr>
                <w:rFonts w:ascii="Times New Roman" w:eastAsia="Times New Roman" w:hAnsi="Times New Roman" w:cs="Times New Roman"/>
                <w:b/>
                <w:bCs/>
                <w:sz w:val="28"/>
                <w:szCs w:val="28"/>
                <w:lang w:val="uk-UA"/>
              </w:rPr>
            </w:pPr>
            <w:r>
              <w:rPr>
                <w:rFonts w:ascii="Times New Roman" w:eastAsia="Times New Roman" w:hAnsi="Times New Roman" w:cs="Times New Roman"/>
                <w:b/>
                <w:bCs/>
                <w:sz w:val="28"/>
                <w:szCs w:val="28"/>
                <w:lang w:val="uk-UA"/>
              </w:rPr>
              <w:t>5</w:t>
            </w:r>
          </w:p>
        </w:tc>
        <w:tc>
          <w:tcPr>
            <w:tcW w:w="5338" w:type="dxa"/>
          </w:tcPr>
          <w:p w:rsidR="00E0495A" w:rsidRDefault="007D403E" w:rsidP="00521AAA">
            <w:pPr>
              <w:rPr>
                <w:rFonts w:ascii="Times New Roman" w:eastAsia="Times New Roman" w:hAnsi="Times New Roman" w:cs="Times New Roman"/>
                <w:b/>
                <w:bCs/>
                <w:sz w:val="28"/>
                <w:szCs w:val="28"/>
                <w:lang w:val="uk-UA"/>
              </w:rPr>
            </w:pPr>
            <w:r>
              <w:rPr>
                <w:rFonts w:ascii="Times New Roman" w:eastAsia="Times New Roman" w:hAnsi="Times New Roman" w:cs="Times New Roman"/>
                <w:b/>
                <w:bCs/>
                <w:sz w:val="28"/>
                <w:szCs w:val="28"/>
                <w:lang w:val="uk-UA"/>
              </w:rPr>
              <w:t>Паркувальні місця вокзалу</w:t>
            </w:r>
          </w:p>
        </w:tc>
        <w:tc>
          <w:tcPr>
            <w:tcW w:w="3022" w:type="dxa"/>
          </w:tcPr>
          <w:p w:rsidR="00E0495A" w:rsidRDefault="0068042A" w:rsidP="00521AAA">
            <w:pPr>
              <w:rPr>
                <w:rFonts w:ascii="Times New Roman" w:eastAsia="Times New Roman" w:hAnsi="Times New Roman" w:cs="Times New Roman"/>
                <w:b/>
                <w:bCs/>
                <w:sz w:val="28"/>
                <w:szCs w:val="28"/>
                <w:lang w:val="uk-UA"/>
              </w:rPr>
            </w:pPr>
            <w:r>
              <w:rPr>
                <w:rFonts w:ascii="Times New Roman" w:eastAsia="Times New Roman" w:hAnsi="Times New Roman" w:cs="Times New Roman"/>
                <w:b/>
                <w:bCs/>
                <w:sz w:val="28"/>
                <w:szCs w:val="28"/>
                <w:lang w:val="uk-UA"/>
              </w:rPr>
              <w:t>57 (6 МГН)</w:t>
            </w:r>
          </w:p>
        </w:tc>
      </w:tr>
      <w:tr w:rsidR="00E0495A" w:rsidTr="007D403E">
        <w:trPr>
          <w:trHeight w:val="563"/>
        </w:trPr>
        <w:tc>
          <w:tcPr>
            <w:tcW w:w="704" w:type="dxa"/>
          </w:tcPr>
          <w:p w:rsidR="00E0495A" w:rsidRDefault="007D403E" w:rsidP="007D403E">
            <w:pPr>
              <w:jc w:val="center"/>
              <w:rPr>
                <w:rFonts w:ascii="Times New Roman" w:eastAsia="Times New Roman" w:hAnsi="Times New Roman" w:cs="Times New Roman"/>
                <w:b/>
                <w:bCs/>
                <w:sz w:val="28"/>
                <w:szCs w:val="28"/>
                <w:lang w:val="uk-UA"/>
              </w:rPr>
            </w:pPr>
            <w:r>
              <w:rPr>
                <w:rFonts w:ascii="Times New Roman" w:eastAsia="Times New Roman" w:hAnsi="Times New Roman" w:cs="Times New Roman"/>
                <w:b/>
                <w:bCs/>
                <w:sz w:val="28"/>
                <w:szCs w:val="28"/>
                <w:lang w:val="uk-UA"/>
              </w:rPr>
              <w:t>6</w:t>
            </w:r>
          </w:p>
        </w:tc>
        <w:tc>
          <w:tcPr>
            <w:tcW w:w="5338" w:type="dxa"/>
          </w:tcPr>
          <w:p w:rsidR="00E0495A" w:rsidRDefault="007D403E" w:rsidP="00521AAA">
            <w:pPr>
              <w:rPr>
                <w:rFonts w:ascii="Times New Roman" w:eastAsia="Times New Roman" w:hAnsi="Times New Roman" w:cs="Times New Roman"/>
                <w:b/>
                <w:bCs/>
                <w:sz w:val="28"/>
                <w:szCs w:val="28"/>
                <w:lang w:val="uk-UA"/>
              </w:rPr>
            </w:pPr>
            <w:r>
              <w:rPr>
                <w:rFonts w:ascii="Times New Roman" w:eastAsia="Times New Roman" w:hAnsi="Times New Roman" w:cs="Times New Roman"/>
                <w:b/>
                <w:bCs/>
                <w:sz w:val="28"/>
                <w:szCs w:val="28"/>
                <w:lang w:val="uk-UA"/>
              </w:rPr>
              <w:t>Паркувальні місця яхт-клубу</w:t>
            </w:r>
          </w:p>
        </w:tc>
        <w:tc>
          <w:tcPr>
            <w:tcW w:w="3022" w:type="dxa"/>
          </w:tcPr>
          <w:p w:rsidR="00E0495A" w:rsidRDefault="0068042A" w:rsidP="00521AAA">
            <w:pPr>
              <w:rPr>
                <w:rFonts w:ascii="Times New Roman" w:eastAsia="Times New Roman" w:hAnsi="Times New Roman" w:cs="Times New Roman"/>
                <w:b/>
                <w:bCs/>
                <w:sz w:val="28"/>
                <w:szCs w:val="28"/>
                <w:lang w:val="uk-UA"/>
              </w:rPr>
            </w:pPr>
            <w:r>
              <w:rPr>
                <w:rFonts w:ascii="Times New Roman" w:eastAsia="Times New Roman" w:hAnsi="Times New Roman" w:cs="Times New Roman"/>
                <w:b/>
                <w:bCs/>
                <w:sz w:val="28"/>
                <w:szCs w:val="28"/>
                <w:lang w:val="uk-UA"/>
              </w:rPr>
              <w:t>21 (3 МГН)</w:t>
            </w:r>
          </w:p>
        </w:tc>
      </w:tr>
      <w:tr w:rsidR="00E0495A" w:rsidTr="0068042A">
        <w:trPr>
          <w:trHeight w:val="547"/>
        </w:trPr>
        <w:tc>
          <w:tcPr>
            <w:tcW w:w="704" w:type="dxa"/>
          </w:tcPr>
          <w:p w:rsidR="00E0495A" w:rsidRDefault="0068042A" w:rsidP="0068042A">
            <w:pPr>
              <w:jc w:val="center"/>
              <w:rPr>
                <w:rFonts w:ascii="Times New Roman" w:eastAsia="Times New Roman" w:hAnsi="Times New Roman" w:cs="Times New Roman"/>
                <w:b/>
                <w:bCs/>
                <w:sz w:val="28"/>
                <w:szCs w:val="28"/>
                <w:lang w:val="uk-UA"/>
              </w:rPr>
            </w:pPr>
            <w:r>
              <w:rPr>
                <w:rFonts w:ascii="Times New Roman" w:eastAsia="Times New Roman" w:hAnsi="Times New Roman" w:cs="Times New Roman"/>
                <w:b/>
                <w:bCs/>
                <w:sz w:val="28"/>
                <w:szCs w:val="28"/>
                <w:lang w:val="uk-UA"/>
              </w:rPr>
              <w:t>7</w:t>
            </w:r>
          </w:p>
        </w:tc>
        <w:tc>
          <w:tcPr>
            <w:tcW w:w="5338" w:type="dxa"/>
          </w:tcPr>
          <w:p w:rsidR="00E0495A" w:rsidRDefault="0068042A" w:rsidP="00521AAA">
            <w:pPr>
              <w:rPr>
                <w:rFonts w:ascii="Times New Roman" w:eastAsia="Times New Roman" w:hAnsi="Times New Roman" w:cs="Times New Roman"/>
                <w:b/>
                <w:bCs/>
                <w:sz w:val="28"/>
                <w:szCs w:val="28"/>
                <w:lang w:val="uk-UA"/>
              </w:rPr>
            </w:pPr>
            <w:r>
              <w:rPr>
                <w:rFonts w:ascii="Times New Roman" w:eastAsia="Times New Roman" w:hAnsi="Times New Roman" w:cs="Times New Roman"/>
                <w:b/>
                <w:bCs/>
                <w:sz w:val="28"/>
                <w:szCs w:val="28"/>
                <w:lang w:val="uk-UA"/>
              </w:rPr>
              <w:t>Господарський під’їзд</w:t>
            </w:r>
          </w:p>
        </w:tc>
        <w:tc>
          <w:tcPr>
            <w:tcW w:w="3022" w:type="dxa"/>
          </w:tcPr>
          <w:p w:rsidR="00E0495A" w:rsidRDefault="00E0495A" w:rsidP="00521AAA">
            <w:pPr>
              <w:rPr>
                <w:rFonts w:ascii="Times New Roman" w:eastAsia="Times New Roman" w:hAnsi="Times New Roman" w:cs="Times New Roman"/>
                <w:b/>
                <w:bCs/>
                <w:sz w:val="28"/>
                <w:szCs w:val="28"/>
                <w:lang w:val="uk-UA"/>
              </w:rPr>
            </w:pPr>
          </w:p>
        </w:tc>
      </w:tr>
    </w:tbl>
    <w:p w:rsidR="00E0495A" w:rsidRPr="006F0BFD" w:rsidRDefault="00E0495A" w:rsidP="00521AAA">
      <w:pPr>
        <w:rPr>
          <w:rFonts w:ascii="Times New Roman" w:eastAsia="Times New Roman" w:hAnsi="Times New Roman" w:cs="Times New Roman"/>
          <w:b/>
          <w:bCs/>
          <w:sz w:val="28"/>
          <w:szCs w:val="28"/>
          <w:lang w:val="uk-UA"/>
        </w:rPr>
      </w:pPr>
    </w:p>
    <w:p w:rsidR="00BB29CB" w:rsidRPr="00F37A11" w:rsidRDefault="007974B5" w:rsidP="00521AAA">
      <w:pPr>
        <w:rPr>
          <w:rFonts w:ascii="Times New Roman" w:eastAsia="Times New Roman" w:hAnsi="Times New Roman" w:cs="Times New Roman"/>
          <w:b/>
          <w:bCs/>
          <w:sz w:val="28"/>
          <w:szCs w:val="28"/>
        </w:rPr>
      </w:pPr>
      <w:r w:rsidRPr="00F37A11">
        <w:rPr>
          <w:rFonts w:ascii="Times New Roman" w:hAnsi="Times New Roman" w:cs="Times New Roman"/>
          <w:sz w:val="28"/>
          <w:szCs w:val="28"/>
        </w:rPr>
        <w:br w:type="page"/>
      </w:r>
    </w:p>
    <w:p w:rsidR="00BB29CB" w:rsidRPr="00176FC9" w:rsidRDefault="007974B5" w:rsidP="006F0BFD">
      <w:pPr>
        <w:pStyle w:val="ae"/>
        <w:numPr>
          <w:ilvl w:val="0"/>
          <w:numId w:val="5"/>
        </w:numPr>
        <w:spacing w:line="360" w:lineRule="auto"/>
        <w:rPr>
          <w:rFonts w:ascii="Times New Roman" w:eastAsia="Times New Roman" w:hAnsi="Times New Roman" w:cs="Times New Roman"/>
          <w:b/>
          <w:bCs/>
          <w:sz w:val="28"/>
          <w:szCs w:val="28"/>
        </w:rPr>
      </w:pPr>
      <w:r w:rsidRPr="00176FC9">
        <w:rPr>
          <w:rFonts w:ascii="Times New Roman" w:eastAsia="Times New Roman" w:hAnsi="Times New Roman" w:cs="Times New Roman"/>
          <w:b/>
          <w:bCs/>
          <w:sz w:val="28"/>
          <w:szCs w:val="28"/>
        </w:rPr>
        <w:lastRenderedPageBreak/>
        <w:t>ПОЯСНЮВАЛЬНА ЗАПИСКА</w:t>
      </w:r>
    </w:p>
    <w:p w:rsidR="00176FC9" w:rsidRPr="00176FC9" w:rsidRDefault="00176FC9" w:rsidP="006F0BFD">
      <w:pPr>
        <w:pStyle w:val="ae"/>
        <w:spacing w:line="360" w:lineRule="auto"/>
        <w:ind w:left="380"/>
        <w:rPr>
          <w:rFonts w:ascii="Times New Roman" w:eastAsia="Times New Roman" w:hAnsi="Times New Roman" w:cs="Times New Roman"/>
          <w:b/>
          <w:bCs/>
          <w:sz w:val="28"/>
          <w:szCs w:val="28"/>
        </w:rPr>
      </w:pPr>
    </w:p>
    <w:p w:rsidR="00BB29CB" w:rsidRPr="00840E1A" w:rsidRDefault="007974B5" w:rsidP="006F0BFD">
      <w:pPr>
        <w:spacing w:line="360" w:lineRule="auto"/>
        <w:rPr>
          <w:rFonts w:ascii="Times New Roman" w:eastAsia="Times New Roman" w:hAnsi="Times New Roman" w:cs="Times New Roman"/>
          <w:b/>
          <w:bCs/>
          <w:sz w:val="28"/>
          <w:szCs w:val="28"/>
          <w:lang w:val="uk-UA"/>
        </w:rPr>
      </w:pPr>
      <w:r w:rsidRPr="00521AAA">
        <w:rPr>
          <w:rFonts w:ascii="Times New Roman" w:eastAsia="Times New Roman" w:hAnsi="Times New Roman" w:cs="Times New Roman"/>
          <w:b/>
          <w:bCs/>
          <w:sz w:val="28"/>
          <w:szCs w:val="28"/>
        </w:rPr>
        <w:t xml:space="preserve">3.1 </w:t>
      </w:r>
      <w:r w:rsidR="00840E1A">
        <w:rPr>
          <w:rFonts w:ascii="Times New Roman" w:eastAsia="Times New Roman" w:hAnsi="Times New Roman" w:cs="Times New Roman"/>
          <w:b/>
          <w:bCs/>
          <w:sz w:val="28"/>
          <w:szCs w:val="28"/>
          <w:lang w:val="uk-UA"/>
        </w:rPr>
        <w:t>Кліматично-географічні показники</w:t>
      </w:r>
    </w:p>
    <w:p w:rsidR="00176FC9" w:rsidRPr="00521AAA" w:rsidRDefault="00176FC9" w:rsidP="006F0BFD">
      <w:pPr>
        <w:spacing w:line="360" w:lineRule="auto"/>
        <w:rPr>
          <w:rFonts w:ascii="Times New Roman" w:eastAsia="Times New Roman" w:hAnsi="Times New Roman" w:cs="Times New Roman"/>
          <w:b/>
          <w:bCs/>
          <w:sz w:val="28"/>
          <w:szCs w:val="28"/>
        </w:rPr>
      </w:pPr>
    </w:p>
    <w:p w:rsidR="00840E1A" w:rsidRDefault="007974B5" w:rsidP="006F0BFD">
      <w:pPr>
        <w:spacing w:line="360" w:lineRule="auto"/>
        <w:ind w:firstLine="720"/>
        <w:jc w:val="both"/>
        <w:rPr>
          <w:rFonts w:ascii="Times New Roman" w:eastAsia="Times New Roman" w:hAnsi="Times New Roman" w:cs="Times New Roman"/>
          <w:sz w:val="28"/>
          <w:szCs w:val="28"/>
        </w:rPr>
      </w:pPr>
      <w:r w:rsidRPr="00521AAA">
        <w:rPr>
          <w:rFonts w:ascii="Times New Roman" w:eastAsia="Times New Roman" w:hAnsi="Times New Roman" w:cs="Times New Roman"/>
          <w:sz w:val="28"/>
          <w:szCs w:val="28"/>
        </w:rPr>
        <w:t xml:space="preserve">Проєкт річкового вокзалу розроблений в завчасно спроєктованому мікрорайоні на 7500 осіб у Голосієвському районі міста Києва. </w:t>
      </w:r>
    </w:p>
    <w:p w:rsidR="00BB29CB" w:rsidRPr="00521AAA" w:rsidRDefault="007974B5" w:rsidP="006F0BFD">
      <w:pPr>
        <w:spacing w:line="360" w:lineRule="auto"/>
        <w:ind w:firstLine="720"/>
        <w:jc w:val="both"/>
        <w:rPr>
          <w:rFonts w:ascii="Times New Roman" w:eastAsia="Times New Roman" w:hAnsi="Times New Roman" w:cs="Times New Roman"/>
          <w:sz w:val="28"/>
          <w:szCs w:val="28"/>
        </w:rPr>
      </w:pPr>
      <w:r w:rsidRPr="00521AAA">
        <w:rPr>
          <w:rFonts w:ascii="Times New Roman" w:eastAsia="Gungsuh" w:hAnsi="Times New Roman" w:cs="Times New Roman"/>
          <w:sz w:val="28"/>
          <w:szCs w:val="28"/>
        </w:rPr>
        <w:t xml:space="preserve">Клімат Києва, в якому розташований об'єкт, що проєктується, — помірно континентальний, з м'якою зимою та теплим літом. Середньомісячна температура січня становить −3,5 °C, липня — +20,5 °C. Середньорічна кількість опадів складає близько 620 мм. Переважають вітри західного та північно-західного напрямів. Стійкий сніговий покрив утворюється наприкінці грудня і зберігається до початку березня. Кліматичні умови району є сприятливими для будівництва та експлуатації об'єкта. </w:t>
      </w:r>
    </w:p>
    <w:p w:rsidR="00D20493" w:rsidRDefault="007974B5" w:rsidP="006F0BFD">
      <w:pPr>
        <w:spacing w:line="360" w:lineRule="auto"/>
        <w:ind w:firstLine="720"/>
        <w:jc w:val="both"/>
        <w:rPr>
          <w:rFonts w:ascii="Times New Roman" w:eastAsia="Times New Roman" w:hAnsi="Times New Roman" w:cs="Times New Roman"/>
          <w:sz w:val="28"/>
          <w:szCs w:val="28"/>
        </w:rPr>
      </w:pPr>
      <w:r w:rsidRPr="00521AAA">
        <w:rPr>
          <w:rFonts w:ascii="Times New Roman" w:eastAsia="Times New Roman" w:hAnsi="Times New Roman" w:cs="Times New Roman"/>
          <w:sz w:val="28"/>
          <w:szCs w:val="28"/>
        </w:rPr>
        <w:t xml:space="preserve">Рельєф території сформований у межах заплави річки Дніпро. Місцевість переважно рівнинна, зі слабко вираженим ухилом напрямку до Дніпра, який спрямований з північного заходу на південний схід у бік русла. </w:t>
      </w:r>
    </w:p>
    <w:p w:rsidR="00D20493" w:rsidRPr="00D20493" w:rsidRDefault="00D20493" w:rsidP="006F0BFD">
      <w:pPr>
        <w:spacing w:line="360" w:lineRule="auto"/>
        <w:ind w:firstLine="720"/>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 xml:space="preserve">Відносно водної характеристики річки Дніпро, відслідковуються </w:t>
      </w:r>
      <w:r w:rsidRPr="00D20493">
        <w:rPr>
          <w:rFonts w:ascii="Times New Roman" w:eastAsia="Times New Roman" w:hAnsi="Times New Roman" w:cs="Times New Roman"/>
          <w:sz w:val="28"/>
          <w:szCs w:val="28"/>
          <w:lang w:val="uk-UA"/>
        </w:rPr>
        <w:t>сезонні коливання рівня води та паводковий підйом, характерний для прибережних територій.</w:t>
      </w:r>
      <w:r>
        <w:rPr>
          <w:rFonts w:ascii="Times New Roman" w:eastAsia="Times New Roman" w:hAnsi="Times New Roman" w:cs="Times New Roman"/>
          <w:sz w:val="28"/>
          <w:szCs w:val="28"/>
          <w:lang w:val="uk-UA"/>
        </w:rPr>
        <w:t xml:space="preserve"> С</w:t>
      </w:r>
      <w:r w:rsidRPr="00D20493">
        <w:rPr>
          <w:rFonts w:ascii="Times New Roman" w:eastAsia="Times New Roman" w:hAnsi="Times New Roman" w:cs="Times New Roman"/>
          <w:sz w:val="28"/>
          <w:szCs w:val="28"/>
          <w:lang w:val="uk-UA"/>
        </w:rPr>
        <w:t>ередній рівень води в межах Києва становить близько 91,8 м за Балтійською системою висот, тоді як під час весняного водопілля рівень може підніматися до 93,5–94,0 м.</w:t>
      </w:r>
    </w:p>
    <w:p w:rsidR="00BB29CB" w:rsidRDefault="007974B5" w:rsidP="006F0BFD">
      <w:pPr>
        <w:spacing w:line="360" w:lineRule="auto"/>
        <w:ind w:firstLine="720"/>
        <w:jc w:val="both"/>
        <w:rPr>
          <w:rFonts w:ascii="Times New Roman" w:eastAsia="Times New Roman" w:hAnsi="Times New Roman" w:cs="Times New Roman"/>
          <w:sz w:val="28"/>
          <w:szCs w:val="28"/>
        </w:rPr>
      </w:pPr>
      <w:r w:rsidRPr="00521AAA">
        <w:rPr>
          <w:rFonts w:ascii="Times New Roman" w:eastAsia="Times New Roman" w:hAnsi="Times New Roman" w:cs="Times New Roman"/>
          <w:sz w:val="28"/>
          <w:szCs w:val="28"/>
        </w:rPr>
        <w:t xml:space="preserve">Ділянка проєктування трапецієподібної форми займає площу в 3,8 га. </w:t>
      </w:r>
    </w:p>
    <w:p w:rsidR="00840E1A" w:rsidRDefault="00840E1A" w:rsidP="006F0BFD">
      <w:pPr>
        <w:spacing w:line="360" w:lineRule="auto"/>
        <w:jc w:val="both"/>
        <w:rPr>
          <w:rFonts w:ascii="Times New Roman" w:eastAsia="Times New Roman" w:hAnsi="Times New Roman" w:cs="Times New Roman"/>
          <w:sz w:val="28"/>
          <w:szCs w:val="28"/>
        </w:rPr>
      </w:pPr>
    </w:p>
    <w:p w:rsidR="00840E1A" w:rsidRPr="00840E1A" w:rsidRDefault="00840E1A" w:rsidP="006F0BFD">
      <w:pPr>
        <w:spacing w:line="360" w:lineRule="auto"/>
        <w:rPr>
          <w:rFonts w:ascii="Times New Roman" w:eastAsia="Times New Roman" w:hAnsi="Times New Roman" w:cs="Times New Roman"/>
          <w:b/>
          <w:bCs/>
          <w:sz w:val="28"/>
          <w:szCs w:val="28"/>
          <w:lang w:val="uk-UA"/>
        </w:rPr>
      </w:pPr>
      <w:r>
        <w:rPr>
          <w:rFonts w:ascii="Times New Roman" w:eastAsia="Times New Roman" w:hAnsi="Times New Roman" w:cs="Times New Roman"/>
          <w:b/>
          <w:bCs/>
          <w:sz w:val="28"/>
          <w:szCs w:val="28"/>
        </w:rPr>
        <w:t>3.</w:t>
      </w:r>
      <w:r>
        <w:rPr>
          <w:rFonts w:ascii="Times New Roman" w:eastAsia="Times New Roman" w:hAnsi="Times New Roman" w:cs="Times New Roman"/>
          <w:b/>
          <w:bCs/>
          <w:sz w:val="28"/>
          <w:szCs w:val="28"/>
          <w:lang w:val="uk-UA"/>
        </w:rPr>
        <w:t>2</w:t>
      </w:r>
      <w:r w:rsidRPr="00521AAA">
        <w:rPr>
          <w:rFonts w:ascii="Times New Roman" w:eastAsia="Times New Roman" w:hAnsi="Times New Roman" w:cs="Times New Roman"/>
          <w:b/>
          <w:bCs/>
          <w:sz w:val="28"/>
          <w:szCs w:val="28"/>
        </w:rPr>
        <w:t xml:space="preserve"> </w:t>
      </w:r>
      <w:r>
        <w:rPr>
          <w:rFonts w:ascii="Times New Roman" w:eastAsia="Times New Roman" w:hAnsi="Times New Roman" w:cs="Times New Roman"/>
          <w:b/>
          <w:bCs/>
          <w:sz w:val="28"/>
          <w:szCs w:val="28"/>
          <w:lang w:val="uk-UA"/>
        </w:rPr>
        <w:t xml:space="preserve">Містобудівні умови </w:t>
      </w:r>
    </w:p>
    <w:p w:rsidR="00840E1A" w:rsidRPr="00840E1A" w:rsidRDefault="00840E1A" w:rsidP="006F0BFD">
      <w:pPr>
        <w:spacing w:line="360" w:lineRule="auto"/>
        <w:jc w:val="both"/>
        <w:rPr>
          <w:rFonts w:ascii="Times New Roman" w:eastAsia="Times New Roman" w:hAnsi="Times New Roman" w:cs="Times New Roman"/>
          <w:sz w:val="28"/>
          <w:szCs w:val="28"/>
          <w:lang w:val="uk-UA"/>
        </w:rPr>
      </w:pPr>
    </w:p>
    <w:p w:rsidR="00176FC9" w:rsidRDefault="007974B5" w:rsidP="006F0BFD">
      <w:pPr>
        <w:spacing w:line="360" w:lineRule="auto"/>
        <w:ind w:firstLine="720"/>
        <w:jc w:val="both"/>
        <w:rPr>
          <w:rFonts w:ascii="Times New Roman" w:eastAsia="Times New Roman" w:hAnsi="Times New Roman" w:cs="Times New Roman"/>
          <w:sz w:val="28"/>
          <w:szCs w:val="28"/>
          <w:lang w:val="uk-UA"/>
        </w:rPr>
      </w:pPr>
      <w:r w:rsidRPr="00521AAA">
        <w:rPr>
          <w:rFonts w:ascii="Times New Roman" w:eastAsia="Times New Roman" w:hAnsi="Times New Roman" w:cs="Times New Roman"/>
          <w:sz w:val="28"/>
          <w:szCs w:val="28"/>
        </w:rPr>
        <w:t>Територія мікрорайону забезпечена розвиненою транспортною інфраструктурою</w:t>
      </w:r>
      <w:r w:rsidR="00D20493">
        <w:rPr>
          <w:rFonts w:ascii="Times New Roman" w:eastAsia="Times New Roman" w:hAnsi="Times New Roman" w:cs="Times New Roman"/>
          <w:sz w:val="28"/>
          <w:szCs w:val="28"/>
          <w:lang w:val="uk-UA"/>
        </w:rPr>
        <w:t xml:space="preserve"> </w:t>
      </w:r>
      <w:r w:rsidR="00D20493" w:rsidRPr="00D20493">
        <w:rPr>
          <w:rFonts w:ascii="Times New Roman" w:eastAsia="Times New Roman" w:hAnsi="Times New Roman" w:cs="Times New Roman"/>
          <w:sz w:val="28"/>
          <w:szCs w:val="28"/>
          <w:lang w:val="uk-UA"/>
        </w:rPr>
        <w:t>та характеризується високим рівнем доступності як у міському, так і в регіональному масштабі</w:t>
      </w:r>
      <w:r w:rsidRPr="00521AAA">
        <w:rPr>
          <w:rFonts w:ascii="Times New Roman" w:eastAsia="Times New Roman" w:hAnsi="Times New Roman" w:cs="Times New Roman"/>
          <w:sz w:val="28"/>
          <w:szCs w:val="28"/>
        </w:rPr>
        <w:t xml:space="preserve">, що включає мережу автомобільних доріг для руху легкового, громадського та спеціального </w:t>
      </w:r>
      <w:r w:rsidRPr="00521AAA">
        <w:rPr>
          <w:rFonts w:ascii="Times New Roman" w:eastAsia="Times New Roman" w:hAnsi="Times New Roman" w:cs="Times New Roman"/>
          <w:sz w:val="28"/>
          <w:szCs w:val="28"/>
        </w:rPr>
        <w:lastRenderedPageBreak/>
        <w:t xml:space="preserve">транспорту. Транспортне сполучення здійснюється через систему естакад, інтегрованих з існуючою транспортною розв'язкою </w:t>
      </w:r>
      <w:r w:rsidR="00D20493">
        <w:rPr>
          <w:rFonts w:ascii="Times New Roman" w:eastAsia="Times New Roman" w:hAnsi="Times New Roman" w:cs="Times New Roman"/>
          <w:sz w:val="28"/>
          <w:szCs w:val="28"/>
          <w:lang w:val="uk-UA"/>
        </w:rPr>
        <w:t xml:space="preserve">Наддніпрянського шосе та </w:t>
      </w:r>
      <w:r w:rsidRPr="00521AAA">
        <w:rPr>
          <w:rFonts w:ascii="Times New Roman" w:eastAsia="Times New Roman" w:hAnsi="Times New Roman" w:cs="Times New Roman"/>
          <w:sz w:val="28"/>
          <w:szCs w:val="28"/>
        </w:rPr>
        <w:t>Південного мосту, що забезпечує зручний зв'язок із іншими районами міста. В межі 100 метрів від мікрорайону знаход</w:t>
      </w:r>
      <w:r w:rsidR="00D20493">
        <w:rPr>
          <w:rFonts w:ascii="Times New Roman" w:eastAsia="Times New Roman" w:hAnsi="Times New Roman" w:cs="Times New Roman"/>
          <w:sz w:val="28"/>
          <w:szCs w:val="28"/>
        </w:rPr>
        <w:t>иться станція метро “Видубичі”</w:t>
      </w:r>
      <w:r w:rsidR="00D20493">
        <w:rPr>
          <w:rFonts w:ascii="Times New Roman" w:eastAsia="Times New Roman" w:hAnsi="Times New Roman" w:cs="Times New Roman"/>
          <w:sz w:val="28"/>
          <w:szCs w:val="28"/>
          <w:lang w:val="uk-UA"/>
        </w:rPr>
        <w:t>.</w:t>
      </w:r>
    </w:p>
    <w:p w:rsidR="00D20493" w:rsidRDefault="00D20493" w:rsidP="006F0BFD">
      <w:pPr>
        <w:spacing w:line="360" w:lineRule="auto"/>
        <w:ind w:firstLine="720"/>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 xml:space="preserve">Ділянка </w:t>
      </w:r>
      <w:r w:rsidRPr="00D20493">
        <w:rPr>
          <w:rFonts w:ascii="Times New Roman" w:eastAsia="Times New Roman" w:hAnsi="Times New Roman" w:cs="Times New Roman"/>
          <w:sz w:val="28"/>
          <w:szCs w:val="28"/>
          <w:lang w:val="uk-UA"/>
        </w:rPr>
        <w:t xml:space="preserve">розташована в безпосередній близькості до акваторії річки Дніпро, що є важливим природним та транспортним елементом структури міста. </w:t>
      </w:r>
      <w:r w:rsidR="00527CB1" w:rsidRPr="00527CB1">
        <w:rPr>
          <w:rFonts w:ascii="Times New Roman" w:eastAsia="Times New Roman" w:hAnsi="Times New Roman" w:cs="Times New Roman"/>
          <w:sz w:val="28"/>
          <w:szCs w:val="28"/>
          <w:lang w:val="uk-UA"/>
        </w:rPr>
        <w:t>Дніпро поєднує столицю з центральними та південними регіонами країни, формуючи перспективний напрямок розвитку пасажирського та туристичного сполучення.</w:t>
      </w:r>
    </w:p>
    <w:p w:rsidR="00BB29CB" w:rsidRPr="00D20493" w:rsidRDefault="007974B5" w:rsidP="006F0BFD">
      <w:pPr>
        <w:spacing w:line="360" w:lineRule="auto"/>
        <w:ind w:firstLine="720"/>
        <w:jc w:val="both"/>
        <w:rPr>
          <w:rFonts w:ascii="Times New Roman" w:eastAsia="Times New Roman" w:hAnsi="Times New Roman" w:cs="Times New Roman"/>
          <w:sz w:val="28"/>
          <w:szCs w:val="28"/>
          <w:lang w:val="uk-UA"/>
        </w:rPr>
      </w:pPr>
      <w:r w:rsidRPr="00521AAA">
        <w:rPr>
          <w:rFonts w:ascii="Times New Roman" w:eastAsia="Times New Roman" w:hAnsi="Times New Roman" w:cs="Times New Roman"/>
          <w:sz w:val="28"/>
          <w:szCs w:val="28"/>
        </w:rPr>
        <w:t>У структурі мікрорайону передбачено розгалужену мережу пішохідних зв'язків, які формують функціональне зонування території та забезпечують комфортне пересування мешканців. Уздовж основного пішохідного маршруту розташовані об'єкти громадського призначення, зокрема загальноосвітня школа І–ІІ ступенів, ліцей, культурно-освітній центр та заклади дошкільної освіти.</w:t>
      </w:r>
    </w:p>
    <w:p w:rsidR="00176FC9" w:rsidRDefault="007974B5" w:rsidP="006F0BFD">
      <w:pPr>
        <w:spacing w:line="360" w:lineRule="auto"/>
        <w:ind w:firstLine="720"/>
        <w:jc w:val="both"/>
        <w:rPr>
          <w:rFonts w:ascii="Times New Roman" w:eastAsia="Times New Roman" w:hAnsi="Times New Roman" w:cs="Times New Roman"/>
          <w:sz w:val="28"/>
          <w:szCs w:val="28"/>
        </w:rPr>
      </w:pPr>
      <w:r w:rsidRPr="00521AAA">
        <w:rPr>
          <w:rFonts w:ascii="Times New Roman" w:eastAsia="Times New Roman" w:hAnsi="Times New Roman" w:cs="Times New Roman"/>
          <w:sz w:val="28"/>
          <w:szCs w:val="28"/>
        </w:rPr>
        <w:t>Поблизу транспортної розв'язки запроєктовано торговельний центр, розташування якого забезпечує зручний доступ як для мешканців мікрорайону, так і для відвідувачів з інших районів міста.</w:t>
      </w:r>
    </w:p>
    <w:p w:rsidR="00527CB1" w:rsidRDefault="007974B5" w:rsidP="006F0BFD">
      <w:pPr>
        <w:spacing w:line="360" w:lineRule="auto"/>
        <w:ind w:firstLine="720"/>
        <w:jc w:val="both"/>
        <w:rPr>
          <w:rFonts w:ascii="Times New Roman" w:eastAsia="Times New Roman" w:hAnsi="Times New Roman" w:cs="Times New Roman"/>
          <w:sz w:val="28"/>
          <w:szCs w:val="28"/>
        </w:rPr>
      </w:pPr>
      <w:r w:rsidRPr="00521AAA">
        <w:rPr>
          <w:rFonts w:ascii="Times New Roman" w:eastAsia="Times New Roman" w:hAnsi="Times New Roman" w:cs="Times New Roman"/>
          <w:sz w:val="28"/>
          <w:szCs w:val="28"/>
        </w:rPr>
        <w:t>Центральну частину мікрорайону формує житлова забудова багатоповерховими будинками, розміщеними за радіальним принципом навколо рекреаційного простору. Рекреаційна зона виступає композиційним та функціональним ядром території, створюючи комфортне середовище для відпочинку та дозвілля мешканців.</w:t>
      </w:r>
    </w:p>
    <w:p w:rsidR="00527CB1" w:rsidRDefault="00527CB1" w:rsidP="006F0BFD">
      <w:pPr>
        <w:spacing w:line="360" w:lineRule="auto"/>
        <w:ind w:firstLine="720"/>
        <w:jc w:val="both"/>
        <w:rPr>
          <w:rFonts w:ascii="Times New Roman" w:eastAsia="Times New Roman" w:hAnsi="Times New Roman" w:cs="Times New Roman"/>
          <w:b/>
          <w:bCs/>
          <w:sz w:val="28"/>
          <w:szCs w:val="28"/>
        </w:rPr>
      </w:pPr>
    </w:p>
    <w:p w:rsidR="00BB29CB" w:rsidRPr="00527CB1" w:rsidRDefault="00527CB1" w:rsidP="006F0BFD">
      <w:pPr>
        <w:spacing w:line="360" w:lineRule="auto"/>
        <w:jc w:val="both"/>
        <w:rPr>
          <w:rFonts w:ascii="Times New Roman" w:eastAsia="Times New Roman" w:hAnsi="Times New Roman" w:cs="Times New Roman"/>
          <w:b/>
          <w:bCs/>
          <w:sz w:val="28"/>
          <w:szCs w:val="28"/>
          <w:lang w:val="uk-UA"/>
        </w:rPr>
      </w:pPr>
      <w:r>
        <w:rPr>
          <w:rFonts w:ascii="Times New Roman" w:eastAsia="Times New Roman" w:hAnsi="Times New Roman" w:cs="Times New Roman"/>
          <w:b/>
          <w:bCs/>
          <w:sz w:val="28"/>
          <w:szCs w:val="28"/>
          <w:lang w:val="uk-UA"/>
        </w:rPr>
        <w:t xml:space="preserve">3.3 </w:t>
      </w:r>
      <w:r w:rsidR="007974B5" w:rsidRPr="00527CB1">
        <w:rPr>
          <w:rFonts w:ascii="Times New Roman" w:eastAsia="Times New Roman" w:hAnsi="Times New Roman" w:cs="Times New Roman"/>
          <w:b/>
          <w:bCs/>
          <w:sz w:val="28"/>
          <w:szCs w:val="28"/>
        </w:rPr>
        <w:t>Генеральний план</w:t>
      </w:r>
    </w:p>
    <w:p w:rsidR="00176FC9" w:rsidRPr="00176FC9" w:rsidRDefault="00176FC9" w:rsidP="006F0BFD">
      <w:pPr>
        <w:pStyle w:val="ae"/>
        <w:spacing w:line="360" w:lineRule="auto"/>
        <w:ind w:left="440"/>
        <w:rPr>
          <w:rFonts w:ascii="Times New Roman" w:eastAsia="Times New Roman" w:hAnsi="Times New Roman" w:cs="Times New Roman"/>
          <w:b/>
          <w:bCs/>
          <w:sz w:val="28"/>
          <w:szCs w:val="28"/>
        </w:rPr>
      </w:pPr>
    </w:p>
    <w:p w:rsidR="00176FC9" w:rsidRDefault="007974B5" w:rsidP="006F0BFD">
      <w:pPr>
        <w:spacing w:line="360" w:lineRule="auto"/>
        <w:ind w:firstLine="442"/>
        <w:jc w:val="both"/>
        <w:rPr>
          <w:rFonts w:ascii="Times New Roman" w:eastAsia="Times New Roman" w:hAnsi="Times New Roman" w:cs="Times New Roman"/>
          <w:sz w:val="28"/>
          <w:szCs w:val="28"/>
        </w:rPr>
      </w:pPr>
      <w:r w:rsidRPr="00521AAA">
        <w:rPr>
          <w:rFonts w:ascii="Times New Roman" w:eastAsia="Times New Roman" w:hAnsi="Times New Roman" w:cs="Times New Roman"/>
          <w:sz w:val="28"/>
          <w:szCs w:val="28"/>
        </w:rPr>
        <w:t xml:space="preserve">Розміщення будівлі на території мікрорайону обумовлене проходженням центральної осі автомобільної дороги, яка забезпечує прямий транспортний доступ до річкового транспортного вузла. Споруду </w:t>
      </w:r>
      <w:r w:rsidRPr="00521AAA">
        <w:rPr>
          <w:rFonts w:ascii="Times New Roman" w:eastAsia="Times New Roman" w:hAnsi="Times New Roman" w:cs="Times New Roman"/>
          <w:sz w:val="28"/>
          <w:szCs w:val="28"/>
        </w:rPr>
        <w:lastRenderedPageBreak/>
        <w:t>орієнтовано паралельно руслу річки Дніпро, напрямок течії якої проходить з півдня на північ, що визначило раціональне розташування причальної інфраструктури та пірсів.</w:t>
      </w:r>
    </w:p>
    <w:p w:rsidR="00176FC9" w:rsidRDefault="007974B5" w:rsidP="006F0BFD">
      <w:pPr>
        <w:spacing w:line="360" w:lineRule="auto"/>
        <w:ind w:firstLine="442"/>
        <w:jc w:val="both"/>
        <w:rPr>
          <w:rFonts w:ascii="Times New Roman" w:eastAsia="Times New Roman" w:hAnsi="Times New Roman" w:cs="Times New Roman"/>
          <w:sz w:val="28"/>
          <w:szCs w:val="28"/>
        </w:rPr>
      </w:pPr>
      <w:r w:rsidRPr="00521AAA">
        <w:rPr>
          <w:rFonts w:ascii="Times New Roman" w:eastAsia="Times New Roman" w:hAnsi="Times New Roman" w:cs="Times New Roman"/>
          <w:sz w:val="28"/>
          <w:szCs w:val="28"/>
        </w:rPr>
        <w:t>Територія благоустрою включає рекреаційні простори, озеленені зони відпочинку та прохідну набережну, інтегровану в загальну структуру громадського простору. Функціонально територію поділено на дві основні зони: зону обслуговування пасажирів річкового терміналу та зону відвідувачів яхт-клубу.</w:t>
      </w:r>
    </w:p>
    <w:p w:rsidR="00176FC9" w:rsidRDefault="007974B5" w:rsidP="006F0BFD">
      <w:pPr>
        <w:spacing w:line="360" w:lineRule="auto"/>
        <w:ind w:firstLine="442"/>
        <w:jc w:val="both"/>
        <w:rPr>
          <w:rFonts w:ascii="Times New Roman" w:eastAsia="Times New Roman" w:hAnsi="Times New Roman" w:cs="Times New Roman"/>
          <w:sz w:val="28"/>
          <w:szCs w:val="28"/>
        </w:rPr>
      </w:pPr>
      <w:r w:rsidRPr="00521AAA">
        <w:rPr>
          <w:rFonts w:ascii="Times New Roman" w:eastAsia="Times New Roman" w:hAnsi="Times New Roman" w:cs="Times New Roman"/>
          <w:sz w:val="28"/>
          <w:szCs w:val="28"/>
        </w:rPr>
        <w:t xml:space="preserve">Для потреб яхт-клубу передбачено відкриту автостоянку </w:t>
      </w:r>
      <w:r w:rsidR="0068042A">
        <w:rPr>
          <w:rFonts w:ascii="Times New Roman" w:eastAsia="Times New Roman" w:hAnsi="Times New Roman" w:cs="Times New Roman"/>
          <w:sz w:val="28"/>
          <w:szCs w:val="28"/>
        </w:rPr>
        <w:t xml:space="preserve">на 21 машиномісце, з яких </w:t>
      </w:r>
      <w:r w:rsidR="0068042A">
        <w:rPr>
          <w:rFonts w:ascii="Times New Roman" w:eastAsia="Times New Roman" w:hAnsi="Times New Roman" w:cs="Times New Roman"/>
          <w:sz w:val="28"/>
          <w:szCs w:val="28"/>
          <w:lang w:val="uk-UA"/>
        </w:rPr>
        <w:t>3</w:t>
      </w:r>
      <w:r w:rsidR="0068042A">
        <w:rPr>
          <w:rFonts w:ascii="Times New Roman" w:eastAsia="Times New Roman" w:hAnsi="Times New Roman" w:cs="Times New Roman"/>
          <w:sz w:val="28"/>
          <w:szCs w:val="28"/>
        </w:rPr>
        <w:t xml:space="preserve"> місц</w:t>
      </w:r>
      <w:r w:rsidR="0068042A">
        <w:rPr>
          <w:rFonts w:ascii="Times New Roman" w:eastAsia="Times New Roman" w:hAnsi="Times New Roman" w:cs="Times New Roman"/>
          <w:sz w:val="28"/>
          <w:szCs w:val="28"/>
          <w:lang w:val="uk-UA"/>
        </w:rPr>
        <w:t>я</w:t>
      </w:r>
      <w:r w:rsidR="0068042A">
        <w:rPr>
          <w:rFonts w:ascii="Times New Roman" w:eastAsia="Times New Roman" w:hAnsi="Times New Roman" w:cs="Times New Roman"/>
          <w:sz w:val="28"/>
          <w:szCs w:val="28"/>
        </w:rPr>
        <w:t xml:space="preserve"> призначен</w:t>
      </w:r>
      <w:r w:rsidR="0068042A">
        <w:rPr>
          <w:rFonts w:ascii="Times New Roman" w:eastAsia="Times New Roman" w:hAnsi="Times New Roman" w:cs="Times New Roman"/>
          <w:sz w:val="28"/>
          <w:szCs w:val="28"/>
          <w:lang w:val="uk-UA"/>
        </w:rPr>
        <w:t>і</w:t>
      </w:r>
      <w:r w:rsidRPr="00521AAA">
        <w:rPr>
          <w:rFonts w:ascii="Times New Roman" w:eastAsia="Times New Roman" w:hAnsi="Times New Roman" w:cs="Times New Roman"/>
          <w:sz w:val="28"/>
          <w:szCs w:val="28"/>
        </w:rPr>
        <w:t xml:space="preserve"> для осіб з інвалідністю відповідно до чинних вимог інклюзивності та благоустрою територій. Для відвідувачів річкового вокзалу запроєктовано стоянку н</w:t>
      </w:r>
      <w:r w:rsidR="0068042A">
        <w:rPr>
          <w:rFonts w:ascii="Times New Roman" w:eastAsia="Times New Roman" w:hAnsi="Times New Roman" w:cs="Times New Roman"/>
          <w:sz w:val="28"/>
          <w:szCs w:val="28"/>
        </w:rPr>
        <w:t xml:space="preserve">а 57 машиномісць, у тому числі </w:t>
      </w:r>
      <w:r w:rsidR="0068042A">
        <w:rPr>
          <w:rFonts w:ascii="Times New Roman" w:eastAsia="Times New Roman" w:hAnsi="Times New Roman" w:cs="Times New Roman"/>
          <w:sz w:val="28"/>
          <w:szCs w:val="28"/>
          <w:lang w:val="uk-UA"/>
        </w:rPr>
        <w:t>6</w:t>
      </w:r>
      <w:r w:rsidR="0068042A">
        <w:rPr>
          <w:rFonts w:ascii="Times New Roman" w:eastAsia="Times New Roman" w:hAnsi="Times New Roman" w:cs="Times New Roman"/>
          <w:sz w:val="28"/>
          <w:szCs w:val="28"/>
        </w:rPr>
        <w:t xml:space="preserve"> місц</w:t>
      </w:r>
      <w:r w:rsidR="0068042A">
        <w:rPr>
          <w:rFonts w:ascii="Times New Roman" w:eastAsia="Times New Roman" w:hAnsi="Times New Roman" w:cs="Times New Roman"/>
          <w:sz w:val="28"/>
          <w:szCs w:val="28"/>
          <w:lang w:val="uk-UA"/>
        </w:rPr>
        <w:t>ь</w:t>
      </w:r>
      <w:r w:rsidRPr="00521AAA">
        <w:rPr>
          <w:rFonts w:ascii="Times New Roman" w:eastAsia="Times New Roman" w:hAnsi="Times New Roman" w:cs="Times New Roman"/>
          <w:sz w:val="28"/>
          <w:szCs w:val="28"/>
        </w:rPr>
        <w:t xml:space="preserve"> для осіб з інвалідністю. Крім того, передбачено 4 місця для стоянки туристичних автобусів та зупинку громадського транспорту. Також проєктом забезпечено окремий господарський під'їзд до приміщень кафе та бару. </w:t>
      </w:r>
    </w:p>
    <w:p w:rsidR="00176FC9" w:rsidRDefault="007974B5" w:rsidP="006F0BFD">
      <w:pPr>
        <w:spacing w:line="360" w:lineRule="auto"/>
        <w:ind w:firstLine="442"/>
        <w:jc w:val="both"/>
        <w:rPr>
          <w:rFonts w:ascii="Times New Roman" w:eastAsia="Times New Roman" w:hAnsi="Times New Roman" w:cs="Times New Roman"/>
          <w:sz w:val="28"/>
          <w:szCs w:val="28"/>
        </w:rPr>
      </w:pPr>
      <w:r w:rsidRPr="00521AAA">
        <w:rPr>
          <w:rFonts w:ascii="Times New Roman" w:eastAsia="Times New Roman" w:hAnsi="Times New Roman" w:cs="Times New Roman"/>
          <w:sz w:val="28"/>
          <w:szCs w:val="28"/>
        </w:rPr>
        <w:t>Транспортна схема території організована за принципом безперервного кільцевого руху. Така організація дозволяє транспортним засобам здійснювати короткочасну зупинку для посадки та висадки пасажирів із подальшим безперешкодним виїздом з території, що сприяє підвищенню пропускної здатності та безпеки руху.</w:t>
      </w:r>
    </w:p>
    <w:p w:rsidR="00BB29CB" w:rsidRPr="00521AAA" w:rsidRDefault="007974B5" w:rsidP="006F0BFD">
      <w:pPr>
        <w:spacing w:line="360" w:lineRule="auto"/>
        <w:ind w:firstLine="442"/>
        <w:jc w:val="both"/>
        <w:rPr>
          <w:rFonts w:ascii="Times New Roman" w:eastAsia="Times New Roman" w:hAnsi="Times New Roman" w:cs="Times New Roman"/>
          <w:sz w:val="28"/>
          <w:szCs w:val="28"/>
        </w:rPr>
      </w:pPr>
      <w:r w:rsidRPr="00521AAA">
        <w:rPr>
          <w:rFonts w:ascii="Times New Roman" w:eastAsia="Times New Roman" w:hAnsi="Times New Roman" w:cs="Times New Roman"/>
          <w:sz w:val="28"/>
          <w:szCs w:val="28"/>
        </w:rPr>
        <w:t>З боку акваторії запроєктовано головний пірс для прийому водного транспорту довжиною 60 м та шириною 8 м. Його параметри забезпечують можливість одночасного швартування кількох суден та комфортне пересування пасажирів. Відстань від головної будівлі до пірсу становить у середньому 20–25 м, що забезпечує зручний та швидкий зв'язок між залами очікування та зонами посадки на судна.</w:t>
      </w:r>
    </w:p>
    <w:p w:rsidR="00176FC9" w:rsidRDefault="007974B5" w:rsidP="006F0BFD">
      <w:pPr>
        <w:spacing w:line="360" w:lineRule="auto"/>
        <w:ind w:firstLine="442"/>
        <w:jc w:val="both"/>
        <w:rPr>
          <w:rFonts w:ascii="Times New Roman" w:eastAsia="Times New Roman" w:hAnsi="Times New Roman" w:cs="Times New Roman"/>
          <w:sz w:val="28"/>
          <w:szCs w:val="28"/>
        </w:rPr>
      </w:pPr>
      <w:r w:rsidRPr="00521AAA">
        <w:rPr>
          <w:rFonts w:ascii="Times New Roman" w:eastAsia="Times New Roman" w:hAnsi="Times New Roman" w:cs="Times New Roman"/>
          <w:sz w:val="28"/>
          <w:szCs w:val="28"/>
        </w:rPr>
        <w:t xml:space="preserve">З південного боку території передбачено окремий причал із трапом для доступу до приватних яхт користувачів яхт-клубу. Розташування та </w:t>
      </w:r>
      <w:r w:rsidRPr="00521AAA">
        <w:rPr>
          <w:rFonts w:ascii="Times New Roman" w:eastAsia="Times New Roman" w:hAnsi="Times New Roman" w:cs="Times New Roman"/>
          <w:sz w:val="28"/>
          <w:szCs w:val="28"/>
        </w:rPr>
        <w:lastRenderedPageBreak/>
        <w:t>конструктивні параметри причалів визначені з урахуванням геологічних умов ділянки, особливостей берегової лінії та глибин акваторії.</w:t>
      </w:r>
    </w:p>
    <w:p w:rsidR="00176FC9" w:rsidRDefault="007974B5" w:rsidP="006F0BFD">
      <w:pPr>
        <w:spacing w:line="360" w:lineRule="auto"/>
        <w:ind w:firstLine="442"/>
        <w:jc w:val="both"/>
        <w:rPr>
          <w:rFonts w:ascii="Times New Roman" w:eastAsia="Times New Roman" w:hAnsi="Times New Roman" w:cs="Times New Roman"/>
          <w:sz w:val="28"/>
          <w:szCs w:val="28"/>
        </w:rPr>
      </w:pPr>
      <w:r w:rsidRPr="00521AAA">
        <w:rPr>
          <w:rFonts w:ascii="Times New Roman" w:eastAsia="Times New Roman" w:hAnsi="Times New Roman" w:cs="Times New Roman"/>
          <w:sz w:val="28"/>
          <w:szCs w:val="28"/>
        </w:rPr>
        <w:t xml:space="preserve">Рішення з видів покриття благоустрою передбачає диференційоване використання матеріалів залежно від функціонального призначення окремих зон території. Проїзди для автомобільного транспорту виконані з асфальтобетонного покриття. Тротуари та основні пішохідні зв'язки, що підходять до будівлі, запроєктовані відповідно до загальної концепції благоустрою мікрорайону. </w:t>
      </w:r>
    </w:p>
    <w:p w:rsidR="00BB29CB" w:rsidRPr="00521AAA" w:rsidRDefault="007974B5" w:rsidP="006F0BFD">
      <w:pPr>
        <w:spacing w:line="360" w:lineRule="auto"/>
        <w:ind w:firstLine="442"/>
        <w:jc w:val="both"/>
        <w:rPr>
          <w:rFonts w:ascii="Times New Roman" w:eastAsia="Times New Roman" w:hAnsi="Times New Roman" w:cs="Times New Roman"/>
          <w:sz w:val="28"/>
          <w:szCs w:val="28"/>
        </w:rPr>
      </w:pPr>
      <w:r w:rsidRPr="00521AAA">
        <w:rPr>
          <w:rFonts w:ascii="Times New Roman" w:eastAsia="Times New Roman" w:hAnsi="Times New Roman" w:cs="Times New Roman"/>
          <w:sz w:val="28"/>
          <w:szCs w:val="28"/>
        </w:rPr>
        <w:t>Територія навколо будівлі замощена плитами з натурального каменю. Пірси для посадки та висадки пасажирів виконані з плит натурального граніту з термообробленою шорсткою поверхнею. Таке рішення підвищує безпеку пересування, знижує ризик ковзання під час опадів або обмерзання та забезпечує тривалий термін служби покриття в умовах постійного впливу вологи й значних пішохідних навантажень.</w:t>
      </w:r>
    </w:p>
    <w:p w:rsidR="00176FC9" w:rsidRDefault="007974B5" w:rsidP="006F0BFD">
      <w:pPr>
        <w:spacing w:line="360" w:lineRule="auto"/>
        <w:jc w:val="both"/>
        <w:rPr>
          <w:rFonts w:ascii="Times New Roman" w:eastAsia="Times New Roman" w:hAnsi="Times New Roman" w:cs="Times New Roman"/>
          <w:sz w:val="28"/>
          <w:szCs w:val="28"/>
        </w:rPr>
      </w:pPr>
      <w:r w:rsidRPr="00521AAA">
        <w:rPr>
          <w:rFonts w:ascii="Times New Roman" w:eastAsia="Times New Roman" w:hAnsi="Times New Roman" w:cs="Times New Roman"/>
          <w:sz w:val="28"/>
          <w:szCs w:val="28"/>
        </w:rPr>
        <w:t xml:space="preserve">Трапи яхт-клубу виконані у вигляді комбінованої конструкції, що поєднує металевий несучий каркас із настилом із деревинно-полімерного композиту (ДПК). </w:t>
      </w:r>
    </w:p>
    <w:p w:rsidR="00BB29CB" w:rsidRPr="00521AAA" w:rsidRDefault="007974B5" w:rsidP="006F0BFD">
      <w:pPr>
        <w:spacing w:line="360" w:lineRule="auto"/>
        <w:ind w:firstLine="720"/>
        <w:jc w:val="both"/>
        <w:rPr>
          <w:rFonts w:ascii="Times New Roman" w:eastAsia="Times New Roman" w:hAnsi="Times New Roman" w:cs="Times New Roman"/>
          <w:sz w:val="28"/>
          <w:szCs w:val="28"/>
        </w:rPr>
      </w:pPr>
      <w:r w:rsidRPr="00521AAA">
        <w:rPr>
          <w:rFonts w:ascii="Times New Roman" w:eastAsia="Times New Roman" w:hAnsi="Times New Roman" w:cs="Times New Roman"/>
          <w:sz w:val="28"/>
          <w:szCs w:val="28"/>
        </w:rPr>
        <w:t>Проєктом забезпечено безбар'єрний доступ до всіх функціональних зон комплексу. Для цього передбачено систему пандусів з нормативними ухилами, які забезпечують безперешкодний доступ маломобільних груп населення до будівлі та прилеглої території.</w:t>
      </w:r>
    </w:p>
    <w:p w:rsidR="006F0BFD" w:rsidRDefault="007974B5" w:rsidP="006F0BFD">
      <w:pPr>
        <w:spacing w:after="240" w:line="360" w:lineRule="auto"/>
        <w:ind w:firstLine="720"/>
        <w:jc w:val="both"/>
        <w:rPr>
          <w:rFonts w:ascii="Times New Roman" w:eastAsia="Times New Roman" w:hAnsi="Times New Roman" w:cs="Times New Roman"/>
          <w:sz w:val="28"/>
          <w:szCs w:val="28"/>
        </w:rPr>
      </w:pPr>
      <w:r w:rsidRPr="00521AAA">
        <w:rPr>
          <w:rFonts w:ascii="Times New Roman" w:eastAsia="Times New Roman" w:hAnsi="Times New Roman" w:cs="Times New Roman"/>
          <w:sz w:val="28"/>
          <w:szCs w:val="28"/>
        </w:rPr>
        <w:t>З метою підвищення безпеки та екологічної ефективності території замість будівництва капітального підземного укриття передбачено розміщення мережі мобільних захисних укриттів. Їх розташування забезпечує можливість доступу користувачів території до найближчого укриття на відстані не більше 20 м, що відповідає принципам оперативної евакуації та цивільного захисту населення.</w:t>
      </w:r>
    </w:p>
    <w:p w:rsidR="006F0BFD" w:rsidRDefault="006F0BFD">
      <w:pPr>
        <w:rPr>
          <w:rFonts w:ascii="Times New Roman" w:eastAsia="Times New Roman" w:hAnsi="Times New Roman" w:cs="Times New Roman"/>
          <w:sz w:val="28"/>
          <w:szCs w:val="28"/>
        </w:rPr>
      </w:pPr>
      <w:r>
        <w:rPr>
          <w:rFonts w:ascii="Times New Roman" w:eastAsia="Times New Roman" w:hAnsi="Times New Roman" w:cs="Times New Roman"/>
          <w:sz w:val="28"/>
          <w:szCs w:val="28"/>
        </w:rPr>
        <w:br w:type="page"/>
      </w:r>
    </w:p>
    <w:p w:rsidR="00BB29CB" w:rsidRPr="00521AAA" w:rsidRDefault="00BB29CB" w:rsidP="006F0BFD">
      <w:pPr>
        <w:spacing w:after="240" w:line="360" w:lineRule="auto"/>
        <w:ind w:firstLine="720"/>
        <w:jc w:val="both"/>
        <w:rPr>
          <w:rFonts w:ascii="Times New Roman" w:eastAsia="Times New Roman" w:hAnsi="Times New Roman" w:cs="Times New Roman"/>
          <w:sz w:val="28"/>
          <w:szCs w:val="28"/>
        </w:rPr>
      </w:pPr>
    </w:p>
    <w:p w:rsidR="00BB29CB" w:rsidRPr="00527CB1" w:rsidRDefault="00527CB1" w:rsidP="006F0BFD">
      <w:pPr>
        <w:pStyle w:val="ae"/>
        <w:numPr>
          <w:ilvl w:val="1"/>
          <w:numId w:val="8"/>
        </w:numPr>
        <w:spacing w:line="360" w:lineRule="auto"/>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lang w:val="uk-UA"/>
        </w:rPr>
        <w:t xml:space="preserve"> </w:t>
      </w:r>
      <w:r w:rsidR="007974B5" w:rsidRPr="00527CB1">
        <w:rPr>
          <w:rFonts w:ascii="Times New Roman" w:eastAsia="Times New Roman" w:hAnsi="Times New Roman" w:cs="Times New Roman"/>
          <w:b/>
          <w:bCs/>
          <w:sz w:val="28"/>
          <w:szCs w:val="28"/>
        </w:rPr>
        <w:t>Архітектурні рішення</w:t>
      </w:r>
    </w:p>
    <w:p w:rsidR="00176FC9" w:rsidRPr="00176FC9" w:rsidRDefault="00176FC9" w:rsidP="006F0BFD">
      <w:pPr>
        <w:pStyle w:val="ae"/>
        <w:spacing w:line="360" w:lineRule="auto"/>
        <w:ind w:left="440"/>
        <w:rPr>
          <w:rFonts w:ascii="Times New Roman" w:eastAsia="Times New Roman" w:hAnsi="Times New Roman" w:cs="Times New Roman"/>
          <w:b/>
          <w:bCs/>
          <w:sz w:val="28"/>
          <w:szCs w:val="28"/>
        </w:rPr>
      </w:pPr>
    </w:p>
    <w:p w:rsidR="00BB29CB" w:rsidRPr="00521AAA" w:rsidRDefault="007974B5" w:rsidP="006F0BFD">
      <w:pPr>
        <w:spacing w:line="360" w:lineRule="auto"/>
        <w:ind w:firstLine="560"/>
        <w:jc w:val="both"/>
        <w:rPr>
          <w:rFonts w:ascii="Times New Roman" w:eastAsia="Times New Roman" w:hAnsi="Times New Roman" w:cs="Times New Roman"/>
          <w:sz w:val="28"/>
          <w:szCs w:val="28"/>
        </w:rPr>
      </w:pPr>
      <w:r w:rsidRPr="00521AAA">
        <w:rPr>
          <w:rFonts w:ascii="Times New Roman" w:eastAsia="Times New Roman" w:hAnsi="Times New Roman" w:cs="Times New Roman"/>
          <w:sz w:val="28"/>
          <w:szCs w:val="28"/>
        </w:rPr>
        <w:t xml:space="preserve">Проєктування об’єкта першочергово починається з цілковито окресленої концепції архітектурної домінанти мікрорайону. В основу було взято геопетрію коливань річкових хвиль, які формують візуальний об’єм споруди, висотно виокремлюють зонованість будівлі та , відповідно, членування планування. </w:t>
      </w:r>
    </w:p>
    <w:p w:rsidR="00BB29CB" w:rsidRPr="00521AAA" w:rsidRDefault="007974B5" w:rsidP="006F0BFD">
      <w:pPr>
        <w:spacing w:line="360" w:lineRule="auto"/>
        <w:ind w:firstLine="560"/>
        <w:jc w:val="both"/>
        <w:rPr>
          <w:rFonts w:ascii="Times New Roman" w:eastAsia="Times New Roman" w:hAnsi="Times New Roman" w:cs="Times New Roman"/>
          <w:sz w:val="28"/>
          <w:szCs w:val="28"/>
        </w:rPr>
      </w:pPr>
      <w:r w:rsidRPr="00521AAA">
        <w:rPr>
          <w:rFonts w:ascii="Times New Roman" w:eastAsia="Times New Roman" w:hAnsi="Times New Roman" w:cs="Times New Roman"/>
          <w:sz w:val="28"/>
          <w:szCs w:val="28"/>
        </w:rPr>
        <w:t>У західному крилі розташовано головний вестибюль, який виконує роль центрального громадського простору та забезпечує розподіл потоків відвідувачів між функціональними зонами комплексу. Простір вестибюля плавно інтегрується в об'єми інших функціональних блоків, формуючи безперервну систему громадських просторів. У даному крилі також розміщені приміщення загального користування та комерційного призначення, зокрема кімната матері та дитини, поштовий пункт, поліцейський пункт та торговельно-комерційні приміщення. Для цих функцій передбачено можливість доступу як із зовнішньої території, так і з внутрішніх просторів будівлі.</w:t>
      </w:r>
    </w:p>
    <w:p w:rsidR="00BB29CB" w:rsidRPr="00521AAA" w:rsidRDefault="007974B5" w:rsidP="006F0BFD">
      <w:pPr>
        <w:spacing w:line="360" w:lineRule="auto"/>
        <w:ind w:firstLine="560"/>
        <w:jc w:val="both"/>
        <w:rPr>
          <w:rFonts w:ascii="Times New Roman" w:eastAsia="Times New Roman" w:hAnsi="Times New Roman" w:cs="Times New Roman"/>
          <w:sz w:val="28"/>
          <w:szCs w:val="28"/>
        </w:rPr>
      </w:pPr>
      <w:r w:rsidRPr="00521AAA">
        <w:rPr>
          <w:rFonts w:ascii="Times New Roman" w:eastAsia="Times New Roman" w:hAnsi="Times New Roman" w:cs="Times New Roman"/>
          <w:sz w:val="28"/>
          <w:szCs w:val="28"/>
        </w:rPr>
        <w:t>Північна частина споруди відведена під адміністративний блок річкового вокзалу, до складу якого входять приміщення адміністрації, серверна, навігаційні служби та службові кабінети персоналу. Планувальна структура блоку побудована за коридорним принципом. Природне освітлення внутрішніх просторів забезпечується завдяки використанню суцільного фасадного скління та скляних перегородок, що сприяють проникненню денного світла вглиб приміщень.</w:t>
      </w:r>
    </w:p>
    <w:p w:rsidR="00BB29CB" w:rsidRPr="00521AAA" w:rsidRDefault="007974B5" w:rsidP="006F0BFD">
      <w:pPr>
        <w:spacing w:line="360" w:lineRule="auto"/>
        <w:ind w:firstLine="560"/>
        <w:jc w:val="both"/>
        <w:rPr>
          <w:rFonts w:ascii="Times New Roman" w:eastAsia="Times New Roman" w:hAnsi="Times New Roman" w:cs="Times New Roman"/>
          <w:sz w:val="28"/>
          <w:szCs w:val="28"/>
        </w:rPr>
      </w:pPr>
      <w:r w:rsidRPr="00521AAA">
        <w:rPr>
          <w:rFonts w:ascii="Times New Roman" w:eastAsia="Times New Roman" w:hAnsi="Times New Roman" w:cs="Times New Roman"/>
          <w:sz w:val="28"/>
          <w:szCs w:val="28"/>
        </w:rPr>
        <w:t xml:space="preserve">Східне крило є двоповерховим та повністю відведене під громадський блок річкового вокзалу. Тут розміщено зали очікування, багатофункціональні експозиційні простори та кафе неповного циклу, до складу якого входять зала для відвідувачів, виробничі приміщення кухні, </w:t>
      </w:r>
      <w:r w:rsidRPr="00521AAA">
        <w:rPr>
          <w:rFonts w:ascii="Times New Roman" w:eastAsia="Times New Roman" w:hAnsi="Times New Roman" w:cs="Times New Roman"/>
          <w:sz w:val="28"/>
          <w:szCs w:val="28"/>
        </w:rPr>
        <w:lastRenderedPageBreak/>
        <w:t>складські та побутові приміщення персоналу. Для обслуговування кафе передбачено окремий господарський під'їзд, що забезпечує незалежне постачання та не перетинається з основними потоками відвідувачів. Із громадського блоку організовано безпосередній вихід до причальної групи та зон посадки на судна. Розташування основних пасажирських приміщень у східному крилі обумовлене необхідністю забезпечення максимальної відкритості інтер'єрів до акваторії Дніпра та створення панорамних видових характеристик для відвідувачів.</w:t>
      </w:r>
    </w:p>
    <w:p w:rsidR="00BB29CB" w:rsidRPr="00521AAA" w:rsidRDefault="007974B5" w:rsidP="006F0BFD">
      <w:pPr>
        <w:spacing w:line="360" w:lineRule="auto"/>
        <w:ind w:firstLine="560"/>
        <w:jc w:val="both"/>
        <w:rPr>
          <w:rFonts w:ascii="Times New Roman" w:eastAsia="Times New Roman" w:hAnsi="Times New Roman" w:cs="Times New Roman"/>
          <w:sz w:val="28"/>
          <w:szCs w:val="28"/>
        </w:rPr>
      </w:pPr>
      <w:r w:rsidRPr="00521AAA">
        <w:rPr>
          <w:rFonts w:ascii="Times New Roman" w:eastAsia="Times New Roman" w:hAnsi="Times New Roman" w:cs="Times New Roman"/>
          <w:sz w:val="28"/>
          <w:szCs w:val="28"/>
        </w:rPr>
        <w:t>Південне крило також має два поверхи та конструктивно відокремлене від основного об'єму будівлі. Воно призначене для функціонування яхт-клубу та включає громадську і адміністративну частини. До громадської частини входять зала очікування, експозиційний простір, бар, а також приміщення для відпочинку та зустрічей відвідувачів на другому поверсі. Бар має спільну систему господарського обслуговування з кафетерієм річкового вокзалу, що дозволяє оптимізувати логістику постачання. Адміністративна частина яхт-клубу включає службові кабінети та приміщення персоналу.</w:t>
      </w:r>
    </w:p>
    <w:p w:rsidR="00BB29CB" w:rsidRPr="00521AAA" w:rsidRDefault="007974B5" w:rsidP="006F0BFD">
      <w:pPr>
        <w:spacing w:line="360" w:lineRule="auto"/>
        <w:ind w:firstLine="560"/>
        <w:jc w:val="both"/>
        <w:rPr>
          <w:rFonts w:ascii="Times New Roman" w:eastAsia="Times New Roman" w:hAnsi="Times New Roman" w:cs="Times New Roman"/>
          <w:sz w:val="28"/>
          <w:szCs w:val="28"/>
        </w:rPr>
      </w:pPr>
      <w:r w:rsidRPr="00521AAA">
        <w:rPr>
          <w:rFonts w:ascii="Times New Roman" w:eastAsia="Times New Roman" w:hAnsi="Times New Roman" w:cs="Times New Roman"/>
          <w:sz w:val="28"/>
          <w:szCs w:val="28"/>
        </w:rPr>
        <w:t xml:space="preserve">Планувальні рішення всіх функціональних блоків виконані відповідно до чинних вимог пожежної безпеки та евакуації. Блок річкового вокзалу забезпечений двома евакуаційними сходовими клітками з безпосереднім виходом назовні. Блок яхт-клубу обладнаний окремою евакуаційною сходовою кліткою, що також має прямий вихід на прилеглу територію. </w:t>
      </w:r>
    </w:p>
    <w:p w:rsidR="00176FC9" w:rsidRDefault="007974B5" w:rsidP="006F0BFD">
      <w:pPr>
        <w:spacing w:line="360" w:lineRule="auto"/>
        <w:ind w:firstLine="561"/>
        <w:jc w:val="both"/>
        <w:rPr>
          <w:rFonts w:ascii="Times New Roman" w:eastAsia="Times New Roman" w:hAnsi="Times New Roman" w:cs="Times New Roman"/>
          <w:sz w:val="28"/>
          <w:szCs w:val="28"/>
        </w:rPr>
      </w:pPr>
      <w:r w:rsidRPr="00521AAA">
        <w:rPr>
          <w:rFonts w:ascii="Times New Roman" w:eastAsia="Times New Roman" w:hAnsi="Times New Roman" w:cs="Times New Roman"/>
          <w:sz w:val="28"/>
          <w:szCs w:val="28"/>
        </w:rPr>
        <w:t xml:space="preserve">Оздоблення фасадів будівлі виконане в мінімалістичній стилістиці із застосуванням світлих композитних матеріалів та суцільного скління. Основні криволінійні поверхні фасаду та покрівлі облицьовані панелями з фібробетону, армованого скловолокном (GFRC) у світлому білому кольорі,. Фасад майже повністю оздоблений структурним вітражним склінням з енергоефективними склопакетами, яке забезпечує високий рівень природного освітлення внутрішніх приміщень. Колони виконані з бетону світло-сірого відтінку. </w:t>
      </w:r>
    </w:p>
    <w:p w:rsidR="00BB29CB" w:rsidRPr="00521AAA" w:rsidRDefault="007974B5" w:rsidP="006F0BFD">
      <w:pPr>
        <w:spacing w:line="360" w:lineRule="auto"/>
        <w:ind w:firstLine="561"/>
        <w:jc w:val="both"/>
        <w:rPr>
          <w:rFonts w:ascii="Times New Roman" w:eastAsia="Times New Roman" w:hAnsi="Times New Roman" w:cs="Times New Roman"/>
          <w:sz w:val="28"/>
          <w:szCs w:val="28"/>
        </w:rPr>
      </w:pPr>
      <w:r w:rsidRPr="00521AAA">
        <w:rPr>
          <w:rFonts w:ascii="Times New Roman" w:eastAsia="Times New Roman" w:hAnsi="Times New Roman" w:cs="Times New Roman"/>
          <w:sz w:val="28"/>
          <w:szCs w:val="28"/>
        </w:rPr>
        <w:lastRenderedPageBreak/>
        <w:t>В інтер'єрі переважають світлі оздоблювальні матеріали, що сприяють візуальному розширенню простору та покращенню природного освітлення. Для оздоблення підлог використано великоформатний керамограніт світлих відтінків із фактурою натурального каменю. Стіни та стелі виконані у світлих нейтральних кольорах.</w:t>
      </w:r>
    </w:p>
    <w:p w:rsidR="00BB29CB" w:rsidRPr="00521AAA" w:rsidRDefault="00BB29CB" w:rsidP="006F0BFD">
      <w:pPr>
        <w:spacing w:line="360" w:lineRule="auto"/>
        <w:jc w:val="both"/>
        <w:rPr>
          <w:rFonts w:ascii="Times New Roman" w:eastAsia="Times New Roman" w:hAnsi="Times New Roman" w:cs="Times New Roman"/>
          <w:sz w:val="28"/>
          <w:szCs w:val="28"/>
        </w:rPr>
      </w:pPr>
    </w:p>
    <w:p w:rsidR="00BB29CB" w:rsidRDefault="00527CB1" w:rsidP="006F0BFD">
      <w:pPr>
        <w:spacing w:line="360" w:lineRule="auto"/>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3.</w:t>
      </w:r>
      <w:r>
        <w:rPr>
          <w:rFonts w:ascii="Times New Roman" w:eastAsia="Times New Roman" w:hAnsi="Times New Roman" w:cs="Times New Roman"/>
          <w:b/>
          <w:bCs/>
          <w:sz w:val="28"/>
          <w:szCs w:val="28"/>
          <w:lang w:val="uk-UA"/>
        </w:rPr>
        <w:t>5</w:t>
      </w:r>
      <w:r w:rsidR="007974B5" w:rsidRPr="00521AAA">
        <w:rPr>
          <w:rFonts w:ascii="Times New Roman" w:eastAsia="Times New Roman" w:hAnsi="Times New Roman" w:cs="Times New Roman"/>
          <w:b/>
          <w:bCs/>
          <w:sz w:val="28"/>
          <w:szCs w:val="28"/>
        </w:rPr>
        <w:t xml:space="preserve"> Конструктивні рішення</w:t>
      </w:r>
    </w:p>
    <w:p w:rsidR="00176FC9" w:rsidRPr="00521AAA" w:rsidRDefault="00176FC9" w:rsidP="006F0BFD">
      <w:pPr>
        <w:spacing w:line="360" w:lineRule="auto"/>
        <w:rPr>
          <w:rFonts w:ascii="Times New Roman" w:eastAsia="Times New Roman" w:hAnsi="Times New Roman" w:cs="Times New Roman"/>
          <w:b/>
          <w:bCs/>
          <w:sz w:val="28"/>
          <w:szCs w:val="28"/>
        </w:rPr>
      </w:pPr>
    </w:p>
    <w:p w:rsidR="00BB29CB" w:rsidRPr="00521AAA" w:rsidRDefault="007974B5" w:rsidP="006F0BFD">
      <w:pPr>
        <w:spacing w:line="360" w:lineRule="auto"/>
        <w:ind w:firstLine="560"/>
        <w:jc w:val="both"/>
        <w:rPr>
          <w:rFonts w:ascii="Times New Roman" w:eastAsia="Times New Roman" w:hAnsi="Times New Roman" w:cs="Times New Roman"/>
          <w:sz w:val="28"/>
          <w:szCs w:val="28"/>
        </w:rPr>
      </w:pPr>
      <w:r w:rsidRPr="00521AAA">
        <w:rPr>
          <w:rFonts w:ascii="Times New Roman" w:eastAsia="Times New Roman" w:hAnsi="Times New Roman" w:cs="Times New Roman"/>
          <w:sz w:val="28"/>
          <w:szCs w:val="28"/>
        </w:rPr>
        <w:t xml:space="preserve"> Конструктивне рішення будівлі виконане на пальовому фундаменті, що дозволяє мінімізувати втручання у берегову лінію та зберегти природний гідрологічний режим річки Дніпро. Застосування пальового фундаменту забезпечує надійну передачу навантажень на несучі шари ґрунту та підвищує стійкість споруди в умовах прибережної території.</w:t>
      </w:r>
    </w:p>
    <w:p w:rsidR="00176FC9" w:rsidRDefault="007974B5" w:rsidP="006F0BFD">
      <w:pPr>
        <w:spacing w:line="360" w:lineRule="auto"/>
        <w:jc w:val="both"/>
        <w:rPr>
          <w:rFonts w:ascii="Times New Roman" w:eastAsia="Times New Roman" w:hAnsi="Times New Roman" w:cs="Times New Roman"/>
          <w:sz w:val="28"/>
          <w:szCs w:val="28"/>
        </w:rPr>
      </w:pPr>
      <w:r w:rsidRPr="00521AAA">
        <w:rPr>
          <w:rFonts w:ascii="Times New Roman" w:eastAsia="Times New Roman" w:hAnsi="Times New Roman" w:cs="Times New Roman"/>
          <w:sz w:val="28"/>
          <w:szCs w:val="28"/>
        </w:rPr>
        <w:t>Будівля запроєктована за каркасною конструктивною схемою. Основними несучими вертикальними елементами є сталеві двотаврові колони з кроком 9,0 × 9,0 м, омонолічені бетоном. Просторову жорсткість будівлі забезпечують монолітні залізобетонні ядра та сходово-ліфтові вузли. Міжповерхові перекриття виконані із монолітного залізобетону, що забезпечує необхідну міцність конструкції.</w:t>
      </w:r>
    </w:p>
    <w:p w:rsidR="00BB29CB" w:rsidRDefault="007974B5" w:rsidP="006F0BFD">
      <w:pPr>
        <w:spacing w:line="360" w:lineRule="auto"/>
        <w:ind w:firstLine="720"/>
        <w:jc w:val="both"/>
        <w:rPr>
          <w:rFonts w:ascii="Times New Roman" w:eastAsia="Times New Roman" w:hAnsi="Times New Roman" w:cs="Times New Roman"/>
          <w:sz w:val="28"/>
          <w:szCs w:val="28"/>
        </w:rPr>
      </w:pPr>
      <w:r w:rsidRPr="00521AAA">
        <w:rPr>
          <w:rFonts w:ascii="Times New Roman" w:eastAsia="Times New Roman" w:hAnsi="Times New Roman" w:cs="Times New Roman"/>
          <w:sz w:val="28"/>
          <w:szCs w:val="28"/>
        </w:rPr>
        <w:t xml:space="preserve">Дахове перекриття будівлі запроєктоване у вигляді просторової сталевої конструкції складної криволінійної форми, утвореної системою сталевих ферм, балок і зв'язків. Несучий каркас покриття спирається на колони та ядра жорсткості будівлі. По металевому каркасу влаштовуються профільований сталевий настил, пароізоляційний шар, теплоізоляція з мінераловатних плит та гідроізоляційна ТПО-мембрана. </w:t>
      </w:r>
    </w:p>
    <w:p w:rsidR="00176FC9" w:rsidRPr="00521AAA" w:rsidRDefault="00176FC9" w:rsidP="006F0BFD">
      <w:pPr>
        <w:spacing w:line="360" w:lineRule="auto"/>
        <w:ind w:firstLine="720"/>
        <w:rPr>
          <w:rFonts w:ascii="Times New Roman" w:eastAsia="Times New Roman" w:hAnsi="Times New Roman" w:cs="Times New Roman"/>
          <w:sz w:val="28"/>
          <w:szCs w:val="28"/>
        </w:rPr>
      </w:pPr>
    </w:p>
    <w:p w:rsidR="00BB29CB" w:rsidRDefault="00527CB1" w:rsidP="006F0BFD">
      <w:pPr>
        <w:spacing w:line="360" w:lineRule="auto"/>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3.</w:t>
      </w:r>
      <w:r>
        <w:rPr>
          <w:rFonts w:ascii="Times New Roman" w:eastAsia="Times New Roman" w:hAnsi="Times New Roman" w:cs="Times New Roman"/>
          <w:b/>
          <w:bCs/>
          <w:sz w:val="28"/>
          <w:szCs w:val="28"/>
          <w:lang w:val="uk-UA"/>
        </w:rPr>
        <w:t>6</w:t>
      </w:r>
      <w:r w:rsidR="007974B5" w:rsidRPr="00521AAA">
        <w:rPr>
          <w:rFonts w:ascii="Times New Roman" w:eastAsia="Times New Roman" w:hAnsi="Times New Roman" w:cs="Times New Roman"/>
          <w:b/>
          <w:bCs/>
          <w:sz w:val="28"/>
          <w:szCs w:val="28"/>
        </w:rPr>
        <w:t xml:space="preserve"> Інженерні рішення</w:t>
      </w:r>
    </w:p>
    <w:p w:rsidR="00176FC9" w:rsidRPr="00521AAA" w:rsidRDefault="00176FC9" w:rsidP="006F0BFD">
      <w:pPr>
        <w:spacing w:line="360" w:lineRule="auto"/>
        <w:rPr>
          <w:rFonts w:ascii="Times New Roman" w:eastAsia="Times New Roman" w:hAnsi="Times New Roman" w:cs="Times New Roman"/>
          <w:b/>
          <w:bCs/>
          <w:sz w:val="28"/>
          <w:szCs w:val="28"/>
        </w:rPr>
      </w:pPr>
    </w:p>
    <w:p w:rsidR="00BB29CB" w:rsidRPr="00521AAA" w:rsidRDefault="007974B5" w:rsidP="006F0BFD">
      <w:pPr>
        <w:spacing w:line="360" w:lineRule="auto"/>
        <w:ind w:firstLine="720"/>
        <w:jc w:val="both"/>
        <w:rPr>
          <w:rFonts w:ascii="Times New Roman" w:eastAsia="Times New Roman" w:hAnsi="Times New Roman" w:cs="Times New Roman"/>
          <w:sz w:val="28"/>
          <w:szCs w:val="28"/>
        </w:rPr>
      </w:pPr>
      <w:r w:rsidRPr="00521AAA">
        <w:rPr>
          <w:rFonts w:ascii="Times New Roman" w:eastAsia="Times New Roman" w:hAnsi="Times New Roman" w:cs="Times New Roman"/>
          <w:sz w:val="28"/>
          <w:szCs w:val="28"/>
        </w:rPr>
        <w:t xml:space="preserve">Будівля забезпечена необхідним інженерним обладнанням: системами водопостачання та водовідведення, опалення, вентиляції, </w:t>
      </w:r>
      <w:r w:rsidRPr="00521AAA">
        <w:rPr>
          <w:rFonts w:ascii="Times New Roman" w:eastAsia="Times New Roman" w:hAnsi="Times New Roman" w:cs="Times New Roman"/>
          <w:sz w:val="28"/>
          <w:szCs w:val="28"/>
        </w:rPr>
        <w:lastRenderedPageBreak/>
        <w:t>кондиціювання повітря, електропостачання, освітлення, зв'язку та мережі Інтернет. Усі інженерні системи підключаються до міських мереж.</w:t>
      </w:r>
    </w:p>
    <w:p w:rsidR="00BB29CB" w:rsidRPr="00521AAA" w:rsidRDefault="007974B5" w:rsidP="006F0BFD">
      <w:pPr>
        <w:spacing w:line="360" w:lineRule="auto"/>
        <w:ind w:firstLine="720"/>
        <w:jc w:val="both"/>
        <w:rPr>
          <w:rFonts w:ascii="Times New Roman" w:eastAsia="Times New Roman" w:hAnsi="Times New Roman" w:cs="Times New Roman"/>
          <w:sz w:val="28"/>
          <w:szCs w:val="28"/>
        </w:rPr>
      </w:pPr>
      <w:r w:rsidRPr="00521AAA">
        <w:rPr>
          <w:rFonts w:ascii="Times New Roman" w:eastAsia="Times New Roman" w:hAnsi="Times New Roman" w:cs="Times New Roman"/>
          <w:sz w:val="28"/>
          <w:szCs w:val="28"/>
        </w:rPr>
        <w:t>Водовідведення будівлі передбачене з підключенням до централізованої мережі каналізації, що унеможливлює потрапляння стічних вод до акваторії річки Дніпро та забезпечує дотримання екологічних вимог.</w:t>
      </w:r>
    </w:p>
    <w:p w:rsidR="00BB29CB" w:rsidRPr="00521AAA" w:rsidRDefault="007974B5" w:rsidP="006F0BFD">
      <w:pPr>
        <w:spacing w:line="360" w:lineRule="auto"/>
        <w:ind w:firstLine="720"/>
        <w:jc w:val="both"/>
        <w:rPr>
          <w:rFonts w:ascii="Times New Roman" w:eastAsia="Times New Roman" w:hAnsi="Times New Roman" w:cs="Times New Roman"/>
          <w:sz w:val="28"/>
          <w:szCs w:val="28"/>
        </w:rPr>
      </w:pPr>
      <w:r w:rsidRPr="00521AAA">
        <w:rPr>
          <w:rFonts w:ascii="Times New Roman" w:eastAsia="Times New Roman" w:hAnsi="Times New Roman" w:cs="Times New Roman"/>
          <w:sz w:val="28"/>
          <w:szCs w:val="28"/>
        </w:rPr>
        <w:t>Для забезпечення комфортного мікроклімату передбачені системи механічної вентиляції та кондиціонування повітря. Опалення будівлі здійснюється від централізованої теплової мережі.</w:t>
      </w:r>
    </w:p>
    <w:p w:rsidR="00176FC9" w:rsidRDefault="007974B5" w:rsidP="006F0BFD">
      <w:pPr>
        <w:spacing w:line="360" w:lineRule="auto"/>
        <w:ind w:firstLine="720"/>
        <w:jc w:val="both"/>
        <w:rPr>
          <w:rFonts w:ascii="Times New Roman" w:eastAsia="Times New Roman" w:hAnsi="Times New Roman" w:cs="Times New Roman"/>
          <w:sz w:val="28"/>
          <w:szCs w:val="28"/>
        </w:rPr>
      </w:pPr>
      <w:r w:rsidRPr="00521AAA">
        <w:rPr>
          <w:rFonts w:ascii="Times New Roman" w:eastAsia="Times New Roman" w:hAnsi="Times New Roman" w:cs="Times New Roman"/>
          <w:sz w:val="28"/>
          <w:szCs w:val="28"/>
        </w:rPr>
        <w:t>Підвищення енергоефективності будівлі досягається завдяки використанню енергоефективного скління, теплоізоляції покрівлі та зовнішніх огороджувальних конструкцій відповідно до чинних нормативних вимог.</w:t>
      </w:r>
    </w:p>
    <w:p w:rsidR="00BB29CB" w:rsidRPr="00521AAA" w:rsidRDefault="007974B5" w:rsidP="006F0BFD">
      <w:pPr>
        <w:spacing w:line="360" w:lineRule="auto"/>
        <w:ind w:firstLine="720"/>
        <w:jc w:val="both"/>
        <w:rPr>
          <w:rFonts w:ascii="Times New Roman" w:eastAsia="Times New Roman" w:hAnsi="Times New Roman" w:cs="Times New Roman"/>
          <w:sz w:val="28"/>
          <w:szCs w:val="28"/>
        </w:rPr>
      </w:pPr>
      <w:r w:rsidRPr="00521AAA">
        <w:rPr>
          <w:rFonts w:ascii="Times New Roman" w:eastAsia="Times New Roman" w:hAnsi="Times New Roman" w:cs="Times New Roman"/>
          <w:sz w:val="28"/>
          <w:szCs w:val="28"/>
        </w:rPr>
        <w:t>Усі приміщення будівлі забезпечені системами протипожежного захисту, зокрема пожежною сигналізацією, системою оповіщення про пожежу та засобами пожежогасіння.</w:t>
      </w:r>
    </w:p>
    <w:p w:rsidR="00BB29CB" w:rsidRPr="00521AAA" w:rsidRDefault="00BB29CB" w:rsidP="00521AAA">
      <w:pPr>
        <w:ind w:firstLine="20"/>
        <w:rPr>
          <w:rFonts w:ascii="Times New Roman" w:eastAsia="Times New Roman" w:hAnsi="Times New Roman" w:cs="Times New Roman"/>
          <w:sz w:val="28"/>
          <w:szCs w:val="28"/>
        </w:rPr>
      </w:pPr>
    </w:p>
    <w:p w:rsidR="00BB29CB" w:rsidRPr="00521AAA" w:rsidRDefault="007974B5" w:rsidP="00521AAA">
      <w:pPr>
        <w:rPr>
          <w:rFonts w:ascii="Times New Roman" w:eastAsia="Times New Roman" w:hAnsi="Times New Roman" w:cs="Times New Roman"/>
          <w:b/>
          <w:bCs/>
          <w:sz w:val="28"/>
          <w:szCs w:val="28"/>
        </w:rPr>
      </w:pPr>
      <w:r w:rsidRPr="00521AAA">
        <w:rPr>
          <w:rFonts w:ascii="Times New Roman" w:eastAsia="Times New Roman" w:hAnsi="Times New Roman" w:cs="Times New Roman"/>
          <w:b/>
          <w:bCs/>
          <w:sz w:val="28"/>
          <w:szCs w:val="28"/>
        </w:rPr>
        <w:t>3.6. Основні техніко-економічні показники</w:t>
      </w:r>
      <w:r w:rsidR="006F0BFD">
        <w:rPr>
          <w:rFonts w:ascii="Times New Roman" w:eastAsia="Times New Roman" w:hAnsi="Times New Roman" w:cs="Times New Roman"/>
          <w:b/>
          <w:bCs/>
          <w:sz w:val="28"/>
          <w:szCs w:val="28"/>
          <w:lang w:val="uk-UA"/>
        </w:rPr>
        <w:t xml:space="preserve"> </w:t>
      </w:r>
    </w:p>
    <w:p w:rsidR="00BB29CB" w:rsidRPr="00521AAA" w:rsidRDefault="007974B5" w:rsidP="00521AAA">
      <w:pPr>
        <w:ind w:left="40"/>
        <w:rPr>
          <w:rFonts w:ascii="Times New Roman" w:eastAsia="Times New Roman" w:hAnsi="Times New Roman" w:cs="Times New Roman"/>
          <w:sz w:val="28"/>
          <w:szCs w:val="28"/>
        </w:rPr>
      </w:pPr>
      <w:r w:rsidRPr="00521AAA">
        <w:rPr>
          <w:rFonts w:ascii="Times New Roman" w:eastAsia="Times New Roman" w:hAnsi="Times New Roman" w:cs="Times New Roman"/>
          <w:sz w:val="28"/>
          <w:szCs w:val="28"/>
        </w:rPr>
        <w:t>1. Площа ділянки – 3,8 га</w:t>
      </w:r>
    </w:p>
    <w:p w:rsidR="00BB29CB" w:rsidRPr="00521AAA" w:rsidRDefault="007974B5" w:rsidP="00521AAA">
      <w:pPr>
        <w:ind w:left="20"/>
        <w:rPr>
          <w:rFonts w:ascii="Times New Roman" w:eastAsia="Times New Roman" w:hAnsi="Times New Roman" w:cs="Times New Roman"/>
          <w:sz w:val="28"/>
          <w:szCs w:val="28"/>
          <w:vertAlign w:val="superscript"/>
        </w:rPr>
      </w:pPr>
      <w:r w:rsidRPr="00521AAA">
        <w:rPr>
          <w:rFonts w:ascii="Times New Roman" w:eastAsia="Times New Roman" w:hAnsi="Times New Roman" w:cs="Times New Roman"/>
          <w:sz w:val="28"/>
          <w:szCs w:val="28"/>
        </w:rPr>
        <w:t>2. Площа забудови – 5625,35 м</w:t>
      </w:r>
      <w:r w:rsidRPr="00521AAA">
        <w:rPr>
          <w:rFonts w:ascii="Times New Roman" w:eastAsia="Times New Roman" w:hAnsi="Times New Roman" w:cs="Times New Roman"/>
          <w:sz w:val="28"/>
          <w:szCs w:val="28"/>
          <w:vertAlign w:val="superscript"/>
        </w:rPr>
        <w:t>2</w:t>
      </w:r>
    </w:p>
    <w:p w:rsidR="00BB29CB" w:rsidRPr="00521AAA" w:rsidRDefault="007974B5" w:rsidP="00521AAA">
      <w:pPr>
        <w:ind w:left="20"/>
        <w:rPr>
          <w:rFonts w:ascii="Times New Roman" w:eastAsia="Times New Roman" w:hAnsi="Times New Roman" w:cs="Times New Roman"/>
          <w:sz w:val="28"/>
          <w:szCs w:val="28"/>
        </w:rPr>
      </w:pPr>
      <w:r w:rsidRPr="00521AAA">
        <w:rPr>
          <w:rFonts w:ascii="Times New Roman" w:eastAsia="Times New Roman" w:hAnsi="Times New Roman" w:cs="Times New Roman"/>
          <w:sz w:val="28"/>
          <w:szCs w:val="28"/>
        </w:rPr>
        <w:t>3. Поверховість – 2 поверхи.</w:t>
      </w:r>
    </w:p>
    <w:p w:rsidR="00BB29CB" w:rsidRPr="00521AAA" w:rsidRDefault="007974B5" w:rsidP="00521AAA">
      <w:pPr>
        <w:ind w:left="20"/>
        <w:rPr>
          <w:rFonts w:ascii="Times New Roman" w:eastAsia="Times New Roman" w:hAnsi="Times New Roman" w:cs="Times New Roman"/>
          <w:sz w:val="28"/>
          <w:szCs w:val="28"/>
          <w:vertAlign w:val="superscript"/>
        </w:rPr>
      </w:pPr>
      <w:r w:rsidRPr="00521AAA">
        <w:rPr>
          <w:rFonts w:ascii="Times New Roman" w:eastAsia="Times New Roman" w:hAnsi="Times New Roman" w:cs="Times New Roman"/>
          <w:sz w:val="28"/>
          <w:szCs w:val="28"/>
        </w:rPr>
        <w:t>4. Будівельний об’єм – 28 126,75 м</w:t>
      </w:r>
      <w:r w:rsidRPr="00521AAA">
        <w:rPr>
          <w:rFonts w:ascii="Times New Roman" w:eastAsia="Times New Roman" w:hAnsi="Times New Roman" w:cs="Times New Roman"/>
          <w:sz w:val="28"/>
          <w:szCs w:val="28"/>
          <w:vertAlign w:val="superscript"/>
        </w:rPr>
        <w:t>3</w:t>
      </w:r>
    </w:p>
    <w:p w:rsidR="00BB29CB" w:rsidRPr="00521AAA" w:rsidRDefault="007974B5" w:rsidP="00521AAA">
      <w:pPr>
        <w:ind w:left="20"/>
        <w:rPr>
          <w:rFonts w:ascii="Times New Roman" w:eastAsia="Times New Roman" w:hAnsi="Times New Roman" w:cs="Times New Roman"/>
          <w:sz w:val="28"/>
          <w:szCs w:val="28"/>
          <w:vertAlign w:val="superscript"/>
        </w:rPr>
      </w:pPr>
      <w:r w:rsidRPr="00521AAA">
        <w:rPr>
          <w:rFonts w:ascii="Times New Roman" w:eastAsia="Times New Roman" w:hAnsi="Times New Roman" w:cs="Times New Roman"/>
          <w:sz w:val="28"/>
          <w:szCs w:val="28"/>
        </w:rPr>
        <w:t>5. Загальна площа – 3622 м</w:t>
      </w:r>
      <w:r w:rsidRPr="00521AAA">
        <w:rPr>
          <w:rFonts w:ascii="Times New Roman" w:eastAsia="Times New Roman" w:hAnsi="Times New Roman" w:cs="Times New Roman"/>
          <w:sz w:val="28"/>
          <w:szCs w:val="28"/>
          <w:vertAlign w:val="superscript"/>
        </w:rPr>
        <w:t>2</w:t>
      </w:r>
    </w:p>
    <w:p w:rsidR="00BB29CB" w:rsidRPr="00521AAA" w:rsidRDefault="007974B5" w:rsidP="00521AAA">
      <w:pPr>
        <w:ind w:left="20"/>
        <w:rPr>
          <w:rFonts w:ascii="Times New Roman" w:eastAsia="Times New Roman" w:hAnsi="Times New Roman" w:cs="Times New Roman"/>
          <w:sz w:val="28"/>
          <w:szCs w:val="28"/>
          <w:vertAlign w:val="superscript"/>
        </w:rPr>
      </w:pPr>
      <w:r w:rsidRPr="00521AAA">
        <w:rPr>
          <w:rFonts w:ascii="Times New Roman" w:eastAsia="Times New Roman" w:hAnsi="Times New Roman" w:cs="Times New Roman"/>
          <w:sz w:val="28"/>
          <w:szCs w:val="28"/>
        </w:rPr>
        <w:t>6. Корисна площа – 3081 м</w:t>
      </w:r>
      <w:r w:rsidRPr="00521AAA">
        <w:rPr>
          <w:rFonts w:ascii="Times New Roman" w:eastAsia="Times New Roman" w:hAnsi="Times New Roman" w:cs="Times New Roman"/>
          <w:sz w:val="28"/>
          <w:szCs w:val="28"/>
          <w:vertAlign w:val="superscript"/>
        </w:rPr>
        <w:t>2</w:t>
      </w:r>
    </w:p>
    <w:p w:rsidR="00BB29CB" w:rsidRPr="00521AAA" w:rsidRDefault="007974B5" w:rsidP="00521AAA">
      <w:pPr>
        <w:ind w:left="20"/>
        <w:rPr>
          <w:rFonts w:ascii="Times New Roman" w:eastAsia="Times New Roman" w:hAnsi="Times New Roman" w:cs="Times New Roman"/>
          <w:sz w:val="28"/>
          <w:szCs w:val="28"/>
        </w:rPr>
      </w:pPr>
      <w:r w:rsidRPr="00521AAA">
        <w:rPr>
          <w:rFonts w:ascii="Times New Roman" w:eastAsia="Times New Roman" w:hAnsi="Times New Roman" w:cs="Times New Roman"/>
          <w:sz w:val="28"/>
          <w:szCs w:val="28"/>
        </w:rPr>
        <w:t>7. Пропускна спроможність – 650 осіб.</w:t>
      </w:r>
    </w:p>
    <w:p w:rsidR="00BB29CB" w:rsidRPr="00521AAA" w:rsidRDefault="007974B5" w:rsidP="00521AAA">
      <w:pPr>
        <w:ind w:right="60"/>
        <w:jc w:val="right"/>
        <w:rPr>
          <w:rFonts w:ascii="Times New Roman" w:eastAsia="Times New Roman" w:hAnsi="Times New Roman" w:cs="Times New Roman"/>
          <w:sz w:val="28"/>
          <w:szCs w:val="28"/>
        </w:rPr>
      </w:pPr>
      <w:r w:rsidRPr="00521AAA">
        <w:rPr>
          <w:rFonts w:ascii="Times New Roman" w:eastAsia="Times New Roman" w:hAnsi="Times New Roman" w:cs="Times New Roman"/>
          <w:sz w:val="28"/>
          <w:szCs w:val="28"/>
        </w:rPr>
        <w:t xml:space="preserve"> </w:t>
      </w:r>
    </w:p>
    <w:p w:rsidR="00BB29CB" w:rsidRPr="00521AAA" w:rsidRDefault="007974B5" w:rsidP="006F0BFD">
      <w:pPr>
        <w:spacing w:line="360" w:lineRule="auto"/>
        <w:ind w:left="20"/>
        <w:rPr>
          <w:rFonts w:ascii="Times New Roman" w:eastAsia="Times New Roman" w:hAnsi="Times New Roman" w:cs="Times New Roman"/>
          <w:b/>
          <w:bCs/>
          <w:sz w:val="28"/>
          <w:szCs w:val="28"/>
        </w:rPr>
      </w:pPr>
      <w:r w:rsidRPr="00521AAA">
        <w:rPr>
          <w:rFonts w:ascii="Times New Roman" w:eastAsia="Times New Roman" w:hAnsi="Times New Roman" w:cs="Times New Roman"/>
          <w:b/>
          <w:bCs/>
          <w:sz w:val="28"/>
          <w:szCs w:val="28"/>
        </w:rPr>
        <w:t>4. СПИСОК ЛІТЕРАТУРИ</w:t>
      </w:r>
    </w:p>
    <w:p w:rsidR="00BB29CB" w:rsidRPr="00176FC9" w:rsidRDefault="007974B5" w:rsidP="006F0BFD">
      <w:pPr>
        <w:pStyle w:val="ae"/>
        <w:numPr>
          <w:ilvl w:val="0"/>
          <w:numId w:val="1"/>
        </w:numPr>
        <w:spacing w:line="360" w:lineRule="auto"/>
        <w:ind w:right="680"/>
        <w:rPr>
          <w:rFonts w:ascii="Times New Roman" w:eastAsia="Times New Roman" w:hAnsi="Times New Roman" w:cs="Times New Roman"/>
          <w:sz w:val="28"/>
          <w:szCs w:val="28"/>
        </w:rPr>
      </w:pPr>
      <w:r w:rsidRPr="00176FC9">
        <w:rPr>
          <w:rFonts w:ascii="Times New Roman" w:eastAsia="Times New Roman" w:hAnsi="Times New Roman" w:cs="Times New Roman"/>
          <w:sz w:val="28"/>
          <w:szCs w:val="28"/>
        </w:rPr>
        <w:t xml:space="preserve">ДБН Б.2.2-12:2019. Планування і забудова територій. Київ : Мінрегіон України, 2019. 185 с. </w:t>
      </w:r>
    </w:p>
    <w:p w:rsidR="00BB29CB" w:rsidRPr="00521AAA" w:rsidRDefault="007974B5" w:rsidP="006F0BFD">
      <w:pPr>
        <w:numPr>
          <w:ilvl w:val="0"/>
          <w:numId w:val="1"/>
        </w:numPr>
        <w:spacing w:line="360" w:lineRule="auto"/>
        <w:ind w:right="680"/>
        <w:rPr>
          <w:rFonts w:ascii="Times New Roman" w:eastAsia="Times New Roman" w:hAnsi="Times New Roman" w:cs="Times New Roman"/>
          <w:sz w:val="28"/>
          <w:szCs w:val="28"/>
        </w:rPr>
      </w:pPr>
      <w:r w:rsidRPr="00521AAA">
        <w:rPr>
          <w:rFonts w:ascii="Times New Roman" w:eastAsia="Times New Roman" w:hAnsi="Times New Roman" w:cs="Times New Roman"/>
          <w:sz w:val="28"/>
          <w:szCs w:val="28"/>
        </w:rPr>
        <w:t xml:space="preserve">ДБН В.2.2-40:2018. Інклюзивність будівель і споруд. Основні положення. Київ : Мінрегіон України, 2018. 64 с. </w:t>
      </w:r>
    </w:p>
    <w:p w:rsidR="00BB29CB" w:rsidRPr="00521AAA" w:rsidRDefault="007974B5" w:rsidP="006F0BFD">
      <w:pPr>
        <w:numPr>
          <w:ilvl w:val="0"/>
          <w:numId w:val="1"/>
        </w:numPr>
        <w:spacing w:line="360" w:lineRule="auto"/>
        <w:ind w:right="680"/>
        <w:rPr>
          <w:rFonts w:ascii="Times New Roman" w:eastAsia="Times New Roman" w:hAnsi="Times New Roman" w:cs="Times New Roman"/>
          <w:sz w:val="28"/>
          <w:szCs w:val="28"/>
        </w:rPr>
      </w:pPr>
      <w:r w:rsidRPr="00521AAA">
        <w:rPr>
          <w:rFonts w:ascii="Times New Roman" w:eastAsia="Times New Roman" w:hAnsi="Times New Roman" w:cs="Times New Roman"/>
          <w:sz w:val="28"/>
          <w:szCs w:val="28"/>
        </w:rPr>
        <w:t xml:space="preserve">ДБН В.2.4-3:2010. Гідротехнічні споруди. Основні положення. Київ : Мінрегіонбуд України, 2010. 37 с. </w:t>
      </w:r>
    </w:p>
    <w:p w:rsidR="00BB29CB" w:rsidRPr="00521AAA" w:rsidRDefault="007974B5" w:rsidP="006F0BFD">
      <w:pPr>
        <w:numPr>
          <w:ilvl w:val="0"/>
          <w:numId w:val="1"/>
        </w:numPr>
        <w:spacing w:line="360" w:lineRule="auto"/>
        <w:ind w:right="680"/>
        <w:rPr>
          <w:rFonts w:ascii="Times New Roman" w:eastAsia="Times New Roman" w:hAnsi="Times New Roman" w:cs="Times New Roman"/>
          <w:sz w:val="28"/>
          <w:szCs w:val="28"/>
        </w:rPr>
      </w:pPr>
      <w:r w:rsidRPr="00521AAA">
        <w:rPr>
          <w:rFonts w:ascii="Times New Roman" w:eastAsia="Times New Roman" w:hAnsi="Times New Roman" w:cs="Times New Roman"/>
          <w:sz w:val="28"/>
          <w:szCs w:val="28"/>
        </w:rPr>
        <w:lastRenderedPageBreak/>
        <w:t xml:space="preserve">ДБН В.1.1-7:2016. Пожежна безпека об'єктів будівництва. Загальні вимоги. Київ : Мінрегіон України, 2017. </w:t>
      </w:r>
    </w:p>
    <w:p w:rsidR="00BB29CB" w:rsidRPr="00521AAA" w:rsidRDefault="007974B5" w:rsidP="006F0BFD">
      <w:pPr>
        <w:numPr>
          <w:ilvl w:val="0"/>
          <w:numId w:val="1"/>
        </w:numPr>
        <w:spacing w:line="360" w:lineRule="auto"/>
        <w:ind w:right="680"/>
        <w:rPr>
          <w:rFonts w:ascii="Times New Roman" w:eastAsia="Times New Roman" w:hAnsi="Times New Roman" w:cs="Times New Roman"/>
          <w:sz w:val="28"/>
          <w:szCs w:val="28"/>
        </w:rPr>
      </w:pPr>
      <w:r w:rsidRPr="00521AAA">
        <w:rPr>
          <w:rFonts w:ascii="Times New Roman" w:eastAsia="Times New Roman" w:hAnsi="Times New Roman" w:cs="Times New Roman"/>
          <w:sz w:val="28"/>
          <w:szCs w:val="28"/>
        </w:rPr>
        <w:t xml:space="preserve">Порти та портові гідротехнічні споруди : навчальний посібник. Київ, 2022. 133 с. </w:t>
      </w:r>
    </w:p>
    <w:p w:rsidR="00BB29CB" w:rsidRPr="00521AAA" w:rsidRDefault="007974B5" w:rsidP="006F0BFD">
      <w:pPr>
        <w:numPr>
          <w:ilvl w:val="0"/>
          <w:numId w:val="1"/>
        </w:numPr>
        <w:spacing w:line="360" w:lineRule="auto"/>
        <w:ind w:right="680"/>
        <w:rPr>
          <w:rFonts w:ascii="Times New Roman" w:eastAsia="Times New Roman" w:hAnsi="Times New Roman" w:cs="Times New Roman"/>
          <w:sz w:val="28"/>
          <w:szCs w:val="28"/>
        </w:rPr>
      </w:pPr>
      <w:r w:rsidRPr="00521AAA">
        <w:rPr>
          <w:rFonts w:ascii="Times New Roman" w:eastAsia="Times New Roman" w:hAnsi="Times New Roman" w:cs="Times New Roman"/>
          <w:sz w:val="28"/>
          <w:szCs w:val="28"/>
        </w:rPr>
        <w:t>Закон України «Про внутрішній водний транспорт» від 03.12.2020 № 1054-IX. URL:</w:t>
      </w:r>
      <w:hyperlink r:id="rId9">
        <w:r w:rsidRPr="00521AAA">
          <w:rPr>
            <w:rFonts w:ascii="Times New Roman" w:eastAsia="Times New Roman" w:hAnsi="Times New Roman" w:cs="Times New Roman"/>
            <w:sz w:val="28"/>
            <w:szCs w:val="28"/>
          </w:rPr>
          <w:t xml:space="preserve"> </w:t>
        </w:r>
      </w:hyperlink>
      <w:hyperlink r:id="rId10">
        <w:r w:rsidRPr="00521AAA">
          <w:rPr>
            <w:rFonts w:ascii="Times New Roman" w:eastAsia="Times New Roman" w:hAnsi="Times New Roman" w:cs="Times New Roman"/>
            <w:color w:val="1155CC"/>
            <w:sz w:val="28"/>
            <w:szCs w:val="28"/>
            <w:u w:val="single"/>
          </w:rPr>
          <w:t>Закон України «Про внутрішній водний транспорт»</w:t>
        </w:r>
      </w:hyperlink>
      <w:r w:rsidRPr="00521AAA">
        <w:rPr>
          <w:rFonts w:ascii="Times New Roman" w:eastAsia="Times New Roman" w:hAnsi="Times New Roman" w:cs="Times New Roman"/>
          <w:sz w:val="28"/>
          <w:szCs w:val="28"/>
        </w:rPr>
        <w:t>.</w:t>
      </w:r>
    </w:p>
    <w:p w:rsidR="00BB29CB" w:rsidRPr="00521AAA" w:rsidRDefault="007974B5" w:rsidP="006F0BFD">
      <w:pPr>
        <w:numPr>
          <w:ilvl w:val="0"/>
          <w:numId w:val="1"/>
        </w:numPr>
        <w:spacing w:line="360" w:lineRule="auto"/>
        <w:ind w:right="680"/>
        <w:rPr>
          <w:rFonts w:ascii="Times New Roman" w:eastAsia="Times New Roman" w:hAnsi="Times New Roman" w:cs="Times New Roman"/>
          <w:sz w:val="28"/>
          <w:szCs w:val="28"/>
        </w:rPr>
      </w:pPr>
      <w:r w:rsidRPr="00521AAA">
        <w:rPr>
          <w:rFonts w:ascii="Times New Roman" w:eastAsia="Times New Roman" w:hAnsi="Times New Roman" w:cs="Times New Roman"/>
          <w:sz w:val="28"/>
          <w:szCs w:val="28"/>
        </w:rPr>
        <w:t>Salerno Maritime Terminal / Zaha Hadid Architects // ArchDaily. 2016. URL:</w:t>
      </w:r>
      <w:hyperlink r:id="rId11">
        <w:r w:rsidRPr="00521AAA">
          <w:rPr>
            <w:rFonts w:ascii="Times New Roman" w:eastAsia="Times New Roman" w:hAnsi="Times New Roman" w:cs="Times New Roman"/>
            <w:sz w:val="28"/>
            <w:szCs w:val="28"/>
          </w:rPr>
          <w:t xml:space="preserve"> </w:t>
        </w:r>
      </w:hyperlink>
      <w:hyperlink r:id="rId12">
        <w:r w:rsidRPr="00521AAA">
          <w:rPr>
            <w:rFonts w:ascii="Times New Roman" w:eastAsia="Times New Roman" w:hAnsi="Times New Roman" w:cs="Times New Roman"/>
            <w:color w:val="1155CC"/>
            <w:sz w:val="28"/>
            <w:szCs w:val="28"/>
            <w:u w:val="single"/>
          </w:rPr>
          <w:t>https://www.archdaily.com/786203/salerno-maritime-terminal-zaha-hadid-architects</w:t>
        </w:r>
      </w:hyperlink>
      <w:r w:rsidRPr="00521AAA">
        <w:rPr>
          <w:rFonts w:ascii="Times New Roman" w:eastAsia="Times New Roman" w:hAnsi="Times New Roman" w:cs="Times New Roman"/>
          <w:sz w:val="28"/>
          <w:szCs w:val="28"/>
        </w:rPr>
        <w:t xml:space="preserve">. </w:t>
      </w:r>
    </w:p>
    <w:p w:rsidR="00BB29CB" w:rsidRPr="00521AAA" w:rsidRDefault="007974B5" w:rsidP="006F0BFD">
      <w:pPr>
        <w:numPr>
          <w:ilvl w:val="0"/>
          <w:numId w:val="1"/>
        </w:numPr>
        <w:spacing w:line="360" w:lineRule="auto"/>
        <w:ind w:right="680"/>
        <w:rPr>
          <w:rFonts w:ascii="Times New Roman" w:eastAsia="Times New Roman" w:hAnsi="Times New Roman" w:cs="Times New Roman"/>
          <w:sz w:val="28"/>
          <w:szCs w:val="28"/>
        </w:rPr>
      </w:pPr>
      <w:r w:rsidRPr="00521AAA">
        <w:rPr>
          <w:rFonts w:ascii="Times New Roman" w:eastAsia="Times New Roman" w:hAnsi="Times New Roman" w:cs="Times New Roman"/>
          <w:sz w:val="28"/>
          <w:szCs w:val="28"/>
        </w:rPr>
        <w:t>Fortaleza Maritime Passenger Terminal / Architectus S/S // ArchDaily. 2016. URL:</w:t>
      </w:r>
      <w:hyperlink r:id="rId13">
        <w:r w:rsidRPr="00521AAA">
          <w:rPr>
            <w:rFonts w:ascii="Times New Roman" w:eastAsia="Times New Roman" w:hAnsi="Times New Roman" w:cs="Times New Roman"/>
            <w:sz w:val="28"/>
            <w:szCs w:val="28"/>
          </w:rPr>
          <w:t xml:space="preserve"> </w:t>
        </w:r>
      </w:hyperlink>
      <w:hyperlink r:id="rId14">
        <w:r w:rsidRPr="00521AAA">
          <w:rPr>
            <w:rFonts w:ascii="Times New Roman" w:eastAsia="Times New Roman" w:hAnsi="Times New Roman" w:cs="Times New Roman"/>
            <w:color w:val="1155CC"/>
            <w:sz w:val="28"/>
            <w:szCs w:val="28"/>
            <w:u w:val="single"/>
          </w:rPr>
          <w:t>https://www.archdaily.com/785830/fortaleza-maritime-passenger-terminal-architectus-s-s</w:t>
        </w:r>
      </w:hyperlink>
      <w:r w:rsidRPr="00521AAA">
        <w:rPr>
          <w:rFonts w:ascii="Times New Roman" w:eastAsia="Times New Roman" w:hAnsi="Times New Roman" w:cs="Times New Roman"/>
          <w:sz w:val="28"/>
          <w:szCs w:val="28"/>
        </w:rPr>
        <w:t xml:space="preserve">. </w:t>
      </w:r>
    </w:p>
    <w:p w:rsidR="00BB29CB" w:rsidRPr="00521AAA" w:rsidRDefault="007974B5" w:rsidP="00521AAA">
      <w:pPr>
        <w:ind w:right="60"/>
        <w:jc w:val="right"/>
        <w:rPr>
          <w:rFonts w:ascii="Times New Roman" w:eastAsia="Times New Roman" w:hAnsi="Times New Roman" w:cs="Times New Roman"/>
          <w:sz w:val="28"/>
          <w:szCs w:val="28"/>
        </w:rPr>
      </w:pPr>
      <w:r w:rsidRPr="00521AAA">
        <w:rPr>
          <w:rFonts w:ascii="Times New Roman" w:eastAsia="Times New Roman" w:hAnsi="Times New Roman" w:cs="Times New Roman"/>
          <w:sz w:val="28"/>
          <w:szCs w:val="28"/>
        </w:rPr>
        <w:t xml:space="preserve"> </w:t>
      </w:r>
    </w:p>
    <w:p w:rsidR="00BB29CB" w:rsidRPr="00521AAA" w:rsidRDefault="007974B5" w:rsidP="00521AAA">
      <w:pPr>
        <w:ind w:left="20"/>
        <w:rPr>
          <w:rFonts w:ascii="Times New Roman" w:eastAsia="Times New Roman" w:hAnsi="Times New Roman" w:cs="Times New Roman"/>
          <w:b/>
          <w:bCs/>
          <w:sz w:val="28"/>
          <w:szCs w:val="28"/>
        </w:rPr>
      </w:pPr>
      <w:r w:rsidRPr="00521AAA">
        <w:rPr>
          <w:rFonts w:ascii="Times New Roman" w:hAnsi="Times New Roman" w:cs="Times New Roman"/>
          <w:sz w:val="28"/>
          <w:szCs w:val="28"/>
        </w:rPr>
        <w:br w:type="page"/>
      </w:r>
    </w:p>
    <w:p w:rsidR="00BB29CB" w:rsidRPr="00521AAA" w:rsidRDefault="007974B5" w:rsidP="00521AAA">
      <w:pPr>
        <w:ind w:left="20"/>
        <w:rPr>
          <w:rFonts w:ascii="Times New Roman" w:eastAsia="Times New Roman" w:hAnsi="Times New Roman" w:cs="Times New Roman"/>
          <w:b/>
          <w:bCs/>
          <w:sz w:val="28"/>
          <w:szCs w:val="28"/>
        </w:rPr>
      </w:pPr>
      <w:r w:rsidRPr="00521AAA">
        <w:rPr>
          <w:rFonts w:ascii="Times New Roman" w:eastAsia="Times New Roman" w:hAnsi="Times New Roman" w:cs="Times New Roman"/>
          <w:b/>
          <w:bCs/>
          <w:sz w:val="28"/>
          <w:szCs w:val="28"/>
        </w:rPr>
        <w:lastRenderedPageBreak/>
        <w:t>5. ПЕРЕЛІК КРЕСЛЕНЬ ТА ІЛЮСТРАТИВНИЙ МАТЕРІАЛ</w:t>
      </w:r>
    </w:p>
    <w:p w:rsidR="000A7CCD" w:rsidRDefault="000A7CCD">
      <w:pPr>
        <w:rPr>
          <w:rFonts w:ascii="Times New Roman" w:eastAsia="Times New Roman" w:hAnsi="Times New Roman" w:cs="Times New Roman"/>
          <w:b/>
          <w:bCs/>
          <w:sz w:val="28"/>
          <w:szCs w:val="28"/>
          <w:lang w:val="uk-UA"/>
        </w:rPr>
      </w:pPr>
      <w:r>
        <w:rPr>
          <w:rFonts w:ascii="Times New Roman" w:eastAsia="Times New Roman" w:hAnsi="Times New Roman" w:cs="Times New Roman"/>
          <w:b/>
          <w:bCs/>
          <w:sz w:val="28"/>
          <w:szCs w:val="28"/>
          <w:lang w:val="uk-UA"/>
        </w:rPr>
        <w:t>Житловий мікрорайон</w:t>
      </w:r>
    </w:p>
    <w:p w:rsidR="000A7CCD" w:rsidRDefault="000A7CCD">
      <w:pPr>
        <w:rPr>
          <w:rFonts w:ascii="Times New Roman" w:eastAsia="Times New Roman" w:hAnsi="Times New Roman" w:cs="Times New Roman"/>
          <w:b/>
          <w:bCs/>
          <w:sz w:val="28"/>
          <w:szCs w:val="28"/>
        </w:rPr>
      </w:pPr>
      <w:r w:rsidRPr="000A7CCD">
        <w:rPr>
          <w:rFonts w:ascii="Times New Roman" w:eastAsia="Times New Roman" w:hAnsi="Times New Roman" w:cs="Times New Roman"/>
          <w:b/>
          <w:bCs/>
          <w:sz w:val="28"/>
          <w:szCs w:val="28"/>
        </w:rPr>
        <w:drawing>
          <wp:anchor distT="0" distB="0" distL="114300" distR="114300" simplePos="0" relativeHeight="251666432" behindDoc="0" locked="0" layoutInCell="1" allowOverlap="1" wp14:anchorId="1717DD65" wp14:editId="09953CD8">
            <wp:simplePos x="0" y="0"/>
            <wp:positionH relativeFrom="margin">
              <wp:align>center</wp:align>
            </wp:positionH>
            <wp:positionV relativeFrom="paragraph">
              <wp:posOffset>66675</wp:posOffset>
            </wp:positionV>
            <wp:extent cx="3982006" cy="7449590"/>
            <wp:effectExtent l="0" t="0" r="0" b="0"/>
            <wp:wrapNone/>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extLst>
                        <a:ext uri="{28A0092B-C50C-407E-A947-70E740481C1C}">
                          <a14:useLocalDpi xmlns:a14="http://schemas.microsoft.com/office/drawing/2010/main" val="0"/>
                        </a:ext>
                      </a:extLst>
                    </a:blip>
                    <a:stretch>
                      <a:fillRect/>
                    </a:stretch>
                  </pic:blipFill>
                  <pic:spPr>
                    <a:xfrm>
                      <a:off x="0" y="0"/>
                      <a:ext cx="3982006" cy="7449590"/>
                    </a:xfrm>
                    <a:prstGeom prst="rect">
                      <a:avLst/>
                    </a:prstGeom>
                  </pic:spPr>
                </pic:pic>
              </a:graphicData>
            </a:graphic>
          </wp:anchor>
        </w:drawing>
      </w:r>
      <w:r>
        <w:rPr>
          <w:rFonts w:ascii="Times New Roman" w:eastAsia="Times New Roman" w:hAnsi="Times New Roman" w:cs="Times New Roman"/>
          <w:b/>
          <w:bCs/>
          <w:sz w:val="28"/>
          <w:szCs w:val="28"/>
        </w:rPr>
        <w:br w:type="page"/>
      </w:r>
    </w:p>
    <w:p w:rsidR="00066CDD" w:rsidRDefault="007974B5" w:rsidP="00521AAA">
      <w:pPr>
        <w:ind w:left="40" w:hanging="20"/>
        <w:rPr>
          <w:rFonts w:ascii="Times New Roman" w:eastAsia="Times New Roman" w:hAnsi="Times New Roman" w:cs="Times New Roman"/>
          <w:b/>
          <w:bCs/>
          <w:sz w:val="28"/>
          <w:szCs w:val="28"/>
        </w:rPr>
      </w:pPr>
      <w:r w:rsidRPr="00521AAA">
        <w:rPr>
          <w:rFonts w:ascii="Times New Roman" w:eastAsia="Times New Roman" w:hAnsi="Times New Roman" w:cs="Times New Roman"/>
          <w:b/>
          <w:bCs/>
          <w:sz w:val="28"/>
          <w:szCs w:val="28"/>
        </w:rPr>
        <w:lastRenderedPageBreak/>
        <w:t>Опорний план</w:t>
      </w:r>
    </w:p>
    <w:p w:rsidR="00BB29CB" w:rsidRPr="00521AAA" w:rsidRDefault="00066CDD" w:rsidP="00066CDD">
      <w:pPr>
        <w:rPr>
          <w:rFonts w:ascii="Times New Roman" w:eastAsia="Times New Roman" w:hAnsi="Times New Roman" w:cs="Times New Roman"/>
          <w:b/>
          <w:bCs/>
          <w:sz w:val="28"/>
          <w:szCs w:val="28"/>
        </w:rPr>
      </w:pPr>
      <w:r w:rsidRPr="00066CDD">
        <w:rPr>
          <w:rFonts w:ascii="Times New Roman" w:eastAsia="Times New Roman" w:hAnsi="Times New Roman" w:cs="Times New Roman"/>
          <w:b/>
          <w:bCs/>
          <w:noProof/>
          <w:sz w:val="28"/>
          <w:szCs w:val="28"/>
          <w:lang w:val="uk-UA"/>
        </w:rPr>
        <w:drawing>
          <wp:anchor distT="0" distB="0" distL="114300" distR="114300" simplePos="0" relativeHeight="251658240" behindDoc="1" locked="0" layoutInCell="1" allowOverlap="1" wp14:anchorId="02FF3926" wp14:editId="14400E72">
            <wp:simplePos x="0" y="0"/>
            <wp:positionH relativeFrom="margin">
              <wp:posOffset>-15609</wp:posOffset>
            </wp:positionH>
            <wp:positionV relativeFrom="paragraph">
              <wp:posOffset>174151</wp:posOffset>
            </wp:positionV>
            <wp:extent cx="5347130" cy="8106292"/>
            <wp:effectExtent l="0" t="0" r="6350" b="0"/>
            <wp:wrapNone/>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extLst>
                        <a:ext uri="{28A0092B-C50C-407E-A947-70E740481C1C}">
                          <a14:useLocalDpi xmlns:a14="http://schemas.microsoft.com/office/drawing/2010/main" val="0"/>
                        </a:ext>
                      </a:extLst>
                    </a:blip>
                    <a:stretch>
                      <a:fillRect/>
                    </a:stretch>
                  </pic:blipFill>
                  <pic:spPr>
                    <a:xfrm>
                      <a:off x="0" y="0"/>
                      <a:ext cx="5350193" cy="8110936"/>
                    </a:xfrm>
                    <a:prstGeom prst="rect">
                      <a:avLst/>
                    </a:prstGeom>
                  </pic:spPr>
                </pic:pic>
              </a:graphicData>
            </a:graphic>
            <wp14:sizeRelH relativeFrom="page">
              <wp14:pctWidth>0</wp14:pctWidth>
            </wp14:sizeRelH>
            <wp14:sizeRelV relativeFrom="page">
              <wp14:pctHeight>0</wp14:pctHeight>
            </wp14:sizeRelV>
          </wp:anchor>
        </w:drawing>
      </w:r>
      <w:r>
        <w:rPr>
          <w:rFonts w:ascii="Times New Roman" w:eastAsia="Times New Roman" w:hAnsi="Times New Roman" w:cs="Times New Roman"/>
          <w:b/>
          <w:bCs/>
          <w:sz w:val="28"/>
          <w:szCs w:val="28"/>
        </w:rPr>
        <w:br w:type="page"/>
      </w:r>
    </w:p>
    <w:p w:rsidR="00066CDD" w:rsidRDefault="007974B5" w:rsidP="00521AAA">
      <w:pPr>
        <w:ind w:left="40" w:hanging="20"/>
        <w:rPr>
          <w:rFonts w:ascii="Times New Roman" w:eastAsia="Times New Roman" w:hAnsi="Times New Roman" w:cs="Times New Roman"/>
          <w:b/>
          <w:bCs/>
          <w:sz w:val="28"/>
          <w:szCs w:val="28"/>
        </w:rPr>
      </w:pPr>
      <w:r w:rsidRPr="00521AAA">
        <w:rPr>
          <w:rFonts w:ascii="Times New Roman" w:eastAsia="Times New Roman" w:hAnsi="Times New Roman" w:cs="Times New Roman"/>
          <w:b/>
          <w:bCs/>
          <w:sz w:val="28"/>
          <w:szCs w:val="28"/>
        </w:rPr>
        <w:lastRenderedPageBreak/>
        <w:t>Ситуаційний план</w:t>
      </w:r>
    </w:p>
    <w:p w:rsidR="00BB29CB" w:rsidRPr="00521AAA" w:rsidRDefault="00066CDD" w:rsidP="00066CDD">
      <w:pPr>
        <w:rPr>
          <w:rFonts w:ascii="Times New Roman" w:eastAsia="Times New Roman" w:hAnsi="Times New Roman" w:cs="Times New Roman"/>
          <w:b/>
          <w:bCs/>
          <w:sz w:val="28"/>
          <w:szCs w:val="28"/>
        </w:rPr>
      </w:pPr>
      <w:r w:rsidRPr="00066CDD">
        <w:rPr>
          <w:rFonts w:ascii="Times New Roman" w:eastAsia="Times New Roman" w:hAnsi="Times New Roman" w:cs="Times New Roman"/>
          <w:b/>
          <w:bCs/>
          <w:noProof/>
          <w:sz w:val="28"/>
          <w:szCs w:val="28"/>
          <w:lang w:val="uk-UA"/>
        </w:rPr>
        <w:drawing>
          <wp:anchor distT="0" distB="0" distL="114300" distR="114300" simplePos="0" relativeHeight="251659264" behindDoc="0" locked="0" layoutInCell="1" allowOverlap="1">
            <wp:simplePos x="0" y="0"/>
            <wp:positionH relativeFrom="margin">
              <wp:align>left</wp:align>
            </wp:positionH>
            <wp:positionV relativeFrom="paragraph">
              <wp:posOffset>1545300</wp:posOffset>
            </wp:positionV>
            <wp:extent cx="8177690" cy="5901202"/>
            <wp:effectExtent l="0" t="4763" r="9208" b="9207"/>
            <wp:wrapNone/>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extLst>
                        <a:ext uri="{28A0092B-C50C-407E-A947-70E740481C1C}">
                          <a14:useLocalDpi xmlns:a14="http://schemas.microsoft.com/office/drawing/2010/main" val="0"/>
                        </a:ext>
                      </a:extLst>
                    </a:blip>
                    <a:stretch>
                      <a:fillRect/>
                    </a:stretch>
                  </pic:blipFill>
                  <pic:spPr>
                    <a:xfrm rot="5400000">
                      <a:off x="0" y="0"/>
                      <a:ext cx="8177690" cy="5901202"/>
                    </a:xfrm>
                    <a:prstGeom prst="rect">
                      <a:avLst/>
                    </a:prstGeom>
                  </pic:spPr>
                </pic:pic>
              </a:graphicData>
            </a:graphic>
            <wp14:sizeRelH relativeFrom="margin">
              <wp14:pctWidth>0</wp14:pctWidth>
            </wp14:sizeRelH>
            <wp14:sizeRelV relativeFrom="margin">
              <wp14:pctHeight>0</wp14:pctHeight>
            </wp14:sizeRelV>
          </wp:anchor>
        </w:drawing>
      </w:r>
      <w:r>
        <w:rPr>
          <w:rFonts w:ascii="Times New Roman" w:eastAsia="Times New Roman" w:hAnsi="Times New Roman" w:cs="Times New Roman"/>
          <w:b/>
          <w:bCs/>
          <w:sz w:val="28"/>
          <w:szCs w:val="28"/>
        </w:rPr>
        <w:br w:type="page"/>
      </w:r>
    </w:p>
    <w:p w:rsidR="00066CDD" w:rsidRDefault="007974B5" w:rsidP="00521AAA">
      <w:pPr>
        <w:spacing w:line="204" w:lineRule="auto"/>
        <w:ind w:left="40" w:right="80" w:hanging="20"/>
        <w:rPr>
          <w:rFonts w:ascii="Times New Roman" w:eastAsia="Times New Roman" w:hAnsi="Times New Roman" w:cs="Times New Roman"/>
          <w:b/>
          <w:bCs/>
          <w:sz w:val="28"/>
          <w:szCs w:val="28"/>
        </w:rPr>
      </w:pPr>
      <w:r w:rsidRPr="00521AAA">
        <w:rPr>
          <w:rFonts w:ascii="Times New Roman" w:eastAsia="Times New Roman" w:hAnsi="Times New Roman" w:cs="Times New Roman"/>
          <w:b/>
          <w:bCs/>
          <w:sz w:val="28"/>
          <w:szCs w:val="28"/>
        </w:rPr>
        <w:lastRenderedPageBreak/>
        <w:t>Генеральний план</w:t>
      </w:r>
    </w:p>
    <w:p w:rsidR="00BB29CB" w:rsidRPr="00521AAA" w:rsidRDefault="00066CDD" w:rsidP="00066CDD">
      <w:pPr>
        <w:rPr>
          <w:rFonts w:ascii="Times New Roman" w:eastAsia="Times New Roman" w:hAnsi="Times New Roman" w:cs="Times New Roman"/>
          <w:b/>
          <w:bCs/>
          <w:sz w:val="28"/>
          <w:szCs w:val="28"/>
        </w:rPr>
      </w:pPr>
      <w:r w:rsidRPr="00066CDD">
        <w:rPr>
          <w:rFonts w:ascii="Times New Roman" w:eastAsia="Times New Roman" w:hAnsi="Times New Roman" w:cs="Times New Roman"/>
          <w:b/>
          <w:bCs/>
          <w:noProof/>
          <w:sz w:val="28"/>
          <w:szCs w:val="28"/>
          <w:lang w:val="uk-UA"/>
        </w:rPr>
        <w:drawing>
          <wp:anchor distT="0" distB="0" distL="114300" distR="114300" simplePos="0" relativeHeight="251660288" behindDoc="0" locked="0" layoutInCell="1" allowOverlap="1">
            <wp:simplePos x="0" y="0"/>
            <wp:positionH relativeFrom="margin">
              <wp:align>left</wp:align>
            </wp:positionH>
            <wp:positionV relativeFrom="paragraph">
              <wp:posOffset>1941545</wp:posOffset>
            </wp:positionV>
            <wp:extent cx="8423285" cy="5590150"/>
            <wp:effectExtent l="6985" t="0" r="3810" b="3810"/>
            <wp:wrapNone/>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extLst>
                        <a:ext uri="{28A0092B-C50C-407E-A947-70E740481C1C}">
                          <a14:useLocalDpi xmlns:a14="http://schemas.microsoft.com/office/drawing/2010/main" val="0"/>
                        </a:ext>
                      </a:extLst>
                    </a:blip>
                    <a:stretch>
                      <a:fillRect/>
                    </a:stretch>
                  </pic:blipFill>
                  <pic:spPr>
                    <a:xfrm rot="5400000">
                      <a:off x="0" y="0"/>
                      <a:ext cx="8423285" cy="5590150"/>
                    </a:xfrm>
                    <a:prstGeom prst="rect">
                      <a:avLst/>
                    </a:prstGeom>
                  </pic:spPr>
                </pic:pic>
              </a:graphicData>
            </a:graphic>
            <wp14:sizeRelH relativeFrom="margin">
              <wp14:pctWidth>0</wp14:pctWidth>
            </wp14:sizeRelH>
            <wp14:sizeRelV relativeFrom="margin">
              <wp14:pctHeight>0</wp14:pctHeight>
            </wp14:sizeRelV>
          </wp:anchor>
        </w:drawing>
      </w:r>
      <w:r>
        <w:rPr>
          <w:rFonts w:ascii="Times New Roman" w:eastAsia="Times New Roman" w:hAnsi="Times New Roman" w:cs="Times New Roman"/>
          <w:b/>
          <w:bCs/>
          <w:sz w:val="28"/>
          <w:szCs w:val="28"/>
        </w:rPr>
        <w:br w:type="page"/>
      </w:r>
    </w:p>
    <w:p w:rsidR="002D17D4" w:rsidRDefault="002D17D4" w:rsidP="00521AAA">
      <w:pPr>
        <w:ind w:left="40" w:hanging="20"/>
        <w:rPr>
          <w:rFonts w:ascii="Times New Roman" w:eastAsia="Times New Roman" w:hAnsi="Times New Roman" w:cs="Times New Roman"/>
          <w:b/>
          <w:bCs/>
          <w:sz w:val="28"/>
          <w:szCs w:val="28"/>
          <w:lang w:val="uk-UA"/>
        </w:rPr>
      </w:pPr>
      <w:r>
        <w:rPr>
          <w:rFonts w:ascii="Times New Roman" w:eastAsia="Times New Roman" w:hAnsi="Times New Roman" w:cs="Times New Roman"/>
          <w:b/>
          <w:bCs/>
          <w:sz w:val="28"/>
          <w:szCs w:val="28"/>
        </w:rPr>
        <w:lastRenderedPageBreak/>
        <w:t>План</w:t>
      </w:r>
      <w:r>
        <w:rPr>
          <w:rFonts w:ascii="Times New Roman" w:eastAsia="Times New Roman" w:hAnsi="Times New Roman" w:cs="Times New Roman"/>
          <w:b/>
          <w:bCs/>
          <w:sz w:val="28"/>
          <w:szCs w:val="28"/>
          <w:lang w:val="uk-UA"/>
        </w:rPr>
        <w:t xml:space="preserve"> 1-ого поверху</w:t>
      </w:r>
    </w:p>
    <w:p w:rsidR="002D17D4" w:rsidRDefault="002D17D4">
      <w:pPr>
        <w:rPr>
          <w:rFonts w:ascii="Times New Roman" w:eastAsia="Times New Roman" w:hAnsi="Times New Roman" w:cs="Times New Roman"/>
          <w:b/>
          <w:bCs/>
          <w:sz w:val="28"/>
          <w:szCs w:val="28"/>
          <w:lang w:val="uk-UA"/>
        </w:rPr>
      </w:pPr>
      <w:r w:rsidRPr="002D17D4">
        <w:rPr>
          <w:rFonts w:ascii="Times New Roman" w:eastAsia="Times New Roman" w:hAnsi="Times New Roman" w:cs="Times New Roman"/>
          <w:b/>
          <w:bCs/>
          <w:noProof/>
          <w:sz w:val="28"/>
          <w:szCs w:val="28"/>
          <w:lang w:val="uk-UA"/>
        </w:rPr>
        <w:drawing>
          <wp:anchor distT="0" distB="0" distL="114300" distR="114300" simplePos="0" relativeHeight="251661312" behindDoc="0" locked="0" layoutInCell="1" allowOverlap="1">
            <wp:simplePos x="0" y="0"/>
            <wp:positionH relativeFrom="margin">
              <wp:align>left</wp:align>
            </wp:positionH>
            <wp:positionV relativeFrom="paragraph">
              <wp:posOffset>1634163</wp:posOffset>
            </wp:positionV>
            <wp:extent cx="8368809" cy="5891552"/>
            <wp:effectExtent l="318" t="0" r="0" b="0"/>
            <wp:wrapNone/>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extLst>
                        <a:ext uri="{28A0092B-C50C-407E-A947-70E740481C1C}">
                          <a14:useLocalDpi xmlns:a14="http://schemas.microsoft.com/office/drawing/2010/main" val="0"/>
                        </a:ext>
                      </a:extLst>
                    </a:blip>
                    <a:stretch>
                      <a:fillRect/>
                    </a:stretch>
                  </pic:blipFill>
                  <pic:spPr>
                    <a:xfrm rot="5400000">
                      <a:off x="0" y="0"/>
                      <a:ext cx="8368809" cy="5891552"/>
                    </a:xfrm>
                    <a:prstGeom prst="rect">
                      <a:avLst/>
                    </a:prstGeom>
                  </pic:spPr>
                </pic:pic>
              </a:graphicData>
            </a:graphic>
            <wp14:sizeRelH relativeFrom="margin">
              <wp14:pctWidth>0</wp14:pctWidth>
            </wp14:sizeRelH>
            <wp14:sizeRelV relativeFrom="margin">
              <wp14:pctHeight>0</wp14:pctHeight>
            </wp14:sizeRelV>
          </wp:anchor>
        </w:drawing>
      </w:r>
      <w:r>
        <w:rPr>
          <w:rFonts w:ascii="Times New Roman" w:eastAsia="Times New Roman" w:hAnsi="Times New Roman" w:cs="Times New Roman"/>
          <w:b/>
          <w:bCs/>
          <w:sz w:val="28"/>
          <w:szCs w:val="28"/>
          <w:lang w:val="uk-UA"/>
        </w:rPr>
        <w:br w:type="page"/>
      </w:r>
    </w:p>
    <w:p w:rsidR="002D17D4" w:rsidRDefault="002D17D4" w:rsidP="00521AAA">
      <w:pPr>
        <w:ind w:left="40" w:hanging="20"/>
        <w:rPr>
          <w:rFonts w:ascii="Times New Roman" w:eastAsia="Times New Roman" w:hAnsi="Times New Roman" w:cs="Times New Roman"/>
          <w:b/>
          <w:bCs/>
          <w:sz w:val="28"/>
          <w:szCs w:val="28"/>
          <w:lang w:val="uk-UA"/>
        </w:rPr>
      </w:pPr>
      <w:r>
        <w:rPr>
          <w:rFonts w:ascii="Times New Roman" w:eastAsia="Times New Roman" w:hAnsi="Times New Roman" w:cs="Times New Roman"/>
          <w:b/>
          <w:bCs/>
          <w:sz w:val="28"/>
          <w:szCs w:val="28"/>
          <w:lang w:val="uk-UA"/>
        </w:rPr>
        <w:lastRenderedPageBreak/>
        <w:t>План 2-ого поверху</w:t>
      </w:r>
    </w:p>
    <w:p w:rsidR="00BB29CB" w:rsidRPr="002D17D4" w:rsidRDefault="002D17D4" w:rsidP="002D17D4">
      <w:pPr>
        <w:rPr>
          <w:rFonts w:ascii="Times New Roman" w:eastAsia="Times New Roman" w:hAnsi="Times New Roman" w:cs="Times New Roman"/>
          <w:b/>
          <w:bCs/>
          <w:sz w:val="28"/>
          <w:szCs w:val="28"/>
          <w:lang w:val="uk-UA"/>
        </w:rPr>
      </w:pPr>
      <w:r w:rsidRPr="002D17D4">
        <w:rPr>
          <w:rFonts w:ascii="Times New Roman" w:eastAsia="Times New Roman" w:hAnsi="Times New Roman" w:cs="Times New Roman"/>
          <w:b/>
          <w:bCs/>
          <w:noProof/>
          <w:sz w:val="28"/>
          <w:szCs w:val="28"/>
          <w:lang w:val="uk-UA"/>
        </w:rPr>
        <w:drawing>
          <wp:anchor distT="0" distB="0" distL="114300" distR="114300" simplePos="0" relativeHeight="251662336" behindDoc="0" locked="0" layoutInCell="1" allowOverlap="1">
            <wp:simplePos x="0" y="0"/>
            <wp:positionH relativeFrom="margin">
              <wp:align>left</wp:align>
            </wp:positionH>
            <wp:positionV relativeFrom="paragraph">
              <wp:posOffset>1517006</wp:posOffset>
            </wp:positionV>
            <wp:extent cx="8626467" cy="6063435"/>
            <wp:effectExtent l="5080" t="0" r="8890" b="8890"/>
            <wp:wrapNone/>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extLst>
                        <a:ext uri="{28A0092B-C50C-407E-A947-70E740481C1C}">
                          <a14:useLocalDpi xmlns:a14="http://schemas.microsoft.com/office/drawing/2010/main" val="0"/>
                        </a:ext>
                      </a:extLst>
                    </a:blip>
                    <a:stretch>
                      <a:fillRect/>
                    </a:stretch>
                  </pic:blipFill>
                  <pic:spPr>
                    <a:xfrm rot="5400000">
                      <a:off x="0" y="0"/>
                      <a:ext cx="8626467" cy="6063435"/>
                    </a:xfrm>
                    <a:prstGeom prst="rect">
                      <a:avLst/>
                    </a:prstGeom>
                  </pic:spPr>
                </pic:pic>
              </a:graphicData>
            </a:graphic>
            <wp14:sizeRelH relativeFrom="margin">
              <wp14:pctWidth>0</wp14:pctWidth>
            </wp14:sizeRelH>
            <wp14:sizeRelV relativeFrom="margin">
              <wp14:pctHeight>0</wp14:pctHeight>
            </wp14:sizeRelV>
          </wp:anchor>
        </w:drawing>
      </w:r>
      <w:r>
        <w:rPr>
          <w:rFonts w:ascii="Times New Roman" w:eastAsia="Times New Roman" w:hAnsi="Times New Roman" w:cs="Times New Roman"/>
          <w:b/>
          <w:bCs/>
          <w:sz w:val="28"/>
          <w:szCs w:val="28"/>
          <w:lang w:val="uk-UA"/>
        </w:rPr>
        <w:br w:type="page"/>
      </w:r>
    </w:p>
    <w:p w:rsidR="002D17D4" w:rsidRDefault="00066CDD" w:rsidP="00066CDD">
      <w:pPr>
        <w:ind w:left="40" w:hanging="20"/>
        <w:rPr>
          <w:noProof/>
          <w:lang w:val="uk-UA"/>
        </w:rPr>
      </w:pPr>
      <w:r w:rsidRPr="00521AAA">
        <w:rPr>
          <w:rFonts w:ascii="Times New Roman" w:eastAsia="Times New Roman" w:hAnsi="Times New Roman" w:cs="Times New Roman"/>
          <w:b/>
          <w:bCs/>
          <w:sz w:val="28"/>
          <w:szCs w:val="28"/>
        </w:rPr>
        <w:lastRenderedPageBreak/>
        <w:t>Фасади</w:t>
      </w:r>
      <w:r w:rsidR="002D17D4" w:rsidRPr="002D17D4">
        <w:rPr>
          <w:noProof/>
          <w:lang w:val="uk-UA"/>
        </w:rPr>
        <w:t xml:space="preserve"> </w:t>
      </w:r>
    </w:p>
    <w:p w:rsidR="002D17D4" w:rsidRDefault="002D17D4" w:rsidP="00066CDD">
      <w:pPr>
        <w:ind w:left="40" w:hanging="20"/>
        <w:rPr>
          <w:noProof/>
          <w:lang w:val="uk-UA"/>
        </w:rPr>
      </w:pPr>
    </w:p>
    <w:p w:rsidR="002D17D4" w:rsidRDefault="002D17D4" w:rsidP="00066CDD">
      <w:pPr>
        <w:ind w:left="40" w:hanging="20"/>
        <w:rPr>
          <w:noProof/>
          <w:lang w:val="uk-UA"/>
        </w:rPr>
      </w:pPr>
    </w:p>
    <w:p w:rsidR="002D17D4" w:rsidRDefault="002D17D4" w:rsidP="00066CDD">
      <w:pPr>
        <w:ind w:left="40" w:hanging="20"/>
        <w:rPr>
          <w:noProof/>
          <w:lang w:val="uk-UA"/>
        </w:rPr>
      </w:pPr>
    </w:p>
    <w:p w:rsidR="002D17D4" w:rsidRDefault="002D17D4" w:rsidP="00066CDD">
      <w:pPr>
        <w:ind w:left="40" w:hanging="20"/>
        <w:rPr>
          <w:noProof/>
          <w:lang w:val="uk-UA"/>
        </w:rPr>
      </w:pPr>
    </w:p>
    <w:p w:rsidR="002D17D4" w:rsidRDefault="002D17D4" w:rsidP="00066CDD">
      <w:pPr>
        <w:ind w:left="40" w:hanging="20"/>
        <w:rPr>
          <w:rFonts w:ascii="Times New Roman" w:eastAsia="Times New Roman" w:hAnsi="Times New Roman" w:cs="Times New Roman"/>
          <w:b/>
          <w:bCs/>
          <w:sz w:val="28"/>
          <w:szCs w:val="28"/>
        </w:rPr>
      </w:pPr>
      <w:r w:rsidRPr="002D17D4">
        <w:rPr>
          <w:rFonts w:ascii="Times New Roman" w:eastAsia="Times New Roman" w:hAnsi="Times New Roman" w:cs="Times New Roman"/>
          <w:b/>
          <w:bCs/>
          <w:noProof/>
          <w:sz w:val="28"/>
          <w:szCs w:val="28"/>
          <w:lang w:val="uk-UA"/>
        </w:rPr>
        <w:drawing>
          <wp:inline distT="0" distB="0" distL="0" distR="0" wp14:anchorId="53B474FB" wp14:editId="4CF8AD28">
            <wp:extent cx="5761990" cy="2842260"/>
            <wp:effectExtent l="0" t="0" r="0"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5761990" cy="2842260"/>
                    </a:xfrm>
                    <a:prstGeom prst="rect">
                      <a:avLst/>
                    </a:prstGeom>
                  </pic:spPr>
                </pic:pic>
              </a:graphicData>
            </a:graphic>
          </wp:inline>
        </w:drawing>
      </w:r>
    </w:p>
    <w:p w:rsidR="00066CDD" w:rsidRPr="00521AAA" w:rsidRDefault="002D17D4" w:rsidP="002D17D4">
      <w:pPr>
        <w:rPr>
          <w:rFonts w:ascii="Times New Roman" w:eastAsia="Times New Roman" w:hAnsi="Times New Roman" w:cs="Times New Roman"/>
          <w:b/>
          <w:bCs/>
          <w:sz w:val="28"/>
          <w:szCs w:val="28"/>
        </w:rPr>
      </w:pPr>
      <w:r w:rsidRPr="002D17D4">
        <w:rPr>
          <w:rFonts w:ascii="Times New Roman" w:eastAsia="Times New Roman" w:hAnsi="Times New Roman" w:cs="Times New Roman"/>
          <w:b/>
          <w:bCs/>
          <w:noProof/>
          <w:sz w:val="28"/>
          <w:szCs w:val="28"/>
          <w:lang w:val="uk-UA"/>
        </w:rPr>
        <w:drawing>
          <wp:anchor distT="0" distB="0" distL="114300" distR="114300" simplePos="0" relativeHeight="251664384" behindDoc="0" locked="0" layoutInCell="1" allowOverlap="1" wp14:anchorId="0E3AC929" wp14:editId="0043E072">
            <wp:simplePos x="0" y="0"/>
            <wp:positionH relativeFrom="margin">
              <wp:align>right</wp:align>
            </wp:positionH>
            <wp:positionV relativeFrom="paragraph">
              <wp:posOffset>13648</wp:posOffset>
            </wp:positionV>
            <wp:extent cx="5761990" cy="4281805"/>
            <wp:effectExtent l="0" t="0" r="0" b="4445"/>
            <wp:wrapNone/>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extLst>
                        <a:ext uri="{28A0092B-C50C-407E-A947-70E740481C1C}">
                          <a14:useLocalDpi xmlns:a14="http://schemas.microsoft.com/office/drawing/2010/main" val="0"/>
                        </a:ext>
                      </a:extLst>
                    </a:blip>
                    <a:stretch>
                      <a:fillRect/>
                    </a:stretch>
                  </pic:blipFill>
                  <pic:spPr>
                    <a:xfrm>
                      <a:off x="0" y="0"/>
                      <a:ext cx="5761990" cy="4281805"/>
                    </a:xfrm>
                    <a:prstGeom prst="rect">
                      <a:avLst/>
                    </a:prstGeom>
                  </pic:spPr>
                </pic:pic>
              </a:graphicData>
            </a:graphic>
          </wp:anchor>
        </w:drawing>
      </w:r>
      <w:r>
        <w:rPr>
          <w:rFonts w:ascii="Times New Roman" w:eastAsia="Times New Roman" w:hAnsi="Times New Roman" w:cs="Times New Roman"/>
          <w:b/>
          <w:bCs/>
          <w:sz w:val="28"/>
          <w:szCs w:val="28"/>
        </w:rPr>
        <w:br w:type="page"/>
      </w:r>
    </w:p>
    <w:p w:rsidR="002D17D4" w:rsidRDefault="007974B5" w:rsidP="00521AAA">
      <w:pPr>
        <w:spacing w:line="196" w:lineRule="auto"/>
        <w:ind w:left="20"/>
        <w:rPr>
          <w:rFonts w:ascii="Times New Roman" w:eastAsia="Times New Roman" w:hAnsi="Times New Roman" w:cs="Times New Roman"/>
          <w:b/>
          <w:bCs/>
          <w:sz w:val="28"/>
          <w:szCs w:val="28"/>
        </w:rPr>
      </w:pPr>
      <w:r w:rsidRPr="00521AAA">
        <w:rPr>
          <w:rFonts w:ascii="Times New Roman" w:eastAsia="Times New Roman" w:hAnsi="Times New Roman" w:cs="Times New Roman"/>
          <w:b/>
          <w:bCs/>
          <w:sz w:val="28"/>
          <w:szCs w:val="28"/>
        </w:rPr>
        <w:lastRenderedPageBreak/>
        <w:t>Розрізи</w:t>
      </w:r>
    </w:p>
    <w:p w:rsidR="002D17D4" w:rsidRDefault="002D17D4">
      <w:pPr>
        <w:rPr>
          <w:rFonts w:ascii="Times New Roman" w:eastAsia="Times New Roman" w:hAnsi="Times New Roman" w:cs="Times New Roman"/>
          <w:b/>
          <w:bCs/>
          <w:sz w:val="28"/>
          <w:szCs w:val="28"/>
        </w:rPr>
      </w:pPr>
      <w:r w:rsidRPr="002D17D4">
        <w:rPr>
          <w:rFonts w:ascii="Times New Roman" w:eastAsia="Times New Roman" w:hAnsi="Times New Roman" w:cs="Times New Roman"/>
          <w:b/>
          <w:bCs/>
          <w:noProof/>
          <w:sz w:val="28"/>
          <w:szCs w:val="28"/>
          <w:lang w:val="uk-UA"/>
        </w:rPr>
        <w:drawing>
          <wp:anchor distT="0" distB="0" distL="114300" distR="114300" simplePos="0" relativeHeight="251663360" behindDoc="0" locked="0" layoutInCell="1" allowOverlap="1" wp14:anchorId="4D878075" wp14:editId="6257DA66">
            <wp:simplePos x="0" y="0"/>
            <wp:positionH relativeFrom="page">
              <wp:align>center</wp:align>
            </wp:positionH>
            <wp:positionV relativeFrom="paragraph">
              <wp:posOffset>1999288</wp:posOffset>
            </wp:positionV>
            <wp:extent cx="8458973" cy="4927720"/>
            <wp:effectExtent l="0" t="6032" r="0" b="0"/>
            <wp:wrapNone/>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extLst>
                        <a:ext uri="{28A0092B-C50C-407E-A947-70E740481C1C}">
                          <a14:useLocalDpi xmlns:a14="http://schemas.microsoft.com/office/drawing/2010/main" val="0"/>
                        </a:ext>
                      </a:extLst>
                    </a:blip>
                    <a:stretch>
                      <a:fillRect/>
                    </a:stretch>
                  </pic:blipFill>
                  <pic:spPr>
                    <a:xfrm rot="5400000">
                      <a:off x="0" y="0"/>
                      <a:ext cx="8458973" cy="4927720"/>
                    </a:xfrm>
                    <a:prstGeom prst="rect">
                      <a:avLst/>
                    </a:prstGeom>
                  </pic:spPr>
                </pic:pic>
              </a:graphicData>
            </a:graphic>
            <wp14:sizeRelH relativeFrom="margin">
              <wp14:pctWidth>0</wp14:pctWidth>
            </wp14:sizeRelH>
            <wp14:sizeRelV relativeFrom="margin">
              <wp14:pctHeight>0</wp14:pctHeight>
            </wp14:sizeRelV>
          </wp:anchor>
        </w:drawing>
      </w:r>
      <w:r>
        <w:rPr>
          <w:rFonts w:ascii="Times New Roman" w:eastAsia="Times New Roman" w:hAnsi="Times New Roman" w:cs="Times New Roman"/>
          <w:b/>
          <w:bCs/>
          <w:sz w:val="28"/>
          <w:szCs w:val="28"/>
        </w:rPr>
        <w:br w:type="page"/>
      </w:r>
    </w:p>
    <w:p w:rsidR="00BB29CB" w:rsidRPr="00521AAA" w:rsidRDefault="00BB29CB" w:rsidP="00521AAA">
      <w:pPr>
        <w:spacing w:line="196" w:lineRule="auto"/>
        <w:ind w:left="20"/>
        <w:rPr>
          <w:rFonts w:ascii="Times New Roman" w:eastAsia="Times New Roman" w:hAnsi="Times New Roman" w:cs="Times New Roman"/>
          <w:b/>
          <w:bCs/>
          <w:sz w:val="28"/>
          <w:szCs w:val="28"/>
        </w:rPr>
      </w:pPr>
    </w:p>
    <w:p w:rsidR="003A3578" w:rsidRDefault="003A3578" w:rsidP="00521AAA">
      <w:pPr>
        <w:spacing w:after="160" w:line="360" w:lineRule="auto"/>
        <w:rPr>
          <w:rFonts w:ascii="Times New Roman" w:eastAsia="Times New Roman" w:hAnsi="Times New Roman" w:cs="Times New Roman"/>
          <w:b/>
          <w:bCs/>
          <w:sz w:val="28"/>
          <w:szCs w:val="28"/>
          <w:lang w:val="ru-RU"/>
        </w:rPr>
      </w:pPr>
      <w:r>
        <w:rPr>
          <w:rFonts w:ascii="Times New Roman" w:eastAsia="Times New Roman" w:hAnsi="Times New Roman" w:cs="Times New Roman"/>
          <w:b/>
          <w:bCs/>
          <w:sz w:val="28"/>
          <w:szCs w:val="28"/>
          <w:lang w:val="ru-RU"/>
        </w:rPr>
        <w:t>Вузол влаштування даху</w:t>
      </w:r>
    </w:p>
    <w:p w:rsidR="003A3578" w:rsidRDefault="003A3578">
      <w:pPr>
        <w:rPr>
          <w:rFonts w:ascii="Times New Roman" w:eastAsia="Times New Roman" w:hAnsi="Times New Roman" w:cs="Times New Roman"/>
          <w:b/>
          <w:bCs/>
          <w:sz w:val="28"/>
          <w:szCs w:val="28"/>
          <w:lang w:val="ru-RU"/>
        </w:rPr>
      </w:pPr>
      <w:r w:rsidRPr="003A3578">
        <w:rPr>
          <w:rFonts w:ascii="Times New Roman" w:eastAsia="Times New Roman" w:hAnsi="Times New Roman" w:cs="Times New Roman"/>
          <w:b/>
          <w:bCs/>
          <w:noProof/>
          <w:sz w:val="28"/>
          <w:szCs w:val="28"/>
          <w:lang w:val="uk-UA"/>
        </w:rPr>
        <w:drawing>
          <wp:anchor distT="0" distB="0" distL="114300" distR="114300" simplePos="0" relativeHeight="251665408" behindDoc="0" locked="0" layoutInCell="1" allowOverlap="1">
            <wp:simplePos x="0" y="0"/>
            <wp:positionH relativeFrom="margin">
              <wp:align>center</wp:align>
            </wp:positionH>
            <wp:positionV relativeFrom="paragraph">
              <wp:posOffset>1629410</wp:posOffset>
            </wp:positionV>
            <wp:extent cx="8435781" cy="5220999"/>
            <wp:effectExtent l="6985" t="0" r="0" b="0"/>
            <wp:wrapNone/>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extLst>
                        <a:ext uri="{28A0092B-C50C-407E-A947-70E740481C1C}">
                          <a14:useLocalDpi xmlns:a14="http://schemas.microsoft.com/office/drawing/2010/main" val="0"/>
                        </a:ext>
                      </a:extLst>
                    </a:blip>
                    <a:stretch>
                      <a:fillRect/>
                    </a:stretch>
                  </pic:blipFill>
                  <pic:spPr>
                    <a:xfrm rot="5400000">
                      <a:off x="0" y="0"/>
                      <a:ext cx="8435781" cy="5220999"/>
                    </a:xfrm>
                    <a:prstGeom prst="rect">
                      <a:avLst/>
                    </a:prstGeom>
                  </pic:spPr>
                </pic:pic>
              </a:graphicData>
            </a:graphic>
            <wp14:sizeRelH relativeFrom="margin">
              <wp14:pctWidth>0</wp14:pctWidth>
            </wp14:sizeRelH>
            <wp14:sizeRelV relativeFrom="margin">
              <wp14:pctHeight>0</wp14:pctHeight>
            </wp14:sizeRelV>
          </wp:anchor>
        </w:drawing>
      </w:r>
      <w:r>
        <w:rPr>
          <w:rFonts w:ascii="Times New Roman" w:eastAsia="Times New Roman" w:hAnsi="Times New Roman" w:cs="Times New Roman"/>
          <w:b/>
          <w:bCs/>
          <w:sz w:val="28"/>
          <w:szCs w:val="28"/>
          <w:lang w:val="ru-RU"/>
        </w:rPr>
        <w:br w:type="page"/>
      </w:r>
    </w:p>
    <w:p w:rsidR="003A3578" w:rsidRDefault="003A3578" w:rsidP="003A3578">
      <w:pPr>
        <w:spacing w:after="160" w:line="360" w:lineRule="auto"/>
        <w:rPr>
          <w:rFonts w:ascii="Times New Roman" w:eastAsia="Times New Roman" w:hAnsi="Times New Roman" w:cs="Times New Roman"/>
          <w:b/>
          <w:bCs/>
          <w:sz w:val="28"/>
          <w:szCs w:val="28"/>
          <w:lang w:val="ru-RU"/>
        </w:rPr>
      </w:pPr>
      <w:r>
        <w:rPr>
          <w:rFonts w:ascii="Times New Roman" w:eastAsia="Times New Roman" w:hAnsi="Times New Roman" w:cs="Times New Roman"/>
          <w:b/>
          <w:bCs/>
          <w:sz w:val="28"/>
          <w:szCs w:val="28"/>
          <w:lang w:val="ru-RU"/>
        </w:rPr>
        <w:lastRenderedPageBreak/>
        <w:t>Ізометрії</w:t>
      </w:r>
    </w:p>
    <w:p w:rsidR="003A3578" w:rsidRDefault="003A3578" w:rsidP="003A3578">
      <w:pPr>
        <w:spacing w:after="160" w:line="360" w:lineRule="auto"/>
        <w:rPr>
          <w:rFonts w:ascii="Times New Roman" w:eastAsia="Times New Roman" w:hAnsi="Times New Roman" w:cs="Times New Roman"/>
          <w:b/>
          <w:bCs/>
          <w:sz w:val="28"/>
          <w:szCs w:val="28"/>
          <w:lang w:val="ru-RU"/>
        </w:rPr>
      </w:pPr>
      <w:r w:rsidRPr="003A3578">
        <w:rPr>
          <w:rFonts w:ascii="Times New Roman" w:eastAsia="Times New Roman" w:hAnsi="Times New Roman" w:cs="Times New Roman"/>
          <w:b/>
          <w:bCs/>
          <w:noProof/>
          <w:sz w:val="28"/>
          <w:szCs w:val="28"/>
          <w:lang w:val="uk-UA"/>
        </w:rPr>
        <w:drawing>
          <wp:inline distT="0" distB="0" distL="0" distR="0" wp14:anchorId="1116A3D6" wp14:editId="5C4C0E0A">
            <wp:extent cx="5761990" cy="3630295"/>
            <wp:effectExtent l="0" t="0" r="0" b="8255"/>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5761990" cy="3630295"/>
                    </a:xfrm>
                    <a:prstGeom prst="rect">
                      <a:avLst/>
                    </a:prstGeom>
                  </pic:spPr>
                </pic:pic>
              </a:graphicData>
            </a:graphic>
          </wp:inline>
        </w:drawing>
      </w:r>
    </w:p>
    <w:p w:rsidR="003A3578" w:rsidRDefault="003A3578" w:rsidP="00521AAA">
      <w:pPr>
        <w:rPr>
          <w:rFonts w:ascii="Times New Roman" w:eastAsia="Times New Roman" w:hAnsi="Times New Roman" w:cs="Times New Roman"/>
          <w:sz w:val="28"/>
          <w:szCs w:val="28"/>
        </w:rPr>
      </w:pPr>
      <w:r w:rsidRPr="003A3578">
        <w:rPr>
          <w:rFonts w:ascii="Times New Roman" w:eastAsia="Times New Roman" w:hAnsi="Times New Roman" w:cs="Times New Roman"/>
          <w:noProof/>
          <w:sz w:val="28"/>
          <w:szCs w:val="28"/>
          <w:lang w:val="uk-UA"/>
        </w:rPr>
        <w:drawing>
          <wp:inline distT="0" distB="0" distL="0" distR="0" wp14:anchorId="442E29B3" wp14:editId="133BCDE9">
            <wp:extent cx="5761990" cy="4194175"/>
            <wp:effectExtent l="0" t="0" r="0" b="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5761990" cy="4194175"/>
                    </a:xfrm>
                    <a:prstGeom prst="rect">
                      <a:avLst/>
                    </a:prstGeom>
                  </pic:spPr>
                </pic:pic>
              </a:graphicData>
            </a:graphic>
          </wp:inline>
        </w:drawing>
      </w:r>
    </w:p>
    <w:p w:rsidR="003A3578" w:rsidRDefault="003A3578">
      <w:pPr>
        <w:rPr>
          <w:rFonts w:ascii="Times New Roman" w:eastAsia="Times New Roman" w:hAnsi="Times New Roman" w:cs="Times New Roman"/>
          <w:sz w:val="28"/>
          <w:szCs w:val="28"/>
        </w:rPr>
      </w:pPr>
      <w:r>
        <w:rPr>
          <w:rFonts w:ascii="Times New Roman" w:eastAsia="Times New Roman" w:hAnsi="Times New Roman" w:cs="Times New Roman"/>
          <w:sz w:val="28"/>
          <w:szCs w:val="28"/>
        </w:rPr>
        <w:br w:type="page"/>
      </w:r>
    </w:p>
    <w:p w:rsidR="003A3578" w:rsidRDefault="003A3578" w:rsidP="003A3578">
      <w:pPr>
        <w:spacing w:after="160" w:line="360" w:lineRule="auto"/>
        <w:rPr>
          <w:rFonts w:ascii="Times New Roman" w:eastAsia="Times New Roman" w:hAnsi="Times New Roman" w:cs="Times New Roman"/>
          <w:b/>
          <w:bCs/>
          <w:sz w:val="28"/>
          <w:szCs w:val="28"/>
          <w:lang w:val="ru-RU"/>
        </w:rPr>
      </w:pPr>
      <w:r>
        <w:rPr>
          <w:rFonts w:ascii="Times New Roman" w:eastAsia="Times New Roman" w:hAnsi="Times New Roman" w:cs="Times New Roman"/>
          <w:b/>
          <w:bCs/>
          <w:sz w:val="28"/>
          <w:szCs w:val="28"/>
          <w:lang w:val="ru-RU"/>
        </w:rPr>
        <w:lastRenderedPageBreak/>
        <w:t>Візуалізації екстер'єрів</w:t>
      </w:r>
    </w:p>
    <w:p w:rsidR="003A3578" w:rsidRDefault="003A3578" w:rsidP="003A3578">
      <w:pPr>
        <w:spacing w:after="160" w:line="360" w:lineRule="auto"/>
        <w:rPr>
          <w:rFonts w:ascii="Times New Roman" w:eastAsia="Times New Roman" w:hAnsi="Times New Roman" w:cs="Times New Roman"/>
          <w:b/>
          <w:bCs/>
          <w:sz w:val="28"/>
          <w:szCs w:val="28"/>
          <w:lang w:val="ru-RU"/>
        </w:rPr>
      </w:pPr>
    </w:p>
    <w:p w:rsidR="003A3578" w:rsidRDefault="003A3578" w:rsidP="003A3578">
      <w:pPr>
        <w:spacing w:after="160" w:line="360" w:lineRule="auto"/>
        <w:rPr>
          <w:rFonts w:ascii="Times New Roman" w:eastAsia="Times New Roman" w:hAnsi="Times New Roman" w:cs="Times New Roman"/>
          <w:b/>
          <w:bCs/>
          <w:sz w:val="28"/>
          <w:szCs w:val="28"/>
          <w:lang w:val="ru-RU"/>
        </w:rPr>
      </w:pPr>
    </w:p>
    <w:p w:rsidR="003A3578" w:rsidRDefault="000A7CCD" w:rsidP="003A3578">
      <w:pPr>
        <w:spacing w:after="160" w:line="360" w:lineRule="auto"/>
        <w:rPr>
          <w:rFonts w:ascii="Times New Roman" w:eastAsia="Times New Roman" w:hAnsi="Times New Roman" w:cs="Times New Roman"/>
          <w:b/>
          <w:bCs/>
          <w:sz w:val="28"/>
          <w:szCs w:val="28"/>
          <w:lang w:val="ru-RU"/>
        </w:rPr>
      </w:pPr>
      <w:r>
        <w:rPr>
          <w:rFonts w:ascii="Times New Roman" w:eastAsia="Times New Roman" w:hAnsi="Times New Roman" w:cs="Times New Roman"/>
          <w:b/>
          <w:bCs/>
          <w:sz w:val="28"/>
          <w:szCs w:val="28"/>
          <w:lang w:val="ru-RU"/>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53pt;height:255pt">
            <v:imagedata r:id="rId27" o:title="1 главна"/>
          </v:shape>
        </w:pict>
      </w:r>
    </w:p>
    <w:p w:rsidR="003A3578" w:rsidRDefault="000A7CCD" w:rsidP="003A3578">
      <w:pPr>
        <w:spacing w:after="160" w:line="360" w:lineRule="auto"/>
        <w:rPr>
          <w:rFonts w:ascii="Times New Roman" w:eastAsia="Times New Roman" w:hAnsi="Times New Roman" w:cs="Times New Roman"/>
          <w:b/>
          <w:bCs/>
          <w:sz w:val="28"/>
          <w:szCs w:val="28"/>
          <w:lang w:val="ru-RU"/>
        </w:rPr>
      </w:pPr>
      <w:r>
        <w:rPr>
          <w:rFonts w:ascii="Times New Roman" w:eastAsia="Times New Roman" w:hAnsi="Times New Roman" w:cs="Times New Roman"/>
          <w:b/>
          <w:bCs/>
          <w:sz w:val="28"/>
          <w:szCs w:val="28"/>
          <w:lang w:val="ru-RU"/>
        </w:rPr>
        <w:pict>
          <v:shape id="_x0000_i1026" type="#_x0000_t75" style="width:453pt;height:255pt">
            <v:imagedata r:id="rId28" o:title="2"/>
          </v:shape>
        </w:pict>
      </w:r>
    </w:p>
    <w:p w:rsidR="003A3578" w:rsidRDefault="003A3578">
      <w:pPr>
        <w:rPr>
          <w:rFonts w:ascii="Times New Roman" w:eastAsia="Times New Roman" w:hAnsi="Times New Roman" w:cs="Times New Roman"/>
          <w:sz w:val="28"/>
          <w:szCs w:val="28"/>
        </w:rPr>
      </w:pPr>
      <w:r>
        <w:rPr>
          <w:rFonts w:ascii="Times New Roman" w:eastAsia="Times New Roman" w:hAnsi="Times New Roman" w:cs="Times New Roman"/>
          <w:sz w:val="28"/>
          <w:szCs w:val="28"/>
        </w:rPr>
        <w:br w:type="page"/>
      </w:r>
    </w:p>
    <w:p w:rsidR="003A3578" w:rsidRDefault="003A3578" w:rsidP="00521AAA">
      <w:pPr>
        <w:rPr>
          <w:rFonts w:ascii="Times New Roman" w:eastAsia="Times New Roman" w:hAnsi="Times New Roman" w:cs="Times New Roman"/>
          <w:sz w:val="28"/>
          <w:szCs w:val="28"/>
        </w:rPr>
      </w:pPr>
    </w:p>
    <w:p w:rsidR="003A3578" w:rsidRDefault="003A3578" w:rsidP="00521AAA">
      <w:pPr>
        <w:rPr>
          <w:rFonts w:ascii="Times New Roman" w:eastAsia="Times New Roman" w:hAnsi="Times New Roman" w:cs="Times New Roman"/>
          <w:sz w:val="28"/>
          <w:szCs w:val="28"/>
        </w:rPr>
      </w:pPr>
    </w:p>
    <w:p w:rsidR="003A3578" w:rsidRDefault="003A3578" w:rsidP="00521AAA">
      <w:pPr>
        <w:rPr>
          <w:rFonts w:ascii="Times New Roman" w:eastAsia="Times New Roman" w:hAnsi="Times New Roman" w:cs="Times New Roman"/>
          <w:sz w:val="28"/>
          <w:szCs w:val="28"/>
        </w:rPr>
      </w:pPr>
    </w:p>
    <w:p w:rsidR="003A3578" w:rsidRDefault="003A3578" w:rsidP="00521AAA">
      <w:pPr>
        <w:rPr>
          <w:rFonts w:ascii="Times New Roman" w:eastAsia="Times New Roman" w:hAnsi="Times New Roman" w:cs="Times New Roman"/>
          <w:sz w:val="28"/>
          <w:szCs w:val="28"/>
        </w:rPr>
      </w:pPr>
    </w:p>
    <w:p w:rsidR="003A3578" w:rsidRDefault="003A3578" w:rsidP="00521AAA">
      <w:pPr>
        <w:rPr>
          <w:rFonts w:ascii="Times New Roman" w:eastAsia="Times New Roman" w:hAnsi="Times New Roman" w:cs="Times New Roman"/>
          <w:sz w:val="28"/>
          <w:szCs w:val="28"/>
        </w:rPr>
      </w:pPr>
    </w:p>
    <w:p w:rsidR="00BB29CB" w:rsidRDefault="000A7CCD" w:rsidP="00521AAA">
      <w:pPr>
        <w:rPr>
          <w:rFonts w:ascii="Times New Roman" w:eastAsia="Times New Roman" w:hAnsi="Times New Roman" w:cs="Times New Roman"/>
          <w:sz w:val="28"/>
          <w:szCs w:val="28"/>
        </w:rPr>
      </w:pPr>
      <w:r>
        <w:rPr>
          <w:rFonts w:ascii="Times New Roman" w:eastAsia="Times New Roman" w:hAnsi="Times New Roman" w:cs="Times New Roman"/>
          <w:sz w:val="28"/>
          <w:szCs w:val="28"/>
        </w:rPr>
        <w:pict>
          <v:shape id="_x0000_i1027" type="#_x0000_t75" style="width:453pt;height:255pt">
            <v:imagedata r:id="rId29" o:title="5f0752b6-387e-4da3-a714-db69282d8e0c"/>
          </v:shape>
        </w:pict>
      </w:r>
    </w:p>
    <w:p w:rsidR="003A3578" w:rsidRDefault="003A3578" w:rsidP="00521AAA">
      <w:pPr>
        <w:rPr>
          <w:rFonts w:ascii="Times New Roman" w:eastAsia="Times New Roman" w:hAnsi="Times New Roman" w:cs="Times New Roman"/>
          <w:sz w:val="28"/>
          <w:szCs w:val="28"/>
        </w:rPr>
      </w:pPr>
    </w:p>
    <w:p w:rsidR="003A3578" w:rsidRDefault="000A7CCD" w:rsidP="00521AAA">
      <w:pPr>
        <w:rPr>
          <w:rFonts w:ascii="Times New Roman" w:eastAsia="Times New Roman" w:hAnsi="Times New Roman" w:cs="Times New Roman"/>
          <w:sz w:val="28"/>
          <w:szCs w:val="28"/>
        </w:rPr>
      </w:pPr>
      <w:r>
        <w:rPr>
          <w:rFonts w:ascii="Times New Roman" w:eastAsia="Times New Roman" w:hAnsi="Times New Roman" w:cs="Times New Roman"/>
          <w:sz w:val="28"/>
          <w:szCs w:val="28"/>
        </w:rPr>
        <w:pict>
          <v:shape id="_x0000_i1028" type="#_x0000_t75" style="width:453pt;height:255pt">
            <v:imagedata r:id="rId30" o:title="8f971428-da7a-4577-a626-f681182147ff"/>
          </v:shape>
        </w:pict>
      </w:r>
    </w:p>
    <w:p w:rsidR="003A3578" w:rsidRDefault="003A3578" w:rsidP="00521AAA">
      <w:pPr>
        <w:rPr>
          <w:rFonts w:ascii="Times New Roman" w:eastAsia="Times New Roman" w:hAnsi="Times New Roman" w:cs="Times New Roman"/>
          <w:sz w:val="28"/>
          <w:szCs w:val="28"/>
        </w:rPr>
      </w:pPr>
    </w:p>
    <w:p w:rsidR="003A3578" w:rsidRDefault="003A3578" w:rsidP="00521AAA">
      <w:pPr>
        <w:rPr>
          <w:rFonts w:ascii="Times New Roman" w:eastAsia="Times New Roman" w:hAnsi="Times New Roman" w:cs="Times New Roman"/>
          <w:sz w:val="28"/>
          <w:szCs w:val="28"/>
        </w:rPr>
      </w:pPr>
    </w:p>
    <w:p w:rsidR="003A3578" w:rsidRDefault="003A3578" w:rsidP="00521AAA">
      <w:pPr>
        <w:rPr>
          <w:rFonts w:ascii="Times New Roman" w:eastAsia="Times New Roman" w:hAnsi="Times New Roman" w:cs="Times New Roman"/>
          <w:sz w:val="28"/>
          <w:szCs w:val="28"/>
        </w:rPr>
      </w:pPr>
    </w:p>
    <w:p w:rsidR="003A3578" w:rsidRDefault="003A3578" w:rsidP="00521AAA">
      <w:pPr>
        <w:rPr>
          <w:rFonts w:ascii="Times New Roman" w:eastAsia="Times New Roman" w:hAnsi="Times New Roman" w:cs="Times New Roman"/>
          <w:sz w:val="28"/>
          <w:szCs w:val="28"/>
        </w:rPr>
      </w:pPr>
    </w:p>
    <w:p w:rsidR="003A3578" w:rsidRDefault="003A3578" w:rsidP="00521AAA">
      <w:pPr>
        <w:rPr>
          <w:rFonts w:ascii="Times New Roman" w:eastAsia="Times New Roman" w:hAnsi="Times New Roman" w:cs="Times New Roman"/>
          <w:sz w:val="28"/>
          <w:szCs w:val="28"/>
        </w:rPr>
      </w:pPr>
    </w:p>
    <w:p w:rsidR="003A3578" w:rsidRDefault="003A3578" w:rsidP="00521AAA">
      <w:pPr>
        <w:rPr>
          <w:rFonts w:ascii="Times New Roman" w:eastAsia="Times New Roman" w:hAnsi="Times New Roman" w:cs="Times New Roman"/>
          <w:sz w:val="28"/>
          <w:szCs w:val="28"/>
        </w:rPr>
      </w:pPr>
    </w:p>
    <w:p w:rsidR="003A3578" w:rsidRDefault="003A3578" w:rsidP="00521AAA">
      <w:pPr>
        <w:rPr>
          <w:rFonts w:ascii="Times New Roman" w:eastAsia="Times New Roman" w:hAnsi="Times New Roman" w:cs="Times New Roman"/>
          <w:sz w:val="28"/>
          <w:szCs w:val="28"/>
        </w:rPr>
      </w:pPr>
    </w:p>
    <w:p w:rsidR="003A3578" w:rsidRDefault="003A3578" w:rsidP="00521AAA">
      <w:pPr>
        <w:rPr>
          <w:rFonts w:ascii="Times New Roman" w:eastAsia="Times New Roman" w:hAnsi="Times New Roman" w:cs="Times New Roman"/>
          <w:sz w:val="28"/>
          <w:szCs w:val="28"/>
        </w:rPr>
      </w:pPr>
    </w:p>
    <w:p w:rsidR="003A3578" w:rsidRDefault="003A3578" w:rsidP="00521AAA">
      <w:pPr>
        <w:rPr>
          <w:rFonts w:ascii="Times New Roman" w:eastAsia="Times New Roman" w:hAnsi="Times New Roman" w:cs="Times New Roman"/>
          <w:sz w:val="28"/>
          <w:szCs w:val="28"/>
        </w:rPr>
      </w:pPr>
    </w:p>
    <w:p w:rsidR="003A3578" w:rsidRDefault="003A3578" w:rsidP="00521AAA">
      <w:pPr>
        <w:rPr>
          <w:rFonts w:ascii="Times New Roman" w:eastAsia="Times New Roman" w:hAnsi="Times New Roman" w:cs="Times New Roman"/>
          <w:sz w:val="28"/>
          <w:szCs w:val="28"/>
        </w:rPr>
      </w:pPr>
    </w:p>
    <w:p w:rsidR="003A3578" w:rsidRDefault="000A7CCD" w:rsidP="00521AAA">
      <w:pPr>
        <w:rPr>
          <w:rFonts w:ascii="Times New Roman" w:eastAsia="Times New Roman" w:hAnsi="Times New Roman" w:cs="Times New Roman"/>
          <w:sz w:val="28"/>
          <w:szCs w:val="28"/>
        </w:rPr>
      </w:pPr>
      <w:r>
        <w:rPr>
          <w:rFonts w:ascii="Times New Roman" w:eastAsia="Times New Roman" w:hAnsi="Times New Roman" w:cs="Times New Roman"/>
          <w:sz w:val="28"/>
          <w:szCs w:val="28"/>
        </w:rPr>
        <w:pict>
          <v:shape id="_x0000_i1029" type="#_x0000_t75" style="width:453pt;height:255pt">
            <v:imagedata r:id="rId31" o:title="74933dbd-e6f8-425d-95e9-a712a581dda6"/>
          </v:shape>
        </w:pict>
      </w:r>
    </w:p>
    <w:p w:rsidR="003A3578" w:rsidRDefault="003A3578" w:rsidP="00521AAA">
      <w:pPr>
        <w:rPr>
          <w:rFonts w:ascii="Times New Roman" w:eastAsia="Times New Roman" w:hAnsi="Times New Roman" w:cs="Times New Roman"/>
          <w:sz w:val="28"/>
          <w:szCs w:val="28"/>
        </w:rPr>
      </w:pPr>
    </w:p>
    <w:p w:rsidR="003A3578" w:rsidRDefault="000A7CCD" w:rsidP="00521AAA">
      <w:pPr>
        <w:rPr>
          <w:rFonts w:ascii="Times New Roman" w:eastAsia="Times New Roman" w:hAnsi="Times New Roman" w:cs="Times New Roman"/>
          <w:sz w:val="28"/>
          <w:szCs w:val="28"/>
        </w:rPr>
      </w:pPr>
      <w:r>
        <w:rPr>
          <w:rFonts w:ascii="Times New Roman" w:eastAsia="Times New Roman" w:hAnsi="Times New Roman" w:cs="Times New Roman"/>
          <w:sz w:val="28"/>
          <w:szCs w:val="28"/>
        </w:rPr>
        <w:pict>
          <v:shape id="_x0000_i1030" type="#_x0000_t75" style="width:453pt;height:255pt">
            <v:imagedata r:id="rId32" o:title="f7aa7e09-a3b5-41c1-aea7-cfaa32406922"/>
          </v:shape>
        </w:pict>
      </w:r>
    </w:p>
    <w:p w:rsidR="003A3578" w:rsidRDefault="003A3578" w:rsidP="00521AAA">
      <w:pPr>
        <w:rPr>
          <w:rFonts w:ascii="Times New Roman" w:eastAsia="Times New Roman" w:hAnsi="Times New Roman" w:cs="Times New Roman"/>
          <w:sz w:val="28"/>
          <w:szCs w:val="28"/>
        </w:rPr>
      </w:pPr>
    </w:p>
    <w:p w:rsidR="003A3578" w:rsidRDefault="003A3578" w:rsidP="00521AAA">
      <w:pPr>
        <w:rPr>
          <w:rFonts w:ascii="Times New Roman" w:eastAsia="Times New Roman" w:hAnsi="Times New Roman" w:cs="Times New Roman"/>
          <w:sz w:val="28"/>
          <w:szCs w:val="28"/>
        </w:rPr>
      </w:pPr>
    </w:p>
    <w:p w:rsidR="003A3578" w:rsidRDefault="003A3578" w:rsidP="00521AAA">
      <w:pPr>
        <w:rPr>
          <w:rFonts w:ascii="Times New Roman" w:eastAsia="Times New Roman" w:hAnsi="Times New Roman" w:cs="Times New Roman"/>
          <w:sz w:val="28"/>
          <w:szCs w:val="28"/>
        </w:rPr>
      </w:pPr>
    </w:p>
    <w:p w:rsidR="003A3578" w:rsidRDefault="003A3578" w:rsidP="00521AAA">
      <w:pPr>
        <w:rPr>
          <w:rFonts w:ascii="Times New Roman" w:eastAsia="Times New Roman" w:hAnsi="Times New Roman" w:cs="Times New Roman"/>
          <w:sz w:val="28"/>
          <w:szCs w:val="28"/>
        </w:rPr>
      </w:pPr>
    </w:p>
    <w:p w:rsidR="003A3578" w:rsidRDefault="003A3578" w:rsidP="00521AAA">
      <w:pPr>
        <w:rPr>
          <w:rFonts w:ascii="Times New Roman" w:eastAsia="Times New Roman" w:hAnsi="Times New Roman" w:cs="Times New Roman"/>
          <w:sz w:val="28"/>
          <w:szCs w:val="28"/>
        </w:rPr>
      </w:pPr>
    </w:p>
    <w:p w:rsidR="003A3578" w:rsidRDefault="003A3578" w:rsidP="00521AAA">
      <w:pPr>
        <w:rPr>
          <w:rFonts w:ascii="Times New Roman" w:eastAsia="Times New Roman" w:hAnsi="Times New Roman" w:cs="Times New Roman"/>
          <w:sz w:val="28"/>
          <w:szCs w:val="28"/>
        </w:rPr>
      </w:pPr>
    </w:p>
    <w:p w:rsidR="003A3578" w:rsidRDefault="003A3578" w:rsidP="00521AAA">
      <w:pPr>
        <w:rPr>
          <w:rFonts w:ascii="Times New Roman" w:eastAsia="Times New Roman" w:hAnsi="Times New Roman" w:cs="Times New Roman"/>
          <w:sz w:val="28"/>
          <w:szCs w:val="28"/>
        </w:rPr>
      </w:pPr>
    </w:p>
    <w:p w:rsidR="003A3578" w:rsidRDefault="003A3578" w:rsidP="00521AAA">
      <w:pPr>
        <w:rPr>
          <w:rFonts w:ascii="Times New Roman" w:eastAsia="Times New Roman" w:hAnsi="Times New Roman" w:cs="Times New Roman"/>
          <w:sz w:val="28"/>
          <w:szCs w:val="28"/>
        </w:rPr>
      </w:pPr>
    </w:p>
    <w:p w:rsidR="003A3578" w:rsidRDefault="003A3578" w:rsidP="00521AAA">
      <w:pPr>
        <w:rPr>
          <w:rFonts w:ascii="Times New Roman" w:eastAsia="Times New Roman" w:hAnsi="Times New Roman" w:cs="Times New Roman"/>
          <w:sz w:val="28"/>
          <w:szCs w:val="28"/>
        </w:rPr>
      </w:pPr>
    </w:p>
    <w:p w:rsidR="003A3578" w:rsidRDefault="003A3578" w:rsidP="00521AAA">
      <w:pPr>
        <w:rPr>
          <w:rFonts w:ascii="Times New Roman" w:eastAsia="Times New Roman" w:hAnsi="Times New Roman" w:cs="Times New Roman"/>
          <w:sz w:val="28"/>
          <w:szCs w:val="28"/>
        </w:rPr>
      </w:pPr>
    </w:p>
    <w:p w:rsidR="003A3578" w:rsidRDefault="000A7CCD" w:rsidP="00521AAA">
      <w:pPr>
        <w:rPr>
          <w:rFonts w:ascii="Times New Roman" w:eastAsia="Times New Roman" w:hAnsi="Times New Roman" w:cs="Times New Roman"/>
          <w:sz w:val="28"/>
          <w:szCs w:val="28"/>
        </w:rPr>
      </w:pPr>
      <w:r>
        <w:rPr>
          <w:rFonts w:ascii="Times New Roman" w:eastAsia="Times New Roman" w:hAnsi="Times New Roman" w:cs="Times New Roman"/>
          <w:sz w:val="28"/>
          <w:szCs w:val="28"/>
        </w:rPr>
        <w:pict>
          <v:shape id="_x0000_i1031" type="#_x0000_t75" style="width:453pt;height:255pt">
            <v:imagedata r:id="rId33" o:title="969f4542-a5b5-47c9-9281-acc5eb0f6db3"/>
          </v:shape>
        </w:pict>
      </w:r>
    </w:p>
    <w:p w:rsidR="003A3578" w:rsidRDefault="003A3578" w:rsidP="00521AAA">
      <w:pPr>
        <w:rPr>
          <w:rFonts w:ascii="Times New Roman" w:eastAsia="Times New Roman" w:hAnsi="Times New Roman" w:cs="Times New Roman"/>
          <w:sz w:val="28"/>
          <w:szCs w:val="28"/>
        </w:rPr>
      </w:pPr>
    </w:p>
    <w:p w:rsidR="003A3578" w:rsidRDefault="000A7CCD" w:rsidP="00521AAA">
      <w:pPr>
        <w:rPr>
          <w:rFonts w:ascii="Times New Roman" w:eastAsia="Times New Roman" w:hAnsi="Times New Roman" w:cs="Times New Roman"/>
          <w:sz w:val="28"/>
          <w:szCs w:val="28"/>
        </w:rPr>
      </w:pPr>
      <w:r>
        <w:rPr>
          <w:rFonts w:ascii="Times New Roman" w:eastAsia="Times New Roman" w:hAnsi="Times New Roman" w:cs="Times New Roman"/>
          <w:sz w:val="28"/>
          <w:szCs w:val="28"/>
        </w:rPr>
        <w:pict>
          <v:shape id="_x0000_i1032" type="#_x0000_t75" style="width:453pt;height:255pt">
            <v:imagedata r:id="rId34" o:title="577d0f84-f24e-4554-a223-8208a93daac2"/>
          </v:shape>
        </w:pict>
      </w:r>
    </w:p>
    <w:p w:rsidR="003A3578" w:rsidRDefault="003A3578">
      <w:pPr>
        <w:rPr>
          <w:rFonts w:ascii="Times New Roman" w:eastAsia="Times New Roman" w:hAnsi="Times New Roman" w:cs="Times New Roman"/>
          <w:sz w:val="28"/>
          <w:szCs w:val="28"/>
        </w:rPr>
      </w:pPr>
      <w:r>
        <w:rPr>
          <w:rFonts w:ascii="Times New Roman" w:eastAsia="Times New Roman" w:hAnsi="Times New Roman" w:cs="Times New Roman"/>
          <w:sz w:val="28"/>
          <w:szCs w:val="28"/>
        </w:rPr>
        <w:br w:type="page"/>
      </w:r>
    </w:p>
    <w:p w:rsidR="003A3578" w:rsidRDefault="003A3578" w:rsidP="003A3578">
      <w:pPr>
        <w:spacing w:after="160" w:line="360" w:lineRule="auto"/>
        <w:rPr>
          <w:rFonts w:ascii="Times New Roman" w:eastAsia="Times New Roman" w:hAnsi="Times New Roman" w:cs="Times New Roman"/>
          <w:b/>
          <w:bCs/>
          <w:sz w:val="28"/>
          <w:szCs w:val="28"/>
          <w:lang w:val="ru-RU"/>
        </w:rPr>
      </w:pPr>
      <w:r>
        <w:rPr>
          <w:rFonts w:ascii="Times New Roman" w:eastAsia="Times New Roman" w:hAnsi="Times New Roman" w:cs="Times New Roman"/>
          <w:b/>
          <w:bCs/>
          <w:sz w:val="28"/>
          <w:szCs w:val="28"/>
          <w:lang w:val="ru-RU"/>
        </w:rPr>
        <w:lastRenderedPageBreak/>
        <w:t>Візуалізації інтер'єрів.</w:t>
      </w:r>
    </w:p>
    <w:p w:rsidR="003A3578" w:rsidRDefault="003A3578" w:rsidP="003A3578">
      <w:pPr>
        <w:spacing w:after="160" w:line="360" w:lineRule="auto"/>
        <w:rPr>
          <w:rFonts w:ascii="Times New Roman" w:eastAsia="Times New Roman" w:hAnsi="Times New Roman" w:cs="Times New Roman"/>
          <w:b/>
          <w:bCs/>
          <w:sz w:val="28"/>
          <w:szCs w:val="28"/>
          <w:lang w:val="ru-RU"/>
        </w:rPr>
      </w:pPr>
    </w:p>
    <w:p w:rsidR="003A3578" w:rsidRDefault="003A3578" w:rsidP="003A3578">
      <w:pPr>
        <w:spacing w:after="160" w:line="360" w:lineRule="auto"/>
        <w:rPr>
          <w:rFonts w:ascii="Times New Roman" w:eastAsia="Times New Roman" w:hAnsi="Times New Roman" w:cs="Times New Roman"/>
          <w:b/>
          <w:bCs/>
          <w:sz w:val="28"/>
          <w:szCs w:val="28"/>
          <w:lang w:val="ru-RU"/>
        </w:rPr>
      </w:pPr>
    </w:p>
    <w:p w:rsidR="003A3578" w:rsidRDefault="000A7CCD" w:rsidP="003A3578">
      <w:pPr>
        <w:spacing w:after="160" w:line="360" w:lineRule="auto"/>
        <w:rPr>
          <w:rFonts w:ascii="Times New Roman" w:eastAsia="Times New Roman" w:hAnsi="Times New Roman" w:cs="Times New Roman"/>
          <w:b/>
          <w:bCs/>
          <w:sz w:val="28"/>
          <w:szCs w:val="28"/>
          <w:lang w:val="ru-RU"/>
        </w:rPr>
      </w:pPr>
      <w:r>
        <w:rPr>
          <w:rFonts w:ascii="Times New Roman" w:eastAsia="Times New Roman" w:hAnsi="Times New Roman" w:cs="Times New Roman"/>
          <w:b/>
          <w:bCs/>
          <w:sz w:val="28"/>
          <w:szCs w:val="28"/>
          <w:lang w:val="ru-RU"/>
        </w:rPr>
        <w:pict>
          <v:shape id="_x0000_i1033" type="#_x0000_t75" style="width:453pt;height:255pt">
            <v:imagedata r:id="rId35" o:title="8a7d9bf4-bb80-45f3-b1a2-12c2120d8199"/>
          </v:shape>
        </w:pict>
      </w:r>
    </w:p>
    <w:p w:rsidR="003A3578" w:rsidRDefault="000A7CCD" w:rsidP="003A3578">
      <w:pPr>
        <w:spacing w:after="160" w:line="360" w:lineRule="auto"/>
        <w:rPr>
          <w:rFonts w:ascii="Times New Roman" w:eastAsia="Times New Roman" w:hAnsi="Times New Roman" w:cs="Times New Roman"/>
          <w:b/>
          <w:bCs/>
          <w:sz w:val="28"/>
          <w:szCs w:val="28"/>
          <w:lang w:val="ru-RU"/>
        </w:rPr>
      </w:pPr>
      <w:r>
        <w:rPr>
          <w:rFonts w:ascii="Times New Roman" w:eastAsia="Times New Roman" w:hAnsi="Times New Roman" w:cs="Times New Roman"/>
          <w:b/>
          <w:bCs/>
          <w:sz w:val="28"/>
          <w:szCs w:val="28"/>
          <w:lang w:val="ru-RU"/>
        </w:rPr>
        <w:pict>
          <v:shape id="_x0000_i1034" type="#_x0000_t75" style="width:453pt;height:255pt">
            <v:imagedata r:id="rId36" o:title="74ee637b-d40a-47ed-96e3-965d1421b61d"/>
          </v:shape>
        </w:pict>
      </w:r>
    </w:p>
    <w:p w:rsidR="003A3578" w:rsidRDefault="003A3578" w:rsidP="003A3578">
      <w:pPr>
        <w:spacing w:after="160" w:line="360" w:lineRule="auto"/>
        <w:rPr>
          <w:rFonts w:ascii="Times New Roman" w:eastAsia="Times New Roman" w:hAnsi="Times New Roman" w:cs="Times New Roman"/>
          <w:b/>
          <w:bCs/>
          <w:sz w:val="28"/>
          <w:szCs w:val="28"/>
          <w:lang w:val="ru-RU"/>
        </w:rPr>
      </w:pPr>
    </w:p>
    <w:p w:rsidR="003A3578" w:rsidRDefault="003A3578" w:rsidP="003A3578">
      <w:pPr>
        <w:spacing w:after="160" w:line="360" w:lineRule="auto"/>
        <w:rPr>
          <w:rFonts w:ascii="Times New Roman" w:eastAsia="Times New Roman" w:hAnsi="Times New Roman" w:cs="Times New Roman"/>
          <w:b/>
          <w:bCs/>
          <w:sz w:val="28"/>
          <w:szCs w:val="28"/>
          <w:lang w:val="ru-RU"/>
        </w:rPr>
      </w:pPr>
    </w:p>
    <w:p w:rsidR="003A3578" w:rsidRDefault="003A3578" w:rsidP="003A3578">
      <w:pPr>
        <w:spacing w:after="160" w:line="360" w:lineRule="auto"/>
        <w:rPr>
          <w:rFonts w:ascii="Times New Roman" w:eastAsia="Times New Roman" w:hAnsi="Times New Roman" w:cs="Times New Roman"/>
          <w:b/>
          <w:bCs/>
          <w:sz w:val="28"/>
          <w:szCs w:val="28"/>
          <w:lang w:val="ru-RU"/>
        </w:rPr>
      </w:pPr>
    </w:p>
    <w:p w:rsidR="008A68FD" w:rsidRDefault="008A68FD" w:rsidP="003A3578">
      <w:pPr>
        <w:spacing w:after="160" w:line="360" w:lineRule="auto"/>
        <w:rPr>
          <w:rFonts w:ascii="Times New Roman" w:eastAsia="Times New Roman" w:hAnsi="Times New Roman" w:cs="Times New Roman"/>
          <w:b/>
          <w:bCs/>
          <w:sz w:val="28"/>
          <w:szCs w:val="28"/>
          <w:lang w:val="ru-RU"/>
        </w:rPr>
      </w:pPr>
    </w:p>
    <w:p w:rsidR="008A68FD" w:rsidRDefault="008A68FD" w:rsidP="003A3578">
      <w:pPr>
        <w:spacing w:after="160" w:line="360" w:lineRule="auto"/>
        <w:rPr>
          <w:rFonts w:ascii="Times New Roman" w:eastAsia="Times New Roman" w:hAnsi="Times New Roman" w:cs="Times New Roman"/>
          <w:b/>
          <w:bCs/>
          <w:sz w:val="28"/>
          <w:szCs w:val="28"/>
          <w:lang w:val="ru-RU"/>
        </w:rPr>
      </w:pPr>
    </w:p>
    <w:p w:rsidR="008A68FD" w:rsidRDefault="008A68FD" w:rsidP="003A3578">
      <w:pPr>
        <w:spacing w:after="160" w:line="360" w:lineRule="auto"/>
        <w:rPr>
          <w:rFonts w:ascii="Times New Roman" w:eastAsia="Times New Roman" w:hAnsi="Times New Roman" w:cs="Times New Roman"/>
          <w:b/>
          <w:bCs/>
          <w:sz w:val="28"/>
          <w:szCs w:val="28"/>
          <w:lang w:val="ru-RU"/>
        </w:rPr>
      </w:pPr>
    </w:p>
    <w:p w:rsidR="008A68FD" w:rsidRDefault="000A7CCD" w:rsidP="003A3578">
      <w:pPr>
        <w:spacing w:after="160" w:line="360" w:lineRule="auto"/>
        <w:rPr>
          <w:rFonts w:ascii="Times New Roman" w:eastAsia="Times New Roman" w:hAnsi="Times New Roman" w:cs="Times New Roman"/>
          <w:b/>
          <w:bCs/>
          <w:sz w:val="28"/>
          <w:szCs w:val="28"/>
          <w:lang w:val="ru-RU"/>
        </w:rPr>
      </w:pPr>
      <w:r>
        <w:rPr>
          <w:rFonts w:ascii="Times New Roman" w:eastAsia="Times New Roman" w:hAnsi="Times New Roman" w:cs="Times New Roman"/>
          <w:b/>
          <w:bCs/>
          <w:sz w:val="28"/>
          <w:szCs w:val="28"/>
          <w:lang w:val="ru-RU"/>
        </w:rPr>
        <w:pict>
          <v:shape id="_x0000_i1035" type="#_x0000_t75" style="width:453pt;height:255pt">
            <v:imagedata r:id="rId37" o:title="08e21765-95f6-4281-9380-5f1f6948f522"/>
          </v:shape>
        </w:pict>
      </w:r>
    </w:p>
    <w:p w:rsidR="008A68FD" w:rsidRDefault="000A7CCD" w:rsidP="003A3578">
      <w:pPr>
        <w:spacing w:after="160" w:line="360" w:lineRule="auto"/>
        <w:rPr>
          <w:rFonts w:ascii="Times New Roman" w:eastAsia="Times New Roman" w:hAnsi="Times New Roman" w:cs="Times New Roman"/>
          <w:b/>
          <w:bCs/>
          <w:sz w:val="28"/>
          <w:szCs w:val="28"/>
          <w:lang w:val="ru-RU"/>
        </w:rPr>
      </w:pPr>
      <w:r>
        <w:rPr>
          <w:rFonts w:ascii="Times New Roman" w:eastAsia="Times New Roman" w:hAnsi="Times New Roman" w:cs="Times New Roman"/>
          <w:b/>
          <w:bCs/>
          <w:sz w:val="28"/>
          <w:szCs w:val="28"/>
          <w:lang w:val="ru-RU"/>
        </w:rPr>
        <w:pict>
          <v:shape id="_x0000_i1036" type="#_x0000_t75" style="width:453pt;height:255pt">
            <v:imagedata r:id="rId38" o:title="c68a1433-835c-4080-930d-afdcbdf38a09"/>
          </v:shape>
        </w:pict>
      </w:r>
    </w:p>
    <w:p w:rsidR="008A68FD" w:rsidRDefault="008A68FD" w:rsidP="003A3578">
      <w:pPr>
        <w:spacing w:after="160" w:line="360" w:lineRule="auto"/>
        <w:rPr>
          <w:rFonts w:ascii="Times New Roman" w:eastAsia="Times New Roman" w:hAnsi="Times New Roman" w:cs="Times New Roman"/>
          <w:b/>
          <w:bCs/>
          <w:sz w:val="28"/>
          <w:szCs w:val="28"/>
          <w:lang w:val="ru-RU"/>
        </w:rPr>
      </w:pPr>
    </w:p>
    <w:p w:rsidR="008A68FD" w:rsidRDefault="008A68FD" w:rsidP="003A3578">
      <w:pPr>
        <w:spacing w:after="160" w:line="360" w:lineRule="auto"/>
        <w:rPr>
          <w:rFonts w:ascii="Times New Roman" w:eastAsia="Times New Roman" w:hAnsi="Times New Roman" w:cs="Times New Roman"/>
          <w:b/>
          <w:bCs/>
          <w:sz w:val="28"/>
          <w:szCs w:val="28"/>
          <w:lang w:val="ru-RU"/>
        </w:rPr>
      </w:pPr>
    </w:p>
    <w:p w:rsidR="008A68FD" w:rsidRDefault="008A68FD" w:rsidP="003A3578">
      <w:pPr>
        <w:spacing w:after="160" w:line="360" w:lineRule="auto"/>
        <w:rPr>
          <w:rFonts w:ascii="Times New Roman" w:eastAsia="Times New Roman" w:hAnsi="Times New Roman" w:cs="Times New Roman"/>
          <w:b/>
          <w:bCs/>
          <w:sz w:val="28"/>
          <w:szCs w:val="28"/>
          <w:lang w:val="ru-RU"/>
        </w:rPr>
      </w:pPr>
    </w:p>
    <w:p w:rsidR="008A68FD" w:rsidRDefault="008A68FD" w:rsidP="003A3578">
      <w:pPr>
        <w:spacing w:after="160" w:line="360" w:lineRule="auto"/>
        <w:rPr>
          <w:rFonts w:ascii="Times New Roman" w:eastAsia="Times New Roman" w:hAnsi="Times New Roman" w:cs="Times New Roman"/>
          <w:b/>
          <w:bCs/>
          <w:sz w:val="28"/>
          <w:szCs w:val="28"/>
          <w:lang w:val="ru-RU"/>
        </w:rPr>
      </w:pPr>
    </w:p>
    <w:p w:rsidR="008A68FD" w:rsidRDefault="008A68FD" w:rsidP="003A3578">
      <w:pPr>
        <w:spacing w:after="160" w:line="360" w:lineRule="auto"/>
        <w:rPr>
          <w:rFonts w:ascii="Times New Roman" w:eastAsia="Times New Roman" w:hAnsi="Times New Roman" w:cs="Times New Roman"/>
          <w:b/>
          <w:bCs/>
          <w:sz w:val="28"/>
          <w:szCs w:val="28"/>
          <w:lang w:val="ru-RU"/>
        </w:rPr>
      </w:pPr>
    </w:p>
    <w:p w:rsidR="008A68FD" w:rsidRDefault="000A7CCD" w:rsidP="003A3578">
      <w:pPr>
        <w:spacing w:after="160" w:line="360" w:lineRule="auto"/>
        <w:rPr>
          <w:rFonts w:ascii="Times New Roman" w:eastAsia="Times New Roman" w:hAnsi="Times New Roman" w:cs="Times New Roman"/>
          <w:b/>
          <w:bCs/>
          <w:sz w:val="28"/>
          <w:szCs w:val="28"/>
          <w:lang w:val="ru-RU"/>
        </w:rPr>
      </w:pPr>
      <w:r>
        <w:rPr>
          <w:rFonts w:ascii="Times New Roman" w:eastAsia="Times New Roman" w:hAnsi="Times New Roman" w:cs="Times New Roman"/>
          <w:b/>
          <w:bCs/>
          <w:sz w:val="28"/>
          <w:szCs w:val="28"/>
          <w:lang w:val="ru-RU"/>
        </w:rPr>
        <w:pict>
          <v:shape id="_x0000_i1037" type="#_x0000_t75" style="width:453pt;height:255pt">
            <v:imagedata r:id="rId39" o:title="2b9b7d92-69ca-41ce-85ca-73d2da4d91b7"/>
          </v:shape>
        </w:pict>
      </w:r>
    </w:p>
    <w:p w:rsidR="008A68FD" w:rsidRDefault="008A68FD">
      <w:pPr>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br w:type="page"/>
      </w:r>
    </w:p>
    <w:p w:rsidR="008A68FD" w:rsidRDefault="00B0221B" w:rsidP="008A68FD">
      <w:pPr>
        <w:spacing w:after="160" w:line="360" w:lineRule="auto"/>
        <w:rPr>
          <w:rFonts w:ascii="Times New Roman" w:eastAsia="Times New Roman" w:hAnsi="Times New Roman" w:cs="Times New Roman"/>
          <w:b/>
          <w:bCs/>
          <w:sz w:val="28"/>
          <w:szCs w:val="28"/>
          <w:lang w:val="ru-RU"/>
        </w:rPr>
      </w:pPr>
      <w:r>
        <w:rPr>
          <w:noProof/>
        </w:rPr>
        <w:lastRenderedPageBreak/>
        <w:pict>
          <v:shape id="_x0000_s1040" type="#_x0000_t75" style="position:absolute;margin-left:-14.55pt;margin-top:15.35pt;width:482.15pt;height:682.5pt;z-index:251670528;mso-position-horizontal-relative:text;mso-position-vertical-relative:text;mso-width-relative:page;mso-height-relative:page">
            <v:imagedata r:id="rId40" o:title="МАКЕТ"/>
          </v:shape>
        </w:pict>
      </w:r>
      <w:r w:rsidR="000A7CCD">
        <w:rPr>
          <w:rFonts w:ascii="Times New Roman" w:eastAsia="Times New Roman" w:hAnsi="Times New Roman" w:cs="Times New Roman"/>
          <w:b/>
          <w:bCs/>
          <w:sz w:val="28"/>
          <w:szCs w:val="28"/>
          <w:lang w:val="ru-RU"/>
        </w:rPr>
        <w:t>Фото макету поселення.</w:t>
      </w:r>
    </w:p>
    <w:p w:rsidR="000A7CCD" w:rsidRDefault="000A7CCD" w:rsidP="008A68FD">
      <w:pPr>
        <w:spacing w:after="160" w:line="360" w:lineRule="auto"/>
        <w:rPr>
          <w:rFonts w:ascii="Times New Roman" w:eastAsia="Times New Roman" w:hAnsi="Times New Roman" w:cs="Times New Roman"/>
          <w:b/>
          <w:bCs/>
          <w:sz w:val="28"/>
          <w:szCs w:val="28"/>
          <w:lang w:val="ru-RU"/>
        </w:rPr>
      </w:pPr>
    </w:p>
    <w:p w:rsidR="000A7CCD" w:rsidRDefault="000A7CCD">
      <w:pPr>
        <w:rPr>
          <w:rFonts w:ascii="Times New Roman" w:eastAsia="Times New Roman" w:hAnsi="Times New Roman" w:cs="Times New Roman"/>
          <w:b/>
          <w:bCs/>
          <w:sz w:val="28"/>
          <w:szCs w:val="28"/>
          <w:lang w:val="ru-RU"/>
        </w:rPr>
      </w:pPr>
      <w:r>
        <w:rPr>
          <w:rFonts w:ascii="Times New Roman" w:eastAsia="Times New Roman" w:hAnsi="Times New Roman" w:cs="Times New Roman"/>
          <w:b/>
          <w:bCs/>
          <w:sz w:val="28"/>
          <w:szCs w:val="28"/>
          <w:lang w:val="ru-RU"/>
        </w:rPr>
        <w:br w:type="page"/>
      </w:r>
    </w:p>
    <w:p w:rsidR="000A7CCD" w:rsidRDefault="00B0221B" w:rsidP="008A68FD">
      <w:pPr>
        <w:spacing w:after="160" w:line="360" w:lineRule="auto"/>
        <w:rPr>
          <w:rFonts w:ascii="Times New Roman" w:eastAsia="Times New Roman" w:hAnsi="Times New Roman" w:cs="Times New Roman"/>
          <w:b/>
          <w:bCs/>
          <w:sz w:val="28"/>
          <w:szCs w:val="28"/>
          <w:lang w:val="ru-RU"/>
        </w:rPr>
      </w:pPr>
      <w:r>
        <w:rPr>
          <w:noProof/>
        </w:rPr>
        <w:lastRenderedPageBreak/>
        <w:pict>
          <v:shape id="_x0000_s1039" type="#_x0000_t75" style="position:absolute;margin-left:-29.55pt;margin-top:-.4pt;width:513pt;height:726.75pt;z-index:251668480;mso-position-horizontal-relative:text;mso-position-vertical-relative:text;mso-width-relative:page;mso-height-relative:page">
            <v:imagedata r:id="rId41" o:title="МАКЕТ1"/>
          </v:shape>
        </w:pict>
      </w:r>
    </w:p>
    <w:p w:rsidR="00B0221B" w:rsidRDefault="00B0221B">
      <w:pPr>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br w:type="page"/>
      </w:r>
    </w:p>
    <w:p w:rsidR="00B0221B" w:rsidRDefault="00B0221B" w:rsidP="00521AAA">
      <w:pPr>
        <w:rPr>
          <w:rFonts w:ascii="Times New Roman" w:eastAsia="Times New Roman" w:hAnsi="Times New Roman" w:cs="Times New Roman"/>
          <w:sz w:val="28"/>
          <w:szCs w:val="28"/>
          <w:lang w:val="uk-UA"/>
        </w:rPr>
      </w:pPr>
      <w:r>
        <w:rPr>
          <w:noProof/>
        </w:rPr>
        <w:lastRenderedPageBreak/>
        <w:pict>
          <v:shape id="_x0000_s1041" type="#_x0000_t75" style="position:absolute;margin-left:-46.05pt;margin-top:-56.65pt;width:546pt;height:772.5pt;z-index:251672576;mso-position-horizontal-relative:text;mso-position-vertical-relative:text;mso-width-relative:page;mso-height-relative:page">
            <v:imagedata r:id="rId42" o:title="МАКЕТ2"/>
          </v:shape>
        </w:pict>
      </w:r>
    </w:p>
    <w:p w:rsidR="00B0221B" w:rsidRDefault="00B0221B">
      <w:pPr>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br w:type="page"/>
      </w:r>
    </w:p>
    <w:p w:rsidR="003A3578" w:rsidRDefault="00B0221B" w:rsidP="00521AAA">
      <w:pPr>
        <w:rPr>
          <w:rFonts w:ascii="Times New Roman" w:eastAsia="Times New Roman" w:hAnsi="Times New Roman" w:cs="Times New Roman"/>
          <w:b/>
          <w:bCs/>
          <w:sz w:val="28"/>
          <w:szCs w:val="28"/>
          <w:lang w:val="ru-RU"/>
        </w:rPr>
      </w:pPr>
      <w:r>
        <w:rPr>
          <w:rFonts w:ascii="Times New Roman" w:eastAsia="Times New Roman" w:hAnsi="Times New Roman" w:cs="Times New Roman"/>
          <w:b/>
          <w:bCs/>
          <w:sz w:val="28"/>
          <w:szCs w:val="28"/>
          <w:lang w:val="ru-RU"/>
        </w:rPr>
        <w:lastRenderedPageBreak/>
        <w:t>Фото макету поселення.</w:t>
      </w:r>
    </w:p>
    <w:p w:rsidR="00B0221B" w:rsidRDefault="00B0221B" w:rsidP="00521AAA">
      <w:pPr>
        <w:rPr>
          <w:rFonts w:ascii="Times New Roman" w:eastAsia="Times New Roman" w:hAnsi="Times New Roman" w:cs="Times New Roman"/>
          <w:b/>
          <w:bCs/>
          <w:sz w:val="28"/>
          <w:szCs w:val="28"/>
          <w:lang w:val="ru-RU"/>
        </w:rPr>
      </w:pPr>
      <w:r>
        <w:rPr>
          <w:rFonts w:ascii="Times New Roman" w:eastAsia="Times New Roman" w:hAnsi="Times New Roman" w:cs="Times New Roman"/>
          <w:b/>
          <w:bCs/>
          <w:sz w:val="28"/>
          <w:szCs w:val="28"/>
          <w:lang w:val="ru-RU"/>
        </w:rPr>
        <w:pict>
          <v:shape id="_x0000_i1039" type="#_x0000_t75" style="width:453pt;height:320.25pt">
            <v:imagedata r:id="rId43" o:title="Макет будівля1"/>
          </v:shape>
        </w:pict>
      </w:r>
      <w:r>
        <w:rPr>
          <w:rFonts w:ascii="Times New Roman" w:eastAsia="Times New Roman" w:hAnsi="Times New Roman" w:cs="Times New Roman"/>
          <w:b/>
          <w:bCs/>
          <w:sz w:val="28"/>
          <w:szCs w:val="28"/>
          <w:lang w:val="ru-RU"/>
        </w:rPr>
        <w:pict>
          <v:shape id="_x0000_i1038" type="#_x0000_t75" style="width:453pt;height:320.25pt">
            <v:imagedata r:id="rId44" o:title="Макет будівля"/>
          </v:shape>
        </w:pict>
      </w:r>
    </w:p>
    <w:p w:rsidR="00B0221B" w:rsidRDefault="00B0221B">
      <w:pPr>
        <w:rPr>
          <w:rFonts w:ascii="Times New Roman" w:eastAsia="Times New Roman" w:hAnsi="Times New Roman" w:cs="Times New Roman"/>
          <w:b/>
          <w:bCs/>
          <w:sz w:val="28"/>
          <w:szCs w:val="28"/>
          <w:lang w:val="ru-RU"/>
        </w:rPr>
      </w:pPr>
      <w:r>
        <w:rPr>
          <w:rFonts w:ascii="Times New Roman" w:eastAsia="Times New Roman" w:hAnsi="Times New Roman" w:cs="Times New Roman"/>
          <w:b/>
          <w:bCs/>
          <w:sz w:val="28"/>
          <w:szCs w:val="28"/>
          <w:lang w:val="ru-RU"/>
        </w:rPr>
        <w:br w:type="page"/>
      </w:r>
    </w:p>
    <w:p w:rsidR="00B0221B" w:rsidRPr="003A3578" w:rsidRDefault="00B0221B" w:rsidP="00521AAA">
      <w:pPr>
        <w:rPr>
          <w:rFonts w:ascii="Times New Roman" w:eastAsia="Times New Roman" w:hAnsi="Times New Roman" w:cs="Times New Roman"/>
          <w:sz w:val="28"/>
          <w:szCs w:val="28"/>
          <w:lang w:val="uk-UA"/>
        </w:rPr>
      </w:pPr>
      <w:bookmarkStart w:id="0" w:name="_GoBack"/>
      <w:bookmarkEnd w:id="0"/>
      <w:r>
        <w:rPr>
          <w:rFonts w:ascii="Times New Roman" w:eastAsia="Times New Roman" w:hAnsi="Times New Roman" w:cs="Times New Roman"/>
          <w:sz w:val="28"/>
          <w:szCs w:val="28"/>
          <w:lang w:val="uk-UA"/>
        </w:rPr>
        <w:lastRenderedPageBreak/>
        <w:pict>
          <v:shape id="_x0000_i1040" type="#_x0000_t75" style="width:453pt;height:641.25pt">
            <v:imagedata r:id="rId45" o:title="Макет будівля2"/>
          </v:shape>
        </w:pict>
      </w:r>
    </w:p>
    <w:sectPr w:rsidR="00B0221B" w:rsidRPr="003A3578" w:rsidSect="00DD7DB1">
      <w:footerReference w:type="default" r:id="rId46"/>
      <w:pgSz w:w="11909" w:h="16834"/>
      <w:pgMar w:top="1134" w:right="1134" w:bottom="1134" w:left="1701" w:header="720" w:footer="720" w:gutter="0"/>
      <w:pgNumType w:start="1"/>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F6788" w:rsidRDefault="00FF6788" w:rsidP="00F37A11">
      <w:pPr>
        <w:spacing w:line="240" w:lineRule="auto"/>
      </w:pPr>
      <w:r>
        <w:separator/>
      </w:r>
    </w:p>
  </w:endnote>
  <w:endnote w:type="continuationSeparator" w:id="0">
    <w:p w:rsidR="00FF6788" w:rsidRDefault="00FF6788" w:rsidP="00F37A1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embedRegular r:id="rId1" w:fontKey="{310E9345-C4A9-44D4-8651-C06D66000DB3}"/>
  </w:font>
  <w:font w:name="Gungsuh">
    <w:altName w:val="Times New Roman"/>
    <w:charset w:val="00"/>
    <w:family w:val="auto"/>
    <w:pitch w:val="default"/>
  </w:font>
  <w:font w:name="Calibri">
    <w:panose1 w:val="020F0502020204030204"/>
    <w:charset w:val="CC"/>
    <w:family w:val="swiss"/>
    <w:pitch w:val="variable"/>
    <w:sig w:usb0="E4002EFF" w:usb1="C200247B" w:usb2="00000009" w:usb3="00000000" w:csb0="000001FF" w:csb1="00000000"/>
    <w:embedRegular r:id="rId2" w:fontKey="{F245E805-B81D-42A2-B519-0D9D36AB7FD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113810668"/>
      <w:docPartObj>
        <w:docPartGallery w:val="Page Numbers (Bottom of Page)"/>
        <w:docPartUnique/>
      </w:docPartObj>
    </w:sdtPr>
    <w:sdtContent>
      <w:p w:rsidR="000A7CCD" w:rsidRDefault="000A7CCD">
        <w:pPr>
          <w:pStyle w:val="ac"/>
          <w:jc w:val="right"/>
        </w:pPr>
        <w:r>
          <w:fldChar w:fldCharType="begin"/>
        </w:r>
        <w:r>
          <w:instrText>PAGE   \* MERGEFORMAT</w:instrText>
        </w:r>
        <w:r>
          <w:fldChar w:fldCharType="separate"/>
        </w:r>
        <w:r w:rsidR="00B0221B" w:rsidRPr="00B0221B">
          <w:rPr>
            <w:noProof/>
            <w:lang w:val="ru-RU"/>
          </w:rPr>
          <w:t>46</w:t>
        </w:r>
        <w:r>
          <w:fldChar w:fldCharType="end"/>
        </w:r>
      </w:p>
    </w:sdtContent>
  </w:sdt>
  <w:p w:rsidR="000A7CCD" w:rsidRDefault="000A7CCD">
    <w:pPr>
      <w:pStyle w:val="ac"/>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F6788" w:rsidRDefault="00FF6788" w:rsidP="00F37A11">
      <w:pPr>
        <w:spacing w:line="240" w:lineRule="auto"/>
      </w:pPr>
      <w:r>
        <w:separator/>
      </w:r>
    </w:p>
  </w:footnote>
  <w:footnote w:type="continuationSeparator" w:id="0">
    <w:p w:rsidR="00FF6788" w:rsidRDefault="00FF6788" w:rsidP="00F37A11">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89D2AD1"/>
    <w:multiLevelType w:val="multilevel"/>
    <w:tmpl w:val="BBB6B90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nsid w:val="0CA950BF"/>
    <w:multiLevelType w:val="multilevel"/>
    <w:tmpl w:val="E7DA1FF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nsid w:val="165D1F22"/>
    <w:multiLevelType w:val="multilevel"/>
    <w:tmpl w:val="96524BD6"/>
    <w:lvl w:ilvl="0">
      <w:start w:val="1"/>
      <w:numFmt w:val="decimal"/>
      <w:lvlText w:val="%1."/>
      <w:lvlJc w:val="left"/>
      <w:pPr>
        <w:ind w:left="851" w:hanging="397"/>
      </w:pPr>
      <w:rPr>
        <w:rFonts w:ascii="Times New Roman" w:eastAsia="Times New Roman" w:hAnsi="Times New Roman" w:cs="Times New Roman" w:hint="default"/>
        <w:u w:val="none"/>
      </w:rPr>
    </w:lvl>
    <w:lvl w:ilvl="1">
      <w:start w:val="1"/>
      <w:numFmt w:val="lowerLetter"/>
      <w:lvlText w:val="%2."/>
      <w:lvlJc w:val="left"/>
      <w:pPr>
        <w:ind w:left="2160" w:hanging="360"/>
      </w:pPr>
      <w:rPr>
        <w:rFonts w:hint="default"/>
        <w:u w:val="none"/>
      </w:rPr>
    </w:lvl>
    <w:lvl w:ilvl="2">
      <w:start w:val="1"/>
      <w:numFmt w:val="lowerRoman"/>
      <w:lvlText w:val="%3."/>
      <w:lvlJc w:val="right"/>
      <w:pPr>
        <w:ind w:left="2880" w:hanging="360"/>
      </w:pPr>
      <w:rPr>
        <w:rFonts w:hint="default"/>
        <w:u w:val="none"/>
      </w:rPr>
    </w:lvl>
    <w:lvl w:ilvl="3">
      <w:start w:val="1"/>
      <w:numFmt w:val="decimal"/>
      <w:lvlText w:val="%4."/>
      <w:lvlJc w:val="left"/>
      <w:pPr>
        <w:ind w:left="3600" w:hanging="360"/>
      </w:pPr>
      <w:rPr>
        <w:rFonts w:hint="default"/>
        <w:u w:val="none"/>
      </w:rPr>
    </w:lvl>
    <w:lvl w:ilvl="4">
      <w:start w:val="1"/>
      <w:numFmt w:val="lowerLetter"/>
      <w:lvlText w:val="%5."/>
      <w:lvlJc w:val="left"/>
      <w:pPr>
        <w:ind w:left="4320" w:hanging="360"/>
      </w:pPr>
      <w:rPr>
        <w:rFonts w:hint="default"/>
        <w:u w:val="none"/>
      </w:rPr>
    </w:lvl>
    <w:lvl w:ilvl="5">
      <w:start w:val="1"/>
      <w:numFmt w:val="lowerRoman"/>
      <w:lvlText w:val="%6."/>
      <w:lvlJc w:val="right"/>
      <w:pPr>
        <w:ind w:left="5040" w:hanging="360"/>
      </w:pPr>
      <w:rPr>
        <w:rFonts w:hint="default"/>
        <w:u w:val="none"/>
      </w:rPr>
    </w:lvl>
    <w:lvl w:ilvl="6">
      <w:start w:val="1"/>
      <w:numFmt w:val="decimal"/>
      <w:lvlText w:val="%7."/>
      <w:lvlJc w:val="left"/>
      <w:pPr>
        <w:ind w:left="5760" w:hanging="360"/>
      </w:pPr>
      <w:rPr>
        <w:rFonts w:hint="default"/>
        <w:u w:val="none"/>
      </w:rPr>
    </w:lvl>
    <w:lvl w:ilvl="7">
      <w:start w:val="1"/>
      <w:numFmt w:val="lowerLetter"/>
      <w:lvlText w:val="%8."/>
      <w:lvlJc w:val="left"/>
      <w:pPr>
        <w:ind w:left="6480" w:hanging="360"/>
      </w:pPr>
      <w:rPr>
        <w:rFonts w:hint="default"/>
        <w:u w:val="none"/>
      </w:rPr>
    </w:lvl>
    <w:lvl w:ilvl="8">
      <w:start w:val="1"/>
      <w:numFmt w:val="lowerRoman"/>
      <w:lvlText w:val="%9."/>
      <w:lvlJc w:val="right"/>
      <w:pPr>
        <w:ind w:left="7200" w:hanging="360"/>
      </w:pPr>
      <w:rPr>
        <w:rFonts w:hint="default"/>
        <w:u w:val="none"/>
      </w:rPr>
    </w:lvl>
  </w:abstractNum>
  <w:abstractNum w:abstractNumId="3">
    <w:nsid w:val="1A4C1ED9"/>
    <w:multiLevelType w:val="multilevel"/>
    <w:tmpl w:val="41D2667C"/>
    <w:lvl w:ilvl="0">
      <w:start w:val="3"/>
      <w:numFmt w:val="decimal"/>
      <w:lvlText w:val="%1"/>
      <w:lvlJc w:val="left"/>
      <w:pPr>
        <w:ind w:left="375" w:hanging="375"/>
      </w:pPr>
      <w:rPr>
        <w:rFonts w:hint="default"/>
      </w:rPr>
    </w:lvl>
    <w:lvl w:ilvl="1">
      <w:start w:val="3"/>
      <w:numFmt w:val="decimal"/>
      <w:lvlText w:val="%1.%2"/>
      <w:lvlJc w:val="left"/>
      <w:pPr>
        <w:ind w:left="395" w:hanging="375"/>
      </w:pPr>
      <w:rPr>
        <w:rFonts w:hint="default"/>
      </w:rPr>
    </w:lvl>
    <w:lvl w:ilvl="2">
      <w:start w:val="1"/>
      <w:numFmt w:val="decimal"/>
      <w:lvlText w:val="%1.%2.%3"/>
      <w:lvlJc w:val="left"/>
      <w:pPr>
        <w:ind w:left="760" w:hanging="720"/>
      </w:pPr>
      <w:rPr>
        <w:rFonts w:hint="default"/>
      </w:rPr>
    </w:lvl>
    <w:lvl w:ilvl="3">
      <w:start w:val="1"/>
      <w:numFmt w:val="decimal"/>
      <w:lvlText w:val="%1.%2.%3.%4"/>
      <w:lvlJc w:val="left"/>
      <w:pPr>
        <w:ind w:left="1140" w:hanging="1080"/>
      </w:pPr>
      <w:rPr>
        <w:rFonts w:hint="default"/>
      </w:rPr>
    </w:lvl>
    <w:lvl w:ilvl="4">
      <w:start w:val="1"/>
      <w:numFmt w:val="decimal"/>
      <w:lvlText w:val="%1.%2.%3.%4.%5"/>
      <w:lvlJc w:val="left"/>
      <w:pPr>
        <w:ind w:left="1160" w:hanging="1080"/>
      </w:pPr>
      <w:rPr>
        <w:rFonts w:hint="default"/>
      </w:rPr>
    </w:lvl>
    <w:lvl w:ilvl="5">
      <w:start w:val="1"/>
      <w:numFmt w:val="decimal"/>
      <w:lvlText w:val="%1.%2.%3.%4.%5.%6"/>
      <w:lvlJc w:val="left"/>
      <w:pPr>
        <w:ind w:left="1540" w:hanging="1440"/>
      </w:pPr>
      <w:rPr>
        <w:rFonts w:hint="default"/>
      </w:rPr>
    </w:lvl>
    <w:lvl w:ilvl="6">
      <w:start w:val="1"/>
      <w:numFmt w:val="decimal"/>
      <w:lvlText w:val="%1.%2.%3.%4.%5.%6.%7"/>
      <w:lvlJc w:val="left"/>
      <w:pPr>
        <w:ind w:left="1560" w:hanging="1440"/>
      </w:pPr>
      <w:rPr>
        <w:rFonts w:hint="default"/>
      </w:rPr>
    </w:lvl>
    <w:lvl w:ilvl="7">
      <w:start w:val="1"/>
      <w:numFmt w:val="decimal"/>
      <w:lvlText w:val="%1.%2.%3.%4.%5.%6.%7.%8"/>
      <w:lvlJc w:val="left"/>
      <w:pPr>
        <w:ind w:left="1940" w:hanging="1800"/>
      </w:pPr>
      <w:rPr>
        <w:rFonts w:hint="default"/>
      </w:rPr>
    </w:lvl>
    <w:lvl w:ilvl="8">
      <w:start w:val="1"/>
      <w:numFmt w:val="decimal"/>
      <w:lvlText w:val="%1.%2.%3.%4.%5.%6.%7.%8.%9"/>
      <w:lvlJc w:val="left"/>
      <w:pPr>
        <w:ind w:left="2320" w:hanging="2160"/>
      </w:pPr>
      <w:rPr>
        <w:rFonts w:hint="default"/>
      </w:rPr>
    </w:lvl>
  </w:abstractNum>
  <w:abstractNum w:abstractNumId="4">
    <w:nsid w:val="337C5D71"/>
    <w:multiLevelType w:val="multilevel"/>
    <w:tmpl w:val="1B26D2AE"/>
    <w:lvl w:ilvl="0">
      <w:start w:val="3"/>
      <w:numFmt w:val="decimal"/>
      <w:lvlText w:val="%1"/>
      <w:lvlJc w:val="left"/>
      <w:pPr>
        <w:ind w:left="375" w:hanging="375"/>
      </w:pPr>
      <w:rPr>
        <w:rFonts w:hint="default"/>
      </w:rPr>
    </w:lvl>
    <w:lvl w:ilvl="1">
      <w:start w:val="4"/>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
    <w:nsid w:val="43361F75"/>
    <w:multiLevelType w:val="multilevel"/>
    <w:tmpl w:val="277AE63E"/>
    <w:lvl w:ilvl="0">
      <w:start w:val="1"/>
      <w:numFmt w:val="decimal"/>
      <w:lvlText w:val="%1."/>
      <w:lvlJc w:val="left"/>
      <w:pPr>
        <w:ind w:left="380" w:hanging="360"/>
      </w:pPr>
      <w:rPr>
        <w:rFonts w:hint="default"/>
      </w:rPr>
    </w:lvl>
    <w:lvl w:ilvl="1">
      <w:start w:val="2"/>
      <w:numFmt w:val="decimal"/>
      <w:isLgl/>
      <w:lvlText w:val="%1.%2"/>
      <w:lvlJc w:val="left"/>
      <w:pPr>
        <w:ind w:left="440" w:hanging="420"/>
      </w:pPr>
      <w:rPr>
        <w:rFonts w:hint="default"/>
      </w:rPr>
    </w:lvl>
    <w:lvl w:ilvl="2">
      <w:start w:val="1"/>
      <w:numFmt w:val="decimal"/>
      <w:isLgl/>
      <w:lvlText w:val="%1.%2.%3"/>
      <w:lvlJc w:val="left"/>
      <w:pPr>
        <w:ind w:left="740" w:hanging="720"/>
      </w:pPr>
      <w:rPr>
        <w:rFonts w:hint="default"/>
      </w:rPr>
    </w:lvl>
    <w:lvl w:ilvl="3">
      <w:start w:val="1"/>
      <w:numFmt w:val="decimal"/>
      <w:isLgl/>
      <w:lvlText w:val="%1.%2.%3.%4"/>
      <w:lvlJc w:val="left"/>
      <w:pPr>
        <w:ind w:left="1100" w:hanging="1080"/>
      </w:pPr>
      <w:rPr>
        <w:rFonts w:hint="default"/>
      </w:rPr>
    </w:lvl>
    <w:lvl w:ilvl="4">
      <w:start w:val="1"/>
      <w:numFmt w:val="decimal"/>
      <w:isLgl/>
      <w:lvlText w:val="%1.%2.%3.%4.%5"/>
      <w:lvlJc w:val="left"/>
      <w:pPr>
        <w:ind w:left="1100" w:hanging="1080"/>
      </w:pPr>
      <w:rPr>
        <w:rFonts w:hint="default"/>
      </w:rPr>
    </w:lvl>
    <w:lvl w:ilvl="5">
      <w:start w:val="1"/>
      <w:numFmt w:val="decimal"/>
      <w:isLgl/>
      <w:lvlText w:val="%1.%2.%3.%4.%5.%6"/>
      <w:lvlJc w:val="left"/>
      <w:pPr>
        <w:ind w:left="1460" w:hanging="1440"/>
      </w:pPr>
      <w:rPr>
        <w:rFonts w:hint="default"/>
      </w:rPr>
    </w:lvl>
    <w:lvl w:ilvl="6">
      <w:start w:val="1"/>
      <w:numFmt w:val="decimal"/>
      <w:isLgl/>
      <w:lvlText w:val="%1.%2.%3.%4.%5.%6.%7"/>
      <w:lvlJc w:val="left"/>
      <w:pPr>
        <w:ind w:left="1460" w:hanging="1440"/>
      </w:pPr>
      <w:rPr>
        <w:rFonts w:hint="default"/>
      </w:rPr>
    </w:lvl>
    <w:lvl w:ilvl="7">
      <w:start w:val="1"/>
      <w:numFmt w:val="decimal"/>
      <w:isLgl/>
      <w:lvlText w:val="%1.%2.%3.%4.%5.%6.%7.%8"/>
      <w:lvlJc w:val="left"/>
      <w:pPr>
        <w:ind w:left="1820" w:hanging="1800"/>
      </w:pPr>
      <w:rPr>
        <w:rFonts w:hint="default"/>
      </w:rPr>
    </w:lvl>
    <w:lvl w:ilvl="8">
      <w:start w:val="1"/>
      <w:numFmt w:val="decimal"/>
      <w:isLgl/>
      <w:lvlText w:val="%1.%2.%3.%4.%5.%6.%7.%8.%9"/>
      <w:lvlJc w:val="left"/>
      <w:pPr>
        <w:ind w:left="2180" w:hanging="2160"/>
      </w:pPr>
      <w:rPr>
        <w:rFonts w:hint="default"/>
      </w:rPr>
    </w:lvl>
  </w:abstractNum>
  <w:abstractNum w:abstractNumId="6">
    <w:nsid w:val="762C51E5"/>
    <w:multiLevelType w:val="multilevel"/>
    <w:tmpl w:val="0DBC4270"/>
    <w:lvl w:ilvl="0">
      <w:start w:val="3"/>
      <w:numFmt w:val="decimal"/>
      <w:lvlText w:val="%1"/>
      <w:lvlJc w:val="left"/>
      <w:pPr>
        <w:ind w:left="375" w:hanging="375"/>
      </w:pPr>
      <w:rPr>
        <w:rFonts w:hint="default"/>
      </w:rPr>
    </w:lvl>
    <w:lvl w:ilvl="1">
      <w:start w:val="4"/>
      <w:numFmt w:val="decimal"/>
      <w:lvlText w:val="%1.%2"/>
      <w:lvlJc w:val="left"/>
      <w:pPr>
        <w:ind w:left="395" w:hanging="375"/>
      </w:pPr>
      <w:rPr>
        <w:rFonts w:hint="default"/>
      </w:rPr>
    </w:lvl>
    <w:lvl w:ilvl="2">
      <w:start w:val="1"/>
      <w:numFmt w:val="decimal"/>
      <w:lvlText w:val="%1.%2.%3"/>
      <w:lvlJc w:val="left"/>
      <w:pPr>
        <w:ind w:left="760" w:hanging="720"/>
      </w:pPr>
      <w:rPr>
        <w:rFonts w:hint="default"/>
      </w:rPr>
    </w:lvl>
    <w:lvl w:ilvl="3">
      <w:start w:val="1"/>
      <w:numFmt w:val="decimal"/>
      <w:lvlText w:val="%1.%2.%3.%4"/>
      <w:lvlJc w:val="left"/>
      <w:pPr>
        <w:ind w:left="1140" w:hanging="1080"/>
      </w:pPr>
      <w:rPr>
        <w:rFonts w:hint="default"/>
      </w:rPr>
    </w:lvl>
    <w:lvl w:ilvl="4">
      <w:start w:val="1"/>
      <w:numFmt w:val="decimal"/>
      <w:lvlText w:val="%1.%2.%3.%4.%5"/>
      <w:lvlJc w:val="left"/>
      <w:pPr>
        <w:ind w:left="1160" w:hanging="1080"/>
      </w:pPr>
      <w:rPr>
        <w:rFonts w:hint="default"/>
      </w:rPr>
    </w:lvl>
    <w:lvl w:ilvl="5">
      <w:start w:val="1"/>
      <w:numFmt w:val="decimal"/>
      <w:lvlText w:val="%1.%2.%3.%4.%5.%6"/>
      <w:lvlJc w:val="left"/>
      <w:pPr>
        <w:ind w:left="1540" w:hanging="1440"/>
      </w:pPr>
      <w:rPr>
        <w:rFonts w:hint="default"/>
      </w:rPr>
    </w:lvl>
    <w:lvl w:ilvl="6">
      <w:start w:val="1"/>
      <w:numFmt w:val="decimal"/>
      <w:lvlText w:val="%1.%2.%3.%4.%5.%6.%7"/>
      <w:lvlJc w:val="left"/>
      <w:pPr>
        <w:ind w:left="1560" w:hanging="1440"/>
      </w:pPr>
      <w:rPr>
        <w:rFonts w:hint="default"/>
      </w:rPr>
    </w:lvl>
    <w:lvl w:ilvl="7">
      <w:start w:val="1"/>
      <w:numFmt w:val="decimal"/>
      <w:lvlText w:val="%1.%2.%3.%4.%5.%6.%7.%8"/>
      <w:lvlJc w:val="left"/>
      <w:pPr>
        <w:ind w:left="1940" w:hanging="1800"/>
      </w:pPr>
      <w:rPr>
        <w:rFonts w:hint="default"/>
      </w:rPr>
    </w:lvl>
    <w:lvl w:ilvl="8">
      <w:start w:val="1"/>
      <w:numFmt w:val="decimal"/>
      <w:lvlText w:val="%1.%2.%3.%4.%5.%6.%7.%8.%9"/>
      <w:lvlJc w:val="left"/>
      <w:pPr>
        <w:ind w:left="2320" w:hanging="2160"/>
      </w:pPr>
      <w:rPr>
        <w:rFonts w:hint="default"/>
      </w:rPr>
    </w:lvl>
  </w:abstractNum>
  <w:abstractNum w:abstractNumId="7">
    <w:nsid w:val="7DA90F78"/>
    <w:multiLevelType w:val="multilevel"/>
    <w:tmpl w:val="5562157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2"/>
  </w:num>
  <w:num w:numId="2">
    <w:abstractNumId w:val="7"/>
  </w:num>
  <w:num w:numId="3">
    <w:abstractNumId w:val="1"/>
  </w:num>
  <w:num w:numId="4">
    <w:abstractNumId w:val="0"/>
  </w:num>
  <w:num w:numId="5">
    <w:abstractNumId w:val="5"/>
  </w:num>
  <w:num w:numId="6">
    <w:abstractNumId w:val="3"/>
  </w:num>
  <w:num w:numId="7">
    <w:abstractNumId w:val="6"/>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TrueTypeFonts/>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B29CB"/>
    <w:rsid w:val="00032B72"/>
    <w:rsid w:val="00066CDD"/>
    <w:rsid w:val="000A7CCD"/>
    <w:rsid w:val="000E7FEE"/>
    <w:rsid w:val="00176FC9"/>
    <w:rsid w:val="00280ABD"/>
    <w:rsid w:val="002D17D4"/>
    <w:rsid w:val="003A3578"/>
    <w:rsid w:val="003D2F6E"/>
    <w:rsid w:val="00402541"/>
    <w:rsid w:val="004E4DC4"/>
    <w:rsid w:val="00521AAA"/>
    <w:rsid w:val="00527CB1"/>
    <w:rsid w:val="006006A1"/>
    <w:rsid w:val="0068042A"/>
    <w:rsid w:val="006B59F9"/>
    <w:rsid w:val="006F0BFD"/>
    <w:rsid w:val="007974B5"/>
    <w:rsid w:val="007D403E"/>
    <w:rsid w:val="008403A0"/>
    <w:rsid w:val="00840E1A"/>
    <w:rsid w:val="008A68FD"/>
    <w:rsid w:val="00AC4B1A"/>
    <w:rsid w:val="00B0221B"/>
    <w:rsid w:val="00B75CCC"/>
    <w:rsid w:val="00BB29CB"/>
    <w:rsid w:val="00CC10E3"/>
    <w:rsid w:val="00D20493"/>
    <w:rsid w:val="00DD7DB1"/>
    <w:rsid w:val="00E0495A"/>
    <w:rsid w:val="00F37A11"/>
    <w:rsid w:val="00F95B5A"/>
    <w:rsid w:val="00FF6788"/>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4AA11336-2975-4EC2-A27A-1FD7384DBB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Arial" w:hAnsi="Arial" w:cs="Arial"/>
        <w:sz w:val="22"/>
        <w:szCs w:val="22"/>
        <w:lang w:val="uk" w:eastAsia="uk-UA"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sid w:val="000A7CCD"/>
  </w:style>
  <w:style w:type="paragraph" w:styleId="1">
    <w:name w:val="heading 1"/>
    <w:basedOn w:val="a"/>
    <w:next w:val="a"/>
    <w:pPr>
      <w:keepNext/>
      <w:keepLines/>
      <w:spacing w:before="400" w:after="120"/>
      <w:outlineLvl w:val="0"/>
    </w:pPr>
    <w:rPr>
      <w:sz w:val="40"/>
      <w:szCs w:val="40"/>
    </w:rPr>
  </w:style>
  <w:style w:type="paragraph" w:styleId="2">
    <w:name w:val="heading 2"/>
    <w:basedOn w:val="a"/>
    <w:next w:val="a"/>
    <w:pPr>
      <w:keepNext/>
      <w:keepLines/>
      <w:spacing w:before="360" w:after="120"/>
      <w:outlineLvl w:val="1"/>
    </w:pPr>
    <w:rPr>
      <w:sz w:val="32"/>
      <w:szCs w:val="32"/>
    </w:rPr>
  </w:style>
  <w:style w:type="paragraph" w:styleId="3">
    <w:name w:val="heading 3"/>
    <w:basedOn w:val="a"/>
    <w:next w:val="a"/>
    <w:pPr>
      <w:keepNext/>
      <w:keepLines/>
      <w:spacing w:before="320" w:after="80"/>
      <w:outlineLvl w:val="2"/>
    </w:pPr>
    <w:rPr>
      <w:color w:val="434343"/>
      <w:sz w:val="28"/>
      <w:szCs w:val="28"/>
    </w:rPr>
  </w:style>
  <w:style w:type="paragraph" w:styleId="4">
    <w:name w:val="heading 4"/>
    <w:basedOn w:val="a"/>
    <w:next w:val="a"/>
    <w:pPr>
      <w:keepNext/>
      <w:keepLines/>
      <w:spacing w:before="280" w:after="80"/>
      <w:outlineLvl w:val="3"/>
    </w:pPr>
    <w:rPr>
      <w:color w:val="666666"/>
      <w:sz w:val="24"/>
      <w:szCs w:val="24"/>
    </w:rPr>
  </w:style>
  <w:style w:type="paragraph" w:styleId="5">
    <w:name w:val="heading 5"/>
    <w:basedOn w:val="a"/>
    <w:next w:val="a"/>
    <w:pPr>
      <w:keepNext/>
      <w:keepLines/>
      <w:spacing w:before="240" w:after="80"/>
      <w:outlineLvl w:val="4"/>
    </w:pPr>
    <w:rPr>
      <w:color w:val="666666"/>
    </w:rPr>
  </w:style>
  <w:style w:type="paragraph" w:styleId="6">
    <w:name w:val="heading 6"/>
    <w:basedOn w:val="a"/>
    <w:next w:val="a"/>
    <w:pPr>
      <w:keepNext/>
      <w:keepLines/>
      <w:spacing w:before="240" w:after="80"/>
      <w:outlineLvl w:val="5"/>
    </w:pPr>
    <w:rPr>
      <w:i/>
      <w:iCs/>
      <w:color w:val="66666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a3">
    <w:name w:val="Title"/>
    <w:basedOn w:val="a"/>
    <w:next w:val="a"/>
    <w:pPr>
      <w:keepNext/>
      <w:keepLines/>
      <w:spacing w:after="60"/>
    </w:pPr>
    <w:rPr>
      <w:sz w:val="52"/>
      <w:szCs w:val="52"/>
    </w:rPr>
  </w:style>
  <w:style w:type="paragraph" w:styleId="a4">
    <w:name w:val="Subtitle"/>
    <w:basedOn w:val="a"/>
    <w:next w:val="a"/>
    <w:pPr>
      <w:keepNext/>
      <w:keepLines/>
      <w:spacing w:after="320"/>
    </w:pPr>
    <w:rPr>
      <w:color w:val="666666"/>
      <w:sz w:val="30"/>
      <w:szCs w:val="30"/>
    </w:rPr>
  </w:style>
  <w:style w:type="table" w:customStyle="1" w:styleId="a5">
    <w:basedOn w:val="TableNormal"/>
    <w:tblPr>
      <w:tblStyleRowBandSize w:val="1"/>
      <w:tblStyleColBandSize w:val="1"/>
      <w:tblCellMar>
        <w:top w:w="100" w:type="dxa"/>
        <w:left w:w="100" w:type="dxa"/>
        <w:bottom w:w="100" w:type="dxa"/>
        <w:right w:w="100" w:type="dxa"/>
      </w:tblCellMar>
    </w:tblPr>
  </w:style>
  <w:style w:type="table" w:customStyle="1" w:styleId="a6">
    <w:basedOn w:val="TableNormal"/>
    <w:tblPr>
      <w:tblStyleRowBandSize w:val="1"/>
      <w:tblStyleColBandSize w:val="1"/>
      <w:tblCellMar>
        <w:top w:w="100" w:type="dxa"/>
        <w:left w:w="100" w:type="dxa"/>
        <w:bottom w:w="100" w:type="dxa"/>
        <w:right w:w="100" w:type="dxa"/>
      </w:tblCellMar>
    </w:tblPr>
  </w:style>
  <w:style w:type="character" w:styleId="a7">
    <w:name w:val="line number"/>
    <w:basedOn w:val="a0"/>
    <w:uiPriority w:val="99"/>
    <w:semiHidden/>
    <w:unhideWhenUsed/>
    <w:rsid w:val="00F37A11"/>
  </w:style>
  <w:style w:type="paragraph" w:styleId="a8">
    <w:name w:val="No Spacing"/>
    <w:link w:val="a9"/>
    <w:uiPriority w:val="1"/>
    <w:qFormat/>
    <w:rsid w:val="00F37A11"/>
    <w:pPr>
      <w:spacing w:line="240" w:lineRule="auto"/>
    </w:pPr>
    <w:rPr>
      <w:rFonts w:asciiTheme="minorHAnsi" w:eastAsiaTheme="minorEastAsia" w:hAnsiTheme="minorHAnsi" w:cstheme="minorBidi"/>
      <w:lang w:val="uk-UA"/>
    </w:rPr>
  </w:style>
  <w:style w:type="character" w:customStyle="1" w:styleId="a9">
    <w:name w:val="Без интервала Знак"/>
    <w:basedOn w:val="a0"/>
    <w:link w:val="a8"/>
    <w:uiPriority w:val="1"/>
    <w:rsid w:val="00F37A11"/>
    <w:rPr>
      <w:rFonts w:asciiTheme="minorHAnsi" w:eastAsiaTheme="minorEastAsia" w:hAnsiTheme="minorHAnsi" w:cstheme="minorBidi"/>
      <w:lang w:val="uk-UA"/>
    </w:rPr>
  </w:style>
  <w:style w:type="paragraph" w:styleId="aa">
    <w:name w:val="header"/>
    <w:basedOn w:val="a"/>
    <w:link w:val="ab"/>
    <w:uiPriority w:val="99"/>
    <w:unhideWhenUsed/>
    <w:rsid w:val="00F37A11"/>
    <w:pPr>
      <w:tabs>
        <w:tab w:val="center" w:pos="4819"/>
        <w:tab w:val="right" w:pos="9639"/>
      </w:tabs>
      <w:spacing w:line="240" w:lineRule="auto"/>
    </w:pPr>
  </w:style>
  <w:style w:type="character" w:customStyle="1" w:styleId="ab">
    <w:name w:val="Верхний колонтитул Знак"/>
    <w:basedOn w:val="a0"/>
    <w:link w:val="aa"/>
    <w:uiPriority w:val="99"/>
    <w:rsid w:val="00F37A11"/>
  </w:style>
  <w:style w:type="paragraph" w:styleId="ac">
    <w:name w:val="footer"/>
    <w:basedOn w:val="a"/>
    <w:link w:val="ad"/>
    <w:uiPriority w:val="99"/>
    <w:unhideWhenUsed/>
    <w:rsid w:val="00F37A11"/>
    <w:pPr>
      <w:tabs>
        <w:tab w:val="center" w:pos="4819"/>
        <w:tab w:val="right" w:pos="9639"/>
      </w:tabs>
      <w:spacing w:line="240" w:lineRule="auto"/>
    </w:pPr>
  </w:style>
  <w:style w:type="character" w:customStyle="1" w:styleId="ad">
    <w:name w:val="Нижний колонтитул Знак"/>
    <w:basedOn w:val="a0"/>
    <w:link w:val="ac"/>
    <w:uiPriority w:val="99"/>
    <w:rsid w:val="00F37A11"/>
  </w:style>
  <w:style w:type="paragraph" w:styleId="ae">
    <w:name w:val="List Paragraph"/>
    <w:basedOn w:val="a"/>
    <w:uiPriority w:val="34"/>
    <w:qFormat/>
    <w:rsid w:val="00DD7DB1"/>
    <w:pPr>
      <w:ind w:left="720"/>
      <w:contextualSpacing/>
    </w:pPr>
  </w:style>
  <w:style w:type="table" w:styleId="af">
    <w:name w:val="Table Grid"/>
    <w:basedOn w:val="a1"/>
    <w:uiPriority w:val="39"/>
    <w:rsid w:val="00E0495A"/>
    <w:pPr>
      <w:spacing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4225392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archdaily.com/785830/fortaleza-maritime-passenger-terminal-architectus-s-s" TargetMode="External"/><Relationship Id="rId18" Type="http://schemas.openxmlformats.org/officeDocument/2006/relationships/image" Target="media/image5.png"/><Relationship Id="rId26" Type="http://schemas.openxmlformats.org/officeDocument/2006/relationships/image" Target="media/image13.png"/><Relationship Id="rId39" Type="http://schemas.openxmlformats.org/officeDocument/2006/relationships/image" Target="media/image26.png"/><Relationship Id="rId3" Type="http://schemas.openxmlformats.org/officeDocument/2006/relationships/styles" Target="styles.xml"/><Relationship Id="rId21" Type="http://schemas.openxmlformats.org/officeDocument/2006/relationships/image" Target="media/image8.png"/><Relationship Id="rId34" Type="http://schemas.openxmlformats.org/officeDocument/2006/relationships/image" Target="media/image21.png"/><Relationship Id="rId42" Type="http://schemas.openxmlformats.org/officeDocument/2006/relationships/image" Target="media/image29.png"/><Relationship Id="rId47"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www.archdaily.com/786203/salerno-maritime-terminal-zaha-hadid-architects" TargetMode="External"/><Relationship Id="rId17" Type="http://schemas.openxmlformats.org/officeDocument/2006/relationships/image" Target="media/image4.png"/><Relationship Id="rId25" Type="http://schemas.openxmlformats.org/officeDocument/2006/relationships/image" Target="media/image12.png"/><Relationship Id="rId33" Type="http://schemas.openxmlformats.org/officeDocument/2006/relationships/image" Target="media/image20.png"/><Relationship Id="rId38" Type="http://schemas.openxmlformats.org/officeDocument/2006/relationships/image" Target="media/image25.png"/><Relationship Id="rId46"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image" Target="media/image3.png"/><Relationship Id="rId20" Type="http://schemas.openxmlformats.org/officeDocument/2006/relationships/image" Target="media/image7.png"/><Relationship Id="rId29" Type="http://schemas.openxmlformats.org/officeDocument/2006/relationships/image" Target="media/image16.png"/><Relationship Id="rId41" Type="http://schemas.openxmlformats.org/officeDocument/2006/relationships/image" Target="media/image28.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archdaily.com/786203/salerno-maritime-terminal-zaha-hadid-architects" TargetMode="External"/><Relationship Id="rId24" Type="http://schemas.openxmlformats.org/officeDocument/2006/relationships/image" Target="media/image11.png"/><Relationship Id="rId32" Type="http://schemas.openxmlformats.org/officeDocument/2006/relationships/image" Target="media/image19.png"/><Relationship Id="rId37" Type="http://schemas.openxmlformats.org/officeDocument/2006/relationships/image" Target="media/image24.png"/><Relationship Id="rId40" Type="http://schemas.openxmlformats.org/officeDocument/2006/relationships/image" Target="media/image27.png"/><Relationship Id="rId45" Type="http://schemas.openxmlformats.org/officeDocument/2006/relationships/image" Target="media/image32.png"/><Relationship Id="rId5" Type="http://schemas.openxmlformats.org/officeDocument/2006/relationships/webSettings" Target="webSettings.xml"/><Relationship Id="rId15" Type="http://schemas.openxmlformats.org/officeDocument/2006/relationships/image" Target="media/image2.png"/><Relationship Id="rId23" Type="http://schemas.openxmlformats.org/officeDocument/2006/relationships/image" Target="media/image10.png"/><Relationship Id="rId28" Type="http://schemas.openxmlformats.org/officeDocument/2006/relationships/image" Target="media/image15.png"/><Relationship Id="rId36" Type="http://schemas.openxmlformats.org/officeDocument/2006/relationships/image" Target="media/image23.png"/><Relationship Id="rId10" Type="http://schemas.openxmlformats.org/officeDocument/2006/relationships/hyperlink" Target="https://zakon.rada.gov.ua/laws/show/1054-20?utm_source=chatgpt.com" TargetMode="External"/><Relationship Id="rId19" Type="http://schemas.openxmlformats.org/officeDocument/2006/relationships/image" Target="media/image6.png"/><Relationship Id="rId31" Type="http://schemas.openxmlformats.org/officeDocument/2006/relationships/image" Target="media/image18.png"/><Relationship Id="rId44" Type="http://schemas.openxmlformats.org/officeDocument/2006/relationships/image" Target="media/image31.png"/><Relationship Id="rId4" Type="http://schemas.openxmlformats.org/officeDocument/2006/relationships/settings" Target="settings.xml"/><Relationship Id="rId9" Type="http://schemas.openxmlformats.org/officeDocument/2006/relationships/hyperlink" Target="https://zakon.rada.gov.ua/laws/show/1054-20?utm_source=chatgpt.com" TargetMode="External"/><Relationship Id="rId14" Type="http://schemas.openxmlformats.org/officeDocument/2006/relationships/hyperlink" Target="https://www.archdaily.com/785830/fortaleza-maritime-passenger-terminal-architectus-s-s" TargetMode="External"/><Relationship Id="rId22" Type="http://schemas.openxmlformats.org/officeDocument/2006/relationships/image" Target="media/image9.png"/><Relationship Id="rId27" Type="http://schemas.openxmlformats.org/officeDocument/2006/relationships/image" Target="media/image14.png"/><Relationship Id="rId30" Type="http://schemas.openxmlformats.org/officeDocument/2006/relationships/image" Target="media/image17.png"/><Relationship Id="rId35" Type="http://schemas.openxmlformats.org/officeDocument/2006/relationships/image" Target="media/image22.png"/><Relationship Id="rId43" Type="http://schemas.openxmlformats.org/officeDocument/2006/relationships/image" Target="media/image30.png"/><Relationship Id="rId48" Type="http://schemas.openxmlformats.org/officeDocument/2006/relationships/theme" Target="theme/theme1.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Version="0"/>
</file>

<file path=customXml/itemProps1.xml><?xml version="1.0" encoding="utf-8"?>
<ds:datastoreItem xmlns:ds="http://schemas.openxmlformats.org/officeDocument/2006/customXml" ds:itemID="{2CC79A3D-7931-47D3-A492-DE05B46401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24</TotalTime>
  <Pages>47</Pages>
  <Words>22333</Words>
  <Characters>12731</Characters>
  <Application>Microsoft Office Word</Application>
  <DocSecurity>0</DocSecurity>
  <Lines>106</Lines>
  <Paragraphs>69</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
  <LinksUpToDate>false</LinksUpToDate>
  <CharactersWithSpaces>34995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christina .</dc:creator>
  <cp:lastModifiedBy>Учетная запись Майкрософт</cp:lastModifiedBy>
  <cp:revision>3</cp:revision>
  <dcterms:created xsi:type="dcterms:W3CDTF">2026-06-21T05:30:00Z</dcterms:created>
  <dcterms:modified xsi:type="dcterms:W3CDTF">2026-06-22T20:02:00Z</dcterms:modified>
</cp:coreProperties>
</file>