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6FA21" w14:textId="77777777" w:rsidR="003C7F7B" w:rsidRPr="001A27B8" w:rsidRDefault="00FC0EF8">
      <w:pPr>
        <w:spacing w:after="120"/>
        <w:ind w:firstLine="0"/>
        <w:jc w:val="center"/>
        <w:rPr>
          <w:rFonts w:cs="Times New Roman"/>
          <w:sz w:val="28"/>
          <w:szCs w:val="28"/>
          <w:lang w:val="uk-UA"/>
        </w:rPr>
      </w:pPr>
      <w:r w:rsidRPr="001A27B8">
        <w:rPr>
          <w:rFonts w:cs="Times New Roman"/>
          <w:sz w:val="28"/>
          <w:szCs w:val="28"/>
          <w:lang w:val="uk-UA"/>
        </w:rPr>
        <w:t>МІНІСТЕРСТВО КУЛЬТУРИ УКРАЇНИ</w:t>
      </w:r>
    </w:p>
    <w:p w14:paraId="19D699C9" w14:textId="77777777" w:rsidR="003C7F7B" w:rsidRPr="001A27B8" w:rsidRDefault="00FC0EF8">
      <w:pPr>
        <w:spacing w:after="120"/>
        <w:ind w:firstLine="0"/>
        <w:jc w:val="center"/>
        <w:rPr>
          <w:rFonts w:cs="Times New Roman"/>
          <w:sz w:val="28"/>
          <w:szCs w:val="28"/>
          <w:lang w:val="uk-UA"/>
        </w:rPr>
      </w:pPr>
      <w:r w:rsidRPr="001A27B8">
        <w:rPr>
          <w:rFonts w:cs="Times New Roman"/>
          <w:sz w:val="28"/>
          <w:szCs w:val="28"/>
          <w:lang w:val="uk-UA"/>
        </w:rPr>
        <w:t>НАЦІОНАЛЬНА АКАДЕМІЯ ОБРАЗОТВОРЧОГО МИСТЕЦТВА І АРХІТЕКТУРИ</w:t>
      </w:r>
    </w:p>
    <w:p w14:paraId="58D666AB" w14:textId="77777777" w:rsidR="003C7F7B" w:rsidRPr="00C83377" w:rsidRDefault="00FC0EF8">
      <w:pPr>
        <w:spacing w:after="520"/>
        <w:ind w:firstLine="0"/>
        <w:jc w:val="center"/>
        <w:rPr>
          <w:rFonts w:cs="Times New Roman"/>
          <w:sz w:val="28"/>
          <w:szCs w:val="28"/>
          <w:lang w:val="uk-UA"/>
        </w:rPr>
      </w:pPr>
      <w:r w:rsidRPr="00C83377">
        <w:rPr>
          <w:rFonts w:cs="Times New Roman"/>
          <w:sz w:val="28"/>
          <w:szCs w:val="28"/>
          <w:lang w:val="uk-UA"/>
        </w:rPr>
        <w:t>Кафедра техніки та реставрації творів мистецтва</w:t>
      </w:r>
    </w:p>
    <w:p w14:paraId="564F05CA" w14:textId="77777777" w:rsidR="003C7F7B" w:rsidRPr="001A27B8" w:rsidRDefault="003C7F7B">
      <w:pPr>
        <w:rPr>
          <w:rFonts w:cs="Times New Roman"/>
          <w:sz w:val="28"/>
          <w:szCs w:val="28"/>
          <w:lang w:val="uk-UA"/>
        </w:rPr>
      </w:pPr>
    </w:p>
    <w:p w14:paraId="309E06DA" w14:textId="77777777" w:rsidR="003C7F7B" w:rsidRPr="001A27B8" w:rsidRDefault="003C7F7B">
      <w:pPr>
        <w:rPr>
          <w:rFonts w:cs="Times New Roman"/>
          <w:sz w:val="28"/>
          <w:szCs w:val="28"/>
          <w:lang w:val="uk-UA"/>
        </w:rPr>
      </w:pPr>
    </w:p>
    <w:p w14:paraId="3979A553" w14:textId="77777777" w:rsidR="003C7F7B" w:rsidRPr="001A27B8" w:rsidRDefault="00FC0EF8">
      <w:pPr>
        <w:spacing w:after="320"/>
        <w:ind w:firstLine="0"/>
        <w:jc w:val="center"/>
        <w:rPr>
          <w:rFonts w:cs="Times New Roman"/>
          <w:sz w:val="28"/>
          <w:szCs w:val="28"/>
          <w:lang w:val="uk-UA"/>
        </w:rPr>
      </w:pPr>
      <w:r w:rsidRPr="001A27B8">
        <w:rPr>
          <w:rFonts w:cs="Times New Roman"/>
          <w:sz w:val="28"/>
          <w:szCs w:val="28"/>
          <w:lang w:val="uk-UA"/>
        </w:rPr>
        <w:t>Сомик-Пономаренко Ірина Миколаївна</w:t>
      </w:r>
    </w:p>
    <w:p w14:paraId="0AC8299D" w14:textId="77777777" w:rsidR="003C7F7B" w:rsidRPr="001A27B8" w:rsidRDefault="00FC0EF8">
      <w:pPr>
        <w:spacing w:after="80"/>
        <w:ind w:firstLine="0"/>
        <w:jc w:val="center"/>
        <w:rPr>
          <w:rFonts w:cs="Times New Roman"/>
          <w:sz w:val="28"/>
          <w:szCs w:val="28"/>
          <w:lang w:val="uk-UA"/>
        </w:rPr>
      </w:pPr>
      <w:r w:rsidRPr="001A27B8">
        <w:rPr>
          <w:rFonts w:cs="Times New Roman"/>
          <w:b/>
          <w:sz w:val="28"/>
          <w:szCs w:val="28"/>
          <w:lang w:val="uk-UA"/>
        </w:rPr>
        <w:t>МЕТОДИЧНІ РЕКОМЕНДАЦІЇ</w:t>
      </w:r>
    </w:p>
    <w:p w14:paraId="3BF111F3" w14:textId="77777777" w:rsidR="003C7F7B" w:rsidRPr="001A27B8" w:rsidRDefault="00FC0EF8">
      <w:pPr>
        <w:spacing w:after="80"/>
        <w:ind w:firstLine="0"/>
        <w:jc w:val="center"/>
        <w:rPr>
          <w:rFonts w:cs="Times New Roman"/>
          <w:sz w:val="28"/>
          <w:szCs w:val="28"/>
          <w:lang w:val="uk-UA"/>
        </w:rPr>
      </w:pPr>
      <w:r w:rsidRPr="001A27B8">
        <w:rPr>
          <w:rFonts w:cs="Times New Roman"/>
          <w:b/>
          <w:sz w:val="28"/>
          <w:szCs w:val="28"/>
          <w:lang w:val="uk-UA"/>
        </w:rPr>
        <w:t>до викладання навчальної дисципліни</w:t>
      </w:r>
    </w:p>
    <w:p w14:paraId="6ED91F01" w14:textId="77777777" w:rsidR="00064FA7" w:rsidRPr="001A27B8" w:rsidRDefault="00064FA7" w:rsidP="00064FA7">
      <w:pPr>
        <w:spacing w:after="320"/>
        <w:ind w:firstLine="0"/>
        <w:jc w:val="center"/>
        <w:rPr>
          <w:rFonts w:cs="Times New Roman"/>
          <w:b/>
          <w:sz w:val="28"/>
          <w:szCs w:val="28"/>
          <w:lang w:val="uk-UA"/>
        </w:rPr>
      </w:pPr>
      <w:r w:rsidRPr="001A27B8">
        <w:rPr>
          <w:rFonts w:cs="Times New Roman"/>
          <w:b/>
          <w:sz w:val="28"/>
          <w:szCs w:val="28"/>
          <w:lang w:val="uk-UA"/>
        </w:rPr>
        <w:t>ОК 7 «Копіювання творів з рельєфною поверхнею»</w:t>
      </w:r>
    </w:p>
    <w:p w14:paraId="5E0477DB" w14:textId="77777777" w:rsidR="003C7F7B" w:rsidRPr="001A27B8" w:rsidRDefault="00FC0EF8">
      <w:pPr>
        <w:spacing w:after="40"/>
        <w:ind w:firstLine="0"/>
        <w:jc w:val="center"/>
        <w:rPr>
          <w:rFonts w:cs="Times New Roman"/>
          <w:sz w:val="28"/>
          <w:szCs w:val="28"/>
          <w:lang w:val="uk-UA"/>
        </w:rPr>
      </w:pPr>
      <w:r w:rsidRPr="001A27B8">
        <w:rPr>
          <w:rFonts w:cs="Times New Roman"/>
          <w:b/>
          <w:sz w:val="28"/>
          <w:szCs w:val="28"/>
          <w:lang w:val="uk-UA"/>
        </w:rPr>
        <w:t>ОПП «Реставрація творів мистецтва»</w:t>
      </w:r>
    </w:p>
    <w:p w14:paraId="6C770737" w14:textId="77777777" w:rsidR="003C7F7B" w:rsidRPr="001A27B8" w:rsidRDefault="00FC0EF8">
      <w:pPr>
        <w:spacing w:after="160"/>
        <w:ind w:firstLine="0"/>
        <w:jc w:val="center"/>
        <w:rPr>
          <w:rFonts w:cs="Times New Roman"/>
          <w:sz w:val="28"/>
          <w:szCs w:val="28"/>
          <w:lang w:val="uk-UA"/>
        </w:rPr>
      </w:pPr>
      <w:r w:rsidRPr="001A27B8">
        <w:rPr>
          <w:rFonts w:cs="Times New Roman"/>
          <w:b/>
          <w:sz w:val="28"/>
          <w:szCs w:val="28"/>
          <w:lang w:val="uk-UA"/>
        </w:rPr>
        <w:t>для здобувачів другого (магістерського) рівня вищої освіти</w:t>
      </w:r>
    </w:p>
    <w:p w14:paraId="2D5CB015" w14:textId="77777777" w:rsidR="003C7F7B" w:rsidRPr="001A27B8" w:rsidRDefault="00FC0EF8">
      <w:pPr>
        <w:spacing w:after="40"/>
        <w:ind w:firstLine="0"/>
        <w:jc w:val="center"/>
        <w:rPr>
          <w:rFonts w:cs="Times New Roman"/>
          <w:sz w:val="28"/>
          <w:szCs w:val="28"/>
          <w:lang w:val="uk-UA"/>
        </w:rPr>
      </w:pPr>
      <w:r w:rsidRPr="001A27B8">
        <w:rPr>
          <w:rFonts w:cs="Times New Roman"/>
          <w:sz w:val="28"/>
          <w:szCs w:val="28"/>
          <w:lang w:val="uk-UA"/>
        </w:rPr>
        <w:t>спеціальності В4 «Образотворче мистецтво та реставрація»</w:t>
      </w:r>
    </w:p>
    <w:p w14:paraId="57DBED12" w14:textId="77777777" w:rsidR="003C7F7B" w:rsidRPr="001A27B8" w:rsidRDefault="00FC0EF8">
      <w:pPr>
        <w:spacing w:after="400"/>
        <w:ind w:firstLine="0"/>
        <w:jc w:val="center"/>
        <w:rPr>
          <w:rFonts w:cs="Times New Roman"/>
          <w:sz w:val="28"/>
          <w:szCs w:val="28"/>
          <w:lang w:val="uk-UA"/>
        </w:rPr>
      </w:pPr>
      <w:r w:rsidRPr="001A27B8">
        <w:rPr>
          <w:rFonts w:cs="Times New Roman"/>
          <w:sz w:val="28"/>
          <w:szCs w:val="28"/>
          <w:lang w:val="uk-UA"/>
        </w:rPr>
        <w:t>спеціалізації В4.02 «Реставрація»</w:t>
      </w:r>
    </w:p>
    <w:p w14:paraId="2B22A468" w14:textId="77777777" w:rsidR="003C7F7B" w:rsidRPr="001A27B8" w:rsidRDefault="003C7F7B">
      <w:pPr>
        <w:rPr>
          <w:rFonts w:cs="Times New Roman"/>
          <w:sz w:val="28"/>
          <w:szCs w:val="28"/>
          <w:lang w:val="uk-UA"/>
        </w:rPr>
      </w:pPr>
    </w:p>
    <w:p w14:paraId="51E6C55C" w14:textId="77777777" w:rsidR="006F7016" w:rsidRPr="001A27B8" w:rsidRDefault="006F7016">
      <w:pPr>
        <w:rPr>
          <w:rFonts w:cs="Times New Roman"/>
          <w:sz w:val="28"/>
          <w:szCs w:val="28"/>
          <w:lang w:val="uk-UA"/>
        </w:rPr>
      </w:pPr>
    </w:p>
    <w:p w14:paraId="12CE068A" w14:textId="77777777" w:rsidR="006F7016" w:rsidRPr="001A27B8" w:rsidRDefault="006F7016">
      <w:pPr>
        <w:rPr>
          <w:rFonts w:cs="Times New Roman"/>
          <w:sz w:val="28"/>
          <w:szCs w:val="28"/>
          <w:lang w:val="uk-UA"/>
        </w:rPr>
      </w:pPr>
    </w:p>
    <w:p w14:paraId="41DB50DB" w14:textId="77777777" w:rsidR="006F7016" w:rsidRPr="001A27B8" w:rsidRDefault="006F7016">
      <w:pPr>
        <w:rPr>
          <w:rFonts w:cs="Times New Roman"/>
          <w:sz w:val="28"/>
          <w:szCs w:val="28"/>
          <w:lang w:val="uk-UA"/>
        </w:rPr>
      </w:pPr>
    </w:p>
    <w:p w14:paraId="6B09ED97" w14:textId="77777777" w:rsidR="003C7F7B" w:rsidRPr="001A27B8" w:rsidRDefault="003C7F7B">
      <w:pPr>
        <w:rPr>
          <w:rFonts w:cs="Times New Roman"/>
          <w:sz w:val="28"/>
          <w:szCs w:val="28"/>
          <w:lang w:val="uk-UA"/>
        </w:rPr>
      </w:pPr>
    </w:p>
    <w:p w14:paraId="76ECA274" w14:textId="77777777" w:rsidR="003C7F7B" w:rsidRPr="001A27B8" w:rsidRDefault="003C7F7B">
      <w:pPr>
        <w:rPr>
          <w:rFonts w:cs="Times New Roman"/>
          <w:sz w:val="28"/>
          <w:szCs w:val="28"/>
          <w:lang w:val="uk-UA"/>
        </w:rPr>
      </w:pPr>
    </w:p>
    <w:p w14:paraId="6F212BDB" w14:textId="77777777" w:rsidR="003C7F7B" w:rsidRPr="001A27B8" w:rsidRDefault="003C7F7B">
      <w:pPr>
        <w:rPr>
          <w:rFonts w:cs="Times New Roman"/>
          <w:sz w:val="28"/>
          <w:szCs w:val="28"/>
          <w:lang w:val="uk-UA"/>
        </w:rPr>
      </w:pPr>
    </w:p>
    <w:p w14:paraId="55FE2776" w14:textId="77777777" w:rsidR="00064FA7" w:rsidRPr="001A27B8" w:rsidRDefault="00064FA7">
      <w:pPr>
        <w:ind w:firstLine="0"/>
        <w:jc w:val="center"/>
        <w:rPr>
          <w:rFonts w:cs="Times New Roman"/>
          <w:sz w:val="28"/>
          <w:szCs w:val="28"/>
          <w:lang w:val="uk-UA"/>
        </w:rPr>
      </w:pPr>
    </w:p>
    <w:p w14:paraId="123CC16C" w14:textId="77777777" w:rsidR="00064FA7" w:rsidRPr="001A27B8" w:rsidRDefault="00064FA7">
      <w:pPr>
        <w:ind w:firstLine="0"/>
        <w:jc w:val="center"/>
        <w:rPr>
          <w:rFonts w:cs="Times New Roman"/>
          <w:sz w:val="28"/>
          <w:szCs w:val="28"/>
          <w:lang w:val="uk-UA"/>
        </w:rPr>
      </w:pPr>
    </w:p>
    <w:p w14:paraId="3FD500C2" w14:textId="77777777" w:rsidR="00064FA7" w:rsidRPr="001A27B8" w:rsidRDefault="00064FA7">
      <w:pPr>
        <w:ind w:firstLine="0"/>
        <w:jc w:val="center"/>
        <w:rPr>
          <w:rFonts w:cs="Times New Roman"/>
          <w:sz w:val="28"/>
          <w:szCs w:val="28"/>
          <w:lang w:val="uk-UA"/>
        </w:rPr>
      </w:pPr>
    </w:p>
    <w:p w14:paraId="698AF8FA" w14:textId="77777777" w:rsidR="00064FA7" w:rsidRPr="001A27B8" w:rsidRDefault="00064FA7">
      <w:pPr>
        <w:ind w:firstLine="0"/>
        <w:jc w:val="center"/>
        <w:rPr>
          <w:rFonts w:cs="Times New Roman"/>
          <w:sz w:val="28"/>
          <w:szCs w:val="28"/>
          <w:lang w:val="uk-UA"/>
        </w:rPr>
      </w:pPr>
    </w:p>
    <w:p w14:paraId="137E7B3F" w14:textId="77777777" w:rsidR="00064FA7" w:rsidRPr="001A27B8" w:rsidRDefault="00064FA7">
      <w:pPr>
        <w:ind w:firstLine="0"/>
        <w:jc w:val="center"/>
        <w:rPr>
          <w:rFonts w:cs="Times New Roman"/>
          <w:sz w:val="28"/>
          <w:szCs w:val="28"/>
          <w:lang w:val="uk-UA"/>
        </w:rPr>
      </w:pPr>
    </w:p>
    <w:p w14:paraId="764ACCFE" w14:textId="77777777" w:rsidR="00064FA7" w:rsidRPr="001A27B8" w:rsidRDefault="00064FA7">
      <w:pPr>
        <w:ind w:firstLine="0"/>
        <w:jc w:val="center"/>
        <w:rPr>
          <w:rFonts w:cs="Times New Roman"/>
          <w:sz w:val="28"/>
          <w:szCs w:val="28"/>
          <w:lang w:val="uk-UA"/>
        </w:rPr>
      </w:pPr>
    </w:p>
    <w:p w14:paraId="2EA71373" w14:textId="77777777" w:rsidR="00064FA7" w:rsidRPr="001A27B8" w:rsidRDefault="00064FA7">
      <w:pPr>
        <w:ind w:firstLine="0"/>
        <w:jc w:val="center"/>
        <w:rPr>
          <w:rFonts w:cs="Times New Roman"/>
          <w:sz w:val="28"/>
          <w:szCs w:val="28"/>
          <w:lang w:val="uk-UA"/>
        </w:rPr>
      </w:pPr>
    </w:p>
    <w:p w14:paraId="669C6A2A" w14:textId="77777777" w:rsidR="003C7F7B" w:rsidRPr="001A27B8" w:rsidRDefault="00FC0EF8">
      <w:pPr>
        <w:ind w:firstLine="0"/>
        <w:jc w:val="center"/>
        <w:rPr>
          <w:rFonts w:cs="Times New Roman"/>
          <w:sz w:val="28"/>
          <w:szCs w:val="28"/>
          <w:lang w:val="uk-UA"/>
        </w:rPr>
      </w:pPr>
      <w:r w:rsidRPr="001A27B8">
        <w:rPr>
          <w:rFonts w:cs="Times New Roman"/>
          <w:sz w:val="28"/>
          <w:szCs w:val="28"/>
          <w:lang w:val="uk-UA"/>
        </w:rPr>
        <w:t>Київ – 2026</w:t>
      </w:r>
    </w:p>
    <w:p w14:paraId="19A1C5F8" w14:textId="77777777" w:rsidR="003C7F7B" w:rsidRPr="001A27B8" w:rsidRDefault="00FC0EF8">
      <w:pPr>
        <w:rPr>
          <w:rFonts w:cs="Times New Roman"/>
          <w:sz w:val="28"/>
          <w:szCs w:val="28"/>
          <w:lang w:val="uk-UA"/>
        </w:rPr>
      </w:pPr>
      <w:r w:rsidRPr="001A27B8">
        <w:rPr>
          <w:rFonts w:cs="Times New Roman"/>
          <w:sz w:val="28"/>
          <w:szCs w:val="28"/>
          <w:lang w:val="uk-UA"/>
        </w:rPr>
        <w:br w:type="page"/>
      </w:r>
    </w:p>
    <w:p w14:paraId="4530C62A" w14:textId="77777777" w:rsidR="00E34589" w:rsidRPr="001A27B8" w:rsidRDefault="00E34589" w:rsidP="00E34589">
      <w:pPr>
        <w:ind w:firstLine="0"/>
        <w:jc w:val="left"/>
        <w:rPr>
          <w:rFonts w:cs="Times New Roman"/>
          <w:sz w:val="28"/>
          <w:szCs w:val="28"/>
          <w:lang w:val="uk-UA"/>
        </w:rPr>
      </w:pPr>
      <w:r w:rsidRPr="001A27B8">
        <w:rPr>
          <w:rFonts w:cs="Times New Roman"/>
          <w:sz w:val="28"/>
          <w:szCs w:val="28"/>
          <w:lang w:val="uk-UA"/>
        </w:rPr>
        <w:lastRenderedPageBreak/>
        <w:t>УДК 378.147:75.026(072)</w:t>
      </w:r>
    </w:p>
    <w:p w14:paraId="599A6521" w14:textId="77777777" w:rsidR="00E34589" w:rsidRDefault="00E34589" w:rsidP="00064FA7">
      <w:pPr>
        <w:spacing w:after="320"/>
        <w:ind w:firstLine="0"/>
        <w:rPr>
          <w:rFonts w:cs="Times New Roman"/>
          <w:b/>
          <w:sz w:val="28"/>
          <w:szCs w:val="28"/>
          <w:lang w:val="uk-UA"/>
        </w:rPr>
      </w:pPr>
    </w:p>
    <w:p w14:paraId="6E348678" w14:textId="7B2F1DE2" w:rsidR="003C7F7B" w:rsidRPr="001A27B8" w:rsidRDefault="00FC0EF8" w:rsidP="00064FA7">
      <w:pPr>
        <w:spacing w:after="320"/>
        <w:ind w:firstLine="0"/>
        <w:rPr>
          <w:rFonts w:cs="Times New Roman"/>
          <w:sz w:val="28"/>
          <w:szCs w:val="28"/>
          <w:lang w:val="uk-UA"/>
        </w:rPr>
      </w:pPr>
      <w:r w:rsidRPr="001A27B8">
        <w:rPr>
          <w:rFonts w:cs="Times New Roman"/>
          <w:b/>
          <w:sz w:val="28"/>
          <w:szCs w:val="28"/>
          <w:lang w:val="uk-UA"/>
        </w:rPr>
        <w:t xml:space="preserve">Сомик-Пономаренко І. М. </w:t>
      </w:r>
      <w:r w:rsidRPr="001A27B8">
        <w:rPr>
          <w:rFonts w:cs="Times New Roman"/>
          <w:sz w:val="28"/>
          <w:szCs w:val="28"/>
          <w:lang w:val="uk-UA"/>
        </w:rPr>
        <w:t xml:space="preserve">Методичні рекомендації до викладання навчальної дисципліни </w:t>
      </w:r>
      <w:r w:rsidR="00064FA7" w:rsidRPr="001A27B8">
        <w:rPr>
          <w:rFonts w:cs="Times New Roman"/>
          <w:sz w:val="28"/>
          <w:szCs w:val="28"/>
          <w:lang w:val="uk-UA"/>
        </w:rPr>
        <w:t xml:space="preserve">ОК 7 «Копіювання творів з рельєфною поверхнею» </w:t>
      </w:r>
      <w:r w:rsidRPr="001A27B8">
        <w:rPr>
          <w:rFonts w:cs="Times New Roman"/>
          <w:sz w:val="28"/>
          <w:szCs w:val="28"/>
          <w:lang w:val="uk-UA"/>
        </w:rPr>
        <w:t>ОПП «Реставрація творів мистецтва» для здобувачів другого (магістерського) рівня вищої освіти спеціальності В4 «Образотворче мистецтво та реставрація», спеціалізації В4.02 «Рест</w:t>
      </w:r>
      <w:r w:rsidR="000F7EC7">
        <w:rPr>
          <w:rFonts w:cs="Times New Roman"/>
          <w:sz w:val="28"/>
          <w:szCs w:val="28"/>
          <w:lang w:val="uk-UA"/>
        </w:rPr>
        <w:t>аврація». Київ : НАОМА, 2026. 22</w:t>
      </w:r>
      <w:r w:rsidRPr="001A27B8">
        <w:rPr>
          <w:rFonts w:cs="Times New Roman"/>
          <w:sz w:val="28"/>
          <w:szCs w:val="28"/>
          <w:lang w:val="uk-UA"/>
        </w:rPr>
        <w:t xml:space="preserve"> с.</w:t>
      </w:r>
    </w:p>
    <w:p w14:paraId="70179F74" w14:textId="77777777" w:rsidR="003C7F7B" w:rsidRPr="001A27B8" w:rsidRDefault="003C7F7B">
      <w:pPr>
        <w:rPr>
          <w:rFonts w:cs="Times New Roman"/>
          <w:sz w:val="28"/>
          <w:szCs w:val="28"/>
          <w:lang w:val="uk-UA"/>
        </w:rPr>
      </w:pPr>
    </w:p>
    <w:p w14:paraId="554D1AB4" w14:textId="77777777" w:rsidR="003C7F7B" w:rsidRPr="007442FE" w:rsidRDefault="00FC0EF8">
      <w:pPr>
        <w:ind w:firstLine="0"/>
        <w:rPr>
          <w:rFonts w:cs="Times New Roman"/>
          <w:sz w:val="28"/>
          <w:szCs w:val="28"/>
          <w:lang w:val="uk-UA"/>
        </w:rPr>
      </w:pPr>
      <w:r w:rsidRPr="007442FE">
        <w:rPr>
          <w:rFonts w:cs="Times New Roman"/>
          <w:b/>
          <w:sz w:val="28"/>
          <w:szCs w:val="28"/>
          <w:lang w:val="uk-UA"/>
        </w:rPr>
        <w:t>Укладач:</w:t>
      </w:r>
      <w:r w:rsidRPr="007442FE">
        <w:rPr>
          <w:rFonts w:cs="Times New Roman"/>
          <w:sz w:val="28"/>
          <w:szCs w:val="28"/>
          <w:lang w:val="uk-UA"/>
        </w:rPr>
        <w:t xml:space="preserve"> І. М. Сомик-Пономаренко, старший викладач кафедри техніки та реставрації творів мистецтва НАОМА.</w:t>
      </w:r>
    </w:p>
    <w:p w14:paraId="7F52C8B5" w14:textId="77777777" w:rsidR="00B8140B" w:rsidRPr="007442FE" w:rsidRDefault="00FC0EF8" w:rsidP="00B8140B">
      <w:pPr>
        <w:ind w:firstLine="0"/>
        <w:rPr>
          <w:rFonts w:cs="Times New Roman"/>
          <w:sz w:val="28"/>
          <w:szCs w:val="28"/>
          <w:lang w:val="uk-UA"/>
        </w:rPr>
      </w:pPr>
      <w:r w:rsidRPr="007442FE">
        <w:rPr>
          <w:rFonts w:cs="Times New Roman"/>
          <w:b/>
          <w:sz w:val="28"/>
          <w:szCs w:val="28"/>
          <w:lang w:val="uk-UA"/>
        </w:rPr>
        <w:t>Рецензент:</w:t>
      </w:r>
      <w:r w:rsidRPr="007442FE">
        <w:rPr>
          <w:rFonts w:cs="Times New Roman"/>
          <w:sz w:val="28"/>
          <w:szCs w:val="28"/>
          <w:lang w:val="uk-UA"/>
        </w:rPr>
        <w:t xml:space="preserve"> </w:t>
      </w:r>
      <w:r w:rsidR="00B8140B" w:rsidRPr="007442FE">
        <w:rPr>
          <w:rFonts w:cs="Times New Roman"/>
          <w:sz w:val="28"/>
          <w:szCs w:val="28"/>
        </w:rPr>
        <w:t xml:space="preserve">С. О. </w:t>
      </w:r>
      <w:r w:rsidR="00B8140B" w:rsidRPr="007442FE">
        <w:rPr>
          <w:rFonts w:cs="Times New Roman"/>
          <w:sz w:val="28"/>
          <w:szCs w:val="28"/>
          <w:lang w:val="uk-UA"/>
        </w:rPr>
        <w:t>Щербаков, доктор мистецтва, старший викладач кафедри рисунку Київської державної академії декоративно-прикладного мистецтва і дизайну імені Михайла Бойчука.</w:t>
      </w:r>
    </w:p>
    <w:p w14:paraId="0A064515" w14:textId="247BC73F" w:rsidR="003C7F7B" w:rsidRPr="007442FE" w:rsidRDefault="003C7F7B">
      <w:pPr>
        <w:ind w:firstLine="0"/>
        <w:rPr>
          <w:rFonts w:cs="Times New Roman"/>
          <w:sz w:val="28"/>
          <w:szCs w:val="28"/>
          <w:lang w:val="uk-UA"/>
        </w:rPr>
      </w:pPr>
    </w:p>
    <w:p w14:paraId="4755A36B" w14:textId="77777777" w:rsidR="003C7F7B" w:rsidRPr="007442FE" w:rsidRDefault="00FC0EF8">
      <w:pPr>
        <w:rPr>
          <w:rFonts w:cs="Times New Roman"/>
          <w:sz w:val="28"/>
          <w:szCs w:val="28"/>
          <w:lang w:val="uk-UA"/>
        </w:rPr>
      </w:pPr>
      <w:r w:rsidRPr="007442FE">
        <w:rPr>
          <w:rFonts w:cs="Times New Roman"/>
          <w:sz w:val="28"/>
          <w:szCs w:val="28"/>
          <w:lang w:val="uk-UA"/>
        </w:rPr>
        <w:t>У методичних рекомендаціях розглянуто послідовність та особливості організації практичної роботи з копіювання фрагментів декорування тла та оздоблення шат святих, характерних для українського іконопису кінця XVIII – початку XIX ст., для здобувачів другого (магістерського) рівня вищої освіти спеціальності В4 «Образотворче мистецтво та реставрація». Подано практичні відомості й рекомендації, необхідні для опанування поетапного відтворення технік оздоблення українських ікон. Матеріали видання можуть бути використані у практичній діяльності реставраторів живопису та декоративно-ужиткового мистецтва, іконописців, а також у теоретичних дослідженнях мистецтвознавців і творчій практиці митців, які працюють із різними техніками.</w:t>
      </w:r>
    </w:p>
    <w:p w14:paraId="3B26CAA7" w14:textId="77777777" w:rsidR="0095227F" w:rsidRPr="007442FE" w:rsidRDefault="0095227F">
      <w:pPr>
        <w:rPr>
          <w:rFonts w:cs="Times New Roman"/>
          <w:sz w:val="28"/>
          <w:szCs w:val="28"/>
          <w:lang w:val="uk-UA"/>
        </w:rPr>
      </w:pPr>
    </w:p>
    <w:p w14:paraId="3B6B0D59" w14:textId="77777777" w:rsidR="003C7F7B" w:rsidRPr="007442FE" w:rsidRDefault="003C7F7B">
      <w:pPr>
        <w:rPr>
          <w:rFonts w:cs="Times New Roman"/>
          <w:sz w:val="28"/>
          <w:szCs w:val="28"/>
          <w:lang w:val="uk-UA"/>
        </w:rPr>
      </w:pPr>
    </w:p>
    <w:p w14:paraId="14EBE221" w14:textId="77777777" w:rsidR="003C7F7B" w:rsidRPr="007442FE" w:rsidRDefault="00FC0EF8">
      <w:pPr>
        <w:ind w:firstLine="0"/>
        <w:rPr>
          <w:rFonts w:cs="Times New Roman"/>
          <w:sz w:val="28"/>
          <w:szCs w:val="28"/>
          <w:lang w:val="uk-UA"/>
        </w:rPr>
      </w:pPr>
      <w:r w:rsidRPr="007442FE">
        <w:rPr>
          <w:rFonts w:cs="Times New Roman"/>
          <w:sz w:val="28"/>
          <w:szCs w:val="28"/>
          <w:lang w:val="uk-UA"/>
        </w:rPr>
        <w:t>Затверджено на засіданні кафедри техніки та реставрації творів мистецтва НАОМА.</w:t>
      </w:r>
    </w:p>
    <w:p w14:paraId="384EDAD0" w14:textId="3509E3A0" w:rsidR="003C7F7B" w:rsidRPr="007442FE" w:rsidRDefault="0097148D">
      <w:pPr>
        <w:ind w:firstLine="0"/>
        <w:rPr>
          <w:rFonts w:cs="Times New Roman"/>
          <w:sz w:val="28"/>
          <w:szCs w:val="28"/>
          <w:lang w:val="uk-UA"/>
        </w:rPr>
      </w:pPr>
      <w:r w:rsidRPr="007442FE">
        <w:rPr>
          <w:rFonts w:cs="Times New Roman"/>
          <w:sz w:val="28"/>
          <w:szCs w:val="28"/>
          <w:lang w:val="uk-UA"/>
        </w:rPr>
        <w:t xml:space="preserve">Протокол № </w:t>
      </w:r>
      <w:r w:rsidRPr="007442FE">
        <w:rPr>
          <w:rFonts w:cs="Times New Roman"/>
          <w:sz w:val="28"/>
          <w:szCs w:val="28"/>
          <w:lang w:val="en-GB"/>
        </w:rPr>
        <w:t>1</w:t>
      </w:r>
      <w:r w:rsidR="00FC0EF8" w:rsidRPr="007442FE">
        <w:rPr>
          <w:rFonts w:cs="Times New Roman"/>
          <w:sz w:val="28"/>
          <w:szCs w:val="28"/>
          <w:lang w:val="uk-UA"/>
        </w:rPr>
        <w:t xml:space="preserve"> від 27 </w:t>
      </w:r>
      <w:r w:rsidR="007B382E" w:rsidRPr="007442FE">
        <w:rPr>
          <w:rFonts w:cs="Times New Roman"/>
          <w:sz w:val="28"/>
          <w:szCs w:val="28"/>
          <w:lang w:val="uk-UA"/>
        </w:rPr>
        <w:t>серпня</w:t>
      </w:r>
      <w:r w:rsidR="00FC0EF8" w:rsidRPr="007442FE">
        <w:rPr>
          <w:rFonts w:cs="Times New Roman"/>
          <w:sz w:val="28"/>
          <w:szCs w:val="28"/>
          <w:lang w:val="uk-UA"/>
        </w:rPr>
        <w:t xml:space="preserve"> 2026 р.</w:t>
      </w:r>
    </w:p>
    <w:p w14:paraId="442D3AB3" w14:textId="77777777" w:rsidR="003C7F7B" w:rsidRPr="007442FE" w:rsidRDefault="003C7F7B">
      <w:pPr>
        <w:rPr>
          <w:rFonts w:cs="Times New Roman"/>
          <w:sz w:val="28"/>
          <w:szCs w:val="28"/>
          <w:lang w:val="uk-UA"/>
        </w:rPr>
      </w:pPr>
    </w:p>
    <w:p w14:paraId="1631B667" w14:textId="77777777" w:rsidR="003C7F7B" w:rsidRPr="007442FE" w:rsidRDefault="00FC0EF8">
      <w:pPr>
        <w:ind w:firstLine="0"/>
        <w:rPr>
          <w:rFonts w:cs="Times New Roman"/>
          <w:sz w:val="28"/>
          <w:szCs w:val="28"/>
          <w:lang w:val="uk-UA"/>
        </w:rPr>
      </w:pPr>
      <w:r w:rsidRPr="007442FE">
        <w:rPr>
          <w:rFonts w:cs="Times New Roman"/>
          <w:sz w:val="28"/>
          <w:szCs w:val="28"/>
          <w:lang w:val="uk-UA"/>
        </w:rPr>
        <w:t>Затверджено Науково-методичною радою НАОМА.</w:t>
      </w:r>
    </w:p>
    <w:p w14:paraId="0C2F4AF0" w14:textId="7CA91337" w:rsidR="003C7F7B" w:rsidRPr="007442FE" w:rsidRDefault="00FC0EF8">
      <w:pPr>
        <w:ind w:firstLine="0"/>
        <w:rPr>
          <w:rFonts w:cs="Times New Roman"/>
          <w:sz w:val="28"/>
          <w:szCs w:val="28"/>
          <w:lang w:val="uk-UA"/>
        </w:rPr>
      </w:pPr>
      <w:r w:rsidRPr="007442FE">
        <w:rPr>
          <w:rFonts w:cs="Times New Roman"/>
          <w:sz w:val="28"/>
          <w:szCs w:val="28"/>
          <w:lang w:val="uk-UA"/>
        </w:rPr>
        <w:t xml:space="preserve">Протокол № </w:t>
      </w:r>
      <w:r w:rsidR="007B382E" w:rsidRPr="007442FE">
        <w:rPr>
          <w:rFonts w:cs="Times New Roman"/>
          <w:sz w:val="28"/>
          <w:szCs w:val="28"/>
          <w:lang w:val="uk-UA"/>
        </w:rPr>
        <w:t>1</w:t>
      </w:r>
      <w:r w:rsidRPr="007442FE">
        <w:rPr>
          <w:rFonts w:cs="Times New Roman"/>
          <w:sz w:val="28"/>
          <w:szCs w:val="28"/>
          <w:lang w:val="uk-UA"/>
        </w:rPr>
        <w:t xml:space="preserve"> від </w:t>
      </w:r>
      <w:r w:rsidR="007B382E" w:rsidRPr="007442FE">
        <w:rPr>
          <w:rFonts w:cs="Times New Roman"/>
          <w:sz w:val="28"/>
          <w:szCs w:val="28"/>
          <w:lang w:val="uk-UA"/>
        </w:rPr>
        <w:t>3 вересня</w:t>
      </w:r>
      <w:r w:rsidRPr="007442FE">
        <w:rPr>
          <w:rFonts w:cs="Times New Roman"/>
          <w:sz w:val="28"/>
          <w:szCs w:val="28"/>
          <w:lang w:val="uk-UA"/>
        </w:rPr>
        <w:t xml:space="preserve"> 2026 р.</w:t>
      </w:r>
    </w:p>
    <w:p w14:paraId="0D5A9189" w14:textId="77777777" w:rsidR="003C7F7B" w:rsidRPr="0095227F" w:rsidRDefault="003C7F7B">
      <w:pPr>
        <w:rPr>
          <w:rFonts w:cs="Times New Roman"/>
          <w:sz w:val="26"/>
          <w:szCs w:val="26"/>
          <w:lang w:val="uk-UA"/>
        </w:rPr>
      </w:pPr>
    </w:p>
    <w:p w14:paraId="278A5A8B" w14:textId="77777777" w:rsidR="007442FE" w:rsidRDefault="007442FE">
      <w:pPr>
        <w:ind w:firstLine="0"/>
        <w:jc w:val="right"/>
        <w:rPr>
          <w:rFonts w:cs="Times New Roman"/>
          <w:b/>
          <w:bCs/>
          <w:szCs w:val="24"/>
          <w:lang w:val="uk-UA"/>
        </w:rPr>
      </w:pPr>
    </w:p>
    <w:p w14:paraId="4B4DFFA6" w14:textId="77777777" w:rsidR="007442FE" w:rsidRDefault="007442FE">
      <w:pPr>
        <w:ind w:firstLine="0"/>
        <w:jc w:val="right"/>
        <w:rPr>
          <w:rFonts w:cs="Times New Roman"/>
          <w:b/>
          <w:bCs/>
          <w:szCs w:val="24"/>
          <w:lang w:val="uk-UA"/>
        </w:rPr>
      </w:pPr>
    </w:p>
    <w:p w14:paraId="07566375" w14:textId="77777777" w:rsidR="007442FE" w:rsidRDefault="007442FE">
      <w:pPr>
        <w:ind w:firstLine="0"/>
        <w:jc w:val="right"/>
        <w:rPr>
          <w:rFonts w:cs="Times New Roman"/>
          <w:b/>
          <w:bCs/>
          <w:szCs w:val="24"/>
          <w:lang w:val="uk-UA"/>
        </w:rPr>
      </w:pPr>
    </w:p>
    <w:p w14:paraId="707D633E" w14:textId="0A55597A" w:rsidR="003C7F7B" w:rsidRPr="00D37BFA" w:rsidRDefault="00FC0EF8">
      <w:pPr>
        <w:ind w:firstLine="0"/>
        <w:jc w:val="right"/>
        <w:rPr>
          <w:rFonts w:cs="Times New Roman"/>
          <w:b/>
          <w:bCs/>
          <w:szCs w:val="24"/>
          <w:lang w:val="uk-UA"/>
        </w:rPr>
      </w:pPr>
      <w:r w:rsidRPr="00D37BFA">
        <w:rPr>
          <w:rFonts w:cs="Times New Roman"/>
          <w:b/>
          <w:bCs/>
          <w:szCs w:val="24"/>
          <w:lang w:val="uk-UA"/>
        </w:rPr>
        <w:t>© Сомик-Пономаренко І. М., 2026 р.</w:t>
      </w:r>
      <w:r w:rsidRPr="00D37BFA">
        <w:rPr>
          <w:rFonts w:cs="Times New Roman"/>
          <w:b/>
          <w:bCs/>
          <w:szCs w:val="24"/>
          <w:lang w:val="uk-UA"/>
        </w:rPr>
        <w:br/>
        <w:t>© НАОМА, 2026 р.</w:t>
      </w:r>
    </w:p>
    <w:p w14:paraId="5AC2AF63" w14:textId="77777777" w:rsidR="007442FE" w:rsidRDefault="007442FE" w:rsidP="007442FE">
      <w:pPr>
        <w:rPr>
          <w:rFonts w:cs="Times New Roman"/>
          <w:b/>
          <w:bCs/>
          <w:sz w:val="28"/>
          <w:szCs w:val="28"/>
          <w:lang w:val="uk-UA"/>
        </w:rPr>
      </w:pPr>
      <w:r w:rsidRPr="007442FE">
        <w:rPr>
          <w:rFonts w:cs="Times New Roman"/>
          <w:b/>
          <w:bCs/>
          <w:sz w:val="28"/>
          <w:szCs w:val="28"/>
          <w:lang w:val="uk-UA"/>
        </w:rPr>
        <w:lastRenderedPageBreak/>
        <w:t>UDC 378.147:75.026(072)</w:t>
      </w:r>
    </w:p>
    <w:p w14:paraId="4A6A6A26" w14:textId="77777777" w:rsidR="00E34589" w:rsidRPr="007442FE" w:rsidRDefault="00E34589" w:rsidP="007442FE">
      <w:pPr>
        <w:rPr>
          <w:rFonts w:cs="Times New Roman"/>
          <w:sz w:val="28"/>
          <w:szCs w:val="28"/>
          <w:lang w:val="uk-UA"/>
        </w:rPr>
      </w:pPr>
    </w:p>
    <w:p w14:paraId="79CF5D66" w14:textId="2C5FA8E0" w:rsidR="007442FE" w:rsidRPr="007442FE" w:rsidRDefault="007442FE" w:rsidP="007442FE">
      <w:pPr>
        <w:rPr>
          <w:rFonts w:cs="Times New Roman"/>
          <w:sz w:val="28"/>
          <w:szCs w:val="28"/>
          <w:lang w:val="uk-UA"/>
        </w:rPr>
      </w:pPr>
      <w:proofErr w:type="spellStart"/>
      <w:r w:rsidRPr="007442FE">
        <w:rPr>
          <w:rFonts w:cs="Times New Roman"/>
          <w:sz w:val="28"/>
          <w:szCs w:val="28"/>
          <w:lang w:val="uk-UA"/>
        </w:rPr>
        <w:t>Somyk-Ponomarenko</w:t>
      </w:r>
      <w:proofErr w:type="spellEnd"/>
      <w:r w:rsidRPr="007442FE">
        <w:rPr>
          <w:rFonts w:cs="Times New Roman"/>
          <w:sz w:val="28"/>
          <w:szCs w:val="28"/>
          <w:lang w:val="uk-UA"/>
        </w:rPr>
        <w:t xml:space="preserve"> I. M. </w:t>
      </w:r>
      <w:r w:rsidRPr="007442FE">
        <w:rPr>
          <w:rFonts w:cs="Times New Roman"/>
          <w:b/>
          <w:bCs/>
          <w:sz w:val="28"/>
          <w:szCs w:val="28"/>
        </w:rPr>
        <w:t xml:space="preserve">Methodological Guidelines </w:t>
      </w:r>
      <w:r w:rsidRPr="007442FE">
        <w:rPr>
          <w:rFonts w:cs="Times New Roman"/>
          <w:sz w:val="28"/>
          <w:szCs w:val="28"/>
        </w:rPr>
        <w:t xml:space="preserve">for Teaching the Course OK 7 “Copying Works with Relief Surfaces” within the Educational and Professional </w:t>
      </w:r>
      <w:proofErr w:type="spellStart"/>
      <w:r w:rsidRPr="007442FE">
        <w:rPr>
          <w:rFonts w:cs="Times New Roman"/>
          <w:sz w:val="28"/>
          <w:szCs w:val="28"/>
        </w:rPr>
        <w:t>Programme</w:t>
      </w:r>
      <w:proofErr w:type="spellEnd"/>
      <w:r w:rsidRPr="007442FE">
        <w:rPr>
          <w:rFonts w:cs="Times New Roman"/>
          <w:sz w:val="28"/>
          <w:szCs w:val="28"/>
        </w:rPr>
        <w:t xml:space="preserve"> “Restoration of Works of Art” for Students of the Second (Master’s) Level of Higher Education, Specialty B4 “Fine Arts and Restoration”, Specialization B4.02 “Restoration”</w:t>
      </w:r>
      <w:r w:rsidRPr="007442FE">
        <w:rPr>
          <w:rFonts w:cs="Times New Roman"/>
          <w:sz w:val="28"/>
          <w:szCs w:val="28"/>
          <w:lang w:val="uk-UA"/>
        </w:rPr>
        <w:t xml:space="preserve">. </w:t>
      </w:r>
      <w:proofErr w:type="spellStart"/>
      <w:r w:rsidRPr="007442FE">
        <w:rPr>
          <w:rFonts w:cs="Times New Roman"/>
          <w:sz w:val="28"/>
          <w:szCs w:val="28"/>
          <w:lang w:val="uk-UA"/>
        </w:rPr>
        <w:t>Kyiv</w:t>
      </w:r>
      <w:proofErr w:type="spellEnd"/>
      <w:r w:rsidRPr="007442FE">
        <w:rPr>
          <w:rFonts w:cs="Times New Roman"/>
          <w:sz w:val="28"/>
          <w:szCs w:val="28"/>
          <w:lang w:val="uk-UA"/>
        </w:rPr>
        <w:t>: NAFAA, 2026. 22 p.</w:t>
      </w:r>
    </w:p>
    <w:p w14:paraId="73FCDAE0" w14:textId="77777777" w:rsidR="007442FE" w:rsidRDefault="007442FE" w:rsidP="007442FE">
      <w:pPr>
        <w:rPr>
          <w:rFonts w:cs="Times New Roman"/>
          <w:b/>
          <w:bCs/>
          <w:sz w:val="28"/>
          <w:szCs w:val="28"/>
          <w:lang w:val="uk-UA"/>
        </w:rPr>
      </w:pPr>
    </w:p>
    <w:p w14:paraId="233F1C99" w14:textId="3E3E3826" w:rsidR="007442FE" w:rsidRPr="007442FE" w:rsidRDefault="007442FE" w:rsidP="007442FE">
      <w:pPr>
        <w:rPr>
          <w:rFonts w:cs="Times New Roman"/>
          <w:sz w:val="28"/>
          <w:szCs w:val="28"/>
          <w:lang w:val="uk-UA"/>
        </w:rPr>
      </w:pPr>
      <w:proofErr w:type="spellStart"/>
      <w:r w:rsidRPr="007442FE">
        <w:rPr>
          <w:rFonts w:cs="Times New Roman"/>
          <w:b/>
          <w:bCs/>
          <w:sz w:val="28"/>
          <w:szCs w:val="28"/>
          <w:lang w:val="uk-UA"/>
        </w:rPr>
        <w:t>Keywords</w:t>
      </w:r>
      <w:proofErr w:type="spellEnd"/>
      <w:r w:rsidRPr="007442FE">
        <w:rPr>
          <w:rFonts w:cs="Times New Roman"/>
          <w:b/>
          <w:bCs/>
          <w:sz w:val="28"/>
          <w:szCs w:val="28"/>
          <w:lang w:val="uk-UA"/>
        </w:rPr>
        <w:t>:</w:t>
      </w:r>
      <w:r w:rsidRPr="007442FE">
        <w:rPr>
          <w:rFonts w:cs="Times New Roman"/>
          <w:sz w:val="28"/>
          <w:szCs w:val="28"/>
          <w:lang w:val="uk-UA"/>
        </w:rPr>
        <w:t xml:space="preserve"> </w:t>
      </w:r>
      <w:proofErr w:type="spellStart"/>
      <w:r w:rsidRPr="007442FE">
        <w:rPr>
          <w:rFonts w:cs="Times New Roman"/>
          <w:sz w:val="28"/>
          <w:szCs w:val="28"/>
          <w:lang w:val="uk-UA"/>
        </w:rPr>
        <w:t>Ukrainian</w:t>
      </w:r>
      <w:proofErr w:type="spellEnd"/>
      <w:r w:rsidRPr="007442FE">
        <w:rPr>
          <w:rFonts w:cs="Times New Roman"/>
          <w:sz w:val="28"/>
          <w:szCs w:val="28"/>
          <w:lang w:val="uk-UA"/>
        </w:rPr>
        <w:t xml:space="preserve"> </w:t>
      </w:r>
      <w:proofErr w:type="spellStart"/>
      <w:r w:rsidRPr="007442FE">
        <w:rPr>
          <w:rFonts w:cs="Times New Roman"/>
          <w:sz w:val="28"/>
          <w:szCs w:val="28"/>
          <w:lang w:val="uk-UA"/>
        </w:rPr>
        <w:t>icon</w:t>
      </w:r>
      <w:proofErr w:type="spellEnd"/>
      <w:r w:rsidRPr="007442FE">
        <w:rPr>
          <w:rFonts w:cs="Times New Roman"/>
          <w:sz w:val="28"/>
          <w:szCs w:val="28"/>
          <w:lang w:val="uk-UA"/>
        </w:rPr>
        <w:t xml:space="preserve"> </w:t>
      </w:r>
      <w:proofErr w:type="spellStart"/>
      <w:r w:rsidRPr="007442FE">
        <w:rPr>
          <w:rFonts w:cs="Times New Roman"/>
          <w:sz w:val="28"/>
          <w:szCs w:val="28"/>
          <w:lang w:val="uk-UA"/>
        </w:rPr>
        <w:t>painting</w:t>
      </w:r>
      <w:proofErr w:type="spellEnd"/>
      <w:r w:rsidRPr="007442FE">
        <w:rPr>
          <w:rFonts w:cs="Times New Roman"/>
          <w:sz w:val="28"/>
          <w:szCs w:val="28"/>
          <w:lang w:val="uk-UA"/>
        </w:rPr>
        <w:t xml:space="preserve">, </w:t>
      </w:r>
      <w:proofErr w:type="spellStart"/>
      <w:r w:rsidRPr="007442FE">
        <w:rPr>
          <w:rFonts w:cs="Times New Roman"/>
          <w:sz w:val="28"/>
          <w:szCs w:val="28"/>
          <w:lang w:val="uk-UA"/>
        </w:rPr>
        <w:t>copying</w:t>
      </w:r>
      <w:proofErr w:type="spellEnd"/>
      <w:r w:rsidRPr="007442FE">
        <w:rPr>
          <w:rFonts w:cs="Times New Roman"/>
          <w:sz w:val="28"/>
          <w:szCs w:val="28"/>
          <w:lang w:val="uk-UA"/>
        </w:rPr>
        <w:t xml:space="preserve">, </w:t>
      </w:r>
      <w:proofErr w:type="spellStart"/>
      <w:r w:rsidRPr="007442FE">
        <w:rPr>
          <w:rFonts w:cs="Times New Roman"/>
          <w:sz w:val="28"/>
          <w:szCs w:val="28"/>
          <w:lang w:val="uk-UA"/>
        </w:rPr>
        <w:t>relief</w:t>
      </w:r>
      <w:proofErr w:type="spellEnd"/>
      <w:r w:rsidRPr="007442FE">
        <w:rPr>
          <w:rFonts w:cs="Times New Roman"/>
          <w:sz w:val="28"/>
          <w:szCs w:val="28"/>
          <w:lang w:val="uk-UA"/>
        </w:rPr>
        <w:t xml:space="preserve"> </w:t>
      </w:r>
      <w:proofErr w:type="spellStart"/>
      <w:r w:rsidRPr="007442FE">
        <w:rPr>
          <w:rFonts w:cs="Times New Roman"/>
          <w:sz w:val="28"/>
          <w:szCs w:val="28"/>
          <w:lang w:val="uk-UA"/>
        </w:rPr>
        <w:t>decoration</w:t>
      </w:r>
      <w:proofErr w:type="spellEnd"/>
      <w:r w:rsidRPr="007442FE">
        <w:rPr>
          <w:rFonts w:cs="Times New Roman"/>
          <w:sz w:val="28"/>
          <w:szCs w:val="28"/>
          <w:lang w:val="uk-UA"/>
        </w:rPr>
        <w:t xml:space="preserve">, </w:t>
      </w:r>
      <w:proofErr w:type="spellStart"/>
      <w:r w:rsidRPr="007442FE">
        <w:rPr>
          <w:rFonts w:cs="Times New Roman"/>
          <w:sz w:val="28"/>
          <w:szCs w:val="28"/>
          <w:lang w:val="uk-UA"/>
        </w:rPr>
        <w:t>gilding</w:t>
      </w:r>
      <w:proofErr w:type="spellEnd"/>
      <w:r w:rsidRPr="007442FE">
        <w:rPr>
          <w:rFonts w:cs="Times New Roman"/>
          <w:sz w:val="28"/>
          <w:szCs w:val="28"/>
          <w:lang w:val="uk-UA"/>
        </w:rPr>
        <w:t xml:space="preserve">, </w:t>
      </w:r>
      <w:proofErr w:type="spellStart"/>
      <w:r w:rsidRPr="007442FE">
        <w:rPr>
          <w:rFonts w:cs="Times New Roman"/>
          <w:sz w:val="28"/>
          <w:szCs w:val="28"/>
          <w:lang w:val="uk-UA"/>
        </w:rPr>
        <w:t>restoration</w:t>
      </w:r>
      <w:proofErr w:type="spellEnd"/>
      <w:r w:rsidRPr="007442FE">
        <w:rPr>
          <w:rFonts w:cs="Times New Roman"/>
          <w:sz w:val="28"/>
          <w:szCs w:val="28"/>
          <w:lang w:val="uk-UA"/>
        </w:rPr>
        <w:t xml:space="preserve">, </w:t>
      </w:r>
      <w:proofErr w:type="spellStart"/>
      <w:r w:rsidRPr="007442FE">
        <w:rPr>
          <w:rFonts w:cs="Times New Roman"/>
          <w:sz w:val="28"/>
          <w:szCs w:val="28"/>
          <w:lang w:val="uk-UA"/>
        </w:rPr>
        <w:t>restoration</w:t>
      </w:r>
      <w:proofErr w:type="spellEnd"/>
      <w:r w:rsidRPr="007442FE">
        <w:rPr>
          <w:rFonts w:cs="Times New Roman"/>
          <w:sz w:val="28"/>
          <w:szCs w:val="28"/>
          <w:lang w:val="uk-UA"/>
        </w:rPr>
        <w:t xml:space="preserve"> </w:t>
      </w:r>
      <w:proofErr w:type="spellStart"/>
      <w:r w:rsidRPr="007442FE">
        <w:rPr>
          <w:rFonts w:cs="Times New Roman"/>
          <w:sz w:val="28"/>
          <w:szCs w:val="28"/>
          <w:lang w:val="uk-UA"/>
        </w:rPr>
        <w:t>education</w:t>
      </w:r>
      <w:proofErr w:type="spellEnd"/>
      <w:r w:rsidRPr="007442FE">
        <w:rPr>
          <w:rFonts w:cs="Times New Roman"/>
          <w:sz w:val="28"/>
          <w:szCs w:val="28"/>
          <w:lang w:val="uk-UA"/>
        </w:rPr>
        <w:t>.</w:t>
      </w:r>
    </w:p>
    <w:p w14:paraId="4660B54B" w14:textId="77777777" w:rsidR="007442FE" w:rsidRDefault="007442FE" w:rsidP="007442FE">
      <w:pPr>
        <w:rPr>
          <w:rFonts w:cs="Times New Roman"/>
          <w:b/>
          <w:bCs/>
          <w:sz w:val="28"/>
          <w:szCs w:val="28"/>
          <w:lang w:val="uk-UA"/>
        </w:rPr>
      </w:pPr>
    </w:p>
    <w:p w14:paraId="4738EDE0" w14:textId="4665B1BF" w:rsidR="007442FE" w:rsidRPr="007442FE" w:rsidRDefault="007442FE" w:rsidP="007442FE">
      <w:pPr>
        <w:rPr>
          <w:rFonts w:cs="Times New Roman"/>
          <w:sz w:val="28"/>
          <w:szCs w:val="28"/>
          <w:lang w:val="uk-UA"/>
        </w:rPr>
      </w:pPr>
      <w:proofErr w:type="spellStart"/>
      <w:r w:rsidRPr="007442FE">
        <w:rPr>
          <w:rFonts w:cs="Times New Roman"/>
          <w:b/>
          <w:bCs/>
          <w:sz w:val="28"/>
          <w:szCs w:val="28"/>
          <w:lang w:val="uk-UA"/>
        </w:rPr>
        <w:t>Compiled</w:t>
      </w:r>
      <w:proofErr w:type="spellEnd"/>
      <w:r w:rsidRPr="007442FE">
        <w:rPr>
          <w:rFonts w:cs="Times New Roman"/>
          <w:b/>
          <w:bCs/>
          <w:sz w:val="28"/>
          <w:szCs w:val="28"/>
          <w:lang w:val="uk-UA"/>
        </w:rPr>
        <w:t xml:space="preserve"> </w:t>
      </w:r>
      <w:proofErr w:type="spellStart"/>
      <w:r w:rsidRPr="007442FE">
        <w:rPr>
          <w:rFonts w:cs="Times New Roman"/>
          <w:b/>
          <w:bCs/>
          <w:sz w:val="28"/>
          <w:szCs w:val="28"/>
          <w:lang w:val="uk-UA"/>
        </w:rPr>
        <w:t>by</w:t>
      </w:r>
      <w:proofErr w:type="spellEnd"/>
      <w:r w:rsidRPr="007442FE">
        <w:rPr>
          <w:rFonts w:cs="Times New Roman"/>
          <w:b/>
          <w:bCs/>
          <w:sz w:val="28"/>
          <w:szCs w:val="28"/>
          <w:lang w:val="uk-UA"/>
        </w:rPr>
        <w:t>:</w:t>
      </w:r>
      <w:r w:rsidRPr="007442FE">
        <w:rPr>
          <w:rFonts w:cs="Times New Roman"/>
          <w:sz w:val="28"/>
          <w:szCs w:val="28"/>
          <w:lang w:val="uk-UA"/>
        </w:rPr>
        <w:t xml:space="preserve"> </w:t>
      </w:r>
      <w:proofErr w:type="spellStart"/>
      <w:r w:rsidRPr="007442FE">
        <w:rPr>
          <w:rFonts w:cs="Times New Roman"/>
          <w:sz w:val="28"/>
          <w:szCs w:val="28"/>
          <w:lang w:val="uk-UA"/>
        </w:rPr>
        <w:t>Iryna</w:t>
      </w:r>
      <w:proofErr w:type="spellEnd"/>
      <w:r w:rsidRPr="007442FE">
        <w:rPr>
          <w:rFonts w:cs="Times New Roman"/>
          <w:sz w:val="28"/>
          <w:szCs w:val="28"/>
          <w:lang w:val="uk-UA"/>
        </w:rPr>
        <w:t xml:space="preserve"> M. </w:t>
      </w:r>
      <w:proofErr w:type="spellStart"/>
      <w:r w:rsidRPr="007442FE">
        <w:rPr>
          <w:rFonts w:cs="Times New Roman"/>
          <w:sz w:val="28"/>
          <w:szCs w:val="28"/>
          <w:lang w:val="uk-UA"/>
        </w:rPr>
        <w:t>Somyk-Ponomarenko</w:t>
      </w:r>
      <w:proofErr w:type="spellEnd"/>
      <w:r w:rsidRPr="007442FE">
        <w:rPr>
          <w:rFonts w:cs="Times New Roman"/>
          <w:sz w:val="28"/>
          <w:szCs w:val="28"/>
          <w:lang w:val="uk-UA"/>
        </w:rPr>
        <w:t xml:space="preserve">, </w:t>
      </w:r>
      <w:proofErr w:type="spellStart"/>
      <w:r w:rsidRPr="007442FE">
        <w:rPr>
          <w:rFonts w:cs="Times New Roman"/>
          <w:sz w:val="28"/>
          <w:szCs w:val="28"/>
          <w:lang w:val="uk-UA"/>
        </w:rPr>
        <w:t>Senior</w:t>
      </w:r>
      <w:proofErr w:type="spellEnd"/>
      <w:r w:rsidRPr="007442FE">
        <w:rPr>
          <w:rFonts w:cs="Times New Roman"/>
          <w:sz w:val="28"/>
          <w:szCs w:val="28"/>
          <w:lang w:val="uk-UA"/>
        </w:rPr>
        <w:t xml:space="preserve"> </w:t>
      </w:r>
      <w:proofErr w:type="spellStart"/>
      <w:r w:rsidRPr="007442FE">
        <w:rPr>
          <w:rFonts w:cs="Times New Roman"/>
          <w:sz w:val="28"/>
          <w:szCs w:val="28"/>
          <w:lang w:val="uk-UA"/>
        </w:rPr>
        <w:t>Lecturer</w:t>
      </w:r>
      <w:proofErr w:type="spellEnd"/>
      <w:r w:rsidRPr="007442FE">
        <w:rPr>
          <w:rFonts w:cs="Times New Roman"/>
          <w:sz w:val="28"/>
          <w:szCs w:val="28"/>
          <w:lang w:val="uk-UA"/>
        </w:rPr>
        <w:t xml:space="preserve"> </w:t>
      </w:r>
      <w:proofErr w:type="spellStart"/>
      <w:r w:rsidRPr="007442FE">
        <w:rPr>
          <w:rFonts w:cs="Times New Roman"/>
          <w:sz w:val="28"/>
          <w:szCs w:val="28"/>
          <w:lang w:val="uk-UA"/>
        </w:rPr>
        <w:t>of</w:t>
      </w:r>
      <w:proofErr w:type="spellEnd"/>
      <w:r w:rsidRPr="007442FE">
        <w:rPr>
          <w:rFonts w:cs="Times New Roman"/>
          <w:sz w:val="28"/>
          <w:szCs w:val="28"/>
          <w:lang w:val="uk-UA"/>
        </w:rPr>
        <w:t xml:space="preserve"> </w:t>
      </w:r>
      <w:proofErr w:type="spellStart"/>
      <w:r w:rsidRPr="007442FE">
        <w:rPr>
          <w:rFonts w:cs="Times New Roman"/>
          <w:sz w:val="28"/>
          <w:szCs w:val="28"/>
          <w:lang w:val="uk-UA"/>
        </w:rPr>
        <w:t>the</w:t>
      </w:r>
      <w:proofErr w:type="spellEnd"/>
      <w:r w:rsidRPr="007442FE">
        <w:rPr>
          <w:rFonts w:cs="Times New Roman"/>
          <w:sz w:val="28"/>
          <w:szCs w:val="28"/>
          <w:lang w:val="uk-UA"/>
        </w:rPr>
        <w:t xml:space="preserve"> </w:t>
      </w:r>
      <w:proofErr w:type="spellStart"/>
      <w:r w:rsidRPr="007442FE">
        <w:rPr>
          <w:rFonts w:cs="Times New Roman"/>
          <w:sz w:val="28"/>
          <w:szCs w:val="28"/>
          <w:lang w:val="uk-UA"/>
        </w:rPr>
        <w:t>Department</w:t>
      </w:r>
      <w:proofErr w:type="spellEnd"/>
      <w:r w:rsidRPr="007442FE">
        <w:rPr>
          <w:rFonts w:cs="Times New Roman"/>
          <w:sz w:val="28"/>
          <w:szCs w:val="28"/>
          <w:lang w:val="uk-UA"/>
        </w:rPr>
        <w:t xml:space="preserve"> </w:t>
      </w:r>
      <w:proofErr w:type="spellStart"/>
      <w:r w:rsidRPr="007442FE">
        <w:rPr>
          <w:rFonts w:cs="Times New Roman"/>
          <w:sz w:val="28"/>
          <w:szCs w:val="28"/>
          <w:lang w:val="uk-UA"/>
        </w:rPr>
        <w:t>of</w:t>
      </w:r>
      <w:proofErr w:type="spellEnd"/>
      <w:r w:rsidRPr="007442FE">
        <w:rPr>
          <w:rFonts w:cs="Times New Roman"/>
          <w:sz w:val="28"/>
          <w:szCs w:val="28"/>
          <w:lang w:val="uk-UA"/>
        </w:rPr>
        <w:t xml:space="preserve"> </w:t>
      </w:r>
      <w:proofErr w:type="spellStart"/>
      <w:r w:rsidRPr="007442FE">
        <w:rPr>
          <w:rFonts w:cs="Times New Roman"/>
          <w:sz w:val="28"/>
          <w:szCs w:val="28"/>
          <w:lang w:val="uk-UA"/>
        </w:rPr>
        <w:t>Art</w:t>
      </w:r>
      <w:proofErr w:type="spellEnd"/>
      <w:r w:rsidRPr="007442FE">
        <w:rPr>
          <w:rFonts w:cs="Times New Roman"/>
          <w:sz w:val="28"/>
          <w:szCs w:val="28"/>
          <w:lang w:val="uk-UA"/>
        </w:rPr>
        <w:t xml:space="preserve"> </w:t>
      </w:r>
      <w:proofErr w:type="spellStart"/>
      <w:r w:rsidRPr="007442FE">
        <w:rPr>
          <w:rFonts w:cs="Times New Roman"/>
          <w:sz w:val="28"/>
          <w:szCs w:val="28"/>
          <w:lang w:val="uk-UA"/>
        </w:rPr>
        <w:t>Techniques</w:t>
      </w:r>
      <w:proofErr w:type="spellEnd"/>
      <w:r w:rsidRPr="007442FE">
        <w:rPr>
          <w:rFonts w:cs="Times New Roman"/>
          <w:sz w:val="28"/>
          <w:szCs w:val="28"/>
          <w:lang w:val="uk-UA"/>
        </w:rPr>
        <w:t xml:space="preserve"> </w:t>
      </w:r>
      <w:proofErr w:type="spellStart"/>
      <w:r w:rsidRPr="007442FE">
        <w:rPr>
          <w:rFonts w:cs="Times New Roman"/>
          <w:sz w:val="28"/>
          <w:szCs w:val="28"/>
          <w:lang w:val="uk-UA"/>
        </w:rPr>
        <w:t>and</w:t>
      </w:r>
      <w:proofErr w:type="spellEnd"/>
      <w:r w:rsidRPr="007442FE">
        <w:rPr>
          <w:rFonts w:cs="Times New Roman"/>
          <w:sz w:val="28"/>
          <w:szCs w:val="28"/>
          <w:lang w:val="uk-UA"/>
        </w:rPr>
        <w:t xml:space="preserve"> </w:t>
      </w:r>
      <w:proofErr w:type="spellStart"/>
      <w:r w:rsidRPr="007442FE">
        <w:rPr>
          <w:rFonts w:cs="Times New Roman"/>
          <w:sz w:val="28"/>
          <w:szCs w:val="28"/>
          <w:lang w:val="uk-UA"/>
        </w:rPr>
        <w:t>Restoration</w:t>
      </w:r>
      <w:proofErr w:type="spellEnd"/>
      <w:r w:rsidRPr="007442FE">
        <w:rPr>
          <w:rFonts w:cs="Times New Roman"/>
          <w:sz w:val="28"/>
          <w:szCs w:val="28"/>
          <w:lang w:val="uk-UA"/>
        </w:rPr>
        <w:t xml:space="preserve">, </w:t>
      </w:r>
      <w:proofErr w:type="spellStart"/>
      <w:r w:rsidRPr="007442FE">
        <w:rPr>
          <w:rFonts w:cs="Times New Roman"/>
          <w:sz w:val="28"/>
          <w:szCs w:val="28"/>
          <w:lang w:val="uk-UA"/>
        </w:rPr>
        <w:t>National</w:t>
      </w:r>
      <w:proofErr w:type="spellEnd"/>
      <w:r w:rsidRPr="007442FE">
        <w:rPr>
          <w:rFonts w:cs="Times New Roman"/>
          <w:sz w:val="28"/>
          <w:szCs w:val="28"/>
          <w:lang w:val="uk-UA"/>
        </w:rPr>
        <w:t xml:space="preserve"> </w:t>
      </w:r>
      <w:proofErr w:type="spellStart"/>
      <w:r w:rsidRPr="007442FE">
        <w:rPr>
          <w:rFonts w:cs="Times New Roman"/>
          <w:sz w:val="28"/>
          <w:szCs w:val="28"/>
          <w:lang w:val="uk-UA"/>
        </w:rPr>
        <w:t>Academy</w:t>
      </w:r>
      <w:proofErr w:type="spellEnd"/>
      <w:r w:rsidRPr="007442FE">
        <w:rPr>
          <w:rFonts w:cs="Times New Roman"/>
          <w:sz w:val="28"/>
          <w:szCs w:val="28"/>
          <w:lang w:val="uk-UA"/>
        </w:rPr>
        <w:t xml:space="preserve"> </w:t>
      </w:r>
      <w:proofErr w:type="spellStart"/>
      <w:r w:rsidRPr="007442FE">
        <w:rPr>
          <w:rFonts w:cs="Times New Roman"/>
          <w:sz w:val="28"/>
          <w:szCs w:val="28"/>
          <w:lang w:val="uk-UA"/>
        </w:rPr>
        <w:t>of</w:t>
      </w:r>
      <w:proofErr w:type="spellEnd"/>
      <w:r w:rsidRPr="007442FE">
        <w:rPr>
          <w:rFonts w:cs="Times New Roman"/>
          <w:sz w:val="28"/>
          <w:szCs w:val="28"/>
          <w:lang w:val="uk-UA"/>
        </w:rPr>
        <w:t xml:space="preserve"> </w:t>
      </w:r>
      <w:proofErr w:type="spellStart"/>
      <w:r w:rsidRPr="007442FE">
        <w:rPr>
          <w:rFonts w:cs="Times New Roman"/>
          <w:sz w:val="28"/>
          <w:szCs w:val="28"/>
          <w:lang w:val="uk-UA"/>
        </w:rPr>
        <w:t>Fine</w:t>
      </w:r>
      <w:proofErr w:type="spellEnd"/>
      <w:r w:rsidRPr="007442FE">
        <w:rPr>
          <w:rFonts w:cs="Times New Roman"/>
          <w:sz w:val="28"/>
          <w:szCs w:val="28"/>
          <w:lang w:val="uk-UA"/>
        </w:rPr>
        <w:t xml:space="preserve"> </w:t>
      </w:r>
      <w:proofErr w:type="spellStart"/>
      <w:r w:rsidRPr="007442FE">
        <w:rPr>
          <w:rFonts w:cs="Times New Roman"/>
          <w:sz w:val="28"/>
          <w:szCs w:val="28"/>
          <w:lang w:val="uk-UA"/>
        </w:rPr>
        <w:t>Arts</w:t>
      </w:r>
      <w:proofErr w:type="spellEnd"/>
      <w:r w:rsidRPr="007442FE">
        <w:rPr>
          <w:rFonts w:cs="Times New Roman"/>
          <w:sz w:val="28"/>
          <w:szCs w:val="28"/>
          <w:lang w:val="uk-UA"/>
        </w:rPr>
        <w:t xml:space="preserve"> </w:t>
      </w:r>
      <w:proofErr w:type="spellStart"/>
      <w:r w:rsidRPr="007442FE">
        <w:rPr>
          <w:rFonts w:cs="Times New Roman"/>
          <w:sz w:val="28"/>
          <w:szCs w:val="28"/>
          <w:lang w:val="uk-UA"/>
        </w:rPr>
        <w:t>and</w:t>
      </w:r>
      <w:proofErr w:type="spellEnd"/>
      <w:r w:rsidRPr="007442FE">
        <w:rPr>
          <w:rFonts w:cs="Times New Roman"/>
          <w:sz w:val="28"/>
          <w:szCs w:val="28"/>
          <w:lang w:val="uk-UA"/>
        </w:rPr>
        <w:t xml:space="preserve"> </w:t>
      </w:r>
      <w:proofErr w:type="spellStart"/>
      <w:r w:rsidRPr="007442FE">
        <w:rPr>
          <w:rFonts w:cs="Times New Roman"/>
          <w:sz w:val="28"/>
          <w:szCs w:val="28"/>
          <w:lang w:val="uk-UA"/>
        </w:rPr>
        <w:t>Architecture</w:t>
      </w:r>
      <w:proofErr w:type="spellEnd"/>
      <w:r w:rsidRPr="007442FE">
        <w:rPr>
          <w:rFonts w:cs="Times New Roman"/>
          <w:sz w:val="28"/>
          <w:szCs w:val="28"/>
          <w:lang w:val="uk-UA"/>
        </w:rPr>
        <w:t>.</w:t>
      </w:r>
    </w:p>
    <w:p w14:paraId="37458720" w14:textId="77777777" w:rsidR="007442FE" w:rsidRDefault="007442FE" w:rsidP="007442FE">
      <w:pPr>
        <w:rPr>
          <w:rFonts w:cs="Times New Roman"/>
          <w:b/>
          <w:bCs/>
          <w:sz w:val="28"/>
          <w:szCs w:val="28"/>
          <w:lang w:val="uk-UA"/>
        </w:rPr>
      </w:pPr>
    </w:p>
    <w:p w14:paraId="6E0A9179" w14:textId="0717CDF9" w:rsidR="007442FE" w:rsidRPr="007442FE" w:rsidRDefault="007442FE" w:rsidP="007442FE">
      <w:pPr>
        <w:rPr>
          <w:rFonts w:cs="Times New Roman"/>
          <w:sz w:val="28"/>
          <w:szCs w:val="28"/>
          <w:lang w:val="uk-UA"/>
        </w:rPr>
      </w:pPr>
      <w:proofErr w:type="spellStart"/>
      <w:r w:rsidRPr="007442FE">
        <w:rPr>
          <w:rFonts w:cs="Times New Roman"/>
          <w:b/>
          <w:bCs/>
          <w:sz w:val="28"/>
          <w:szCs w:val="28"/>
          <w:lang w:val="uk-UA"/>
        </w:rPr>
        <w:t>Reviewer</w:t>
      </w:r>
      <w:proofErr w:type="spellEnd"/>
      <w:r w:rsidRPr="007442FE">
        <w:rPr>
          <w:rFonts w:cs="Times New Roman"/>
          <w:b/>
          <w:bCs/>
          <w:sz w:val="28"/>
          <w:szCs w:val="28"/>
          <w:lang w:val="uk-UA"/>
        </w:rPr>
        <w:t>:</w:t>
      </w:r>
      <w:r w:rsidRPr="007442FE">
        <w:rPr>
          <w:rFonts w:cs="Times New Roman"/>
          <w:sz w:val="28"/>
          <w:szCs w:val="28"/>
          <w:lang w:val="uk-UA"/>
        </w:rPr>
        <w:t xml:space="preserve"> S. O. </w:t>
      </w:r>
      <w:proofErr w:type="spellStart"/>
      <w:r w:rsidRPr="007442FE">
        <w:rPr>
          <w:rFonts w:cs="Times New Roman"/>
          <w:sz w:val="28"/>
          <w:szCs w:val="28"/>
          <w:lang w:val="uk-UA"/>
        </w:rPr>
        <w:t>Shcherbakov</w:t>
      </w:r>
      <w:proofErr w:type="spellEnd"/>
      <w:r w:rsidRPr="007442FE">
        <w:rPr>
          <w:rFonts w:cs="Times New Roman"/>
          <w:sz w:val="28"/>
          <w:szCs w:val="28"/>
          <w:lang w:val="uk-UA"/>
        </w:rPr>
        <w:t xml:space="preserve">, </w:t>
      </w:r>
      <w:proofErr w:type="spellStart"/>
      <w:r w:rsidRPr="007442FE">
        <w:rPr>
          <w:rFonts w:cs="Times New Roman"/>
          <w:sz w:val="28"/>
          <w:szCs w:val="28"/>
          <w:lang w:val="uk-UA"/>
        </w:rPr>
        <w:t>Doctor</w:t>
      </w:r>
      <w:proofErr w:type="spellEnd"/>
      <w:r w:rsidRPr="007442FE">
        <w:rPr>
          <w:rFonts w:cs="Times New Roman"/>
          <w:sz w:val="28"/>
          <w:szCs w:val="28"/>
          <w:lang w:val="uk-UA"/>
        </w:rPr>
        <w:t xml:space="preserve"> </w:t>
      </w:r>
      <w:proofErr w:type="spellStart"/>
      <w:r w:rsidRPr="007442FE">
        <w:rPr>
          <w:rFonts w:cs="Times New Roman"/>
          <w:sz w:val="28"/>
          <w:szCs w:val="28"/>
          <w:lang w:val="uk-UA"/>
        </w:rPr>
        <w:t>of</w:t>
      </w:r>
      <w:proofErr w:type="spellEnd"/>
      <w:r w:rsidRPr="007442FE">
        <w:rPr>
          <w:rFonts w:cs="Times New Roman"/>
          <w:sz w:val="28"/>
          <w:szCs w:val="28"/>
          <w:lang w:val="uk-UA"/>
        </w:rPr>
        <w:t xml:space="preserve"> </w:t>
      </w:r>
      <w:proofErr w:type="spellStart"/>
      <w:r w:rsidRPr="007442FE">
        <w:rPr>
          <w:rFonts w:cs="Times New Roman"/>
          <w:sz w:val="28"/>
          <w:szCs w:val="28"/>
          <w:lang w:val="uk-UA"/>
        </w:rPr>
        <w:t>Arts</w:t>
      </w:r>
      <w:proofErr w:type="spellEnd"/>
      <w:r w:rsidRPr="007442FE">
        <w:rPr>
          <w:rFonts w:cs="Times New Roman"/>
          <w:sz w:val="28"/>
          <w:szCs w:val="28"/>
          <w:lang w:val="uk-UA"/>
        </w:rPr>
        <w:t xml:space="preserve">, </w:t>
      </w:r>
      <w:proofErr w:type="spellStart"/>
      <w:r w:rsidRPr="007442FE">
        <w:rPr>
          <w:rFonts w:cs="Times New Roman"/>
          <w:sz w:val="28"/>
          <w:szCs w:val="28"/>
          <w:lang w:val="uk-UA"/>
        </w:rPr>
        <w:t>Senior</w:t>
      </w:r>
      <w:proofErr w:type="spellEnd"/>
      <w:r w:rsidRPr="007442FE">
        <w:rPr>
          <w:rFonts w:cs="Times New Roman"/>
          <w:sz w:val="28"/>
          <w:szCs w:val="28"/>
          <w:lang w:val="uk-UA"/>
        </w:rPr>
        <w:t xml:space="preserve"> </w:t>
      </w:r>
      <w:proofErr w:type="spellStart"/>
      <w:r w:rsidRPr="007442FE">
        <w:rPr>
          <w:rFonts w:cs="Times New Roman"/>
          <w:sz w:val="28"/>
          <w:szCs w:val="28"/>
          <w:lang w:val="uk-UA"/>
        </w:rPr>
        <w:t>Lecturer</w:t>
      </w:r>
      <w:proofErr w:type="spellEnd"/>
      <w:r w:rsidRPr="007442FE">
        <w:rPr>
          <w:rFonts w:cs="Times New Roman"/>
          <w:sz w:val="28"/>
          <w:szCs w:val="28"/>
          <w:lang w:val="uk-UA"/>
        </w:rPr>
        <w:t xml:space="preserve"> </w:t>
      </w:r>
      <w:proofErr w:type="spellStart"/>
      <w:r w:rsidRPr="007442FE">
        <w:rPr>
          <w:rFonts w:cs="Times New Roman"/>
          <w:sz w:val="28"/>
          <w:szCs w:val="28"/>
          <w:lang w:val="uk-UA"/>
        </w:rPr>
        <w:t>of</w:t>
      </w:r>
      <w:proofErr w:type="spellEnd"/>
      <w:r w:rsidRPr="007442FE">
        <w:rPr>
          <w:rFonts w:cs="Times New Roman"/>
          <w:sz w:val="28"/>
          <w:szCs w:val="28"/>
          <w:lang w:val="uk-UA"/>
        </w:rPr>
        <w:t xml:space="preserve"> </w:t>
      </w:r>
      <w:proofErr w:type="spellStart"/>
      <w:r w:rsidRPr="007442FE">
        <w:rPr>
          <w:rFonts w:cs="Times New Roman"/>
          <w:sz w:val="28"/>
          <w:szCs w:val="28"/>
          <w:lang w:val="uk-UA"/>
        </w:rPr>
        <w:t>the</w:t>
      </w:r>
      <w:proofErr w:type="spellEnd"/>
      <w:r w:rsidRPr="007442FE">
        <w:rPr>
          <w:rFonts w:cs="Times New Roman"/>
          <w:sz w:val="28"/>
          <w:szCs w:val="28"/>
          <w:lang w:val="uk-UA"/>
        </w:rPr>
        <w:t xml:space="preserve"> </w:t>
      </w:r>
      <w:proofErr w:type="spellStart"/>
      <w:r w:rsidRPr="007442FE">
        <w:rPr>
          <w:rFonts w:cs="Times New Roman"/>
          <w:sz w:val="28"/>
          <w:szCs w:val="28"/>
          <w:lang w:val="uk-UA"/>
        </w:rPr>
        <w:t>Department</w:t>
      </w:r>
      <w:proofErr w:type="spellEnd"/>
      <w:r w:rsidRPr="007442FE">
        <w:rPr>
          <w:rFonts w:cs="Times New Roman"/>
          <w:sz w:val="28"/>
          <w:szCs w:val="28"/>
          <w:lang w:val="uk-UA"/>
        </w:rPr>
        <w:t xml:space="preserve"> </w:t>
      </w:r>
      <w:proofErr w:type="spellStart"/>
      <w:r w:rsidRPr="007442FE">
        <w:rPr>
          <w:rFonts w:cs="Times New Roman"/>
          <w:sz w:val="28"/>
          <w:szCs w:val="28"/>
          <w:lang w:val="uk-UA"/>
        </w:rPr>
        <w:t>of</w:t>
      </w:r>
      <w:proofErr w:type="spellEnd"/>
      <w:r w:rsidRPr="007442FE">
        <w:rPr>
          <w:rFonts w:cs="Times New Roman"/>
          <w:sz w:val="28"/>
          <w:szCs w:val="28"/>
          <w:lang w:val="uk-UA"/>
        </w:rPr>
        <w:t xml:space="preserve"> </w:t>
      </w:r>
      <w:proofErr w:type="spellStart"/>
      <w:r w:rsidRPr="007442FE">
        <w:rPr>
          <w:rFonts w:cs="Times New Roman"/>
          <w:sz w:val="28"/>
          <w:szCs w:val="28"/>
          <w:lang w:val="uk-UA"/>
        </w:rPr>
        <w:t>Drawing</w:t>
      </w:r>
      <w:proofErr w:type="spellEnd"/>
      <w:r w:rsidRPr="007442FE">
        <w:rPr>
          <w:rFonts w:cs="Times New Roman"/>
          <w:sz w:val="28"/>
          <w:szCs w:val="28"/>
          <w:lang w:val="uk-UA"/>
        </w:rPr>
        <w:t xml:space="preserve">, </w:t>
      </w:r>
      <w:proofErr w:type="spellStart"/>
      <w:r w:rsidRPr="007442FE">
        <w:rPr>
          <w:rFonts w:cs="Times New Roman"/>
          <w:sz w:val="28"/>
          <w:szCs w:val="28"/>
          <w:lang w:val="uk-UA"/>
        </w:rPr>
        <w:t>Mykhailo</w:t>
      </w:r>
      <w:proofErr w:type="spellEnd"/>
      <w:r w:rsidRPr="007442FE">
        <w:rPr>
          <w:rFonts w:cs="Times New Roman"/>
          <w:sz w:val="28"/>
          <w:szCs w:val="28"/>
          <w:lang w:val="uk-UA"/>
        </w:rPr>
        <w:t xml:space="preserve"> </w:t>
      </w:r>
      <w:proofErr w:type="spellStart"/>
      <w:r w:rsidRPr="007442FE">
        <w:rPr>
          <w:rFonts w:cs="Times New Roman"/>
          <w:sz w:val="28"/>
          <w:szCs w:val="28"/>
          <w:lang w:val="uk-UA"/>
        </w:rPr>
        <w:t>Boichuk</w:t>
      </w:r>
      <w:proofErr w:type="spellEnd"/>
      <w:r w:rsidRPr="007442FE">
        <w:rPr>
          <w:rFonts w:cs="Times New Roman"/>
          <w:sz w:val="28"/>
          <w:szCs w:val="28"/>
          <w:lang w:val="uk-UA"/>
        </w:rPr>
        <w:t xml:space="preserve"> </w:t>
      </w:r>
      <w:proofErr w:type="spellStart"/>
      <w:r w:rsidRPr="007442FE">
        <w:rPr>
          <w:rFonts w:cs="Times New Roman"/>
          <w:sz w:val="28"/>
          <w:szCs w:val="28"/>
          <w:lang w:val="uk-UA"/>
        </w:rPr>
        <w:t>Kyiv</w:t>
      </w:r>
      <w:proofErr w:type="spellEnd"/>
      <w:r w:rsidRPr="007442FE">
        <w:rPr>
          <w:rFonts w:cs="Times New Roman"/>
          <w:sz w:val="28"/>
          <w:szCs w:val="28"/>
          <w:lang w:val="uk-UA"/>
        </w:rPr>
        <w:t xml:space="preserve"> </w:t>
      </w:r>
      <w:proofErr w:type="spellStart"/>
      <w:r w:rsidRPr="007442FE">
        <w:rPr>
          <w:rFonts w:cs="Times New Roman"/>
          <w:sz w:val="28"/>
          <w:szCs w:val="28"/>
          <w:lang w:val="uk-UA"/>
        </w:rPr>
        <w:t>State</w:t>
      </w:r>
      <w:proofErr w:type="spellEnd"/>
      <w:r w:rsidRPr="007442FE">
        <w:rPr>
          <w:rFonts w:cs="Times New Roman"/>
          <w:sz w:val="28"/>
          <w:szCs w:val="28"/>
          <w:lang w:val="uk-UA"/>
        </w:rPr>
        <w:t xml:space="preserve"> </w:t>
      </w:r>
      <w:proofErr w:type="spellStart"/>
      <w:r w:rsidRPr="007442FE">
        <w:rPr>
          <w:rFonts w:cs="Times New Roman"/>
          <w:sz w:val="28"/>
          <w:szCs w:val="28"/>
          <w:lang w:val="uk-UA"/>
        </w:rPr>
        <w:t>Academy</w:t>
      </w:r>
      <w:proofErr w:type="spellEnd"/>
      <w:r w:rsidRPr="007442FE">
        <w:rPr>
          <w:rFonts w:cs="Times New Roman"/>
          <w:sz w:val="28"/>
          <w:szCs w:val="28"/>
          <w:lang w:val="uk-UA"/>
        </w:rPr>
        <w:t xml:space="preserve"> </w:t>
      </w:r>
      <w:proofErr w:type="spellStart"/>
      <w:r w:rsidRPr="007442FE">
        <w:rPr>
          <w:rFonts w:cs="Times New Roman"/>
          <w:sz w:val="28"/>
          <w:szCs w:val="28"/>
          <w:lang w:val="uk-UA"/>
        </w:rPr>
        <w:t>of</w:t>
      </w:r>
      <w:proofErr w:type="spellEnd"/>
      <w:r w:rsidRPr="007442FE">
        <w:rPr>
          <w:rFonts w:cs="Times New Roman"/>
          <w:sz w:val="28"/>
          <w:szCs w:val="28"/>
          <w:lang w:val="uk-UA"/>
        </w:rPr>
        <w:t xml:space="preserve"> </w:t>
      </w:r>
      <w:proofErr w:type="spellStart"/>
      <w:r w:rsidRPr="007442FE">
        <w:rPr>
          <w:rFonts w:cs="Times New Roman"/>
          <w:sz w:val="28"/>
          <w:szCs w:val="28"/>
          <w:lang w:val="uk-UA"/>
        </w:rPr>
        <w:t>Decorative</w:t>
      </w:r>
      <w:proofErr w:type="spellEnd"/>
      <w:r w:rsidRPr="007442FE">
        <w:rPr>
          <w:rFonts w:cs="Times New Roman"/>
          <w:sz w:val="28"/>
          <w:szCs w:val="28"/>
          <w:lang w:val="uk-UA"/>
        </w:rPr>
        <w:t xml:space="preserve"> </w:t>
      </w:r>
      <w:proofErr w:type="spellStart"/>
      <w:r w:rsidRPr="007442FE">
        <w:rPr>
          <w:rFonts w:cs="Times New Roman"/>
          <w:sz w:val="28"/>
          <w:szCs w:val="28"/>
          <w:lang w:val="uk-UA"/>
        </w:rPr>
        <w:t>Applied</w:t>
      </w:r>
      <w:proofErr w:type="spellEnd"/>
      <w:r w:rsidRPr="007442FE">
        <w:rPr>
          <w:rFonts w:cs="Times New Roman"/>
          <w:sz w:val="28"/>
          <w:szCs w:val="28"/>
          <w:lang w:val="uk-UA"/>
        </w:rPr>
        <w:t xml:space="preserve"> </w:t>
      </w:r>
      <w:proofErr w:type="spellStart"/>
      <w:r w:rsidRPr="007442FE">
        <w:rPr>
          <w:rFonts w:cs="Times New Roman"/>
          <w:sz w:val="28"/>
          <w:szCs w:val="28"/>
          <w:lang w:val="uk-UA"/>
        </w:rPr>
        <w:t>Arts</w:t>
      </w:r>
      <w:proofErr w:type="spellEnd"/>
      <w:r w:rsidRPr="007442FE">
        <w:rPr>
          <w:rFonts w:cs="Times New Roman"/>
          <w:sz w:val="28"/>
          <w:szCs w:val="28"/>
          <w:lang w:val="uk-UA"/>
        </w:rPr>
        <w:t xml:space="preserve"> </w:t>
      </w:r>
      <w:proofErr w:type="spellStart"/>
      <w:r w:rsidRPr="007442FE">
        <w:rPr>
          <w:rFonts w:cs="Times New Roman"/>
          <w:sz w:val="28"/>
          <w:szCs w:val="28"/>
          <w:lang w:val="uk-UA"/>
        </w:rPr>
        <w:t>and</w:t>
      </w:r>
      <w:proofErr w:type="spellEnd"/>
      <w:r w:rsidRPr="007442FE">
        <w:rPr>
          <w:rFonts w:cs="Times New Roman"/>
          <w:sz w:val="28"/>
          <w:szCs w:val="28"/>
          <w:lang w:val="uk-UA"/>
        </w:rPr>
        <w:t xml:space="preserve"> </w:t>
      </w:r>
      <w:proofErr w:type="spellStart"/>
      <w:r w:rsidRPr="007442FE">
        <w:rPr>
          <w:rFonts w:cs="Times New Roman"/>
          <w:sz w:val="28"/>
          <w:szCs w:val="28"/>
          <w:lang w:val="uk-UA"/>
        </w:rPr>
        <w:t>Design</w:t>
      </w:r>
      <w:proofErr w:type="spellEnd"/>
      <w:r w:rsidRPr="007442FE">
        <w:rPr>
          <w:rFonts w:cs="Times New Roman"/>
          <w:sz w:val="28"/>
          <w:szCs w:val="28"/>
          <w:lang w:val="uk-UA"/>
        </w:rPr>
        <w:t>.</w:t>
      </w:r>
    </w:p>
    <w:p w14:paraId="7F5958A7" w14:textId="77777777" w:rsidR="007442FE" w:rsidRDefault="007442FE" w:rsidP="007442FE">
      <w:pPr>
        <w:rPr>
          <w:rFonts w:cs="Times New Roman"/>
          <w:sz w:val="28"/>
          <w:szCs w:val="28"/>
          <w:lang w:val="uk-UA"/>
        </w:rPr>
      </w:pPr>
    </w:p>
    <w:p w14:paraId="205AA211" w14:textId="2FEA14DC" w:rsidR="007442FE" w:rsidRDefault="007442FE" w:rsidP="007442FE">
      <w:pPr>
        <w:rPr>
          <w:rFonts w:cs="Times New Roman"/>
          <w:sz w:val="28"/>
          <w:szCs w:val="28"/>
          <w:lang w:val="uk-UA"/>
        </w:rPr>
      </w:pPr>
      <w:r w:rsidRPr="007442FE">
        <w:rPr>
          <w:rFonts w:cs="Times New Roman"/>
          <w:sz w:val="28"/>
          <w:szCs w:val="28"/>
        </w:rPr>
        <w:t>The methodological guidelines consider the sequence and specific features of organizing practical work on copying fragments of background decoration and the ornamentation of saints’ garments characteristic of Ukrainian icon painting of the late eighteenth and early nineteenth centuries for students of the Master’s</w:t>
      </w:r>
      <w:r w:rsidRPr="007442FE">
        <w:rPr>
          <w:rFonts w:cs="Times New Roman"/>
          <w:sz w:val="28"/>
          <w:szCs w:val="28"/>
          <w:lang w:val="uk-UA"/>
        </w:rPr>
        <w:t xml:space="preserve"> </w:t>
      </w:r>
      <w:r w:rsidRPr="007442FE">
        <w:rPr>
          <w:rFonts w:cs="Times New Roman"/>
          <w:sz w:val="28"/>
          <w:szCs w:val="28"/>
        </w:rPr>
        <w:t>level of higher education in specialty B4 “Fine Arts and Restoration.” The guidelines provide practical information and recommendations necessary for mastering the step-by-step reproduction of decorative techniques used in Ukrainian icons. The materials of the publication may be used in the practical work of conservators-restorers of paintings and decorative and applied art, icon painters, as well as in theoretical research by art historians and in the creative practice of artists working with various techniques</w:t>
      </w:r>
      <w:r>
        <w:rPr>
          <w:rFonts w:cs="Times New Roman"/>
          <w:sz w:val="28"/>
          <w:szCs w:val="28"/>
          <w:lang w:val="uk-UA"/>
        </w:rPr>
        <w:t>.</w:t>
      </w:r>
    </w:p>
    <w:p w14:paraId="1D1F0788" w14:textId="77777777" w:rsidR="007442FE" w:rsidRDefault="007442FE" w:rsidP="007442FE">
      <w:pPr>
        <w:rPr>
          <w:rFonts w:cs="Times New Roman"/>
          <w:b/>
          <w:bCs/>
          <w:sz w:val="28"/>
          <w:szCs w:val="28"/>
          <w:lang w:val="uk-UA"/>
        </w:rPr>
      </w:pPr>
    </w:p>
    <w:p w14:paraId="3164374C" w14:textId="2AABD534" w:rsidR="007442FE" w:rsidRPr="007442FE" w:rsidRDefault="007442FE" w:rsidP="007442FE">
      <w:pPr>
        <w:rPr>
          <w:rFonts w:cs="Times New Roman"/>
          <w:sz w:val="28"/>
          <w:szCs w:val="28"/>
          <w:lang w:val="uk-UA"/>
        </w:rPr>
      </w:pPr>
      <w:proofErr w:type="spellStart"/>
      <w:r w:rsidRPr="007442FE">
        <w:rPr>
          <w:rFonts w:cs="Times New Roman"/>
          <w:b/>
          <w:bCs/>
          <w:sz w:val="28"/>
          <w:szCs w:val="28"/>
          <w:lang w:val="uk-UA"/>
        </w:rPr>
        <w:t>Approved</w:t>
      </w:r>
      <w:proofErr w:type="spellEnd"/>
      <w:r>
        <w:rPr>
          <w:rFonts w:cs="Times New Roman"/>
          <w:b/>
          <w:bCs/>
          <w:sz w:val="28"/>
          <w:szCs w:val="28"/>
          <w:lang w:val="uk-UA"/>
        </w:rPr>
        <w:t xml:space="preserve"> </w:t>
      </w:r>
      <w:proofErr w:type="spellStart"/>
      <w:r w:rsidRPr="007442FE">
        <w:rPr>
          <w:rFonts w:cs="Times New Roman"/>
          <w:sz w:val="28"/>
          <w:szCs w:val="28"/>
          <w:lang w:val="uk-UA"/>
        </w:rPr>
        <w:t>at</w:t>
      </w:r>
      <w:proofErr w:type="spellEnd"/>
      <w:r w:rsidRPr="007442FE">
        <w:rPr>
          <w:rFonts w:cs="Times New Roman"/>
          <w:sz w:val="28"/>
          <w:szCs w:val="28"/>
          <w:lang w:val="uk-UA"/>
        </w:rPr>
        <w:t xml:space="preserve"> </w:t>
      </w:r>
      <w:proofErr w:type="spellStart"/>
      <w:r w:rsidRPr="007442FE">
        <w:rPr>
          <w:rFonts w:cs="Times New Roman"/>
          <w:sz w:val="28"/>
          <w:szCs w:val="28"/>
          <w:lang w:val="uk-UA"/>
        </w:rPr>
        <w:t>the</w:t>
      </w:r>
      <w:proofErr w:type="spellEnd"/>
      <w:r w:rsidRPr="007442FE">
        <w:rPr>
          <w:rFonts w:cs="Times New Roman"/>
          <w:sz w:val="28"/>
          <w:szCs w:val="28"/>
          <w:lang w:val="uk-UA"/>
        </w:rPr>
        <w:t xml:space="preserve"> </w:t>
      </w:r>
      <w:proofErr w:type="spellStart"/>
      <w:r w:rsidRPr="007442FE">
        <w:rPr>
          <w:rFonts w:cs="Times New Roman"/>
          <w:sz w:val="28"/>
          <w:szCs w:val="28"/>
          <w:lang w:val="uk-UA"/>
        </w:rPr>
        <w:t>meeting</w:t>
      </w:r>
      <w:proofErr w:type="spellEnd"/>
      <w:r w:rsidRPr="007442FE">
        <w:rPr>
          <w:rFonts w:cs="Times New Roman"/>
          <w:sz w:val="28"/>
          <w:szCs w:val="28"/>
          <w:lang w:val="uk-UA"/>
        </w:rPr>
        <w:t xml:space="preserve"> </w:t>
      </w:r>
      <w:proofErr w:type="spellStart"/>
      <w:r w:rsidRPr="007442FE">
        <w:rPr>
          <w:rFonts w:cs="Times New Roman"/>
          <w:sz w:val="28"/>
          <w:szCs w:val="28"/>
          <w:lang w:val="uk-UA"/>
        </w:rPr>
        <w:t>of</w:t>
      </w:r>
      <w:proofErr w:type="spellEnd"/>
      <w:r w:rsidRPr="007442FE">
        <w:rPr>
          <w:rFonts w:cs="Times New Roman"/>
          <w:sz w:val="28"/>
          <w:szCs w:val="28"/>
          <w:lang w:val="uk-UA"/>
        </w:rPr>
        <w:t xml:space="preserve"> </w:t>
      </w:r>
      <w:proofErr w:type="spellStart"/>
      <w:r w:rsidRPr="007442FE">
        <w:rPr>
          <w:rFonts w:cs="Times New Roman"/>
          <w:sz w:val="28"/>
          <w:szCs w:val="28"/>
          <w:lang w:val="uk-UA"/>
        </w:rPr>
        <w:t>the</w:t>
      </w:r>
      <w:proofErr w:type="spellEnd"/>
      <w:r w:rsidRPr="007442FE">
        <w:rPr>
          <w:rFonts w:cs="Times New Roman"/>
          <w:sz w:val="28"/>
          <w:szCs w:val="28"/>
          <w:lang w:val="uk-UA"/>
        </w:rPr>
        <w:t xml:space="preserve"> </w:t>
      </w:r>
      <w:proofErr w:type="spellStart"/>
      <w:r w:rsidRPr="007442FE">
        <w:rPr>
          <w:rFonts w:cs="Times New Roman"/>
          <w:sz w:val="28"/>
          <w:szCs w:val="28"/>
          <w:lang w:val="uk-UA"/>
        </w:rPr>
        <w:t>Department</w:t>
      </w:r>
      <w:proofErr w:type="spellEnd"/>
      <w:r w:rsidRPr="007442FE">
        <w:rPr>
          <w:rFonts w:cs="Times New Roman"/>
          <w:sz w:val="28"/>
          <w:szCs w:val="28"/>
          <w:lang w:val="uk-UA"/>
        </w:rPr>
        <w:t xml:space="preserve"> </w:t>
      </w:r>
      <w:proofErr w:type="spellStart"/>
      <w:r w:rsidRPr="007442FE">
        <w:rPr>
          <w:rFonts w:cs="Times New Roman"/>
          <w:sz w:val="28"/>
          <w:szCs w:val="28"/>
          <w:lang w:val="uk-UA"/>
        </w:rPr>
        <w:t>of</w:t>
      </w:r>
      <w:proofErr w:type="spellEnd"/>
      <w:r w:rsidRPr="007442FE">
        <w:rPr>
          <w:rFonts w:cs="Times New Roman"/>
          <w:sz w:val="28"/>
          <w:szCs w:val="28"/>
          <w:lang w:val="uk-UA"/>
        </w:rPr>
        <w:t xml:space="preserve"> </w:t>
      </w:r>
      <w:proofErr w:type="spellStart"/>
      <w:r w:rsidRPr="007442FE">
        <w:rPr>
          <w:rFonts w:cs="Times New Roman"/>
          <w:sz w:val="28"/>
          <w:szCs w:val="28"/>
          <w:lang w:val="uk-UA"/>
        </w:rPr>
        <w:t>Art</w:t>
      </w:r>
      <w:proofErr w:type="spellEnd"/>
      <w:r w:rsidRPr="007442FE">
        <w:rPr>
          <w:rFonts w:cs="Times New Roman"/>
          <w:sz w:val="28"/>
          <w:szCs w:val="28"/>
          <w:lang w:val="uk-UA"/>
        </w:rPr>
        <w:t xml:space="preserve"> </w:t>
      </w:r>
      <w:proofErr w:type="spellStart"/>
      <w:r w:rsidRPr="007442FE">
        <w:rPr>
          <w:rFonts w:cs="Times New Roman"/>
          <w:sz w:val="28"/>
          <w:szCs w:val="28"/>
          <w:lang w:val="uk-UA"/>
        </w:rPr>
        <w:t>Techniques</w:t>
      </w:r>
      <w:proofErr w:type="spellEnd"/>
      <w:r w:rsidRPr="007442FE">
        <w:rPr>
          <w:rFonts w:cs="Times New Roman"/>
          <w:sz w:val="28"/>
          <w:szCs w:val="28"/>
          <w:lang w:val="uk-UA"/>
        </w:rPr>
        <w:t xml:space="preserve"> </w:t>
      </w:r>
      <w:proofErr w:type="spellStart"/>
      <w:r w:rsidRPr="007442FE">
        <w:rPr>
          <w:rFonts w:cs="Times New Roman"/>
          <w:sz w:val="28"/>
          <w:szCs w:val="28"/>
          <w:lang w:val="uk-UA"/>
        </w:rPr>
        <w:t>and</w:t>
      </w:r>
      <w:proofErr w:type="spellEnd"/>
      <w:r w:rsidRPr="007442FE">
        <w:rPr>
          <w:rFonts w:cs="Times New Roman"/>
          <w:sz w:val="28"/>
          <w:szCs w:val="28"/>
          <w:lang w:val="uk-UA"/>
        </w:rPr>
        <w:t xml:space="preserve"> </w:t>
      </w:r>
      <w:proofErr w:type="spellStart"/>
      <w:r w:rsidRPr="007442FE">
        <w:rPr>
          <w:rFonts w:cs="Times New Roman"/>
          <w:sz w:val="28"/>
          <w:szCs w:val="28"/>
          <w:lang w:val="uk-UA"/>
        </w:rPr>
        <w:t>Restoration</w:t>
      </w:r>
      <w:proofErr w:type="spellEnd"/>
      <w:r w:rsidRPr="007442FE">
        <w:rPr>
          <w:rFonts w:cs="Times New Roman"/>
          <w:sz w:val="28"/>
          <w:szCs w:val="28"/>
          <w:lang w:val="uk-UA"/>
        </w:rPr>
        <w:t>, NAFAA.</w:t>
      </w:r>
    </w:p>
    <w:p w14:paraId="6CAA3154" w14:textId="7C4BCFF5" w:rsidR="007442FE" w:rsidRPr="007442FE" w:rsidRDefault="007442FE" w:rsidP="007442FE">
      <w:pPr>
        <w:rPr>
          <w:rFonts w:cs="Times New Roman"/>
          <w:sz w:val="28"/>
          <w:szCs w:val="28"/>
          <w:lang w:val="uk-UA"/>
        </w:rPr>
      </w:pPr>
      <w:proofErr w:type="spellStart"/>
      <w:r w:rsidRPr="007442FE">
        <w:rPr>
          <w:rFonts w:cs="Times New Roman"/>
          <w:b/>
          <w:bCs/>
          <w:sz w:val="28"/>
          <w:szCs w:val="28"/>
          <w:lang w:val="uk-UA"/>
        </w:rPr>
        <w:t>Minutes</w:t>
      </w:r>
      <w:proofErr w:type="spellEnd"/>
      <w:r w:rsidRPr="007442FE">
        <w:rPr>
          <w:rFonts w:cs="Times New Roman"/>
          <w:b/>
          <w:bCs/>
          <w:sz w:val="28"/>
          <w:szCs w:val="28"/>
          <w:lang w:val="uk-UA"/>
        </w:rPr>
        <w:t xml:space="preserve"> </w:t>
      </w:r>
      <w:proofErr w:type="spellStart"/>
      <w:r w:rsidRPr="007442FE">
        <w:rPr>
          <w:rFonts w:cs="Times New Roman"/>
          <w:b/>
          <w:bCs/>
          <w:sz w:val="28"/>
          <w:szCs w:val="28"/>
          <w:lang w:val="uk-UA"/>
        </w:rPr>
        <w:t>No</w:t>
      </w:r>
      <w:proofErr w:type="spellEnd"/>
      <w:r w:rsidRPr="007442FE">
        <w:rPr>
          <w:rFonts w:cs="Times New Roman"/>
          <w:b/>
          <w:bCs/>
          <w:sz w:val="28"/>
          <w:szCs w:val="28"/>
          <w:lang w:val="uk-UA"/>
        </w:rPr>
        <w:t>. 1</w:t>
      </w:r>
      <w:r>
        <w:rPr>
          <w:rFonts w:cs="Times New Roman"/>
          <w:b/>
          <w:bCs/>
          <w:sz w:val="28"/>
          <w:szCs w:val="28"/>
          <w:lang w:val="uk-UA"/>
        </w:rPr>
        <w:t xml:space="preserve"> </w:t>
      </w:r>
      <w:proofErr w:type="spellStart"/>
      <w:r w:rsidRPr="007442FE">
        <w:rPr>
          <w:rFonts w:cs="Times New Roman"/>
          <w:sz w:val="28"/>
          <w:szCs w:val="28"/>
          <w:lang w:val="uk-UA"/>
        </w:rPr>
        <w:t>dated</w:t>
      </w:r>
      <w:proofErr w:type="spellEnd"/>
      <w:r w:rsidRPr="007442FE">
        <w:rPr>
          <w:rFonts w:cs="Times New Roman"/>
          <w:sz w:val="28"/>
          <w:szCs w:val="28"/>
          <w:lang w:val="uk-UA"/>
        </w:rPr>
        <w:t xml:space="preserve"> </w:t>
      </w:r>
      <w:proofErr w:type="spellStart"/>
      <w:r w:rsidRPr="007442FE">
        <w:rPr>
          <w:rFonts w:cs="Times New Roman"/>
          <w:sz w:val="28"/>
          <w:szCs w:val="28"/>
          <w:lang w:val="uk-UA"/>
        </w:rPr>
        <w:t>August</w:t>
      </w:r>
      <w:proofErr w:type="spellEnd"/>
      <w:r w:rsidRPr="007442FE">
        <w:rPr>
          <w:rFonts w:cs="Times New Roman"/>
          <w:sz w:val="28"/>
          <w:szCs w:val="28"/>
          <w:lang w:val="uk-UA"/>
        </w:rPr>
        <w:t xml:space="preserve"> 27, 2026.</w:t>
      </w:r>
    </w:p>
    <w:p w14:paraId="5F9AEE7F" w14:textId="77777777" w:rsidR="007442FE" w:rsidRDefault="007442FE" w:rsidP="007442FE">
      <w:pPr>
        <w:rPr>
          <w:rFonts w:cs="Times New Roman"/>
          <w:b/>
          <w:bCs/>
          <w:sz w:val="28"/>
          <w:szCs w:val="28"/>
          <w:lang w:val="uk-UA"/>
        </w:rPr>
      </w:pPr>
    </w:p>
    <w:p w14:paraId="583351BC" w14:textId="384823CF" w:rsidR="007442FE" w:rsidRPr="007442FE" w:rsidRDefault="007442FE" w:rsidP="007442FE">
      <w:pPr>
        <w:rPr>
          <w:rFonts w:cs="Times New Roman"/>
          <w:sz w:val="28"/>
          <w:szCs w:val="28"/>
          <w:lang w:val="uk-UA"/>
        </w:rPr>
      </w:pPr>
      <w:proofErr w:type="spellStart"/>
      <w:r w:rsidRPr="007442FE">
        <w:rPr>
          <w:rFonts w:cs="Times New Roman"/>
          <w:b/>
          <w:bCs/>
          <w:sz w:val="28"/>
          <w:szCs w:val="28"/>
          <w:lang w:val="uk-UA"/>
        </w:rPr>
        <w:t>Approved</w:t>
      </w:r>
      <w:proofErr w:type="spellEnd"/>
      <w:r>
        <w:rPr>
          <w:rFonts w:cs="Times New Roman"/>
          <w:b/>
          <w:bCs/>
          <w:sz w:val="28"/>
          <w:szCs w:val="28"/>
          <w:lang w:val="uk-UA"/>
        </w:rPr>
        <w:t xml:space="preserve"> </w:t>
      </w:r>
      <w:proofErr w:type="spellStart"/>
      <w:r w:rsidRPr="007442FE">
        <w:rPr>
          <w:rFonts w:cs="Times New Roman"/>
          <w:sz w:val="28"/>
          <w:szCs w:val="28"/>
          <w:lang w:val="uk-UA"/>
        </w:rPr>
        <w:t>by</w:t>
      </w:r>
      <w:proofErr w:type="spellEnd"/>
      <w:r w:rsidRPr="007442FE">
        <w:rPr>
          <w:rFonts w:cs="Times New Roman"/>
          <w:sz w:val="28"/>
          <w:szCs w:val="28"/>
          <w:lang w:val="uk-UA"/>
        </w:rPr>
        <w:t xml:space="preserve"> </w:t>
      </w:r>
      <w:proofErr w:type="spellStart"/>
      <w:r w:rsidRPr="007442FE">
        <w:rPr>
          <w:rFonts w:cs="Times New Roman"/>
          <w:sz w:val="28"/>
          <w:szCs w:val="28"/>
          <w:lang w:val="uk-UA"/>
        </w:rPr>
        <w:t>the</w:t>
      </w:r>
      <w:proofErr w:type="spellEnd"/>
      <w:r w:rsidRPr="007442FE">
        <w:rPr>
          <w:rFonts w:cs="Times New Roman"/>
          <w:sz w:val="28"/>
          <w:szCs w:val="28"/>
          <w:lang w:val="uk-UA"/>
        </w:rPr>
        <w:t xml:space="preserve"> </w:t>
      </w:r>
      <w:proofErr w:type="spellStart"/>
      <w:r w:rsidRPr="007442FE">
        <w:rPr>
          <w:rFonts w:cs="Times New Roman"/>
          <w:sz w:val="28"/>
          <w:szCs w:val="28"/>
          <w:lang w:val="uk-UA"/>
        </w:rPr>
        <w:t>Academic</w:t>
      </w:r>
      <w:proofErr w:type="spellEnd"/>
      <w:r w:rsidRPr="007442FE">
        <w:rPr>
          <w:rFonts w:cs="Times New Roman"/>
          <w:sz w:val="28"/>
          <w:szCs w:val="28"/>
          <w:lang w:val="uk-UA"/>
        </w:rPr>
        <w:t xml:space="preserve"> </w:t>
      </w:r>
      <w:proofErr w:type="spellStart"/>
      <w:r w:rsidRPr="007442FE">
        <w:rPr>
          <w:rFonts w:cs="Times New Roman"/>
          <w:sz w:val="28"/>
          <w:szCs w:val="28"/>
          <w:lang w:val="uk-UA"/>
        </w:rPr>
        <w:t>and</w:t>
      </w:r>
      <w:proofErr w:type="spellEnd"/>
      <w:r w:rsidRPr="007442FE">
        <w:rPr>
          <w:rFonts w:cs="Times New Roman"/>
          <w:sz w:val="28"/>
          <w:szCs w:val="28"/>
          <w:lang w:val="uk-UA"/>
        </w:rPr>
        <w:t xml:space="preserve"> </w:t>
      </w:r>
      <w:proofErr w:type="spellStart"/>
      <w:r w:rsidRPr="007442FE">
        <w:rPr>
          <w:rFonts w:cs="Times New Roman"/>
          <w:sz w:val="28"/>
          <w:szCs w:val="28"/>
          <w:lang w:val="uk-UA"/>
        </w:rPr>
        <w:t>Methodological</w:t>
      </w:r>
      <w:proofErr w:type="spellEnd"/>
      <w:r w:rsidRPr="007442FE">
        <w:rPr>
          <w:rFonts w:cs="Times New Roman"/>
          <w:sz w:val="28"/>
          <w:szCs w:val="28"/>
          <w:lang w:val="uk-UA"/>
        </w:rPr>
        <w:t xml:space="preserve"> </w:t>
      </w:r>
      <w:proofErr w:type="spellStart"/>
      <w:r w:rsidRPr="007442FE">
        <w:rPr>
          <w:rFonts w:cs="Times New Roman"/>
          <w:sz w:val="28"/>
          <w:szCs w:val="28"/>
          <w:lang w:val="uk-UA"/>
        </w:rPr>
        <w:t>Council</w:t>
      </w:r>
      <w:proofErr w:type="spellEnd"/>
      <w:r w:rsidRPr="007442FE">
        <w:rPr>
          <w:rFonts w:cs="Times New Roman"/>
          <w:sz w:val="28"/>
          <w:szCs w:val="28"/>
          <w:lang w:val="uk-UA"/>
        </w:rPr>
        <w:t xml:space="preserve"> </w:t>
      </w:r>
      <w:proofErr w:type="spellStart"/>
      <w:r w:rsidRPr="007442FE">
        <w:rPr>
          <w:rFonts w:cs="Times New Roman"/>
          <w:sz w:val="28"/>
          <w:szCs w:val="28"/>
          <w:lang w:val="uk-UA"/>
        </w:rPr>
        <w:t>of</w:t>
      </w:r>
      <w:proofErr w:type="spellEnd"/>
      <w:r w:rsidRPr="007442FE">
        <w:rPr>
          <w:rFonts w:cs="Times New Roman"/>
          <w:sz w:val="28"/>
          <w:szCs w:val="28"/>
          <w:lang w:val="uk-UA"/>
        </w:rPr>
        <w:t xml:space="preserve"> NAFAA.</w:t>
      </w:r>
    </w:p>
    <w:p w14:paraId="43D37AA1" w14:textId="0AAD052A" w:rsidR="007442FE" w:rsidRDefault="007442FE" w:rsidP="007442FE">
      <w:pPr>
        <w:rPr>
          <w:rFonts w:cs="Times New Roman"/>
          <w:sz w:val="28"/>
          <w:szCs w:val="28"/>
          <w:lang w:val="uk-UA"/>
        </w:rPr>
      </w:pPr>
      <w:proofErr w:type="spellStart"/>
      <w:r w:rsidRPr="007442FE">
        <w:rPr>
          <w:rFonts w:cs="Times New Roman"/>
          <w:b/>
          <w:bCs/>
          <w:sz w:val="28"/>
          <w:szCs w:val="28"/>
          <w:lang w:val="uk-UA"/>
        </w:rPr>
        <w:t>Minutes</w:t>
      </w:r>
      <w:proofErr w:type="spellEnd"/>
      <w:r w:rsidRPr="007442FE">
        <w:rPr>
          <w:rFonts w:cs="Times New Roman"/>
          <w:b/>
          <w:bCs/>
          <w:sz w:val="28"/>
          <w:szCs w:val="28"/>
          <w:lang w:val="uk-UA"/>
        </w:rPr>
        <w:t xml:space="preserve"> </w:t>
      </w:r>
      <w:proofErr w:type="spellStart"/>
      <w:r w:rsidRPr="007442FE">
        <w:rPr>
          <w:rFonts w:cs="Times New Roman"/>
          <w:b/>
          <w:bCs/>
          <w:sz w:val="28"/>
          <w:szCs w:val="28"/>
          <w:lang w:val="uk-UA"/>
        </w:rPr>
        <w:t>No</w:t>
      </w:r>
      <w:proofErr w:type="spellEnd"/>
      <w:r w:rsidRPr="007442FE">
        <w:rPr>
          <w:rFonts w:cs="Times New Roman"/>
          <w:b/>
          <w:bCs/>
          <w:sz w:val="28"/>
          <w:szCs w:val="28"/>
          <w:lang w:val="uk-UA"/>
        </w:rPr>
        <w:t>. 1</w:t>
      </w:r>
      <w:r>
        <w:rPr>
          <w:rFonts w:cs="Times New Roman"/>
          <w:b/>
          <w:bCs/>
          <w:sz w:val="28"/>
          <w:szCs w:val="28"/>
          <w:lang w:val="uk-UA"/>
        </w:rPr>
        <w:t xml:space="preserve"> </w:t>
      </w:r>
      <w:proofErr w:type="spellStart"/>
      <w:r w:rsidRPr="007442FE">
        <w:rPr>
          <w:rFonts w:cs="Times New Roman"/>
          <w:sz w:val="28"/>
          <w:szCs w:val="28"/>
          <w:lang w:val="uk-UA"/>
        </w:rPr>
        <w:t>dated</w:t>
      </w:r>
      <w:proofErr w:type="spellEnd"/>
      <w:r w:rsidRPr="007442FE">
        <w:rPr>
          <w:rFonts w:cs="Times New Roman"/>
          <w:sz w:val="28"/>
          <w:szCs w:val="28"/>
          <w:lang w:val="uk-UA"/>
        </w:rPr>
        <w:t xml:space="preserve"> </w:t>
      </w:r>
      <w:proofErr w:type="spellStart"/>
      <w:r w:rsidRPr="007442FE">
        <w:rPr>
          <w:rFonts w:cs="Times New Roman"/>
          <w:sz w:val="28"/>
          <w:szCs w:val="28"/>
          <w:lang w:val="uk-UA"/>
        </w:rPr>
        <w:t>September</w:t>
      </w:r>
      <w:proofErr w:type="spellEnd"/>
      <w:r w:rsidRPr="007442FE">
        <w:rPr>
          <w:rFonts w:cs="Times New Roman"/>
          <w:sz w:val="28"/>
          <w:szCs w:val="28"/>
          <w:lang w:val="uk-UA"/>
        </w:rPr>
        <w:t xml:space="preserve"> 3, 2026.</w:t>
      </w:r>
    </w:p>
    <w:p w14:paraId="5E8A0913" w14:textId="77777777" w:rsidR="007442FE" w:rsidRDefault="007442FE" w:rsidP="007442FE">
      <w:pPr>
        <w:rPr>
          <w:rFonts w:cs="Times New Roman"/>
          <w:sz w:val="28"/>
          <w:szCs w:val="28"/>
          <w:lang w:val="uk-UA"/>
        </w:rPr>
      </w:pPr>
    </w:p>
    <w:p w14:paraId="4649172D" w14:textId="5944C440" w:rsidR="00E97DAA" w:rsidRDefault="007442FE" w:rsidP="007442FE">
      <w:pPr>
        <w:jc w:val="right"/>
        <w:rPr>
          <w:rFonts w:cs="Times New Roman"/>
          <w:sz w:val="28"/>
          <w:szCs w:val="28"/>
          <w:lang w:val="uk-UA"/>
        </w:rPr>
      </w:pPr>
      <w:r w:rsidRPr="007442FE">
        <w:rPr>
          <w:rFonts w:cs="Times New Roman"/>
          <w:b/>
          <w:bCs/>
          <w:szCs w:val="24"/>
          <w:lang w:val="uk-UA"/>
        </w:rPr>
        <w:t xml:space="preserve">© </w:t>
      </w:r>
      <w:proofErr w:type="spellStart"/>
      <w:r w:rsidRPr="007442FE">
        <w:rPr>
          <w:rFonts w:cs="Times New Roman"/>
          <w:b/>
          <w:bCs/>
          <w:szCs w:val="24"/>
          <w:lang w:val="uk-UA"/>
        </w:rPr>
        <w:t>Somyk-Ponomarenko</w:t>
      </w:r>
      <w:proofErr w:type="spellEnd"/>
      <w:r w:rsidRPr="007442FE">
        <w:rPr>
          <w:rFonts w:cs="Times New Roman"/>
          <w:b/>
          <w:bCs/>
          <w:szCs w:val="24"/>
          <w:lang w:val="uk-UA"/>
        </w:rPr>
        <w:t xml:space="preserve"> I. M., 2026</w:t>
      </w:r>
      <w:r w:rsidRPr="007442FE">
        <w:rPr>
          <w:rFonts w:cs="Times New Roman"/>
          <w:b/>
          <w:bCs/>
          <w:szCs w:val="24"/>
          <w:lang w:val="uk-UA"/>
        </w:rPr>
        <w:br/>
        <w:t>© NAFAA, 2026</w:t>
      </w:r>
    </w:p>
    <w:p w14:paraId="7EF03A8B" w14:textId="7D8A8624" w:rsidR="003C7F7B" w:rsidRPr="00D37BFA" w:rsidRDefault="00FC0EF8" w:rsidP="007442FE">
      <w:pPr>
        <w:pageBreakBefore/>
        <w:jc w:val="center"/>
        <w:rPr>
          <w:rFonts w:cs="Times New Roman"/>
          <w:b/>
          <w:bCs/>
          <w:sz w:val="28"/>
          <w:szCs w:val="28"/>
          <w:lang w:val="uk-UA"/>
        </w:rPr>
      </w:pPr>
      <w:r w:rsidRPr="00D37BFA">
        <w:rPr>
          <w:rFonts w:cs="Times New Roman"/>
          <w:b/>
          <w:bCs/>
          <w:sz w:val="28"/>
          <w:szCs w:val="28"/>
          <w:lang w:val="uk-UA"/>
        </w:rPr>
        <w:lastRenderedPageBreak/>
        <w:t>ЗМІСТ</w:t>
      </w:r>
    </w:p>
    <w:p w14:paraId="529E66F6" w14:textId="77777777" w:rsidR="0095227F" w:rsidRDefault="0095227F">
      <w:pPr>
        <w:pStyle w:val="NoIndent"/>
        <w:tabs>
          <w:tab w:val="right" w:leader="dot" w:pos="9071"/>
        </w:tabs>
        <w:spacing w:after="40"/>
        <w:rPr>
          <w:rFonts w:cs="Times New Roman"/>
          <w:sz w:val="28"/>
          <w:szCs w:val="28"/>
          <w:lang w:val="uk-UA"/>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552"/>
      </w:tblGrid>
      <w:tr w:rsidR="0095227F" w14:paraId="15A10A08" w14:textId="77777777" w:rsidTr="00D37BFA">
        <w:tc>
          <w:tcPr>
            <w:tcW w:w="9288" w:type="dxa"/>
          </w:tcPr>
          <w:p w14:paraId="531890C5" w14:textId="77EDD6F2" w:rsidR="0095227F" w:rsidRDefault="0095227F" w:rsidP="00D37BFA">
            <w:pPr>
              <w:pStyle w:val="NoIndent"/>
              <w:tabs>
                <w:tab w:val="right" w:leader="dot" w:pos="9071"/>
              </w:tabs>
              <w:spacing w:after="40" w:line="360" w:lineRule="auto"/>
              <w:rPr>
                <w:rFonts w:cs="Times New Roman"/>
                <w:sz w:val="28"/>
                <w:szCs w:val="28"/>
                <w:lang w:val="uk-UA"/>
              </w:rPr>
            </w:pPr>
            <w:r>
              <w:rPr>
                <w:rFonts w:cs="Times New Roman"/>
                <w:sz w:val="28"/>
                <w:szCs w:val="28"/>
                <w:lang w:val="uk-UA"/>
              </w:rPr>
              <w:t xml:space="preserve">    </w:t>
            </w:r>
            <w:r w:rsidRPr="001A27B8">
              <w:rPr>
                <w:rFonts w:cs="Times New Roman"/>
                <w:sz w:val="28"/>
                <w:szCs w:val="28"/>
                <w:lang w:val="uk-UA"/>
              </w:rPr>
              <w:t>Вступ</w:t>
            </w:r>
            <w:r w:rsidRPr="001A27B8">
              <w:rPr>
                <w:rFonts w:cs="Times New Roman"/>
                <w:sz w:val="28"/>
                <w:szCs w:val="28"/>
                <w:lang w:val="uk-UA"/>
              </w:rPr>
              <w:tab/>
            </w:r>
          </w:p>
        </w:tc>
        <w:tc>
          <w:tcPr>
            <w:tcW w:w="566" w:type="dxa"/>
          </w:tcPr>
          <w:p w14:paraId="7076B8EB" w14:textId="49920007" w:rsidR="0095227F" w:rsidRDefault="00E34589" w:rsidP="00D37BFA">
            <w:pPr>
              <w:pStyle w:val="NoIndent"/>
              <w:tabs>
                <w:tab w:val="right" w:leader="dot" w:pos="9071"/>
              </w:tabs>
              <w:spacing w:after="40" w:line="360" w:lineRule="auto"/>
              <w:jc w:val="right"/>
              <w:rPr>
                <w:rFonts w:cs="Times New Roman"/>
                <w:sz w:val="28"/>
                <w:szCs w:val="28"/>
                <w:lang w:val="uk-UA"/>
              </w:rPr>
            </w:pPr>
            <w:r>
              <w:rPr>
                <w:rFonts w:cs="Times New Roman"/>
                <w:sz w:val="28"/>
                <w:szCs w:val="28"/>
                <w:lang w:val="uk-UA"/>
              </w:rPr>
              <w:t>5</w:t>
            </w:r>
          </w:p>
        </w:tc>
      </w:tr>
      <w:tr w:rsidR="0095227F" w14:paraId="2DFB94E5" w14:textId="77777777" w:rsidTr="00D37BFA">
        <w:tc>
          <w:tcPr>
            <w:tcW w:w="9288" w:type="dxa"/>
          </w:tcPr>
          <w:p w14:paraId="27E7E0A5" w14:textId="7A5BF5FA" w:rsidR="0095227F" w:rsidRDefault="0095227F" w:rsidP="00D37BFA">
            <w:pPr>
              <w:pStyle w:val="NoIndent"/>
              <w:tabs>
                <w:tab w:val="right" w:leader="dot" w:pos="9071"/>
              </w:tabs>
              <w:spacing w:after="40" w:line="360" w:lineRule="auto"/>
              <w:rPr>
                <w:rFonts w:cs="Times New Roman"/>
                <w:sz w:val="28"/>
                <w:szCs w:val="28"/>
                <w:lang w:val="uk-UA"/>
              </w:rPr>
            </w:pPr>
            <w:r w:rsidRPr="001A27B8">
              <w:rPr>
                <w:rFonts w:cs="Times New Roman"/>
                <w:sz w:val="28"/>
                <w:szCs w:val="28"/>
                <w:lang w:val="uk-UA"/>
              </w:rPr>
              <w:t>1. Мета і зміст навчальної дисципліни</w:t>
            </w:r>
            <w:r w:rsidRPr="001A27B8">
              <w:rPr>
                <w:rFonts w:cs="Times New Roman"/>
                <w:sz w:val="28"/>
                <w:szCs w:val="28"/>
                <w:lang w:val="uk-UA"/>
              </w:rPr>
              <w:tab/>
            </w:r>
          </w:p>
        </w:tc>
        <w:tc>
          <w:tcPr>
            <w:tcW w:w="566" w:type="dxa"/>
          </w:tcPr>
          <w:p w14:paraId="05A1DF2E" w14:textId="0B3DD8FD" w:rsidR="0095227F" w:rsidRDefault="0095227F" w:rsidP="00D37BFA">
            <w:pPr>
              <w:pStyle w:val="NoIndent"/>
              <w:tabs>
                <w:tab w:val="right" w:leader="dot" w:pos="9071"/>
              </w:tabs>
              <w:spacing w:after="40" w:line="360" w:lineRule="auto"/>
              <w:jc w:val="right"/>
              <w:rPr>
                <w:rFonts w:cs="Times New Roman"/>
                <w:sz w:val="28"/>
                <w:szCs w:val="28"/>
                <w:lang w:val="uk-UA"/>
              </w:rPr>
            </w:pPr>
            <w:r>
              <w:rPr>
                <w:rFonts w:cs="Times New Roman"/>
                <w:sz w:val="28"/>
                <w:szCs w:val="28"/>
                <w:lang w:val="uk-UA"/>
              </w:rPr>
              <w:t>6</w:t>
            </w:r>
          </w:p>
        </w:tc>
      </w:tr>
      <w:tr w:rsidR="0095227F" w14:paraId="65B10268" w14:textId="77777777" w:rsidTr="00D37BFA">
        <w:tc>
          <w:tcPr>
            <w:tcW w:w="9288" w:type="dxa"/>
          </w:tcPr>
          <w:p w14:paraId="11BF16E5" w14:textId="34F85F99" w:rsidR="0095227F" w:rsidRDefault="0095227F" w:rsidP="00D37BFA">
            <w:pPr>
              <w:pStyle w:val="NoIndent"/>
              <w:tabs>
                <w:tab w:val="right" w:leader="dot" w:pos="9071"/>
              </w:tabs>
              <w:spacing w:after="40" w:line="360" w:lineRule="auto"/>
              <w:rPr>
                <w:rFonts w:cs="Times New Roman"/>
                <w:sz w:val="28"/>
                <w:szCs w:val="28"/>
                <w:lang w:val="uk-UA"/>
              </w:rPr>
            </w:pPr>
            <w:r w:rsidRPr="001A27B8">
              <w:rPr>
                <w:rFonts w:cs="Times New Roman"/>
                <w:sz w:val="28"/>
                <w:szCs w:val="28"/>
                <w:lang w:val="uk-UA"/>
              </w:rPr>
              <w:t>2. Поетапне виконання практичних завдань дисципліни</w:t>
            </w:r>
            <w:r w:rsidRPr="001A27B8">
              <w:rPr>
                <w:rFonts w:cs="Times New Roman"/>
                <w:sz w:val="28"/>
                <w:szCs w:val="28"/>
                <w:lang w:val="uk-UA"/>
              </w:rPr>
              <w:tab/>
            </w:r>
          </w:p>
        </w:tc>
        <w:tc>
          <w:tcPr>
            <w:tcW w:w="566" w:type="dxa"/>
          </w:tcPr>
          <w:p w14:paraId="6ADE1AA4" w14:textId="67D578FF" w:rsidR="0095227F" w:rsidRDefault="0095227F" w:rsidP="00D37BFA">
            <w:pPr>
              <w:pStyle w:val="NoIndent"/>
              <w:tabs>
                <w:tab w:val="right" w:leader="dot" w:pos="9071"/>
              </w:tabs>
              <w:spacing w:after="40" w:line="360" w:lineRule="auto"/>
              <w:jc w:val="right"/>
              <w:rPr>
                <w:rFonts w:cs="Times New Roman"/>
                <w:sz w:val="28"/>
                <w:szCs w:val="28"/>
                <w:lang w:val="uk-UA"/>
              </w:rPr>
            </w:pPr>
            <w:r>
              <w:rPr>
                <w:rFonts w:cs="Times New Roman"/>
                <w:sz w:val="28"/>
                <w:szCs w:val="28"/>
                <w:lang w:val="uk-UA"/>
              </w:rPr>
              <w:t>8</w:t>
            </w:r>
          </w:p>
        </w:tc>
      </w:tr>
      <w:tr w:rsidR="0095227F" w14:paraId="0B21532B" w14:textId="77777777" w:rsidTr="00D37BFA">
        <w:tc>
          <w:tcPr>
            <w:tcW w:w="9288" w:type="dxa"/>
          </w:tcPr>
          <w:p w14:paraId="52B6414C" w14:textId="37783A16" w:rsidR="0095227F" w:rsidRDefault="0095227F" w:rsidP="00D37BFA">
            <w:pPr>
              <w:pStyle w:val="NoIndent"/>
              <w:tabs>
                <w:tab w:val="right" w:leader="dot" w:pos="9071"/>
              </w:tabs>
              <w:spacing w:after="40" w:line="360" w:lineRule="auto"/>
              <w:rPr>
                <w:rFonts w:cs="Times New Roman"/>
                <w:sz w:val="28"/>
                <w:szCs w:val="28"/>
                <w:lang w:val="uk-UA"/>
              </w:rPr>
            </w:pPr>
            <w:r w:rsidRPr="001A27B8">
              <w:rPr>
                <w:rFonts w:cs="Times New Roman"/>
                <w:sz w:val="28"/>
                <w:szCs w:val="28"/>
                <w:lang w:val="uk-UA"/>
              </w:rPr>
              <w:t>2.1. Підготовка основи для виконання зразків</w:t>
            </w:r>
            <w:r w:rsidRPr="001A27B8">
              <w:rPr>
                <w:rFonts w:cs="Times New Roman"/>
                <w:sz w:val="28"/>
                <w:szCs w:val="28"/>
                <w:lang w:val="uk-UA"/>
              </w:rPr>
              <w:tab/>
            </w:r>
          </w:p>
        </w:tc>
        <w:tc>
          <w:tcPr>
            <w:tcW w:w="566" w:type="dxa"/>
          </w:tcPr>
          <w:p w14:paraId="34F3E191" w14:textId="5B7AA5F7" w:rsidR="0095227F" w:rsidRDefault="0095227F" w:rsidP="00D37BFA">
            <w:pPr>
              <w:pStyle w:val="NoIndent"/>
              <w:tabs>
                <w:tab w:val="right" w:leader="dot" w:pos="9071"/>
              </w:tabs>
              <w:spacing w:after="40" w:line="360" w:lineRule="auto"/>
              <w:jc w:val="right"/>
              <w:rPr>
                <w:rFonts w:cs="Times New Roman"/>
                <w:sz w:val="28"/>
                <w:szCs w:val="28"/>
                <w:lang w:val="uk-UA"/>
              </w:rPr>
            </w:pPr>
            <w:r>
              <w:rPr>
                <w:rFonts w:cs="Times New Roman"/>
                <w:sz w:val="28"/>
                <w:szCs w:val="28"/>
                <w:lang w:val="uk-UA"/>
              </w:rPr>
              <w:t>8</w:t>
            </w:r>
          </w:p>
        </w:tc>
      </w:tr>
      <w:tr w:rsidR="0095227F" w14:paraId="7F7D2F64" w14:textId="77777777" w:rsidTr="00D37BFA">
        <w:tc>
          <w:tcPr>
            <w:tcW w:w="9288" w:type="dxa"/>
          </w:tcPr>
          <w:p w14:paraId="11424441" w14:textId="2A70289A" w:rsidR="0095227F" w:rsidRDefault="0095227F" w:rsidP="00D37BFA">
            <w:pPr>
              <w:pStyle w:val="NoIndent"/>
              <w:tabs>
                <w:tab w:val="right" w:leader="dot" w:pos="9071"/>
              </w:tabs>
              <w:spacing w:after="40" w:line="360" w:lineRule="auto"/>
              <w:rPr>
                <w:rFonts w:cs="Times New Roman"/>
                <w:sz w:val="28"/>
                <w:szCs w:val="28"/>
                <w:lang w:val="uk-UA"/>
              </w:rPr>
            </w:pPr>
            <w:r w:rsidRPr="001A27B8">
              <w:rPr>
                <w:rFonts w:cs="Times New Roman"/>
                <w:sz w:val="28"/>
                <w:szCs w:val="28"/>
                <w:lang w:val="uk-UA"/>
              </w:rPr>
              <w:t>2.2. Техніка рельєфного декорування в олійній фарбі</w:t>
            </w:r>
            <w:r w:rsidRPr="001A27B8">
              <w:rPr>
                <w:rFonts w:cs="Times New Roman"/>
                <w:sz w:val="28"/>
                <w:szCs w:val="28"/>
                <w:lang w:val="uk-UA"/>
              </w:rPr>
              <w:tab/>
            </w:r>
          </w:p>
        </w:tc>
        <w:tc>
          <w:tcPr>
            <w:tcW w:w="566" w:type="dxa"/>
          </w:tcPr>
          <w:p w14:paraId="36413AE5" w14:textId="41D94C5D" w:rsidR="0095227F" w:rsidRDefault="0095227F" w:rsidP="00D37BFA">
            <w:pPr>
              <w:pStyle w:val="NoIndent"/>
              <w:tabs>
                <w:tab w:val="right" w:leader="dot" w:pos="9071"/>
              </w:tabs>
              <w:spacing w:after="40" w:line="360" w:lineRule="auto"/>
              <w:jc w:val="right"/>
              <w:rPr>
                <w:rFonts w:cs="Times New Roman"/>
                <w:sz w:val="28"/>
                <w:szCs w:val="28"/>
                <w:lang w:val="uk-UA"/>
              </w:rPr>
            </w:pPr>
            <w:r>
              <w:rPr>
                <w:rFonts w:cs="Times New Roman"/>
                <w:sz w:val="28"/>
                <w:szCs w:val="28"/>
                <w:lang w:val="uk-UA"/>
              </w:rPr>
              <w:t>9</w:t>
            </w:r>
          </w:p>
        </w:tc>
      </w:tr>
      <w:tr w:rsidR="0095227F" w14:paraId="00A4A7DC" w14:textId="77777777" w:rsidTr="00D37BFA">
        <w:tc>
          <w:tcPr>
            <w:tcW w:w="9288" w:type="dxa"/>
          </w:tcPr>
          <w:p w14:paraId="0090051F" w14:textId="404822E9" w:rsidR="0095227F" w:rsidRDefault="0095227F" w:rsidP="00D37BFA">
            <w:pPr>
              <w:pStyle w:val="NoIndent"/>
              <w:tabs>
                <w:tab w:val="right" w:leader="dot" w:pos="9071"/>
              </w:tabs>
              <w:spacing w:after="40" w:line="360" w:lineRule="auto"/>
              <w:rPr>
                <w:rFonts w:cs="Times New Roman"/>
                <w:sz w:val="28"/>
                <w:szCs w:val="28"/>
                <w:lang w:val="uk-UA"/>
              </w:rPr>
            </w:pPr>
            <w:r w:rsidRPr="001A27B8">
              <w:rPr>
                <w:rFonts w:cs="Times New Roman"/>
                <w:sz w:val="28"/>
                <w:szCs w:val="28"/>
                <w:lang w:val="uk-UA"/>
              </w:rPr>
              <w:t xml:space="preserve">2.3. Техніка орнаментального золочення на мікстіон (на асист) </w:t>
            </w:r>
            <w:r w:rsidRPr="001A27B8">
              <w:rPr>
                <w:rFonts w:cs="Times New Roman"/>
                <w:sz w:val="28"/>
                <w:szCs w:val="28"/>
                <w:lang w:val="uk-UA"/>
              </w:rPr>
              <w:tab/>
            </w:r>
          </w:p>
        </w:tc>
        <w:tc>
          <w:tcPr>
            <w:tcW w:w="566" w:type="dxa"/>
          </w:tcPr>
          <w:p w14:paraId="3021180E" w14:textId="15C857B4" w:rsidR="0095227F" w:rsidRDefault="0095227F" w:rsidP="00D37BFA">
            <w:pPr>
              <w:pStyle w:val="NoIndent"/>
              <w:tabs>
                <w:tab w:val="right" w:leader="dot" w:pos="9071"/>
              </w:tabs>
              <w:spacing w:after="40" w:line="360" w:lineRule="auto"/>
              <w:jc w:val="right"/>
              <w:rPr>
                <w:rFonts w:cs="Times New Roman"/>
                <w:sz w:val="28"/>
                <w:szCs w:val="28"/>
                <w:lang w:val="uk-UA"/>
              </w:rPr>
            </w:pPr>
            <w:r>
              <w:rPr>
                <w:rFonts w:cs="Times New Roman"/>
                <w:sz w:val="28"/>
                <w:szCs w:val="28"/>
                <w:lang w:val="uk-UA"/>
              </w:rPr>
              <w:t>10</w:t>
            </w:r>
          </w:p>
        </w:tc>
      </w:tr>
      <w:tr w:rsidR="0095227F" w14:paraId="14446BA3" w14:textId="77777777" w:rsidTr="00D37BFA">
        <w:tc>
          <w:tcPr>
            <w:tcW w:w="9288" w:type="dxa"/>
          </w:tcPr>
          <w:p w14:paraId="47C84893" w14:textId="3BA27631" w:rsidR="0095227F" w:rsidRDefault="0095227F" w:rsidP="00D37BFA">
            <w:pPr>
              <w:pStyle w:val="NoIndent"/>
              <w:tabs>
                <w:tab w:val="right" w:leader="dot" w:pos="9071"/>
              </w:tabs>
              <w:spacing w:after="40" w:line="360" w:lineRule="auto"/>
              <w:rPr>
                <w:rFonts w:cs="Times New Roman"/>
                <w:sz w:val="28"/>
                <w:szCs w:val="28"/>
                <w:lang w:val="uk-UA"/>
              </w:rPr>
            </w:pPr>
            <w:r w:rsidRPr="001A27B8">
              <w:rPr>
                <w:rFonts w:cs="Times New Roman"/>
                <w:sz w:val="28"/>
                <w:szCs w:val="28"/>
                <w:lang w:val="uk-UA"/>
              </w:rPr>
              <w:t xml:space="preserve">2.4. Застосування технік декорування на прикладі магістерських </w:t>
            </w:r>
            <w:r>
              <w:rPr>
                <w:rFonts w:cs="Times New Roman"/>
                <w:sz w:val="28"/>
                <w:szCs w:val="28"/>
                <w:lang w:val="uk-UA"/>
              </w:rPr>
              <w:t xml:space="preserve">      </w:t>
            </w:r>
            <w:r w:rsidRPr="001A27B8">
              <w:rPr>
                <w:rFonts w:cs="Times New Roman"/>
                <w:sz w:val="28"/>
                <w:szCs w:val="28"/>
                <w:lang w:val="uk-UA"/>
              </w:rPr>
              <w:t>дипломних</w:t>
            </w:r>
            <w:r>
              <w:rPr>
                <w:rFonts w:cs="Times New Roman"/>
                <w:sz w:val="28"/>
                <w:szCs w:val="28"/>
                <w:lang w:val="uk-UA"/>
              </w:rPr>
              <w:t xml:space="preserve"> </w:t>
            </w:r>
            <w:r w:rsidRPr="001A27B8">
              <w:rPr>
                <w:rFonts w:cs="Times New Roman"/>
                <w:sz w:val="28"/>
                <w:szCs w:val="28"/>
                <w:lang w:val="uk-UA"/>
              </w:rPr>
              <w:t>копій</w:t>
            </w:r>
            <w:r w:rsidRPr="001A27B8">
              <w:rPr>
                <w:rFonts w:cs="Times New Roman"/>
                <w:sz w:val="28"/>
                <w:szCs w:val="28"/>
                <w:lang w:val="uk-UA"/>
              </w:rPr>
              <w:tab/>
            </w:r>
          </w:p>
        </w:tc>
        <w:tc>
          <w:tcPr>
            <w:tcW w:w="566" w:type="dxa"/>
          </w:tcPr>
          <w:p w14:paraId="240ACF5A" w14:textId="77777777" w:rsidR="0095227F" w:rsidRDefault="0095227F" w:rsidP="00D37BFA">
            <w:pPr>
              <w:pStyle w:val="NoIndent"/>
              <w:tabs>
                <w:tab w:val="right" w:leader="dot" w:pos="9071"/>
              </w:tabs>
              <w:spacing w:after="40" w:line="360" w:lineRule="auto"/>
              <w:jc w:val="right"/>
              <w:rPr>
                <w:rFonts w:cs="Times New Roman"/>
                <w:sz w:val="28"/>
                <w:szCs w:val="28"/>
                <w:lang w:val="uk-UA"/>
              </w:rPr>
            </w:pPr>
          </w:p>
          <w:p w14:paraId="69950096" w14:textId="133F3008" w:rsidR="0095227F" w:rsidRDefault="0095227F" w:rsidP="00D37BFA">
            <w:pPr>
              <w:pStyle w:val="NoIndent"/>
              <w:tabs>
                <w:tab w:val="right" w:leader="dot" w:pos="9071"/>
              </w:tabs>
              <w:spacing w:after="40" w:line="360" w:lineRule="auto"/>
              <w:jc w:val="right"/>
              <w:rPr>
                <w:rFonts w:cs="Times New Roman"/>
                <w:sz w:val="28"/>
                <w:szCs w:val="28"/>
                <w:lang w:val="uk-UA"/>
              </w:rPr>
            </w:pPr>
            <w:r>
              <w:rPr>
                <w:rFonts w:cs="Times New Roman"/>
                <w:sz w:val="28"/>
                <w:szCs w:val="28"/>
                <w:lang w:val="uk-UA"/>
              </w:rPr>
              <w:t>11</w:t>
            </w:r>
          </w:p>
        </w:tc>
      </w:tr>
      <w:tr w:rsidR="0095227F" w14:paraId="1D29B853" w14:textId="77777777" w:rsidTr="00D37BFA">
        <w:tc>
          <w:tcPr>
            <w:tcW w:w="9288" w:type="dxa"/>
          </w:tcPr>
          <w:p w14:paraId="1FE20A55" w14:textId="132633EB" w:rsidR="0095227F" w:rsidRDefault="0095227F" w:rsidP="00D37BFA">
            <w:pPr>
              <w:pStyle w:val="NoIndent"/>
              <w:tabs>
                <w:tab w:val="right" w:leader="dot" w:pos="9071"/>
              </w:tabs>
              <w:spacing w:after="40" w:line="360" w:lineRule="auto"/>
              <w:rPr>
                <w:rFonts w:cs="Times New Roman"/>
                <w:sz w:val="28"/>
                <w:szCs w:val="28"/>
                <w:lang w:val="uk-UA"/>
              </w:rPr>
            </w:pPr>
            <w:r w:rsidRPr="001A27B8">
              <w:rPr>
                <w:rFonts w:cs="Times New Roman"/>
                <w:sz w:val="28"/>
                <w:szCs w:val="28"/>
                <w:lang w:val="uk-UA"/>
              </w:rPr>
              <w:t>3. Оцінювання практичної роботи</w:t>
            </w:r>
            <w:r w:rsidRPr="001A27B8">
              <w:rPr>
                <w:rFonts w:cs="Times New Roman"/>
                <w:sz w:val="28"/>
                <w:szCs w:val="28"/>
                <w:lang w:val="uk-UA"/>
              </w:rPr>
              <w:tab/>
            </w:r>
          </w:p>
        </w:tc>
        <w:tc>
          <w:tcPr>
            <w:tcW w:w="566" w:type="dxa"/>
          </w:tcPr>
          <w:p w14:paraId="3DB3289C" w14:textId="62B56370" w:rsidR="0095227F" w:rsidRDefault="0095227F" w:rsidP="00D37BFA">
            <w:pPr>
              <w:pStyle w:val="NoIndent"/>
              <w:tabs>
                <w:tab w:val="right" w:leader="dot" w:pos="9071"/>
              </w:tabs>
              <w:spacing w:after="40" w:line="360" w:lineRule="auto"/>
              <w:jc w:val="right"/>
              <w:rPr>
                <w:rFonts w:cs="Times New Roman"/>
                <w:sz w:val="28"/>
                <w:szCs w:val="28"/>
                <w:lang w:val="uk-UA"/>
              </w:rPr>
            </w:pPr>
            <w:r>
              <w:rPr>
                <w:rFonts w:cs="Times New Roman"/>
                <w:sz w:val="28"/>
                <w:szCs w:val="28"/>
                <w:lang w:val="uk-UA"/>
              </w:rPr>
              <w:t>12</w:t>
            </w:r>
          </w:p>
        </w:tc>
      </w:tr>
      <w:tr w:rsidR="0095227F" w14:paraId="3D62C495" w14:textId="77777777" w:rsidTr="00D37BFA">
        <w:tc>
          <w:tcPr>
            <w:tcW w:w="9288" w:type="dxa"/>
          </w:tcPr>
          <w:p w14:paraId="6490FED9" w14:textId="1714C715" w:rsidR="0095227F" w:rsidRDefault="0095227F" w:rsidP="00D37BFA">
            <w:pPr>
              <w:pStyle w:val="NoIndent"/>
              <w:tabs>
                <w:tab w:val="right" w:leader="dot" w:pos="9071"/>
              </w:tabs>
              <w:spacing w:after="40" w:line="360" w:lineRule="auto"/>
              <w:rPr>
                <w:rFonts w:cs="Times New Roman"/>
                <w:sz w:val="28"/>
                <w:szCs w:val="28"/>
                <w:lang w:val="uk-UA"/>
              </w:rPr>
            </w:pPr>
            <w:r w:rsidRPr="001A27B8">
              <w:rPr>
                <w:rFonts w:cs="Times New Roman"/>
                <w:sz w:val="28"/>
                <w:szCs w:val="28"/>
                <w:lang w:val="uk-UA"/>
              </w:rPr>
              <w:t>Література</w:t>
            </w:r>
            <w:r w:rsidRPr="001A27B8">
              <w:rPr>
                <w:rFonts w:cs="Times New Roman"/>
                <w:sz w:val="28"/>
                <w:szCs w:val="28"/>
                <w:lang w:val="uk-UA"/>
              </w:rPr>
              <w:tab/>
            </w:r>
          </w:p>
        </w:tc>
        <w:tc>
          <w:tcPr>
            <w:tcW w:w="566" w:type="dxa"/>
          </w:tcPr>
          <w:p w14:paraId="298DBB9A" w14:textId="49CDBAC6" w:rsidR="0095227F" w:rsidRDefault="0095227F" w:rsidP="00D37BFA">
            <w:pPr>
              <w:pStyle w:val="NoIndent"/>
              <w:tabs>
                <w:tab w:val="right" w:leader="dot" w:pos="9071"/>
              </w:tabs>
              <w:spacing w:after="40" w:line="360" w:lineRule="auto"/>
              <w:jc w:val="right"/>
              <w:rPr>
                <w:rFonts w:cs="Times New Roman"/>
                <w:sz w:val="28"/>
                <w:szCs w:val="28"/>
                <w:lang w:val="uk-UA"/>
              </w:rPr>
            </w:pPr>
            <w:r>
              <w:rPr>
                <w:rFonts w:cs="Times New Roman"/>
                <w:sz w:val="28"/>
                <w:szCs w:val="28"/>
                <w:lang w:val="uk-UA"/>
              </w:rPr>
              <w:t>13</w:t>
            </w:r>
          </w:p>
        </w:tc>
      </w:tr>
      <w:tr w:rsidR="0095227F" w14:paraId="01FA6209" w14:textId="77777777" w:rsidTr="00D37BFA">
        <w:tc>
          <w:tcPr>
            <w:tcW w:w="9288" w:type="dxa"/>
          </w:tcPr>
          <w:p w14:paraId="111C6678" w14:textId="496DDF1A" w:rsidR="0095227F" w:rsidRDefault="0095227F" w:rsidP="00D37BFA">
            <w:pPr>
              <w:pStyle w:val="NoIndent"/>
              <w:tabs>
                <w:tab w:val="right" w:leader="dot" w:pos="9071"/>
              </w:tabs>
              <w:spacing w:after="40" w:line="360" w:lineRule="auto"/>
              <w:rPr>
                <w:rFonts w:cs="Times New Roman"/>
                <w:sz w:val="28"/>
                <w:szCs w:val="28"/>
                <w:lang w:val="uk-UA"/>
              </w:rPr>
            </w:pPr>
            <w:r w:rsidRPr="001A27B8">
              <w:rPr>
                <w:rFonts w:cs="Times New Roman"/>
                <w:sz w:val="28"/>
                <w:szCs w:val="28"/>
                <w:lang w:val="uk-UA"/>
              </w:rPr>
              <w:t>Список ілюстрацій</w:t>
            </w:r>
            <w:r w:rsidRPr="001A27B8">
              <w:rPr>
                <w:rFonts w:cs="Times New Roman"/>
                <w:sz w:val="28"/>
                <w:szCs w:val="28"/>
                <w:lang w:val="uk-UA"/>
              </w:rPr>
              <w:tab/>
            </w:r>
          </w:p>
        </w:tc>
        <w:tc>
          <w:tcPr>
            <w:tcW w:w="566" w:type="dxa"/>
          </w:tcPr>
          <w:p w14:paraId="0993B102" w14:textId="6FD6F0EF" w:rsidR="0095227F" w:rsidRDefault="0095227F" w:rsidP="00D37BFA">
            <w:pPr>
              <w:pStyle w:val="NoIndent"/>
              <w:tabs>
                <w:tab w:val="right" w:leader="dot" w:pos="9071"/>
              </w:tabs>
              <w:spacing w:after="40" w:line="360" w:lineRule="auto"/>
              <w:jc w:val="right"/>
              <w:rPr>
                <w:rFonts w:cs="Times New Roman"/>
                <w:sz w:val="28"/>
                <w:szCs w:val="28"/>
                <w:lang w:val="uk-UA"/>
              </w:rPr>
            </w:pPr>
            <w:r>
              <w:rPr>
                <w:rFonts w:cs="Times New Roman"/>
                <w:sz w:val="28"/>
                <w:szCs w:val="28"/>
                <w:lang w:val="uk-UA"/>
              </w:rPr>
              <w:t>15</w:t>
            </w:r>
          </w:p>
        </w:tc>
      </w:tr>
      <w:tr w:rsidR="0095227F" w14:paraId="131C8CFE" w14:textId="77777777" w:rsidTr="00D37BFA">
        <w:tc>
          <w:tcPr>
            <w:tcW w:w="9288" w:type="dxa"/>
          </w:tcPr>
          <w:p w14:paraId="7D8FB19B" w14:textId="409FB19E" w:rsidR="0095227F" w:rsidRDefault="0095227F" w:rsidP="00D37BFA">
            <w:pPr>
              <w:pStyle w:val="NoIndent"/>
              <w:tabs>
                <w:tab w:val="right" w:leader="dot" w:pos="9071"/>
              </w:tabs>
              <w:spacing w:after="40" w:line="360" w:lineRule="auto"/>
              <w:rPr>
                <w:rFonts w:cs="Times New Roman"/>
                <w:sz w:val="28"/>
                <w:szCs w:val="28"/>
                <w:lang w:val="uk-UA"/>
              </w:rPr>
            </w:pPr>
            <w:r w:rsidRPr="001A27B8">
              <w:rPr>
                <w:rFonts w:cs="Times New Roman"/>
                <w:sz w:val="28"/>
                <w:szCs w:val="28"/>
                <w:lang w:val="uk-UA"/>
              </w:rPr>
              <w:t>Ілюстрації</w:t>
            </w:r>
            <w:r w:rsidRPr="001A27B8">
              <w:rPr>
                <w:rFonts w:cs="Times New Roman"/>
                <w:sz w:val="28"/>
                <w:szCs w:val="28"/>
                <w:lang w:val="uk-UA"/>
              </w:rPr>
              <w:tab/>
            </w:r>
          </w:p>
        </w:tc>
        <w:tc>
          <w:tcPr>
            <w:tcW w:w="566" w:type="dxa"/>
          </w:tcPr>
          <w:p w14:paraId="0C9D8C50" w14:textId="3ED4E7FF" w:rsidR="0095227F" w:rsidRDefault="0095227F" w:rsidP="00D37BFA">
            <w:pPr>
              <w:pStyle w:val="NoIndent"/>
              <w:tabs>
                <w:tab w:val="right" w:leader="dot" w:pos="9071"/>
              </w:tabs>
              <w:spacing w:after="40" w:line="360" w:lineRule="auto"/>
              <w:jc w:val="right"/>
              <w:rPr>
                <w:rFonts w:cs="Times New Roman"/>
                <w:sz w:val="28"/>
                <w:szCs w:val="28"/>
                <w:lang w:val="uk-UA"/>
              </w:rPr>
            </w:pPr>
            <w:r>
              <w:rPr>
                <w:rFonts w:cs="Times New Roman"/>
                <w:sz w:val="28"/>
                <w:szCs w:val="28"/>
                <w:lang w:val="uk-UA"/>
              </w:rPr>
              <w:t>16</w:t>
            </w:r>
          </w:p>
        </w:tc>
      </w:tr>
    </w:tbl>
    <w:p w14:paraId="6A0986CF" w14:textId="77777777" w:rsidR="0095227F" w:rsidRDefault="0095227F" w:rsidP="00D37BFA">
      <w:pPr>
        <w:pStyle w:val="NoIndent"/>
        <w:tabs>
          <w:tab w:val="right" w:leader="dot" w:pos="9071"/>
        </w:tabs>
        <w:spacing w:after="40" w:line="360" w:lineRule="auto"/>
        <w:rPr>
          <w:rFonts w:cs="Times New Roman"/>
          <w:sz w:val="28"/>
          <w:szCs w:val="28"/>
          <w:lang w:val="uk-UA"/>
        </w:rPr>
      </w:pPr>
    </w:p>
    <w:p w14:paraId="3B629676" w14:textId="77777777" w:rsidR="003C7F7B" w:rsidRPr="001A27B8" w:rsidRDefault="00FC0EF8">
      <w:pPr>
        <w:rPr>
          <w:rFonts w:cs="Times New Roman"/>
          <w:sz w:val="28"/>
          <w:szCs w:val="28"/>
          <w:lang w:val="uk-UA"/>
        </w:rPr>
      </w:pPr>
      <w:r w:rsidRPr="001A27B8">
        <w:rPr>
          <w:rFonts w:cs="Times New Roman"/>
          <w:sz w:val="28"/>
          <w:szCs w:val="28"/>
          <w:lang w:val="uk-UA"/>
        </w:rPr>
        <w:br w:type="page"/>
      </w:r>
    </w:p>
    <w:p w14:paraId="5032FDA4" w14:textId="77777777" w:rsidR="003C7F7B" w:rsidRPr="001A27B8" w:rsidRDefault="00FC0EF8">
      <w:pPr>
        <w:pStyle w:val="HeadingCenter"/>
        <w:rPr>
          <w:rFonts w:cs="Times New Roman"/>
          <w:sz w:val="28"/>
          <w:szCs w:val="28"/>
          <w:lang w:val="uk-UA"/>
        </w:rPr>
      </w:pPr>
      <w:r w:rsidRPr="001A27B8">
        <w:rPr>
          <w:rFonts w:cs="Times New Roman"/>
          <w:sz w:val="28"/>
          <w:szCs w:val="28"/>
          <w:lang w:val="uk-UA"/>
        </w:rPr>
        <w:lastRenderedPageBreak/>
        <w:t>ВСТУП</w:t>
      </w:r>
    </w:p>
    <w:p w14:paraId="4F394F13" w14:textId="6439F9EE" w:rsidR="003C7F7B" w:rsidRPr="001A27B8" w:rsidRDefault="00064FA7" w:rsidP="00064FA7">
      <w:pPr>
        <w:rPr>
          <w:rFonts w:cs="Times New Roman"/>
          <w:sz w:val="28"/>
          <w:szCs w:val="28"/>
          <w:lang w:val="uk-UA"/>
        </w:rPr>
      </w:pPr>
      <w:r w:rsidRPr="001A27B8">
        <w:rPr>
          <w:rFonts w:cs="Times New Roman"/>
          <w:sz w:val="28"/>
          <w:szCs w:val="28"/>
          <w:lang w:val="uk-UA"/>
        </w:rPr>
        <w:t xml:space="preserve">ОК 7 «Копіювання творів з рельєфною поверхнею» </w:t>
      </w:r>
      <w:r w:rsidR="00FC0EF8" w:rsidRPr="001A27B8">
        <w:rPr>
          <w:rFonts w:cs="Times New Roman"/>
          <w:sz w:val="28"/>
          <w:szCs w:val="28"/>
          <w:lang w:val="uk-UA"/>
        </w:rPr>
        <w:t xml:space="preserve">є однією з </w:t>
      </w:r>
      <w:r w:rsidRPr="001A27B8">
        <w:rPr>
          <w:rFonts w:cs="Times New Roman"/>
          <w:sz w:val="28"/>
          <w:szCs w:val="28"/>
          <w:lang w:val="uk-UA"/>
        </w:rPr>
        <w:t xml:space="preserve">навчальних дисциплін циклу професійної підготовки </w:t>
      </w:r>
      <w:r w:rsidR="00FC0EF8" w:rsidRPr="001A27B8">
        <w:rPr>
          <w:rFonts w:cs="Times New Roman"/>
          <w:sz w:val="28"/>
          <w:szCs w:val="28"/>
          <w:lang w:val="uk-UA"/>
        </w:rPr>
        <w:t>освітньо-професійної програми «Реставрація творів мистецтва» для здобувачів другого (магістерського) рівня вищої освіти за спеціальністю В4 «Образотворче мистецтво та реставрація», спеціалізацією В4.02 «Реставрація».</w:t>
      </w:r>
    </w:p>
    <w:p w14:paraId="77B6E94B" w14:textId="77777777" w:rsidR="001A27B8" w:rsidRPr="001A27B8" w:rsidRDefault="00FC0EF8" w:rsidP="00064FA7">
      <w:pPr>
        <w:rPr>
          <w:rFonts w:cs="Times New Roman"/>
          <w:sz w:val="28"/>
          <w:szCs w:val="28"/>
          <w:lang w:val="uk-UA"/>
        </w:rPr>
      </w:pPr>
      <w:r w:rsidRPr="001A27B8">
        <w:rPr>
          <w:rFonts w:cs="Times New Roman"/>
          <w:sz w:val="28"/>
          <w:szCs w:val="28"/>
          <w:lang w:val="uk-UA"/>
        </w:rPr>
        <w:t xml:space="preserve">Методичні рекомендації охоплюють зміст практичних занять дисципліни в аспекті копіювання фрагментів декорованого тла й оздоблення шат святих на українських іконах кінця XVIII – початку XIX ст. У виданні викладено основні підходи до відтворення складних авторських технік декорування в українському іконописі зазначеного періоду. </w:t>
      </w:r>
    </w:p>
    <w:p w14:paraId="28925E8A" w14:textId="29702ADA" w:rsidR="001A27B8" w:rsidRPr="001A27B8" w:rsidRDefault="001A27B8">
      <w:pPr>
        <w:rPr>
          <w:rFonts w:cs="Times New Roman"/>
          <w:sz w:val="28"/>
          <w:szCs w:val="28"/>
          <w:lang w:val="uk-UA"/>
        </w:rPr>
      </w:pPr>
      <w:r w:rsidRPr="001A27B8">
        <w:rPr>
          <w:rFonts w:cs="Times New Roman"/>
          <w:sz w:val="28"/>
          <w:szCs w:val="28"/>
          <w:lang w:val="uk-UA"/>
        </w:rPr>
        <w:t>Студенти, які опанували освітньо-професійну програму «Реставрація творів станкового і монументального живопису» першого (бакалаврського) ступеня, на 4 курсі</w:t>
      </w:r>
      <w:r w:rsidR="00FC0EF8" w:rsidRPr="001A27B8">
        <w:rPr>
          <w:rFonts w:cs="Times New Roman"/>
          <w:sz w:val="28"/>
          <w:szCs w:val="28"/>
          <w:lang w:val="uk-UA"/>
        </w:rPr>
        <w:t xml:space="preserve"> </w:t>
      </w:r>
      <w:r w:rsidRPr="001A27B8">
        <w:rPr>
          <w:rFonts w:cs="Times New Roman"/>
          <w:sz w:val="28"/>
          <w:szCs w:val="28"/>
          <w:lang w:val="uk-UA"/>
        </w:rPr>
        <w:t>вивчали</w:t>
      </w:r>
      <w:r w:rsidR="00FC0EF8" w:rsidRPr="001A27B8">
        <w:rPr>
          <w:rFonts w:cs="Times New Roman"/>
          <w:sz w:val="28"/>
          <w:szCs w:val="28"/>
          <w:lang w:val="uk-UA"/>
        </w:rPr>
        <w:t xml:space="preserve"> техніки декорування в українському іконописі, пов’язані зі створенням рельєфу в левкасі: гравіювання, різьблення, наливний левкас, карбування.</w:t>
      </w:r>
      <w:r w:rsidRPr="001A27B8">
        <w:rPr>
          <w:rFonts w:cs="Times New Roman"/>
          <w:sz w:val="28"/>
          <w:szCs w:val="28"/>
          <w:lang w:val="uk-UA"/>
        </w:rPr>
        <w:t xml:space="preserve"> </w:t>
      </w:r>
      <w:r w:rsidR="00FC0EF8" w:rsidRPr="001A27B8">
        <w:rPr>
          <w:rFonts w:cs="Times New Roman"/>
          <w:sz w:val="28"/>
          <w:szCs w:val="28"/>
          <w:lang w:val="uk-UA"/>
        </w:rPr>
        <w:t>Спираючись на ці знання й навички роботи з матеріалами, здобувачі</w:t>
      </w:r>
      <w:r w:rsidRPr="001A27B8">
        <w:rPr>
          <w:rFonts w:cs="Times New Roman"/>
          <w:sz w:val="28"/>
          <w:szCs w:val="28"/>
          <w:lang w:val="uk-UA"/>
        </w:rPr>
        <w:t xml:space="preserve"> другого освітнього ступеня</w:t>
      </w:r>
      <w:r w:rsidR="00FC0EF8" w:rsidRPr="001A27B8">
        <w:rPr>
          <w:rFonts w:cs="Times New Roman"/>
          <w:sz w:val="28"/>
          <w:szCs w:val="28"/>
          <w:lang w:val="uk-UA"/>
        </w:rPr>
        <w:t xml:space="preserve">, які вивчають дисципліну </w:t>
      </w:r>
      <w:r w:rsidRPr="001A27B8">
        <w:rPr>
          <w:rFonts w:cs="Times New Roman"/>
          <w:sz w:val="28"/>
          <w:szCs w:val="28"/>
          <w:lang w:val="uk-UA"/>
        </w:rPr>
        <w:t>ОК 7 «Копіювання творів з рельєфною поверхнею»</w:t>
      </w:r>
      <w:r w:rsidR="00FC0EF8" w:rsidRPr="001A27B8">
        <w:rPr>
          <w:rFonts w:cs="Times New Roman"/>
          <w:sz w:val="28"/>
          <w:szCs w:val="28"/>
          <w:lang w:val="uk-UA"/>
        </w:rPr>
        <w:t>, опановують нові прийоми відтворення орнаментованого декорування в олійній фарбі та декорування шат святих із застосуванням сухозлітного золота й срібла.</w:t>
      </w:r>
      <w:r w:rsidRPr="001A27B8">
        <w:rPr>
          <w:rFonts w:cs="Times New Roman"/>
          <w:sz w:val="28"/>
          <w:szCs w:val="28"/>
          <w:lang w:val="uk-UA"/>
        </w:rPr>
        <w:t xml:space="preserve">  Так само пропоновану дисципліну можуть опанувати здобувачі, які здобули ступінь бакалавра за іншими освітніми програмами.</w:t>
      </w:r>
    </w:p>
    <w:p w14:paraId="28C9CFD2" w14:textId="77777777" w:rsidR="003C7F7B" w:rsidRPr="001A27B8" w:rsidRDefault="00FC0EF8">
      <w:pPr>
        <w:rPr>
          <w:rFonts w:cs="Times New Roman"/>
          <w:sz w:val="28"/>
          <w:szCs w:val="28"/>
          <w:lang w:val="uk-UA"/>
        </w:rPr>
      </w:pPr>
      <w:r w:rsidRPr="001A27B8">
        <w:rPr>
          <w:rFonts w:cs="Times New Roman"/>
          <w:sz w:val="28"/>
          <w:szCs w:val="28"/>
          <w:lang w:val="uk-UA"/>
        </w:rPr>
        <w:t>Набуті практичні компетентності допомагають здобувачам краще орієнтуватися в різноманітних техніках оздоблення ікон та їхніх назвах, що є важливою складовою професійної діяльності реставраторів живопису й декоративно-ужиткового мистецтва. Отримані знання майбутні фахівці зможуть застосовувати під час реконструкції пам’яток, виконання копій-реконструкцій, ідентифікації технік у реставраційній документації та атрибуції експонатів.</w:t>
      </w:r>
    </w:p>
    <w:p w14:paraId="613676E4" w14:textId="5D36C6BE" w:rsidR="003C7F7B" w:rsidRDefault="00FC0EF8">
      <w:pPr>
        <w:rPr>
          <w:rFonts w:cs="Times New Roman"/>
          <w:sz w:val="28"/>
          <w:szCs w:val="28"/>
          <w:lang w:val="uk-UA"/>
        </w:rPr>
      </w:pPr>
      <w:r w:rsidRPr="001A27B8">
        <w:rPr>
          <w:rFonts w:cs="Times New Roman"/>
          <w:sz w:val="28"/>
          <w:szCs w:val="28"/>
          <w:lang w:val="uk-UA"/>
        </w:rPr>
        <w:t>Важливою складовою методичних рекомендацій є ілюстр</w:t>
      </w:r>
      <w:r w:rsidR="009007AC">
        <w:rPr>
          <w:rFonts w:cs="Times New Roman"/>
          <w:sz w:val="28"/>
          <w:szCs w:val="28"/>
          <w:lang w:val="uk-UA"/>
        </w:rPr>
        <w:t xml:space="preserve">ативний матеріал: приклади курсових </w:t>
      </w:r>
      <w:r w:rsidRPr="001A27B8">
        <w:rPr>
          <w:rFonts w:cs="Times New Roman"/>
          <w:sz w:val="28"/>
          <w:szCs w:val="28"/>
          <w:lang w:val="uk-UA"/>
        </w:rPr>
        <w:t xml:space="preserve"> студентських робіт із відтворення технік декорування тла та оздоблення шат святих на українських іконах кінця XVIII – початку XIX ст., а також приклади дипломних копій магістрантів кафедри техніки та реставрації творів мистецтва з фондів кафедри. Ці роботи представлені в постійній експозиції кафедри й наочно демонструють відтворення зазначених технік. Курс постійно вдосконалюється у напрямі більш точного наб</w:t>
      </w:r>
      <w:r w:rsidR="009007AC">
        <w:rPr>
          <w:rFonts w:cs="Times New Roman"/>
          <w:sz w:val="28"/>
          <w:szCs w:val="28"/>
          <w:lang w:val="uk-UA"/>
        </w:rPr>
        <w:t>лиження до авторських технік, виборі</w:t>
      </w:r>
      <w:r w:rsidRPr="001A27B8">
        <w:rPr>
          <w:rFonts w:cs="Times New Roman"/>
          <w:sz w:val="28"/>
          <w:szCs w:val="28"/>
          <w:lang w:val="uk-UA"/>
        </w:rPr>
        <w:t xml:space="preserve"> інструментів та використання автентичних матеріалів для золочення і сріблення. Зміст дисципліни адаптовано до обсягу ау</w:t>
      </w:r>
      <w:r w:rsidR="009007AC">
        <w:rPr>
          <w:rFonts w:cs="Times New Roman"/>
          <w:sz w:val="28"/>
          <w:szCs w:val="28"/>
          <w:lang w:val="uk-UA"/>
        </w:rPr>
        <w:t xml:space="preserve">диторної та самостійної роботи, </w:t>
      </w:r>
      <w:r w:rsidRPr="001A27B8">
        <w:rPr>
          <w:rFonts w:cs="Times New Roman"/>
          <w:sz w:val="28"/>
          <w:szCs w:val="28"/>
          <w:lang w:val="uk-UA"/>
        </w:rPr>
        <w:t>визначеного програмою; за потреби окремі компоненти курсу можуть реалізовуватися дистанційно.</w:t>
      </w:r>
    </w:p>
    <w:p w14:paraId="017BED3C" w14:textId="77777777" w:rsidR="003C7F7B" w:rsidRPr="001A27B8" w:rsidRDefault="00FC0EF8" w:rsidP="00BC7CD2">
      <w:pPr>
        <w:pStyle w:val="HeadingCenter"/>
        <w:pageBreakBefore/>
        <w:rPr>
          <w:rFonts w:cs="Times New Roman"/>
          <w:sz w:val="28"/>
          <w:szCs w:val="28"/>
          <w:lang w:val="uk-UA"/>
        </w:rPr>
      </w:pPr>
      <w:r w:rsidRPr="001A27B8">
        <w:rPr>
          <w:rFonts w:cs="Times New Roman"/>
          <w:sz w:val="28"/>
          <w:szCs w:val="28"/>
          <w:lang w:val="uk-UA"/>
        </w:rPr>
        <w:lastRenderedPageBreak/>
        <w:t>1. МЕТА І ЗМІСТ НАВЧАЛЬНОЇ ДИСЦИПЛІНИ</w:t>
      </w:r>
    </w:p>
    <w:p w14:paraId="0A48D990" w14:textId="15A28116" w:rsidR="003C7F7B" w:rsidRPr="001A27B8" w:rsidRDefault="001A27B8" w:rsidP="001A27B8">
      <w:pPr>
        <w:pStyle w:val="Subheading"/>
        <w:jc w:val="center"/>
        <w:rPr>
          <w:rFonts w:cs="Times New Roman"/>
          <w:sz w:val="28"/>
          <w:szCs w:val="28"/>
          <w:lang w:val="uk-UA"/>
        </w:rPr>
      </w:pPr>
      <w:r>
        <w:rPr>
          <w:rFonts w:cs="Times New Roman"/>
          <w:sz w:val="28"/>
          <w:szCs w:val="28"/>
          <w:lang w:val="uk-UA"/>
        </w:rPr>
        <w:t xml:space="preserve">ОК 7 </w:t>
      </w:r>
      <w:r w:rsidR="00FC0EF8" w:rsidRPr="001A27B8">
        <w:rPr>
          <w:rFonts w:cs="Times New Roman"/>
          <w:sz w:val="28"/>
          <w:szCs w:val="28"/>
          <w:lang w:val="uk-UA"/>
        </w:rPr>
        <w:t xml:space="preserve">«КОПІЮВАННЯ </w:t>
      </w:r>
      <w:r>
        <w:rPr>
          <w:rFonts w:cs="Times New Roman"/>
          <w:sz w:val="28"/>
          <w:szCs w:val="28"/>
          <w:lang w:val="uk-UA"/>
        </w:rPr>
        <w:t>ТВОРІВ</w:t>
      </w:r>
      <w:r w:rsidR="00FC0EF8" w:rsidRPr="001A27B8">
        <w:rPr>
          <w:rFonts w:cs="Times New Roman"/>
          <w:sz w:val="28"/>
          <w:szCs w:val="28"/>
          <w:lang w:val="uk-UA"/>
        </w:rPr>
        <w:t xml:space="preserve"> З РЕЛЬЄФНИМ ТЛОМ»</w:t>
      </w:r>
    </w:p>
    <w:p w14:paraId="163EDF51" w14:textId="77777777" w:rsidR="001A27B8" w:rsidRDefault="001A27B8">
      <w:pPr>
        <w:rPr>
          <w:rFonts w:cs="Times New Roman"/>
          <w:sz w:val="28"/>
          <w:szCs w:val="28"/>
          <w:lang w:val="uk-UA"/>
        </w:rPr>
      </w:pPr>
    </w:p>
    <w:p w14:paraId="4EA77908" w14:textId="0509F45B" w:rsidR="003C7F7B" w:rsidRPr="001A27B8" w:rsidRDefault="00FC0EF8">
      <w:pPr>
        <w:rPr>
          <w:rFonts w:cs="Times New Roman"/>
          <w:sz w:val="28"/>
          <w:szCs w:val="28"/>
          <w:lang w:val="uk-UA"/>
        </w:rPr>
      </w:pPr>
      <w:r w:rsidRPr="001A27B8">
        <w:rPr>
          <w:rFonts w:cs="Times New Roman"/>
          <w:sz w:val="28"/>
          <w:szCs w:val="28"/>
          <w:lang w:val="uk-UA"/>
        </w:rPr>
        <w:t>Дисципліна передбачає поглиблення навичок копіювання українського іконопису XVIII–XX ст. з рельєфним тлом. Поряд з удосконаленням навичок підготовки дошки до живопису та рельєфного декорування</w:t>
      </w:r>
      <w:r w:rsidR="001A27B8">
        <w:rPr>
          <w:rFonts w:cs="Times New Roman"/>
          <w:sz w:val="28"/>
          <w:szCs w:val="28"/>
          <w:lang w:val="uk-UA"/>
        </w:rPr>
        <w:t>,</w:t>
      </w:r>
      <w:r w:rsidRPr="001A27B8">
        <w:rPr>
          <w:rFonts w:cs="Times New Roman"/>
          <w:sz w:val="28"/>
          <w:szCs w:val="28"/>
          <w:lang w:val="uk-UA"/>
        </w:rPr>
        <w:t xml:space="preserve"> курс включає практичні заняття з техніки створення рельєфу в шарі олійної фарби з подальшим золоченням, срібленням або імітацією натуральних матеріалів. До курсу також входить вивчення технік декорування із застосуванням золочення поверх живописного шару на шатах святих, зокрема техніки золочення на мікстіон. Обидві техніки широко застосовувалися в українському іконописі кінця XVIII – початку XIX ст.</w:t>
      </w:r>
    </w:p>
    <w:p w14:paraId="09DB047C" w14:textId="098BB501" w:rsidR="003C7F7B" w:rsidRPr="001A27B8" w:rsidRDefault="00FC0EF8">
      <w:pPr>
        <w:rPr>
          <w:rFonts w:cs="Times New Roman"/>
          <w:sz w:val="28"/>
          <w:szCs w:val="28"/>
          <w:lang w:val="uk-UA"/>
        </w:rPr>
      </w:pPr>
      <w:r w:rsidRPr="001A27B8">
        <w:rPr>
          <w:rFonts w:cs="Times New Roman"/>
          <w:sz w:val="28"/>
          <w:szCs w:val="28"/>
          <w:lang w:val="uk-UA"/>
        </w:rPr>
        <w:t xml:space="preserve">Одним зі зразків для вивчення зазначених технік є ікона «Богородиця </w:t>
      </w:r>
      <w:r w:rsidR="001A27B8">
        <w:rPr>
          <w:rFonts w:cs="Times New Roman"/>
          <w:sz w:val="28"/>
          <w:szCs w:val="28"/>
          <w:lang w:val="uk-UA"/>
        </w:rPr>
        <w:t>Елеуса (Братська)</w:t>
      </w:r>
      <w:r w:rsidRPr="001A27B8">
        <w:rPr>
          <w:rFonts w:cs="Times New Roman"/>
          <w:sz w:val="28"/>
          <w:szCs w:val="28"/>
          <w:lang w:val="uk-UA"/>
        </w:rPr>
        <w:t>» кінця XVIII – початку XIX ст., що зберігається на кафедрі техніки та реставрації творів мистецтва НАОМА (рис. 1, 7). Ікону було передано на кафедру представниками однієї з київських церков наприкінці 1980-х – на початку 1990-х років. З іконою проведено низку консерваційних заходів без реконструкції втрат фарбового шар</w:t>
      </w:r>
      <w:r w:rsidR="004D356A">
        <w:rPr>
          <w:rFonts w:cs="Times New Roman"/>
          <w:sz w:val="28"/>
          <w:szCs w:val="28"/>
          <w:lang w:val="uk-UA"/>
        </w:rPr>
        <w:t xml:space="preserve">у; зараз </w:t>
      </w:r>
      <w:r w:rsidRPr="001A27B8">
        <w:rPr>
          <w:rFonts w:cs="Times New Roman"/>
          <w:sz w:val="28"/>
          <w:szCs w:val="28"/>
          <w:lang w:val="uk-UA"/>
        </w:rPr>
        <w:t xml:space="preserve"> вона перебуває на постійному зберіганні на кафедрі. Це дає змогу проводити навчання із безпосереднім вивченням оригіналу, який має високу мистецьку та технологічну якість. Наочними матеріалами для вивчення, дослідження та копіювання є також експонати з музейних і приватних збірок, що реставруються на кафедрі.</w:t>
      </w:r>
    </w:p>
    <w:p w14:paraId="3247B94D" w14:textId="120ECCFE" w:rsidR="003C7F7B" w:rsidRPr="001A27B8" w:rsidRDefault="004D356A">
      <w:pPr>
        <w:rPr>
          <w:rFonts w:cs="Times New Roman"/>
          <w:sz w:val="28"/>
          <w:szCs w:val="28"/>
          <w:lang w:val="uk-UA"/>
        </w:rPr>
      </w:pPr>
      <w:r>
        <w:rPr>
          <w:rFonts w:cs="Times New Roman"/>
          <w:sz w:val="28"/>
          <w:szCs w:val="28"/>
          <w:lang w:val="uk-UA"/>
        </w:rPr>
        <w:t>В</w:t>
      </w:r>
      <w:r w:rsidR="00FC0EF8" w:rsidRPr="001A27B8">
        <w:rPr>
          <w:rFonts w:cs="Times New Roman"/>
          <w:sz w:val="28"/>
          <w:szCs w:val="28"/>
          <w:lang w:val="uk-UA"/>
        </w:rPr>
        <w:t xml:space="preserve">продовж семестру здобувачам пропонується виконати копії двох фрагментів декорування з оригіналу одного зі зразків українського іконопису кінця XVIII – початку XIX ст.: перший </w:t>
      </w:r>
      <w:r w:rsidR="001A27B8" w:rsidRPr="001A27B8">
        <w:rPr>
          <w:rFonts w:cs="Times New Roman"/>
          <w:sz w:val="28"/>
          <w:szCs w:val="28"/>
          <w:lang w:val="uk-UA"/>
        </w:rPr>
        <w:t>–</w:t>
      </w:r>
      <w:r w:rsidR="00FC0EF8" w:rsidRPr="001A27B8">
        <w:rPr>
          <w:rFonts w:cs="Times New Roman"/>
          <w:sz w:val="28"/>
          <w:szCs w:val="28"/>
          <w:lang w:val="uk-UA"/>
        </w:rPr>
        <w:t xml:space="preserve"> з рельєфним орнаментованим тлом, виконаним в олійній</w:t>
      </w:r>
      <w:r w:rsidR="00413F33">
        <w:rPr>
          <w:rFonts w:cs="Times New Roman"/>
          <w:sz w:val="28"/>
          <w:szCs w:val="28"/>
          <w:lang w:val="uk-UA"/>
        </w:rPr>
        <w:t xml:space="preserve"> фарбі шляхом індивідуального під</w:t>
      </w:r>
      <w:r w:rsidR="00FC0EF8" w:rsidRPr="001A27B8">
        <w:rPr>
          <w:rFonts w:cs="Times New Roman"/>
          <w:sz w:val="28"/>
          <w:szCs w:val="28"/>
          <w:lang w:val="uk-UA"/>
        </w:rPr>
        <w:t xml:space="preserve">бору засобів і методів відповідно до авторських; другий </w:t>
      </w:r>
      <w:r w:rsidR="001A27B8" w:rsidRPr="001A27B8">
        <w:rPr>
          <w:rFonts w:cs="Times New Roman"/>
          <w:sz w:val="28"/>
          <w:szCs w:val="28"/>
          <w:lang w:val="uk-UA"/>
        </w:rPr>
        <w:t>–</w:t>
      </w:r>
      <w:r w:rsidR="00FC0EF8" w:rsidRPr="001A27B8">
        <w:rPr>
          <w:rFonts w:cs="Times New Roman"/>
          <w:sz w:val="28"/>
          <w:szCs w:val="28"/>
          <w:lang w:val="uk-UA"/>
        </w:rPr>
        <w:t xml:space="preserve"> із застосуванням техніки золочення на мікстіон поверх шару олійної фарби. У процесі виконання зразків можна використовувати як оригінальні матеріали </w:t>
      </w:r>
      <w:r w:rsidR="005E5F20" w:rsidRPr="001A27B8">
        <w:rPr>
          <w:rFonts w:cs="Times New Roman"/>
          <w:sz w:val="28"/>
          <w:szCs w:val="28"/>
          <w:lang w:val="uk-UA"/>
        </w:rPr>
        <w:t>–</w:t>
      </w:r>
      <w:r w:rsidR="00FC0EF8" w:rsidRPr="001A27B8">
        <w:rPr>
          <w:rFonts w:cs="Times New Roman"/>
          <w:sz w:val="28"/>
          <w:szCs w:val="28"/>
          <w:lang w:val="uk-UA"/>
        </w:rPr>
        <w:t xml:space="preserve"> сухозлітне золото та срібло, так і імітаційні </w:t>
      </w:r>
      <w:r w:rsidR="005E5F20" w:rsidRPr="001A27B8">
        <w:rPr>
          <w:rFonts w:cs="Times New Roman"/>
          <w:sz w:val="28"/>
          <w:szCs w:val="28"/>
          <w:lang w:val="uk-UA"/>
        </w:rPr>
        <w:t>–</w:t>
      </w:r>
      <w:r w:rsidR="005E5F20">
        <w:rPr>
          <w:rFonts w:cs="Times New Roman"/>
          <w:sz w:val="28"/>
          <w:szCs w:val="28"/>
          <w:lang w:val="uk-UA"/>
        </w:rPr>
        <w:t xml:space="preserve"> </w:t>
      </w:r>
      <w:r w:rsidR="00FC0EF8" w:rsidRPr="001A27B8">
        <w:rPr>
          <w:rFonts w:cs="Times New Roman"/>
          <w:sz w:val="28"/>
          <w:szCs w:val="28"/>
          <w:lang w:val="uk-UA"/>
        </w:rPr>
        <w:t xml:space="preserve">поталь золотого та срібного кольору, водно-акрилову чи спиртово-акрилову емульсію. Такий підхід розширює досвід роботи з різними способами копіювання, допомагає бачити відмінності між властивостями оригінальних та імітаційних матеріалів і особливості їх застосування. Поетапність виконання зразків </w:t>
      </w:r>
      <w:r w:rsidR="005E5F20" w:rsidRPr="001A27B8">
        <w:rPr>
          <w:rFonts w:cs="Times New Roman"/>
          <w:sz w:val="28"/>
          <w:szCs w:val="28"/>
          <w:lang w:val="uk-UA"/>
        </w:rPr>
        <w:t>–</w:t>
      </w:r>
      <w:r w:rsidR="00FC0EF8" w:rsidRPr="001A27B8">
        <w:rPr>
          <w:rFonts w:cs="Times New Roman"/>
          <w:sz w:val="28"/>
          <w:szCs w:val="28"/>
          <w:lang w:val="uk-UA"/>
        </w:rPr>
        <w:t xml:space="preserve"> від підготовки основи до нанесення захисного лакового покриття </w:t>
      </w:r>
      <w:r w:rsidR="005E5F20" w:rsidRPr="001A27B8">
        <w:rPr>
          <w:rFonts w:cs="Times New Roman"/>
          <w:sz w:val="28"/>
          <w:szCs w:val="28"/>
          <w:lang w:val="uk-UA"/>
        </w:rPr>
        <w:t>–</w:t>
      </w:r>
      <w:r w:rsidR="00FC0EF8" w:rsidRPr="001A27B8">
        <w:rPr>
          <w:rFonts w:cs="Times New Roman"/>
          <w:sz w:val="28"/>
          <w:szCs w:val="28"/>
          <w:lang w:val="uk-UA"/>
        </w:rPr>
        <w:t>відповідно до авторських технік формує логічну послідовність ведення копіювання, важливу для реставраційної діяльності різних напрямів.</w:t>
      </w:r>
    </w:p>
    <w:p w14:paraId="049C97EB" w14:textId="2406D945" w:rsidR="003C7F7B" w:rsidRPr="001A27B8" w:rsidRDefault="00FC0EF8">
      <w:pPr>
        <w:rPr>
          <w:rFonts w:cs="Times New Roman"/>
          <w:sz w:val="28"/>
          <w:szCs w:val="28"/>
          <w:lang w:val="uk-UA"/>
        </w:rPr>
      </w:pPr>
      <w:r w:rsidRPr="001A27B8">
        <w:rPr>
          <w:rFonts w:cs="Times New Roman"/>
          <w:b/>
          <w:sz w:val="28"/>
          <w:szCs w:val="28"/>
          <w:lang w:val="uk-UA"/>
        </w:rPr>
        <w:t xml:space="preserve">Мета курсу </w:t>
      </w:r>
      <w:r w:rsidR="005E5F20" w:rsidRPr="001A27B8">
        <w:rPr>
          <w:rFonts w:cs="Times New Roman"/>
          <w:sz w:val="28"/>
          <w:szCs w:val="28"/>
          <w:lang w:val="uk-UA"/>
        </w:rPr>
        <w:t>–</w:t>
      </w:r>
      <w:r w:rsidRPr="001A27B8">
        <w:rPr>
          <w:rFonts w:cs="Times New Roman"/>
          <w:sz w:val="28"/>
          <w:szCs w:val="28"/>
          <w:lang w:val="uk-UA"/>
        </w:rPr>
        <w:t xml:space="preserve"> сформувати здатність до самостійного логічного мислення під час виконання копій українських ікон XVIII–XX ст. з рельєфним тлом із максимально можливим наближенням до техніки оригіналу. Набуті навички </w:t>
      </w:r>
      <w:r w:rsidRPr="001A27B8">
        <w:rPr>
          <w:rFonts w:cs="Times New Roman"/>
          <w:sz w:val="28"/>
          <w:szCs w:val="28"/>
          <w:lang w:val="uk-UA"/>
        </w:rPr>
        <w:lastRenderedPageBreak/>
        <w:t>поетапного копіювання є важливими для виконання копій-реконструкцій ікон і, за потреби, можуть бути використані під час реконструкції втрачених ділянок оригінальних творів.</w:t>
      </w:r>
    </w:p>
    <w:p w14:paraId="067CB6CA" w14:textId="77777777" w:rsidR="003C7F7B" w:rsidRPr="001A27B8" w:rsidRDefault="00FC0EF8">
      <w:pPr>
        <w:spacing w:before="80"/>
        <w:ind w:firstLine="0"/>
        <w:rPr>
          <w:rFonts w:cs="Times New Roman"/>
          <w:sz w:val="28"/>
          <w:szCs w:val="28"/>
          <w:lang w:val="uk-UA"/>
        </w:rPr>
      </w:pPr>
      <w:r w:rsidRPr="001A27B8">
        <w:rPr>
          <w:rFonts w:cs="Times New Roman"/>
          <w:b/>
          <w:sz w:val="28"/>
          <w:szCs w:val="28"/>
          <w:lang w:val="uk-UA"/>
        </w:rPr>
        <w:t>Завдання курсу:</w:t>
      </w:r>
    </w:p>
    <w:p w14:paraId="797D217F"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визначати матеріали та техніку виконання українських ікон XVIII–XX ст.;</w:t>
      </w:r>
    </w:p>
    <w:p w14:paraId="507AF53B"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відтворювати техніку рельєфного декорування в олійній фарбі, характерну для українського іконопису кінця XVIII – початку XIX ст.;</w:t>
      </w:r>
    </w:p>
    <w:p w14:paraId="181EA816"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наносити сухозлітне золото/срібло на зразок із рельєфним декоруванням в олійній фарбі;</w:t>
      </w:r>
    </w:p>
    <w:p w14:paraId="6B230AB0" w14:textId="5539BF0A" w:rsidR="003C7F7B" w:rsidRPr="001A27B8" w:rsidRDefault="003D3AC8">
      <w:pPr>
        <w:pStyle w:val="NoIndent"/>
        <w:ind w:left="425" w:hanging="283"/>
        <w:rPr>
          <w:rFonts w:cs="Times New Roman"/>
          <w:sz w:val="28"/>
          <w:szCs w:val="28"/>
          <w:lang w:val="uk-UA"/>
        </w:rPr>
      </w:pPr>
      <w:r>
        <w:rPr>
          <w:rFonts w:cs="Times New Roman"/>
          <w:sz w:val="28"/>
          <w:szCs w:val="28"/>
          <w:lang w:val="uk-UA"/>
        </w:rPr>
        <w:t>–</w:t>
      </w:r>
      <w:r w:rsidR="00FC0EF8" w:rsidRPr="001A27B8">
        <w:rPr>
          <w:rFonts w:cs="Times New Roman"/>
          <w:sz w:val="28"/>
          <w:szCs w:val="28"/>
          <w:lang w:val="uk-UA"/>
        </w:rPr>
        <w:t>виконувати імітаційне золочення поталлю на зразку з рельєфним декоруванням в олійній фарбі;</w:t>
      </w:r>
    </w:p>
    <w:p w14:paraId="3A5DF2B5"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відтворювати техніку золочення на мікстіон поверх шару олійної фарби із застосуванням сухозлітного золота/срібла;</w:t>
      </w:r>
    </w:p>
    <w:p w14:paraId="4134CB77"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наносити захисне покриття на золочену декоровану поверхню зразків.</w:t>
      </w:r>
    </w:p>
    <w:p w14:paraId="216E7989" w14:textId="77777777" w:rsidR="003C7F7B" w:rsidRPr="001A27B8" w:rsidRDefault="00FC0EF8">
      <w:pPr>
        <w:spacing w:before="80"/>
        <w:ind w:firstLine="0"/>
        <w:rPr>
          <w:rFonts w:cs="Times New Roman"/>
          <w:sz w:val="28"/>
          <w:szCs w:val="28"/>
          <w:lang w:val="uk-UA"/>
        </w:rPr>
      </w:pPr>
      <w:r w:rsidRPr="001A27B8">
        <w:rPr>
          <w:rFonts w:cs="Times New Roman"/>
          <w:b/>
          <w:sz w:val="28"/>
          <w:szCs w:val="28"/>
          <w:lang w:val="uk-UA"/>
        </w:rPr>
        <w:t>Згідно з вимогами освітньо-професійної програми здобувачі повинні:</w:t>
      </w:r>
    </w:p>
    <w:p w14:paraId="2639466D" w14:textId="77777777" w:rsidR="003C7F7B" w:rsidRPr="001A27B8" w:rsidRDefault="00FC0EF8">
      <w:pPr>
        <w:ind w:firstLine="0"/>
        <w:rPr>
          <w:rFonts w:cs="Times New Roman"/>
          <w:sz w:val="28"/>
          <w:szCs w:val="28"/>
          <w:lang w:val="uk-UA"/>
        </w:rPr>
      </w:pPr>
      <w:r w:rsidRPr="005E5F20">
        <w:rPr>
          <w:rFonts w:cs="Times New Roman"/>
          <w:b/>
          <w:i/>
          <w:sz w:val="28"/>
          <w:szCs w:val="28"/>
          <w:lang w:val="uk-UA"/>
        </w:rPr>
        <w:t>Знати</w:t>
      </w:r>
      <w:r w:rsidRPr="001A27B8">
        <w:rPr>
          <w:rFonts w:cs="Times New Roman"/>
          <w:b/>
          <w:sz w:val="28"/>
          <w:szCs w:val="28"/>
          <w:lang w:val="uk-UA"/>
        </w:rPr>
        <w:t>:</w:t>
      </w:r>
    </w:p>
    <w:p w14:paraId="7E4F8C46"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способи підготовки дерев’яної основи до копіювання;</w:t>
      </w:r>
    </w:p>
    <w:p w14:paraId="4CC560F9"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фізико-хімічні властивості матеріалів, що використовуються в українському іконописі XVIII–XX ст.;</w:t>
      </w:r>
    </w:p>
    <w:p w14:paraId="4B2620ED"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технологію та особливості виконання технік і прийомів золоченого декорування в іконописі;</w:t>
      </w:r>
    </w:p>
    <w:p w14:paraId="10C9F03A" w14:textId="2EB4A9DF" w:rsidR="003C7F7B" w:rsidRPr="001A27B8" w:rsidRDefault="00FC0EF8" w:rsidP="003D3AC8">
      <w:pPr>
        <w:pStyle w:val="NoIndent"/>
        <w:numPr>
          <w:ilvl w:val="0"/>
          <w:numId w:val="10"/>
        </w:numPr>
        <w:rPr>
          <w:rFonts w:cs="Times New Roman"/>
          <w:sz w:val="28"/>
          <w:szCs w:val="28"/>
          <w:lang w:val="uk-UA"/>
        </w:rPr>
      </w:pPr>
      <w:r w:rsidRPr="001A27B8">
        <w:rPr>
          <w:rFonts w:cs="Times New Roman"/>
          <w:sz w:val="28"/>
          <w:szCs w:val="28"/>
          <w:lang w:val="uk-UA"/>
        </w:rPr>
        <w:t>термінологію й назви технік, що застосовувалися при декоруванні золоченням в українському іконописі XVIII–XX ст.;</w:t>
      </w:r>
    </w:p>
    <w:p w14:paraId="2E11A987"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літературні джерела з техніки іконопису та рельєфного декорування в українському іконописі.</w:t>
      </w:r>
    </w:p>
    <w:p w14:paraId="76A16C51" w14:textId="77777777" w:rsidR="003C7F7B" w:rsidRPr="001A27B8" w:rsidRDefault="00FC0EF8">
      <w:pPr>
        <w:ind w:firstLine="0"/>
        <w:rPr>
          <w:rFonts w:cs="Times New Roman"/>
          <w:sz w:val="28"/>
          <w:szCs w:val="28"/>
          <w:lang w:val="uk-UA"/>
        </w:rPr>
      </w:pPr>
      <w:r w:rsidRPr="005E5F20">
        <w:rPr>
          <w:rFonts w:cs="Times New Roman"/>
          <w:b/>
          <w:i/>
          <w:sz w:val="28"/>
          <w:szCs w:val="28"/>
          <w:lang w:val="uk-UA"/>
        </w:rPr>
        <w:t>Уміти</w:t>
      </w:r>
      <w:r w:rsidRPr="001A27B8">
        <w:rPr>
          <w:rFonts w:cs="Times New Roman"/>
          <w:b/>
          <w:sz w:val="28"/>
          <w:szCs w:val="28"/>
          <w:lang w:val="uk-UA"/>
        </w:rPr>
        <w:t>:</w:t>
      </w:r>
    </w:p>
    <w:p w14:paraId="29C55C2F"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визначати матеріали та техніку, що застосовуються в українському іконописі XVIII–XX ст.;</w:t>
      </w:r>
    </w:p>
    <w:p w14:paraId="136E3B30"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визначати стилістичні особливості українських ікон XVIII–XX ст., аналізуючи техніку живопису й рельєфного декорування оригіналів;</w:t>
      </w:r>
    </w:p>
    <w:p w14:paraId="06E15830"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копіювати українські ікони XVIII–XX ст., спираючись на набуті раніше навички класичного олійного живопису, рельєфного декорування та теоретичні знання з історії техніки українського іконопису;</w:t>
      </w:r>
    </w:p>
    <w:p w14:paraId="0E00E250" w14:textId="426B128F" w:rsidR="003C7F7B" w:rsidRPr="001A27B8" w:rsidRDefault="00413F33">
      <w:pPr>
        <w:pStyle w:val="NoIndent"/>
        <w:ind w:left="425" w:hanging="283"/>
        <w:rPr>
          <w:rFonts w:cs="Times New Roman"/>
          <w:sz w:val="28"/>
          <w:szCs w:val="28"/>
          <w:lang w:val="uk-UA"/>
        </w:rPr>
      </w:pPr>
      <w:r>
        <w:rPr>
          <w:rFonts w:cs="Times New Roman"/>
          <w:sz w:val="28"/>
          <w:szCs w:val="28"/>
          <w:lang w:val="uk-UA"/>
        </w:rPr>
        <w:t>– під</w:t>
      </w:r>
      <w:r w:rsidR="00FC0EF8" w:rsidRPr="001A27B8">
        <w:rPr>
          <w:rFonts w:cs="Times New Roman"/>
          <w:sz w:val="28"/>
          <w:szCs w:val="28"/>
          <w:lang w:val="uk-UA"/>
        </w:rPr>
        <w:t>бирати інструменти та матеріали для відтворення техніки рельєфного декорування в олійній фарбі й інших технік декорування, характерних для українського іконопису кінця XVIII – початку XX ст.</w:t>
      </w:r>
    </w:p>
    <w:p w14:paraId="52F6C55E" w14:textId="77777777" w:rsidR="003C7F7B" w:rsidRPr="001A27B8" w:rsidRDefault="00FC0EF8" w:rsidP="006F7016">
      <w:pPr>
        <w:pStyle w:val="HeadingCenter"/>
        <w:pageBreakBefore/>
        <w:rPr>
          <w:rFonts w:cs="Times New Roman"/>
          <w:sz w:val="28"/>
          <w:szCs w:val="28"/>
          <w:lang w:val="uk-UA"/>
        </w:rPr>
      </w:pPr>
      <w:r w:rsidRPr="001A27B8">
        <w:rPr>
          <w:rFonts w:cs="Times New Roman"/>
          <w:sz w:val="28"/>
          <w:szCs w:val="28"/>
          <w:lang w:val="uk-UA"/>
        </w:rPr>
        <w:lastRenderedPageBreak/>
        <w:t>2. ПОЕТАПНЕ ВИКОНАННЯ ПРАКТИЧНИХ ЗАВДАНЬ ДИСЦИПЛІНИ</w:t>
      </w:r>
    </w:p>
    <w:p w14:paraId="5FFE8ABA" w14:textId="77777777" w:rsidR="003C7F7B" w:rsidRPr="001A27B8" w:rsidRDefault="00FC0EF8">
      <w:pPr>
        <w:rPr>
          <w:rFonts w:cs="Times New Roman"/>
          <w:sz w:val="28"/>
          <w:szCs w:val="28"/>
          <w:lang w:val="uk-UA"/>
        </w:rPr>
      </w:pPr>
      <w:r w:rsidRPr="001A27B8">
        <w:rPr>
          <w:rFonts w:cs="Times New Roman"/>
          <w:sz w:val="28"/>
          <w:szCs w:val="28"/>
          <w:lang w:val="uk-UA"/>
        </w:rPr>
        <w:t>Виконання практичних завдань із відтворення технік українського іконопису розпочинається після пояснення особливостей оригінальних технік, матеріалів та інструментів для виконання зразків. Після цього здобувачі обирають фрагмент оригіналу для відтворення і переходять до практичного виконання завдань.</w:t>
      </w:r>
    </w:p>
    <w:p w14:paraId="431CEAC5" w14:textId="77777777" w:rsidR="003C7F7B" w:rsidRPr="001A27B8" w:rsidRDefault="00FC0EF8">
      <w:pPr>
        <w:ind w:firstLine="0"/>
        <w:rPr>
          <w:rFonts w:cs="Times New Roman"/>
          <w:sz w:val="28"/>
          <w:szCs w:val="28"/>
          <w:lang w:val="uk-UA"/>
        </w:rPr>
      </w:pPr>
      <w:r w:rsidRPr="001A27B8">
        <w:rPr>
          <w:rFonts w:cs="Times New Roman"/>
          <w:sz w:val="28"/>
          <w:szCs w:val="28"/>
          <w:lang w:val="uk-UA"/>
        </w:rPr>
        <w:t>Практичні завдання з поетапного виконання зразків поділяються на три основні етапи:</w:t>
      </w:r>
    </w:p>
    <w:p w14:paraId="4767624E"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2.1. Підготовка основи для виконання зразків;</w:t>
      </w:r>
    </w:p>
    <w:p w14:paraId="643322E6"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2.2. Техніка рельєфного декорування в олійній фарбі;</w:t>
      </w:r>
    </w:p>
    <w:p w14:paraId="18CEC639"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2.3. Техніка орнаментального золочення на мікстіон (на асист).</w:t>
      </w:r>
    </w:p>
    <w:p w14:paraId="4F972510" w14:textId="7E6560C7" w:rsidR="003C7F7B" w:rsidRPr="001A27B8" w:rsidRDefault="00FC0EF8">
      <w:pPr>
        <w:rPr>
          <w:rFonts w:cs="Times New Roman"/>
          <w:sz w:val="28"/>
          <w:szCs w:val="28"/>
          <w:lang w:val="uk-UA"/>
        </w:rPr>
      </w:pPr>
      <w:r w:rsidRPr="001A27B8">
        <w:rPr>
          <w:rFonts w:cs="Times New Roman"/>
          <w:sz w:val="28"/>
          <w:szCs w:val="28"/>
          <w:lang w:val="uk-UA"/>
        </w:rPr>
        <w:t>Важливими умовами досягнення необхідного результату є правильний розрахунок часу для висихання</w:t>
      </w:r>
      <w:r w:rsidR="00045D9E">
        <w:rPr>
          <w:rFonts w:cs="Times New Roman"/>
          <w:sz w:val="28"/>
          <w:szCs w:val="28"/>
          <w:lang w:val="uk-UA"/>
        </w:rPr>
        <w:t xml:space="preserve"> шарів олійної фарби, ви</w:t>
      </w:r>
      <w:r w:rsidRPr="001A27B8">
        <w:rPr>
          <w:rFonts w:cs="Times New Roman"/>
          <w:sz w:val="28"/>
          <w:szCs w:val="28"/>
          <w:lang w:val="uk-UA"/>
        </w:rPr>
        <w:t>бір або виготовлення інструментів для максимально точного відтворення технік оригіналу, а також розуміння властивостей натуральних та імітаційних матеріалів. Використання сухозлітного золота/срібла дає змогу отримати результат, більш наближ</w:t>
      </w:r>
      <w:r w:rsidR="000F5ADF">
        <w:rPr>
          <w:rFonts w:cs="Times New Roman"/>
          <w:sz w:val="28"/>
          <w:szCs w:val="28"/>
          <w:lang w:val="uk-UA"/>
        </w:rPr>
        <w:t>ений до оригіналу. Водночас варто в</w:t>
      </w:r>
      <w:r w:rsidRPr="001A27B8">
        <w:rPr>
          <w:rFonts w:cs="Times New Roman"/>
          <w:sz w:val="28"/>
          <w:szCs w:val="28"/>
          <w:lang w:val="uk-UA"/>
        </w:rPr>
        <w:t>раховувати обмеження, зумовлені використанням інших матеріалів, і відсутність потреби у факсимільному виконанні копії: метою навчання є формування розуміння точності й поетапності виконання технік, щоб здобувачі могли надалі застосовувати та інтерпретувати ці принципи у професійній діяльності.</w:t>
      </w:r>
    </w:p>
    <w:p w14:paraId="7475C507" w14:textId="77777777" w:rsidR="003C7F7B" w:rsidRPr="001A27B8" w:rsidRDefault="00FC0EF8">
      <w:pPr>
        <w:pStyle w:val="Subheading"/>
        <w:rPr>
          <w:rFonts w:cs="Times New Roman"/>
          <w:sz w:val="28"/>
          <w:szCs w:val="28"/>
          <w:lang w:val="uk-UA"/>
        </w:rPr>
      </w:pPr>
      <w:r w:rsidRPr="001A27B8">
        <w:rPr>
          <w:rFonts w:cs="Times New Roman"/>
          <w:sz w:val="28"/>
          <w:szCs w:val="28"/>
          <w:lang w:val="uk-UA"/>
        </w:rPr>
        <w:t>2.1. Підготовка основи для виконання зразків</w:t>
      </w:r>
    </w:p>
    <w:p w14:paraId="6514A529" w14:textId="77777777" w:rsidR="003C7F7B" w:rsidRPr="001A27B8" w:rsidRDefault="00FC0EF8">
      <w:pPr>
        <w:rPr>
          <w:rFonts w:cs="Times New Roman"/>
          <w:sz w:val="28"/>
          <w:szCs w:val="28"/>
          <w:lang w:val="uk-UA"/>
        </w:rPr>
      </w:pPr>
      <w:r w:rsidRPr="001A27B8">
        <w:rPr>
          <w:rFonts w:cs="Times New Roman"/>
          <w:sz w:val="28"/>
          <w:szCs w:val="28"/>
          <w:lang w:val="uk-UA"/>
        </w:rPr>
        <w:t>Перед початком практичної роботи проводиться дослідження живописних технік оригіналів для копіювання зразків українського іконопису кінця XVIII – початку XIX ст., зокрема техніки рельєфного декорування в олійній фарбі та техніки орнаментального золочення на мікстіон (на асист).</w:t>
      </w:r>
    </w:p>
    <w:p w14:paraId="64110D67" w14:textId="6E66E46C" w:rsidR="003C7F7B" w:rsidRPr="001A27B8" w:rsidRDefault="00FC0EF8">
      <w:pPr>
        <w:ind w:firstLine="0"/>
        <w:rPr>
          <w:rFonts w:cs="Times New Roman"/>
          <w:sz w:val="28"/>
          <w:szCs w:val="28"/>
          <w:lang w:val="uk-UA"/>
        </w:rPr>
      </w:pPr>
      <w:r w:rsidRPr="001A27B8">
        <w:rPr>
          <w:rFonts w:cs="Times New Roman"/>
          <w:sz w:val="28"/>
          <w:szCs w:val="28"/>
          <w:lang w:val="uk-UA"/>
        </w:rPr>
        <w:t>Обираються два фрагменти для копіювання відповідних тех</w:t>
      </w:r>
      <w:r w:rsidR="000F5ADF">
        <w:rPr>
          <w:rFonts w:cs="Times New Roman"/>
          <w:sz w:val="28"/>
          <w:szCs w:val="28"/>
          <w:lang w:val="uk-UA"/>
        </w:rPr>
        <w:t>нік; визначаються особливості  під</w:t>
      </w:r>
      <w:r w:rsidRPr="001A27B8">
        <w:rPr>
          <w:rFonts w:cs="Times New Roman"/>
          <w:sz w:val="28"/>
          <w:szCs w:val="28"/>
          <w:lang w:val="uk-UA"/>
        </w:rPr>
        <w:t>бору інструментів та матеріалів для виконання копії на дерев’яній основі.</w:t>
      </w:r>
    </w:p>
    <w:p w14:paraId="7D3C1DC1" w14:textId="64124041"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xml:space="preserve">1. Вибрати розмір основ (дощок) прямокутної форми для виконання зразків відтворення технік декорування відповідно до обраних фрагментів ікони, щоб розмір елементів декорування відповідав оригіналу. Рекомендований розмір </w:t>
      </w:r>
      <w:r w:rsidR="00B8140B" w:rsidRPr="001A27B8">
        <w:rPr>
          <w:rFonts w:cs="Times New Roman"/>
          <w:sz w:val="28"/>
          <w:szCs w:val="28"/>
          <w:lang w:val="uk-UA"/>
        </w:rPr>
        <w:t>–</w:t>
      </w:r>
      <w:r w:rsidRPr="001A27B8">
        <w:rPr>
          <w:rFonts w:cs="Times New Roman"/>
          <w:sz w:val="28"/>
          <w:szCs w:val="28"/>
          <w:lang w:val="uk-UA"/>
        </w:rPr>
        <w:t xml:space="preserve"> не менше 7 × 15 × 2,5 см; бажано використовувати деревину листяних порід (зокрема липу), а за її відсутності </w:t>
      </w:r>
      <w:r w:rsidR="00B8140B" w:rsidRPr="001A27B8">
        <w:rPr>
          <w:rFonts w:cs="Times New Roman"/>
          <w:sz w:val="28"/>
          <w:szCs w:val="28"/>
          <w:lang w:val="uk-UA"/>
        </w:rPr>
        <w:t>–</w:t>
      </w:r>
      <w:r w:rsidRPr="001A27B8">
        <w:rPr>
          <w:rFonts w:cs="Times New Roman"/>
          <w:sz w:val="28"/>
          <w:szCs w:val="28"/>
          <w:lang w:val="uk-UA"/>
        </w:rPr>
        <w:t xml:space="preserve"> соснову дошку. Дошка має бути добре висушена, без сучків і деформацій. Обробити поверхню одного боку дошки грубозернистим наждачним папером, щоб підняти верхні волокна деревини для кращого зчеплення з паволокою (рис. 2).</w:t>
      </w:r>
    </w:p>
    <w:p w14:paraId="064E6031"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2. Нанести на поверхню дерев’яної основи два шари проклейки 5 %-м розчином гарячого желатину температурою близько 50–60 °C.</w:t>
      </w:r>
    </w:p>
    <w:p w14:paraId="07CCDAA5"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lastRenderedPageBreak/>
        <w:t>3. Наклеїти лляну паволоку на підготовлену для копіювання дошку. Полотно попередньо випрати, висушити та випрасувати. Безпосередньо перед наклеюванням паволоки поверхню дошки вкрити 15 %-м розчином гарячого желатину. Підготовлений шматок полотна повністю занурити у 15 %-й розчин гарячого желатину на 10–15 хвилин, потім віджати, накласти на проклеєну поверхню дошки, розгладити й максимально притиснути до поверхні.</w:t>
      </w:r>
    </w:p>
    <w:p w14:paraId="58ECB12D" w14:textId="4C1527A4"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xml:space="preserve">4. Підготувати 8 %-й клейово-крейдяний левкас (клей </w:t>
      </w:r>
      <w:r w:rsidR="00B8140B" w:rsidRPr="001A27B8">
        <w:rPr>
          <w:rFonts w:cs="Times New Roman"/>
          <w:sz w:val="28"/>
          <w:szCs w:val="28"/>
          <w:lang w:val="uk-UA"/>
        </w:rPr>
        <w:t>–</w:t>
      </w:r>
      <w:r w:rsidRPr="001A27B8">
        <w:rPr>
          <w:rFonts w:cs="Times New Roman"/>
          <w:sz w:val="28"/>
          <w:szCs w:val="28"/>
          <w:lang w:val="uk-UA"/>
        </w:rPr>
        <w:t xml:space="preserve"> желатин, наповнювач </w:t>
      </w:r>
      <w:r w:rsidR="00B8140B" w:rsidRPr="001A27B8">
        <w:rPr>
          <w:rFonts w:cs="Times New Roman"/>
          <w:sz w:val="28"/>
          <w:szCs w:val="28"/>
          <w:lang w:val="uk-UA"/>
        </w:rPr>
        <w:t>–</w:t>
      </w:r>
      <w:r w:rsidRPr="001A27B8">
        <w:rPr>
          <w:rFonts w:cs="Times New Roman"/>
          <w:sz w:val="28"/>
          <w:szCs w:val="28"/>
          <w:lang w:val="uk-UA"/>
        </w:rPr>
        <w:t xml:space="preserve"> дрібнодисперсна крейда). Наносити левкас в охолодженому стані: перший, більш рідкий шар — грубим пензлем, наступні студенисті шари </w:t>
      </w:r>
      <w:r w:rsidR="00B8140B" w:rsidRPr="001A27B8">
        <w:rPr>
          <w:rFonts w:cs="Times New Roman"/>
          <w:sz w:val="28"/>
          <w:szCs w:val="28"/>
          <w:lang w:val="uk-UA"/>
        </w:rPr>
        <w:t>–</w:t>
      </w:r>
      <w:r w:rsidRPr="001A27B8">
        <w:rPr>
          <w:rFonts w:cs="Times New Roman"/>
          <w:sz w:val="28"/>
          <w:szCs w:val="28"/>
          <w:lang w:val="uk-UA"/>
        </w:rPr>
        <w:t xml:space="preserve"> шпателем. Кількість шарів може становити від 4 до 8. Орієнтовна товщина левкасу </w:t>
      </w:r>
      <w:r w:rsidR="00B8140B" w:rsidRPr="001A27B8">
        <w:rPr>
          <w:rFonts w:cs="Times New Roman"/>
          <w:sz w:val="28"/>
          <w:szCs w:val="28"/>
          <w:lang w:val="uk-UA"/>
        </w:rPr>
        <w:t>–</w:t>
      </w:r>
      <w:r w:rsidRPr="001A27B8">
        <w:rPr>
          <w:rFonts w:cs="Times New Roman"/>
          <w:sz w:val="28"/>
          <w:szCs w:val="28"/>
          <w:lang w:val="uk-UA"/>
        </w:rPr>
        <w:t xml:space="preserve"> 2–4 мм з урахуванням товщини шару левкасу на оригіналі; після шліфування не повинні проглядатися ділянки паволоки.</w:t>
      </w:r>
    </w:p>
    <w:p w14:paraId="0B55DEE5" w14:textId="77A0A5AE"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xml:space="preserve">5. Під час шліфування поверхні левкасу </w:t>
      </w:r>
      <w:r w:rsidR="000F5ADF">
        <w:rPr>
          <w:rFonts w:cs="Times New Roman"/>
          <w:sz w:val="28"/>
          <w:szCs w:val="28"/>
          <w:lang w:val="uk-UA"/>
        </w:rPr>
        <w:t xml:space="preserve">необхідно </w:t>
      </w:r>
      <w:r w:rsidRPr="001A27B8">
        <w:rPr>
          <w:rFonts w:cs="Times New Roman"/>
          <w:sz w:val="28"/>
          <w:szCs w:val="28"/>
          <w:lang w:val="uk-UA"/>
        </w:rPr>
        <w:t xml:space="preserve">врахувати характер авторського шару левкасу на оригіналі. Для шліфування можна використовувати невеликий шматок корка або наждачний папір, закріплений на невеликій дощечці для більш рівномірного контакту з поверхнею. Наждачний папір застосовувати послідовно </w:t>
      </w:r>
      <w:r w:rsidR="00B8140B" w:rsidRPr="001A27B8">
        <w:rPr>
          <w:rFonts w:cs="Times New Roman"/>
          <w:sz w:val="28"/>
          <w:szCs w:val="28"/>
          <w:lang w:val="uk-UA"/>
        </w:rPr>
        <w:t>–</w:t>
      </w:r>
      <w:r w:rsidRPr="001A27B8">
        <w:rPr>
          <w:rFonts w:cs="Times New Roman"/>
          <w:sz w:val="28"/>
          <w:szCs w:val="28"/>
          <w:lang w:val="uk-UA"/>
        </w:rPr>
        <w:t xml:space="preserve"> від середньозернистого до дрібнозернистого.</w:t>
      </w:r>
    </w:p>
    <w:p w14:paraId="7854BEF8"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6. Вкрити поверхню відшліфованого левкасу двома шарами 2,5–3 %-го водного розчину желатину. Наносити широким м’яким пензлем. Клей має бути холодним, рідким, але не студенистим. Шари наносити почергово в різних напрямках після повного висихання попереднього шару.</w:t>
      </w:r>
    </w:p>
    <w:p w14:paraId="662F30BE" w14:textId="666C6FC1"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xml:space="preserve">7. Для відтворення техніки рельєфного декорування в олійній фарбі та техніки орнаментального золочення на мікстіон (на асист) обидві вкриті левкасом поверхні зразків вкрити шаром олійної фарби відповідно до кольорів оригіналу. Колір визначити до початку роботи на основі візуального, а за можливості </w:t>
      </w:r>
      <w:r w:rsidR="00B8140B" w:rsidRPr="001A27B8">
        <w:rPr>
          <w:rFonts w:cs="Times New Roman"/>
          <w:sz w:val="28"/>
          <w:szCs w:val="28"/>
          <w:lang w:val="uk-UA"/>
        </w:rPr>
        <w:t>–</w:t>
      </w:r>
      <w:r w:rsidRPr="001A27B8">
        <w:rPr>
          <w:rFonts w:cs="Times New Roman"/>
          <w:sz w:val="28"/>
          <w:szCs w:val="28"/>
          <w:lang w:val="uk-UA"/>
        </w:rPr>
        <w:t xml:space="preserve"> хіміко-технологічного дослідження. Після висихання шару олійної фарби максимально вирівняти його поверхню дрібнозернистим наждачним папером. Для орнаментального золочення на мікстіон (на асист), що зазвичай виконується поверх гладкого живописного шару, </w:t>
      </w:r>
      <w:r w:rsidR="000F5ADF">
        <w:rPr>
          <w:rFonts w:cs="Times New Roman"/>
          <w:sz w:val="28"/>
          <w:szCs w:val="28"/>
          <w:lang w:val="uk-UA"/>
        </w:rPr>
        <w:t xml:space="preserve">тоді </w:t>
      </w:r>
      <w:r w:rsidRPr="001A27B8">
        <w:rPr>
          <w:rFonts w:cs="Times New Roman"/>
          <w:sz w:val="28"/>
          <w:szCs w:val="28"/>
          <w:lang w:val="uk-UA"/>
        </w:rPr>
        <w:t xml:space="preserve">шліфування </w:t>
      </w:r>
      <w:r w:rsidR="000F5ADF">
        <w:rPr>
          <w:rFonts w:cs="Times New Roman"/>
          <w:sz w:val="28"/>
          <w:szCs w:val="28"/>
          <w:lang w:val="uk-UA"/>
        </w:rPr>
        <w:t>поверхні не застосовується.</w:t>
      </w:r>
    </w:p>
    <w:p w14:paraId="3B6DE495" w14:textId="37166EBA"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xml:space="preserve">8. Для подальшого відтворення рельєфного декорування вкрити підготовлені поверхні зразків трійником і дочекатися </w:t>
      </w:r>
      <w:r w:rsidR="000F5ADF">
        <w:rPr>
          <w:rFonts w:cs="Times New Roman"/>
          <w:sz w:val="28"/>
          <w:szCs w:val="28"/>
          <w:lang w:val="uk-UA"/>
        </w:rPr>
        <w:t xml:space="preserve">максимального </w:t>
      </w:r>
      <w:r w:rsidRPr="001A27B8">
        <w:rPr>
          <w:rFonts w:cs="Times New Roman"/>
          <w:sz w:val="28"/>
          <w:szCs w:val="28"/>
          <w:lang w:val="uk-UA"/>
        </w:rPr>
        <w:t>висихання поверхні.</w:t>
      </w:r>
    </w:p>
    <w:p w14:paraId="01E6EFC4" w14:textId="77777777" w:rsidR="003C7F7B" w:rsidRPr="001A27B8" w:rsidRDefault="00FC0EF8">
      <w:pPr>
        <w:pStyle w:val="Subheading"/>
        <w:rPr>
          <w:rFonts w:cs="Times New Roman"/>
          <w:sz w:val="28"/>
          <w:szCs w:val="28"/>
          <w:lang w:val="uk-UA"/>
        </w:rPr>
      </w:pPr>
      <w:r w:rsidRPr="001A27B8">
        <w:rPr>
          <w:rFonts w:cs="Times New Roman"/>
          <w:sz w:val="28"/>
          <w:szCs w:val="28"/>
          <w:lang w:val="uk-UA"/>
        </w:rPr>
        <w:t>2.2. Техніка рельєфного декорування в олійній фарбі</w:t>
      </w:r>
    </w:p>
    <w:p w14:paraId="1388D832"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xml:space="preserve">1. Перенести контури лінійного рисунка рельєфного декорування на підготовлену для копіювання поверхню. Це можна зробити за допомогою кальки, прозорої плівки або паперової роздруківки. Замість копіювального паперу доцільно використати самостійно підготовлений аркуш тонкого паперу, натертий з одного боку графітом. У результаті на поверхні, вкритій </w:t>
      </w:r>
      <w:r w:rsidRPr="001A27B8">
        <w:rPr>
          <w:rFonts w:cs="Times New Roman"/>
          <w:sz w:val="28"/>
          <w:szCs w:val="28"/>
          <w:lang w:val="uk-UA"/>
        </w:rPr>
        <w:lastRenderedPageBreak/>
        <w:t>олійною фарбою, мають бути отримані точні контури візерунків рельєфного декорування.</w:t>
      </w:r>
    </w:p>
    <w:p w14:paraId="03DAAD2B"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2. Підібрати інструменти та матеріали для виконання рельєфного декорування методом відтворення оригінальної техніки рельєфного декорування в олійній фарбі для оздоблення тла та шат святих в українському іконописі XVIII–XX ст.</w:t>
      </w:r>
    </w:p>
    <w:p w14:paraId="7731FB2C" w14:textId="47A9697D"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3. Нанести шар олійної фарби, підібраний за кольором і фактурою відповідно до авторського шару. За необхідності суміш олійної фарби можна зробити густішою шляхом часткового вилучення олії: викласти суміш на папір, що поглинає надлишок олії. Виконати рельєфне декорування у фактурі олійної фарби підібраним інструмен</w:t>
      </w:r>
      <w:r w:rsidR="008E01AF">
        <w:rPr>
          <w:rFonts w:cs="Times New Roman"/>
          <w:sz w:val="28"/>
          <w:szCs w:val="28"/>
          <w:lang w:val="uk-UA"/>
        </w:rPr>
        <w:t xml:space="preserve">том за попередньо нанесеним </w:t>
      </w:r>
      <w:r w:rsidR="00A32F1B">
        <w:rPr>
          <w:rFonts w:cs="Times New Roman"/>
          <w:sz w:val="28"/>
          <w:szCs w:val="28"/>
          <w:lang w:val="uk-UA"/>
        </w:rPr>
        <w:t>рису</w:t>
      </w:r>
      <w:r w:rsidRPr="001A27B8">
        <w:rPr>
          <w:rFonts w:cs="Times New Roman"/>
          <w:sz w:val="28"/>
          <w:szCs w:val="28"/>
          <w:lang w:val="uk-UA"/>
        </w:rPr>
        <w:t xml:space="preserve">нком. Інструменти необхідно підготувати заздалегідь; </w:t>
      </w:r>
      <w:r w:rsidR="00A62630">
        <w:rPr>
          <w:rFonts w:cs="Times New Roman"/>
          <w:sz w:val="28"/>
          <w:szCs w:val="28"/>
          <w:lang w:val="uk-UA"/>
        </w:rPr>
        <w:t xml:space="preserve"> за необхідності </w:t>
      </w:r>
      <w:r w:rsidRPr="001A27B8">
        <w:rPr>
          <w:rFonts w:cs="Times New Roman"/>
          <w:sz w:val="28"/>
          <w:szCs w:val="28"/>
          <w:lang w:val="uk-UA"/>
        </w:rPr>
        <w:t>виготовити власноруч.</w:t>
      </w:r>
    </w:p>
    <w:p w14:paraId="537DBBCC" w14:textId="17001D96"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4. Підібрати інструмен</w:t>
      </w:r>
      <w:r w:rsidR="0089257A">
        <w:rPr>
          <w:rFonts w:cs="Times New Roman"/>
          <w:sz w:val="28"/>
          <w:szCs w:val="28"/>
          <w:lang w:val="uk-UA"/>
        </w:rPr>
        <w:t xml:space="preserve">ти  та </w:t>
      </w:r>
      <w:r w:rsidRPr="001A27B8">
        <w:rPr>
          <w:rFonts w:cs="Times New Roman"/>
          <w:sz w:val="28"/>
          <w:szCs w:val="28"/>
          <w:lang w:val="uk-UA"/>
        </w:rPr>
        <w:t xml:space="preserve"> матеріали для золочення відповідно до оригінальної техніки: сухозлітне золото/срібло, лак мордан, олійний лак. Для імітаційного золочення поталлю можна використовувати олійний лак, водно-акрилову або спиртово-акрилову емульсію тощо (рис. 4, 5).</w:t>
      </w:r>
    </w:p>
    <w:p w14:paraId="199A61D8"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5. Обрати захисне лакове покриття для золочення сухозлітним золотом/сріблом або імітаційного золочення поталлю (дамарний лак, шелак, олійний лак, інші сумісні захисні покриття) та вкрити золочення обраним типом лаку.</w:t>
      </w:r>
    </w:p>
    <w:p w14:paraId="52A8620D" w14:textId="77777777" w:rsidR="003C7F7B" w:rsidRPr="001A27B8" w:rsidRDefault="00FC0EF8">
      <w:pPr>
        <w:pStyle w:val="Subheading"/>
        <w:rPr>
          <w:rFonts w:cs="Times New Roman"/>
          <w:sz w:val="28"/>
          <w:szCs w:val="28"/>
          <w:lang w:val="uk-UA"/>
        </w:rPr>
      </w:pPr>
      <w:r w:rsidRPr="001A27B8">
        <w:rPr>
          <w:rFonts w:cs="Times New Roman"/>
          <w:sz w:val="28"/>
          <w:szCs w:val="28"/>
          <w:lang w:val="uk-UA"/>
        </w:rPr>
        <w:t>2.3. Техніка орнаментального золочення на мікстіон (на асист)</w:t>
      </w:r>
    </w:p>
    <w:p w14:paraId="20C66A9C"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1. Підібрати інструменти та матеріали для виконання золочення відповідно до оригінальної авторської техніки орнаментального золочення на мікстіон (на асист), характерної для українського іконопису XVIII ст.</w:t>
      </w:r>
    </w:p>
    <w:p w14:paraId="76F4ACFF"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2. Перенесення рисунка для відтворення техніки орнаментального золочення на мікстіон (на асист) здійснюється аналогічно до техніки рельєфного декорування в олійній фарбі. Відмінність полягає в необхідності виконувати контур тоншим і точнішим, оскільки рисунок зазвичай переноситься на тонкий живописний шар, а золочення виконується листовим сухозлітним золотом або сріблом.</w:t>
      </w:r>
    </w:p>
    <w:p w14:paraId="239DBA09"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3. Нанести тонкий шар тальку або дрібнодисперсної крейди на зразок (живописний шар, шар олійної фарби) так, щоб перенесений рисунок просвічувався. Після цього рисунок навести шаром мікстіону, олійного лаку, водно-акрилової чи спиртово-акрилової емульсії.</w:t>
      </w:r>
    </w:p>
    <w:p w14:paraId="74F6A76F" w14:textId="77777777"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xml:space="preserve">4. Виконати оздоблення золоченням поверх живописного шару із застосуванням сухозлітного золота або срібла. Імітаційне золочення поталлю може застосовуватися в окремих випадках, однак дає грубіший результат. Якість відтворення техніки залежить від правильного вибору товщини ліній мікстіону, точного часу очікування після його нанесення до накладання листів сухозлітного золота/срібла та поступового, акуратного видалення </w:t>
      </w:r>
      <w:r w:rsidRPr="001A27B8">
        <w:rPr>
          <w:rFonts w:cs="Times New Roman"/>
          <w:sz w:val="28"/>
          <w:szCs w:val="28"/>
          <w:lang w:val="uk-UA"/>
        </w:rPr>
        <w:lastRenderedPageBreak/>
        <w:t>надлишків листового металу м’яким інструментом із ділянок, не вкритих мікстіоном (рис. 3, 6).</w:t>
      </w:r>
    </w:p>
    <w:p w14:paraId="3582480F" w14:textId="78FF5FCC"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5. Вибрати захисне покриття зразка відповідно до кольору та властивостей оригіналу й нанести лак після повного висихання мікстіону. За потреби спочатку окремо покр</w:t>
      </w:r>
      <w:r w:rsidR="00A32F1B">
        <w:rPr>
          <w:rFonts w:cs="Times New Roman"/>
          <w:sz w:val="28"/>
          <w:szCs w:val="28"/>
          <w:lang w:val="uk-UA"/>
        </w:rPr>
        <w:t xml:space="preserve">ити золочення, а потім </w:t>
      </w:r>
      <w:r w:rsidR="00B8140B" w:rsidRPr="001A27B8">
        <w:rPr>
          <w:rFonts w:cs="Times New Roman"/>
          <w:sz w:val="28"/>
          <w:szCs w:val="28"/>
          <w:lang w:val="uk-UA"/>
        </w:rPr>
        <w:t>–</w:t>
      </w:r>
      <w:r w:rsidR="00A32F1B">
        <w:rPr>
          <w:rFonts w:cs="Times New Roman"/>
          <w:sz w:val="28"/>
          <w:szCs w:val="28"/>
          <w:lang w:val="uk-UA"/>
        </w:rPr>
        <w:t xml:space="preserve"> </w:t>
      </w:r>
      <w:r w:rsidRPr="001A27B8">
        <w:rPr>
          <w:rFonts w:cs="Times New Roman"/>
          <w:sz w:val="28"/>
          <w:szCs w:val="28"/>
          <w:lang w:val="uk-UA"/>
        </w:rPr>
        <w:t>весь зразок (фарбовий шар і золочення). Для захисного лакового покриття можна застосовувати шелак, олійний або дамарний лак та інші сумісні матеріали.</w:t>
      </w:r>
    </w:p>
    <w:p w14:paraId="62132F4E" w14:textId="77777777" w:rsidR="003C7F7B" w:rsidRPr="001A27B8" w:rsidRDefault="00FC0EF8">
      <w:pPr>
        <w:pStyle w:val="Subheading"/>
        <w:rPr>
          <w:rFonts w:cs="Times New Roman"/>
          <w:sz w:val="28"/>
          <w:szCs w:val="28"/>
          <w:lang w:val="uk-UA"/>
        </w:rPr>
      </w:pPr>
      <w:r w:rsidRPr="001A27B8">
        <w:rPr>
          <w:rFonts w:cs="Times New Roman"/>
          <w:sz w:val="28"/>
          <w:szCs w:val="28"/>
          <w:lang w:val="uk-UA"/>
        </w:rPr>
        <w:t>2.4. Застосування технік декорування на прикладі магістерських дипломних копій</w:t>
      </w:r>
    </w:p>
    <w:p w14:paraId="150AA499" w14:textId="60B1AE2D" w:rsidR="003C7F7B" w:rsidRPr="001A27B8" w:rsidRDefault="00FC0EF8">
      <w:pPr>
        <w:ind w:firstLine="0"/>
        <w:rPr>
          <w:rFonts w:cs="Times New Roman"/>
          <w:sz w:val="28"/>
          <w:szCs w:val="28"/>
          <w:lang w:val="uk-UA"/>
        </w:rPr>
      </w:pPr>
      <w:r w:rsidRPr="001A27B8">
        <w:rPr>
          <w:rFonts w:cs="Times New Roman"/>
          <w:sz w:val="28"/>
          <w:szCs w:val="28"/>
          <w:lang w:val="uk-UA"/>
        </w:rPr>
        <w:t>У методичних рекомендаціях використано ілюстративні матеріали, що демонструють застосування описаних технік на прикладі магістерськ</w:t>
      </w:r>
      <w:r w:rsidR="00695F52">
        <w:rPr>
          <w:rFonts w:cs="Times New Roman"/>
          <w:sz w:val="28"/>
          <w:szCs w:val="28"/>
          <w:lang w:val="uk-UA"/>
        </w:rPr>
        <w:t xml:space="preserve">их дипломних копій та експерементальних </w:t>
      </w:r>
      <w:r w:rsidRPr="001A27B8">
        <w:rPr>
          <w:rFonts w:cs="Times New Roman"/>
          <w:sz w:val="28"/>
          <w:szCs w:val="28"/>
          <w:lang w:val="uk-UA"/>
        </w:rPr>
        <w:t xml:space="preserve"> зразків</w:t>
      </w:r>
      <w:r w:rsidR="00695F52">
        <w:rPr>
          <w:rFonts w:cs="Times New Roman"/>
          <w:sz w:val="28"/>
          <w:szCs w:val="28"/>
          <w:lang w:val="uk-UA"/>
        </w:rPr>
        <w:t xml:space="preserve"> виконаних в межах дипломних робіт по відтворенню техніки </w:t>
      </w:r>
      <w:r w:rsidR="00695F52" w:rsidRPr="001A27B8">
        <w:rPr>
          <w:rFonts w:cs="Times New Roman"/>
          <w:sz w:val="28"/>
          <w:szCs w:val="28"/>
          <w:lang w:val="uk-UA"/>
        </w:rPr>
        <w:t>рельєфу в шарі олійно</w:t>
      </w:r>
      <w:r w:rsidR="00695F52">
        <w:rPr>
          <w:rFonts w:cs="Times New Roman"/>
          <w:sz w:val="28"/>
          <w:szCs w:val="28"/>
          <w:lang w:val="uk-UA"/>
        </w:rPr>
        <w:t xml:space="preserve">ї фарби з подальшим золоченням та </w:t>
      </w:r>
      <w:r w:rsidR="00695F52" w:rsidRPr="001A27B8">
        <w:rPr>
          <w:rFonts w:cs="Times New Roman"/>
          <w:sz w:val="28"/>
          <w:szCs w:val="28"/>
          <w:lang w:val="uk-UA"/>
        </w:rPr>
        <w:t>технік</w:t>
      </w:r>
      <w:r w:rsidR="00695F52">
        <w:rPr>
          <w:rFonts w:cs="Times New Roman"/>
          <w:sz w:val="28"/>
          <w:szCs w:val="28"/>
          <w:lang w:val="uk-UA"/>
        </w:rPr>
        <w:t>и</w:t>
      </w:r>
      <w:r w:rsidR="00695F52" w:rsidRPr="001A27B8">
        <w:rPr>
          <w:rFonts w:cs="Times New Roman"/>
          <w:sz w:val="28"/>
          <w:szCs w:val="28"/>
          <w:lang w:val="uk-UA"/>
        </w:rPr>
        <w:t xml:space="preserve"> декорування із застосуванням золочення поверх живописного шару на шатах святих, зокрем</w:t>
      </w:r>
      <w:r w:rsidR="00695F52">
        <w:rPr>
          <w:rFonts w:cs="Times New Roman"/>
          <w:sz w:val="28"/>
          <w:szCs w:val="28"/>
          <w:lang w:val="uk-UA"/>
        </w:rPr>
        <w:t xml:space="preserve">а техніки золочення на мікстіон </w:t>
      </w:r>
      <w:r w:rsidRPr="001A27B8">
        <w:rPr>
          <w:rFonts w:cs="Times New Roman"/>
          <w:sz w:val="28"/>
          <w:szCs w:val="28"/>
          <w:lang w:val="uk-UA"/>
        </w:rPr>
        <w:t>:</w:t>
      </w:r>
    </w:p>
    <w:p w14:paraId="7C022161" w14:textId="5D399C5E"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xml:space="preserve">– зразок поетапного виконання техніки рельєфного декорування золоченого тла ікони «Богородиця </w:t>
      </w:r>
      <w:r w:rsidR="005E5F20">
        <w:rPr>
          <w:rFonts w:cs="Times New Roman"/>
          <w:sz w:val="28"/>
          <w:szCs w:val="28"/>
          <w:lang w:val="uk-UA"/>
        </w:rPr>
        <w:t>Елеуса (Братська)</w:t>
      </w:r>
      <w:r w:rsidRPr="001A27B8">
        <w:rPr>
          <w:rFonts w:cs="Times New Roman"/>
          <w:sz w:val="28"/>
          <w:szCs w:val="28"/>
          <w:lang w:val="uk-UA"/>
        </w:rPr>
        <w:t>», виконаний магістранткою Анною Караулановою в межах дипломної копії, 2021 р. (рис. 2);</w:t>
      </w:r>
    </w:p>
    <w:p w14:paraId="178F050B" w14:textId="5C0C9215"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xml:space="preserve">– етапи виконання фрагмента копії з ікони «Богородиця </w:t>
      </w:r>
      <w:r w:rsidR="005E5F20">
        <w:rPr>
          <w:rFonts w:cs="Times New Roman"/>
          <w:sz w:val="28"/>
          <w:szCs w:val="28"/>
          <w:lang w:val="uk-UA"/>
        </w:rPr>
        <w:t>Елеуса (Братська)</w:t>
      </w:r>
      <w:r w:rsidRPr="001A27B8">
        <w:rPr>
          <w:rFonts w:cs="Times New Roman"/>
          <w:sz w:val="28"/>
          <w:szCs w:val="28"/>
          <w:lang w:val="uk-UA"/>
        </w:rPr>
        <w:t xml:space="preserve">» магістранткою Анною Караулановою, 2021 р.; керівник </w:t>
      </w:r>
      <w:r w:rsidR="00B8140B" w:rsidRPr="001A27B8">
        <w:rPr>
          <w:rFonts w:cs="Times New Roman"/>
          <w:sz w:val="28"/>
          <w:szCs w:val="28"/>
          <w:lang w:val="uk-UA"/>
        </w:rPr>
        <w:t>–</w:t>
      </w:r>
      <w:r w:rsidRPr="001A27B8">
        <w:rPr>
          <w:rFonts w:cs="Times New Roman"/>
          <w:sz w:val="28"/>
          <w:szCs w:val="28"/>
          <w:lang w:val="uk-UA"/>
        </w:rPr>
        <w:t xml:space="preserve"> старший викладач І. М. Сомик-Пономаренко (рис. 8–12);</w:t>
      </w:r>
    </w:p>
    <w:p w14:paraId="64C14359" w14:textId="0BF3BA65" w:rsidR="003C7F7B" w:rsidRPr="001A27B8" w:rsidRDefault="00FC0EF8">
      <w:pPr>
        <w:pStyle w:val="NoIndent"/>
        <w:ind w:left="425" w:hanging="283"/>
        <w:rPr>
          <w:rFonts w:cs="Times New Roman"/>
          <w:sz w:val="28"/>
          <w:szCs w:val="28"/>
          <w:lang w:val="uk-UA"/>
        </w:rPr>
      </w:pPr>
      <w:r w:rsidRPr="001A27B8">
        <w:rPr>
          <w:rFonts w:cs="Times New Roman"/>
          <w:sz w:val="28"/>
          <w:szCs w:val="28"/>
          <w:lang w:val="uk-UA"/>
        </w:rPr>
        <w:t>– зразки реконструкції техніки рельєфного декору</w:t>
      </w:r>
      <w:r w:rsidR="00184288">
        <w:rPr>
          <w:rFonts w:cs="Times New Roman"/>
          <w:sz w:val="28"/>
          <w:szCs w:val="28"/>
          <w:lang w:val="uk-UA"/>
        </w:rPr>
        <w:t>вання</w:t>
      </w:r>
      <w:r w:rsidRPr="001A27B8">
        <w:rPr>
          <w:rFonts w:cs="Times New Roman"/>
          <w:sz w:val="28"/>
          <w:szCs w:val="28"/>
          <w:lang w:val="uk-UA"/>
        </w:rPr>
        <w:t xml:space="preserve"> ікони «Богородиця </w:t>
      </w:r>
      <w:r w:rsidR="005E5F20">
        <w:rPr>
          <w:rFonts w:cs="Times New Roman"/>
          <w:sz w:val="28"/>
          <w:szCs w:val="28"/>
          <w:lang w:val="uk-UA"/>
        </w:rPr>
        <w:t>Елеуса (Братська)</w:t>
      </w:r>
      <w:r w:rsidRPr="001A27B8">
        <w:rPr>
          <w:rFonts w:cs="Times New Roman"/>
          <w:sz w:val="28"/>
          <w:szCs w:val="28"/>
          <w:lang w:val="uk-UA"/>
        </w:rPr>
        <w:t>», виконані магістранткою Анастасією Стрельцовою в межах дипломної копії, 2024–2025 рр. (рис. 13–15);</w:t>
      </w:r>
    </w:p>
    <w:p w14:paraId="65418AB1" w14:textId="4C79865E" w:rsidR="003C7F7B" w:rsidRDefault="00FC0EF8">
      <w:pPr>
        <w:pStyle w:val="NoIndent"/>
        <w:ind w:left="425" w:hanging="283"/>
        <w:rPr>
          <w:rFonts w:cs="Times New Roman"/>
          <w:sz w:val="28"/>
          <w:szCs w:val="28"/>
          <w:lang w:val="uk-UA"/>
        </w:rPr>
      </w:pPr>
      <w:r w:rsidRPr="001A27B8">
        <w:rPr>
          <w:rFonts w:cs="Times New Roman"/>
          <w:sz w:val="28"/>
          <w:szCs w:val="28"/>
          <w:lang w:val="uk-UA"/>
        </w:rPr>
        <w:t xml:space="preserve">– етап виконання фрагмента копії з ікони «Богородиця </w:t>
      </w:r>
      <w:r w:rsidR="005E5F20">
        <w:rPr>
          <w:rFonts w:cs="Times New Roman"/>
          <w:sz w:val="28"/>
          <w:szCs w:val="28"/>
          <w:lang w:val="uk-UA"/>
        </w:rPr>
        <w:t>Елеуса (Братська)</w:t>
      </w:r>
      <w:r w:rsidRPr="001A27B8">
        <w:rPr>
          <w:rFonts w:cs="Times New Roman"/>
          <w:sz w:val="28"/>
          <w:szCs w:val="28"/>
          <w:lang w:val="uk-UA"/>
        </w:rPr>
        <w:t xml:space="preserve">» магістранткою Анастасією Стрельцовою, 2024–2025 рр.; керівник </w:t>
      </w:r>
      <w:r w:rsidR="00B8140B" w:rsidRPr="001A27B8">
        <w:rPr>
          <w:rFonts w:cs="Times New Roman"/>
          <w:sz w:val="28"/>
          <w:szCs w:val="28"/>
          <w:lang w:val="uk-UA"/>
        </w:rPr>
        <w:t>–</w:t>
      </w:r>
      <w:r w:rsidRPr="001A27B8">
        <w:rPr>
          <w:rFonts w:cs="Times New Roman"/>
          <w:sz w:val="28"/>
          <w:szCs w:val="28"/>
          <w:lang w:val="uk-UA"/>
        </w:rPr>
        <w:t xml:space="preserve"> старший викладач І. М. Сомик-Пономаренко (рис. 16).</w:t>
      </w:r>
    </w:p>
    <w:p w14:paraId="5DF31D41" w14:textId="71990458" w:rsidR="0080761F" w:rsidRPr="003D3AC8" w:rsidRDefault="00AB6437" w:rsidP="00AB6437">
      <w:pPr>
        <w:pStyle w:val="NoIndent"/>
        <w:ind w:hanging="283"/>
        <w:jc w:val="left"/>
        <w:rPr>
          <w:rFonts w:cs="Times New Roman"/>
          <w:sz w:val="28"/>
          <w:szCs w:val="28"/>
          <w:lang w:val="uk-UA"/>
        </w:rPr>
      </w:pPr>
      <w:r>
        <w:rPr>
          <w:rFonts w:cs="Times New Roman"/>
          <w:sz w:val="28"/>
          <w:szCs w:val="28"/>
          <w:lang w:val="uk-UA"/>
        </w:rPr>
        <w:t xml:space="preserve">      </w:t>
      </w:r>
      <w:r w:rsidR="003D3AC8">
        <w:rPr>
          <w:rFonts w:cs="Times New Roman"/>
          <w:sz w:val="28"/>
          <w:szCs w:val="28"/>
          <w:lang w:val="uk-UA"/>
        </w:rPr>
        <w:t xml:space="preserve">     </w:t>
      </w:r>
      <w:r w:rsidR="0080761F">
        <w:rPr>
          <w:rFonts w:cs="Times New Roman"/>
          <w:sz w:val="28"/>
          <w:szCs w:val="28"/>
          <w:lang w:val="uk-UA"/>
        </w:rPr>
        <w:t xml:space="preserve">Виконання фрагментів </w:t>
      </w:r>
      <w:r>
        <w:rPr>
          <w:rFonts w:cs="Times New Roman"/>
          <w:sz w:val="28"/>
          <w:szCs w:val="28"/>
          <w:lang w:val="uk-UA"/>
        </w:rPr>
        <w:t xml:space="preserve"> дипломних копій  різних ділянок  одного оригіналу, зок</w:t>
      </w:r>
      <w:r w:rsidR="003D3AC8">
        <w:rPr>
          <w:rFonts w:cs="Times New Roman"/>
          <w:sz w:val="28"/>
          <w:szCs w:val="28"/>
          <w:lang w:val="uk-UA"/>
        </w:rPr>
        <w:t xml:space="preserve">рема </w:t>
      </w:r>
      <w:r w:rsidR="003D3AC8" w:rsidRPr="001A27B8">
        <w:rPr>
          <w:rFonts w:cs="Times New Roman"/>
          <w:sz w:val="28"/>
          <w:szCs w:val="28"/>
          <w:lang w:val="uk-UA"/>
        </w:rPr>
        <w:t xml:space="preserve">з ікони «Богородиця </w:t>
      </w:r>
      <w:r w:rsidR="003D3AC8">
        <w:rPr>
          <w:rFonts w:cs="Times New Roman"/>
          <w:sz w:val="28"/>
          <w:szCs w:val="28"/>
          <w:lang w:val="uk-UA"/>
        </w:rPr>
        <w:t>Елеуса (Братська)</w:t>
      </w:r>
      <w:r w:rsidR="003D3AC8" w:rsidRPr="001A27B8">
        <w:rPr>
          <w:rFonts w:cs="Times New Roman"/>
          <w:sz w:val="28"/>
          <w:szCs w:val="28"/>
          <w:lang w:val="uk-UA"/>
        </w:rPr>
        <w:t>»</w:t>
      </w:r>
      <w:r w:rsidR="003D3AC8">
        <w:rPr>
          <w:rFonts w:cs="Times New Roman"/>
          <w:sz w:val="28"/>
          <w:szCs w:val="28"/>
          <w:lang w:val="uk-UA"/>
        </w:rPr>
        <w:t xml:space="preserve"> кінця XVIII – початку </w:t>
      </w:r>
      <w:r w:rsidR="003D3AC8" w:rsidRPr="003D3AC8">
        <w:rPr>
          <w:rFonts w:cs="Times New Roman"/>
          <w:sz w:val="28"/>
          <w:szCs w:val="28"/>
          <w:lang w:val="uk-UA"/>
        </w:rPr>
        <w:t>XIX ст</w:t>
      </w:r>
      <w:r w:rsidR="003D3AC8">
        <w:rPr>
          <w:rFonts w:cs="Times New Roman"/>
          <w:sz w:val="28"/>
          <w:szCs w:val="28"/>
          <w:lang w:val="uk-UA"/>
        </w:rPr>
        <w:t>оліття з</w:t>
      </w:r>
      <w:r w:rsidR="00CB2D21">
        <w:rPr>
          <w:rFonts w:cs="Times New Roman"/>
          <w:sz w:val="28"/>
          <w:szCs w:val="28"/>
          <w:lang w:val="uk-UA"/>
        </w:rPr>
        <w:t xml:space="preserve"> фондів</w:t>
      </w:r>
      <w:r w:rsidR="003D3AC8">
        <w:rPr>
          <w:rFonts w:cs="Times New Roman"/>
          <w:sz w:val="28"/>
          <w:szCs w:val="28"/>
          <w:lang w:val="uk-UA"/>
        </w:rPr>
        <w:t xml:space="preserve"> к</w:t>
      </w:r>
      <w:r w:rsidR="003D3AC8" w:rsidRPr="003D3AC8">
        <w:rPr>
          <w:rFonts w:cs="Times New Roman"/>
          <w:sz w:val="28"/>
          <w:szCs w:val="28"/>
          <w:lang w:val="uk-UA"/>
        </w:rPr>
        <w:t>аф</w:t>
      </w:r>
      <w:r w:rsidR="00CB2D21">
        <w:rPr>
          <w:rFonts w:cs="Times New Roman"/>
          <w:sz w:val="28"/>
          <w:szCs w:val="28"/>
          <w:lang w:val="uk-UA"/>
        </w:rPr>
        <w:t>едри</w:t>
      </w:r>
      <w:r w:rsidR="003D3AC8" w:rsidRPr="003D3AC8">
        <w:rPr>
          <w:rFonts w:cs="Times New Roman"/>
          <w:sz w:val="28"/>
          <w:szCs w:val="28"/>
          <w:lang w:val="uk-UA"/>
        </w:rPr>
        <w:t xml:space="preserve"> техніки та реставрації творів мистецтва НАОМА</w:t>
      </w:r>
      <w:r w:rsidR="00CB2D21">
        <w:rPr>
          <w:rFonts w:cs="Times New Roman"/>
          <w:sz w:val="28"/>
          <w:szCs w:val="28"/>
          <w:lang w:val="uk-UA"/>
        </w:rPr>
        <w:t xml:space="preserve"> дає можливість поглиблювати дослідження оригіналу і удосконалювати підходи у відтворенні авторських технік. Окрім того,  враховуючи достатньо значні втрати оригінального живопису на іконі</w:t>
      </w:r>
      <w:r w:rsidR="0035761A">
        <w:rPr>
          <w:rFonts w:cs="Times New Roman"/>
          <w:sz w:val="28"/>
          <w:szCs w:val="28"/>
          <w:lang w:val="uk-UA"/>
        </w:rPr>
        <w:t>,</w:t>
      </w:r>
      <w:r w:rsidR="00CB2D21">
        <w:rPr>
          <w:rFonts w:cs="Times New Roman"/>
          <w:sz w:val="28"/>
          <w:szCs w:val="28"/>
          <w:lang w:val="uk-UA"/>
        </w:rPr>
        <w:t xml:space="preserve">  магістранти на своїх дипломних копіях виконують реконструкцію втрачених елементів зображення  і набуваючи нових фахових компетенцій водночас розширюють нашу уяву про оригінал</w:t>
      </w:r>
      <w:r w:rsidR="0035761A">
        <w:rPr>
          <w:rFonts w:cs="Times New Roman"/>
          <w:sz w:val="28"/>
          <w:szCs w:val="28"/>
          <w:lang w:val="uk-UA"/>
        </w:rPr>
        <w:t>.</w:t>
      </w:r>
    </w:p>
    <w:p w14:paraId="1E728E95" w14:textId="61EDA941" w:rsidR="003C7F7B" w:rsidRPr="001A27B8" w:rsidRDefault="00FC0EF8" w:rsidP="006F7016">
      <w:pPr>
        <w:pStyle w:val="HeadingCenter"/>
        <w:pageBreakBefore/>
        <w:rPr>
          <w:rFonts w:cs="Times New Roman"/>
          <w:sz w:val="28"/>
          <w:szCs w:val="28"/>
          <w:lang w:val="uk-UA"/>
        </w:rPr>
      </w:pPr>
      <w:r w:rsidRPr="001A27B8">
        <w:rPr>
          <w:rFonts w:cs="Times New Roman"/>
          <w:sz w:val="28"/>
          <w:szCs w:val="28"/>
          <w:lang w:val="uk-UA"/>
        </w:rPr>
        <w:lastRenderedPageBreak/>
        <w:t>3. ОЦІНЮВАННЯ ПРАКТИЧНОЇ РОБОТИ</w:t>
      </w:r>
    </w:p>
    <w:p w14:paraId="2BD49B49" w14:textId="77777777" w:rsidR="003C7F7B" w:rsidRPr="001A27B8" w:rsidRDefault="00FC0EF8">
      <w:pPr>
        <w:rPr>
          <w:rFonts w:cs="Times New Roman"/>
          <w:sz w:val="28"/>
          <w:szCs w:val="28"/>
          <w:lang w:val="uk-UA"/>
        </w:rPr>
      </w:pPr>
      <w:r w:rsidRPr="001A27B8">
        <w:rPr>
          <w:rFonts w:cs="Times New Roman"/>
          <w:sz w:val="28"/>
          <w:szCs w:val="28"/>
          <w:lang w:val="uk-UA"/>
        </w:rPr>
        <w:t>Для оцінювання знань і навичок, набутих здобувачами в процесі вивчення дисципліни, використовуються поточний та підсумковий види контролю. На практичних заняттях здійснюється поточний контроль; у середині семестру проводиться проміжне оцінювання виконаної роботи, а наприкінці семестру зразки демонструються на екзаменаційному перегляді.</w:t>
      </w:r>
    </w:p>
    <w:p w14:paraId="1655F8FE" w14:textId="77777777" w:rsidR="003C7F7B" w:rsidRPr="001A27B8" w:rsidRDefault="00FC0EF8">
      <w:pPr>
        <w:rPr>
          <w:rFonts w:cs="Times New Roman"/>
          <w:sz w:val="28"/>
          <w:szCs w:val="28"/>
          <w:lang w:val="uk-UA"/>
        </w:rPr>
      </w:pPr>
      <w:r w:rsidRPr="001A27B8">
        <w:rPr>
          <w:rFonts w:cs="Times New Roman"/>
          <w:sz w:val="28"/>
          <w:szCs w:val="28"/>
          <w:lang w:val="uk-UA"/>
        </w:rPr>
        <w:t>Найважливішими критеріями оцінювання практичних робіт є дотримання послідовності виконання всіх етапів оригінальної техніки та візуальна точність у відтворенні складних авторських прийомів орнаментального декорування.</w:t>
      </w:r>
    </w:p>
    <w:p w14:paraId="7B3DE7F6" w14:textId="77777777" w:rsidR="003C7F7B" w:rsidRPr="001A27B8" w:rsidRDefault="00FC0EF8">
      <w:pPr>
        <w:rPr>
          <w:rFonts w:cs="Times New Roman"/>
          <w:sz w:val="28"/>
          <w:szCs w:val="28"/>
          <w:lang w:val="uk-UA"/>
        </w:rPr>
      </w:pPr>
      <w:r w:rsidRPr="001A27B8">
        <w:rPr>
          <w:rFonts w:cs="Times New Roman"/>
          <w:sz w:val="28"/>
          <w:szCs w:val="28"/>
          <w:lang w:val="uk-UA"/>
        </w:rPr>
        <w:t>Обов’язкова презентація зразків на екзаменаційному перегляді дає змогу наочно оцінити переваги й недоліки відтворення відповідних технік кожним здобувачем. Окремі техніки та етапи також використовуються у дипломних копіях магістрів і оцінюються екзаменаційною комісією.</w:t>
      </w:r>
    </w:p>
    <w:p w14:paraId="0CB48CE2" w14:textId="77777777" w:rsidR="001D6C50" w:rsidRPr="001A27B8" w:rsidRDefault="001D6C50">
      <w:pPr>
        <w:rPr>
          <w:rFonts w:cs="Times New Roman"/>
          <w:sz w:val="28"/>
          <w:szCs w:val="28"/>
          <w:lang w:val="uk-UA"/>
        </w:rPr>
      </w:pPr>
    </w:p>
    <w:p w14:paraId="1F49C613" w14:textId="77777777" w:rsidR="001D6C50" w:rsidRPr="001A27B8" w:rsidRDefault="001D6C50">
      <w:pPr>
        <w:rPr>
          <w:rFonts w:cs="Times New Roman"/>
          <w:sz w:val="28"/>
          <w:szCs w:val="28"/>
          <w:lang w:val="uk-UA"/>
        </w:rPr>
      </w:pPr>
    </w:p>
    <w:p w14:paraId="10F8B158" w14:textId="77777777" w:rsidR="003C7F7B" w:rsidRPr="001A27B8" w:rsidRDefault="00FC0EF8" w:rsidP="006F7016">
      <w:pPr>
        <w:pStyle w:val="HeadingCenter"/>
        <w:pageBreakBefore/>
        <w:rPr>
          <w:rFonts w:cs="Times New Roman"/>
          <w:sz w:val="28"/>
          <w:szCs w:val="28"/>
          <w:lang w:val="uk-UA"/>
        </w:rPr>
      </w:pPr>
      <w:r w:rsidRPr="001A27B8">
        <w:rPr>
          <w:rFonts w:cs="Times New Roman"/>
          <w:sz w:val="28"/>
          <w:szCs w:val="28"/>
          <w:lang w:val="uk-UA"/>
        </w:rPr>
        <w:lastRenderedPageBreak/>
        <w:t>ЛІТЕРАТУРА</w:t>
      </w:r>
    </w:p>
    <w:p w14:paraId="2FB842E1" w14:textId="77777777" w:rsidR="003C7F7B" w:rsidRPr="001A27B8" w:rsidRDefault="00FC0EF8">
      <w:pPr>
        <w:pStyle w:val="1d"/>
        <w:rPr>
          <w:rFonts w:cs="Times New Roman"/>
          <w:sz w:val="28"/>
          <w:szCs w:val="28"/>
          <w:lang w:val="uk-UA"/>
        </w:rPr>
      </w:pPr>
      <w:r w:rsidRPr="001A27B8">
        <w:rPr>
          <w:rFonts w:cs="Times New Roman"/>
          <w:sz w:val="28"/>
          <w:szCs w:val="28"/>
          <w:lang w:val="uk-UA"/>
        </w:rPr>
        <w:t>1. Сомик-Пономаренко І. М. Дослідження прийомів створення рельєфних левкасів в українському іконописі та західноєвропейському живописі на прикладі практичного відтворення технік. Музеї та реставрація у контексті збереження культурної спадщини: актуальні виклики сучасності : матеріали Міжнар. наук.-практ. конф. (Київ, 6–7 черв. 2017 р.). Київ : НАКККіМ ; Асоціація реставраторів України ; Видавець Олег Філюк, 2017. Т. 2. С. 296–297.</w:t>
      </w:r>
    </w:p>
    <w:p w14:paraId="4AEA7745" w14:textId="77777777" w:rsidR="003C7F7B" w:rsidRPr="001A27B8" w:rsidRDefault="00FC0EF8">
      <w:pPr>
        <w:pStyle w:val="1d"/>
        <w:rPr>
          <w:rFonts w:cs="Times New Roman"/>
          <w:sz w:val="28"/>
          <w:szCs w:val="28"/>
          <w:lang w:val="uk-UA"/>
        </w:rPr>
      </w:pPr>
      <w:r w:rsidRPr="001A27B8">
        <w:rPr>
          <w:rFonts w:cs="Times New Roman"/>
          <w:sz w:val="28"/>
          <w:szCs w:val="28"/>
          <w:lang w:val="uk-UA"/>
        </w:rPr>
        <w:t>2. Сомик-Пономаренко І. М. Значення копіювання станкового живопису в освітній практиці підготовки реставраторів. Сучасні тенденції розвитку науки : матеріали Міжнар. наук.-практ. конф. (26–27 трав. 2017 р.). Харків, 2017. Ч. 1. С. 20–24.</w:t>
      </w:r>
    </w:p>
    <w:p w14:paraId="1FEE817D" w14:textId="77777777" w:rsidR="003C7F7B" w:rsidRPr="001A27B8" w:rsidRDefault="00FC0EF8">
      <w:pPr>
        <w:pStyle w:val="1d"/>
        <w:rPr>
          <w:rFonts w:cs="Times New Roman"/>
          <w:sz w:val="28"/>
          <w:szCs w:val="28"/>
          <w:lang w:val="uk-UA"/>
        </w:rPr>
      </w:pPr>
      <w:r w:rsidRPr="001A27B8">
        <w:rPr>
          <w:rFonts w:cs="Times New Roman"/>
          <w:sz w:val="28"/>
          <w:szCs w:val="28"/>
          <w:lang w:val="uk-UA"/>
        </w:rPr>
        <w:t>3. Сомик-Пономаренко І. М. Методика золочення на полімент: історичні відомості та практичне застосування. Українська академія мистецтва : дослідницькі та науково-методичні праці. Київ : НАОМА, 2009. Вип. 16. С. 87–95.</w:t>
      </w:r>
    </w:p>
    <w:p w14:paraId="1BEA4FB6" w14:textId="77777777" w:rsidR="003C7F7B" w:rsidRPr="001A27B8" w:rsidRDefault="00FC0EF8">
      <w:pPr>
        <w:pStyle w:val="1d"/>
        <w:rPr>
          <w:rFonts w:cs="Times New Roman"/>
          <w:sz w:val="28"/>
          <w:szCs w:val="28"/>
          <w:lang w:val="uk-UA"/>
        </w:rPr>
      </w:pPr>
      <w:r w:rsidRPr="001A27B8">
        <w:rPr>
          <w:rFonts w:cs="Times New Roman"/>
          <w:sz w:val="28"/>
          <w:szCs w:val="28"/>
          <w:lang w:val="uk-UA"/>
        </w:rPr>
        <w:t>4. Сомик-Пономаренко І. М., Миколайчук А. Р. Техніка рельєфного левкасу як стильоутворююча складова художнього твору: історичний контекст та сучасні інтерпретації. Integration of New Knowledge, Research and Innovation Across Europe : зб. матеріалів Першої міжнар. наук.-практ. конф. (Kyiv, 23–25 April 2020) / за ред. А. І. Миколайчук. Київ : Державний університет телекомунікацій, 2020. С. 176–180.</w:t>
      </w:r>
    </w:p>
    <w:p w14:paraId="0700AE8B" w14:textId="77777777" w:rsidR="003C7F7B" w:rsidRPr="001A27B8" w:rsidRDefault="00FC0EF8">
      <w:pPr>
        <w:pStyle w:val="1d"/>
        <w:rPr>
          <w:rFonts w:cs="Times New Roman"/>
          <w:sz w:val="28"/>
          <w:szCs w:val="28"/>
          <w:lang w:val="uk-UA"/>
        </w:rPr>
      </w:pPr>
      <w:r w:rsidRPr="001A27B8">
        <w:rPr>
          <w:rFonts w:cs="Times New Roman"/>
          <w:sz w:val="28"/>
          <w:szCs w:val="28"/>
          <w:lang w:val="uk-UA"/>
        </w:rPr>
        <w:t>5. Лоханько В. Є. Художні матеріали і техніка живопису / за ред. М. А. Шаронова. Харків : Мистецтво, 1938. 184, [3] с. : іл., табл.</w:t>
      </w:r>
    </w:p>
    <w:p w14:paraId="4034D187" w14:textId="77777777" w:rsidR="003C7F7B" w:rsidRPr="001A27B8" w:rsidRDefault="00FC0EF8">
      <w:pPr>
        <w:pStyle w:val="1d"/>
        <w:rPr>
          <w:rFonts w:cs="Times New Roman"/>
          <w:sz w:val="28"/>
          <w:szCs w:val="28"/>
          <w:lang w:val="uk-UA"/>
        </w:rPr>
      </w:pPr>
      <w:r w:rsidRPr="001A27B8">
        <w:rPr>
          <w:rFonts w:cs="Times New Roman"/>
          <w:sz w:val="28"/>
          <w:szCs w:val="28"/>
          <w:lang w:val="uk-UA"/>
        </w:rPr>
        <w:t>6. Лоханько Ф. П., Фльорова Т. І. Художні матеріали. Техніка живопису : короткий курс для студентів педагогічних факультетів художніх інститутів. Київ : Державне видавництво образотворчого мистецтва і музичної літератури УРСР, 1960. 142 с.</w:t>
      </w:r>
    </w:p>
    <w:p w14:paraId="45570960" w14:textId="77777777" w:rsidR="003C7F7B" w:rsidRPr="001A27B8" w:rsidRDefault="00FC0EF8">
      <w:pPr>
        <w:pStyle w:val="1d"/>
        <w:rPr>
          <w:rFonts w:cs="Times New Roman"/>
          <w:sz w:val="28"/>
          <w:szCs w:val="28"/>
          <w:lang w:val="uk-UA"/>
        </w:rPr>
      </w:pPr>
      <w:r w:rsidRPr="001A27B8">
        <w:rPr>
          <w:rFonts w:cs="Times New Roman"/>
          <w:sz w:val="28"/>
          <w:szCs w:val="28"/>
          <w:lang w:val="uk-UA"/>
        </w:rPr>
        <w:t>7. Омельченко П. Наука про малярські фарби, матеріали та техніки : у 2 т. 2-ге вид. Львів, 1996–1998.</w:t>
      </w:r>
    </w:p>
    <w:p w14:paraId="370F7FD7" w14:textId="77777777" w:rsidR="003C7F7B" w:rsidRPr="001A27B8" w:rsidRDefault="00FC0EF8">
      <w:pPr>
        <w:pStyle w:val="1d"/>
        <w:rPr>
          <w:rFonts w:cs="Times New Roman"/>
          <w:sz w:val="28"/>
          <w:szCs w:val="28"/>
          <w:lang w:val="uk-UA"/>
        </w:rPr>
      </w:pPr>
      <w:r w:rsidRPr="001A27B8">
        <w:rPr>
          <w:rFonts w:cs="Times New Roman"/>
          <w:sz w:val="28"/>
          <w:szCs w:val="28"/>
          <w:lang w:val="uk-UA"/>
        </w:rPr>
        <w:t>8. Сланський Б. Техніка живопису та реставрації / упоряд., передм. та спец. ред. І. П. Дорофієнко. Київ : Мистецтво, 2009. 304 с. : іл. ISBN 978-966-577-108-1.</w:t>
      </w:r>
    </w:p>
    <w:p w14:paraId="68A83E62" w14:textId="77777777" w:rsidR="003C7F7B" w:rsidRPr="001A27B8" w:rsidRDefault="00FC0EF8">
      <w:pPr>
        <w:pStyle w:val="1d"/>
        <w:rPr>
          <w:rFonts w:cs="Times New Roman"/>
          <w:sz w:val="28"/>
          <w:szCs w:val="28"/>
          <w:lang w:val="uk-UA"/>
        </w:rPr>
      </w:pPr>
      <w:r w:rsidRPr="001A27B8">
        <w:rPr>
          <w:rFonts w:cs="Times New Roman"/>
          <w:sz w:val="28"/>
          <w:szCs w:val="28"/>
          <w:lang w:val="uk-UA"/>
        </w:rPr>
        <w:t>9. Пещанський В. П., Свєнціцький І. Іконописна техніка та її джерела. Львів : [б. в.], 1932. 32 с.</w:t>
      </w:r>
    </w:p>
    <w:p w14:paraId="196E294B" w14:textId="77777777" w:rsidR="003C7F7B" w:rsidRPr="001A27B8" w:rsidRDefault="00FC0EF8">
      <w:pPr>
        <w:pStyle w:val="1d"/>
        <w:rPr>
          <w:rFonts w:cs="Times New Roman"/>
          <w:sz w:val="28"/>
          <w:szCs w:val="28"/>
          <w:lang w:val="uk-UA"/>
        </w:rPr>
      </w:pPr>
      <w:r w:rsidRPr="001A27B8">
        <w:rPr>
          <w:rFonts w:cs="Times New Roman"/>
          <w:sz w:val="28"/>
          <w:szCs w:val="28"/>
          <w:lang w:val="uk-UA"/>
        </w:rPr>
        <w:t>10. Сомик-Пономаренко І. М. З досвіду викладання дисципліни «Копіювання творів станкового живопису». Психологічні аспекти. Педагогічна спадщина: персоналії в історії освіти НАОМА, здобутки, інновації в контексті європейської інтеграції України : матеріали Всеукр. наук.-практ. конф. (Київ, 11–12 берез. 2019 р.). Київ : КИТ, 2019. С. 66–70.</w:t>
      </w:r>
    </w:p>
    <w:p w14:paraId="3232E71B" w14:textId="77777777" w:rsidR="003C7F7B" w:rsidRPr="001A27B8" w:rsidRDefault="00FC0EF8">
      <w:pPr>
        <w:pStyle w:val="1d"/>
        <w:rPr>
          <w:rFonts w:cs="Times New Roman"/>
          <w:sz w:val="28"/>
          <w:szCs w:val="28"/>
          <w:lang w:val="uk-UA"/>
        </w:rPr>
      </w:pPr>
      <w:r w:rsidRPr="001A27B8">
        <w:rPr>
          <w:rFonts w:cs="Times New Roman"/>
          <w:sz w:val="28"/>
          <w:szCs w:val="28"/>
          <w:lang w:val="uk-UA"/>
        </w:rPr>
        <w:lastRenderedPageBreak/>
        <w:t>11. Сомик-Пономаренко І. М. Спосіб збереження живописного твору як невід’ємного елементу архітектурного об’єкта методом виконання копії-реконструкції. Сьомі Платонівські читання пам’яті академіка П. Білецького (1922–1998), присвячені 60-річчю кафедри ТІМ і 50-річчю кафедри техніки і реставрації творів мистецтва НАОМА : тези доп. Міжнар. наук. конф. (Київ, НАОМА, 23 листоп. 2019 р.). Київ : Видавництво Людмила, 2020. С. 47–48.</w:t>
      </w:r>
    </w:p>
    <w:p w14:paraId="65D8CDE0" w14:textId="77777777" w:rsidR="003C7F7B" w:rsidRPr="001A27B8" w:rsidRDefault="00FC0EF8">
      <w:pPr>
        <w:pStyle w:val="1d"/>
        <w:rPr>
          <w:rFonts w:cs="Times New Roman"/>
          <w:sz w:val="28"/>
          <w:szCs w:val="28"/>
          <w:lang w:val="uk-UA"/>
        </w:rPr>
      </w:pPr>
      <w:r w:rsidRPr="001A27B8">
        <w:rPr>
          <w:rFonts w:cs="Times New Roman"/>
          <w:sz w:val="28"/>
          <w:szCs w:val="28"/>
          <w:lang w:val="uk-UA"/>
        </w:rPr>
        <w:t>12. Титов М. Ф. Копіювання як засіб вивчення і збереження традицій і мови образотворчого мистецтва. Українська академія мистецтва : дослідницькі та науково-методичні праці. Київ : УАМ, 1994. Вип. 1. С. 45–46. URL: http://195.20.96.242:5068/kvnaoma-xmlui/handle/123456789/710 (дата звернення: 01.09.2026).</w:t>
      </w:r>
    </w:p>
    <w:p w14:paraId="495EE6C3" w14:textId="77777777" w:rsidR="003C7F7B" w:rsidRPr="001A27B8" w:rsidRDefault="00FC0EF8">
      <w:pPr>
        <w:pStyle w:val="1d"/>
        <w:rPr>
          <w:rFonts w:cs="Times New Roman"/>
          <w:sz w:val="28"/>
          <w:szCs w:val="28"/>
          <w:lang w:val="uk-UA"/>
        </w:rPr>
      </w:pPr>
      <w:r w:rsidRPr="001A27B8">
        <w:rPr>
          <w:rFonts w:cs="Times New Roman"/>
          <w:sz w:val="28"/>
          <w:szCs w:val="28"/>
          <w:lang w:val="uk-UA"/>
        </w:rPr>
        <w:t>13. Nash S. Late Medieval Panel Paintings: Materials, Methods, Meanings / with contributions by T.-H. Borchert, E. Capron, J. Harris. London : Sam Fogg, 2011. 298 p. ISBN 978-0-955339-34-9.</w:t>
      </w:r>
    </w:p>
    <w:p w14:paraId="58C79F41" w14:textId="77777777" w:rsidR="003C7F7B" w:rsidRPr="001A27B8" w:rsidRDefault="00FC0EF8">
      <w:pPr>
        <w:pStyle w:val="1d"/>
        <w:rPr>
          <w:rFonts w:cs="Times New Roman"/>
          <w:sz w:val="28"/>
          <w:szCs w:val="28"/>
          <w:lang w:val="uk-UA"/>
        </w:rPr>
      </w:pPr>
      <w:r w:rsidRPr="001A27B8">
        <w:rPr>
          <w:rFonts w:cs="Times New Roman"/>
          <w:sz w:val="28"/>
          <w:szCs w:val="28"/>
          <w:lang w:val="uk-UA"/>
        </w:rPr>
        <w:t>14. Музика О. Я., Сотська Г. І. Живопис: матеріали і техніки : навч. посіб. Київ : Талком, 2024. 259 с. ISBN 978-617-8352-63-9.</w:t>
      </w:r>
    </w:p>
    <w:p w14:paraId="7D356756" w14:textId="77777777" w:rsidR="003C7F7B" w:rsidRPr="001A27B8" w:rsidRDefault="00FC0EF8">
      <w:pPr>
        <w:pStyle w:val="1d"/>
        <w:rPr>
          <w:rFonts w:cs="Times New Roman"/>
          <w:sz w:val="28"/>
          <w:szCs w:val="28"/>
          <w:lang w:val="uk-UA"/>
        </w:rPr>
      </w:pPr>
      <w:r w:rsidRPr="001A27B8">
        <w:rPr>
          <w:rFonts w:cs="Times New Roman"/>
          <w:sz w:val="28"/>
          <w:szCs w:val="28"/>
          <w:lang w:val="uk-UA"/>
        </w:rPr>
        <w:t>15. Скоп Л. А. Українське церковне малярство в Галичині: техніка та технологія XV–XVIII століть. Дрогобич : Коло, 2013. 191 с. : кольор. іл. ISBN 978-966-7996-97-0.</w:t>
      </w:r>
    </w:p>
    <w:p w14:paraId="04CA4F93" w14:textId="77777777" w:rsidR="003C7F7B" w:rsidRPr="001A27B8" w:rsidRDefault="00FC0EF8" w:rsidP="006F7016">
      <w:pPr>
        <w:pStyle w:val="HeadingCenter"/>
        <w:pageBreakBefore/>
        <w:rPr>
          <w:rFonts w:cs="Times New Roman"/>
          <w:sz w:val="28"/>
          <w:szCs w:val="28"/>
          <w:lang w:val="uk-UA"/>
        </w:rPr>
      </w:pPr>
      <w:r w:rsidRPr="001A27B8">
        <w:rPr>
          <w:rFonts w:cs="Times New Roman"/>
          <w:sz w:val="28"/>
          <w:szCs w:val="28"/>
          <w:lang w:val="uk-UA"/>
        </w:rPr>
        <w:lastRenderedPageBreak/>
        <w:t>СПИСОК ІЛЮСТРАЦІЙ</w:t>
      </w:r>
    </w:p>
    <w:p w14:paraId="605B5B4B" w14:textId="39B3F04B" w:rsidR="003C7F7B" w:rsidRPr="00074C14" w:rsidRDefault="00FC0EF8">
      <w:pPr>
        <w:pStyle w:val="Small"/>
        <w:spacing w:after="40"/>
        <w:rPr>
          <w:rFonts w:cs="Times New Roman"/>
          <w:sz w:val="24"/>
          <w:szCs w:val="24"/>
          <w:lang w:val="uk-UA"/>
        </w:rPr>
      </w:pPr>
      <w:r w:rsidRPr="00074C14">
        <w:rPr>
          <w:rFonts w:cs="Times New Roman"/>
          <w:sz w:val="24"/>
          <w:szCs w:val="24"/>
          <w:lang w:val="uk-UA"/>
        </w:rPr>
        <w:t xml:space="preserve">Рис. 1. Ікона «Богородиця </w:t>
      </w:r>
      <w:r w:rsidR="005E5F20" w:rsidRPr="00074C14">
        <w:rPr>
          <w:rFonts w:cs="Times New Roman"/>
          <w:sz w:val="24"/>
          <w:szCs w:val="24"/>
          <w:lang w:val="uk-UA"/>
        </w:rPr>
        <w:t>Елеуса (Братська)</w:t>
      </w:r>
      <w:r w:rsidRPr="00074C14">
        <w:rPr>
          <w:rFonts w:cs="Times New Roman"/>
          <w:sz w:val="24"/>
          <w:szCs w:val="24"/>
          <w:lang w:val="uk-UA"/>
        </w:rPr>
        <w:t>», кінець XVIII – початок XIX ст., 71 × 56 см, дерево, олія, золочення. Кафедра техніки та реставрації творів мистецтва НАОМА.</w:t>
      </w:r>
    </w:p>
    <w:p w14:paraId="2BCA427C" w14:textId="3D168423" w:rsidR="003C7F7B" w:rsidRPr="00074C14" w:rsidRDefault="00FC0EF8">
      <w:pPr>
        <w:pStyle w:val="Small"/>
        <w:spacing w:after="40"/>
        <w:rPr>
          <w:rFonts w:cs="Times New Roman"/>
          <w:sz w:val="24"/>
          <w:szCs w:val="24"/>
          <w:lang w:val="uk-UA"/>
        </w:rPr>
      </w:pPr>
      <w:r w:rsidRPr="00074C14">
        <w:rPr>
          <w:rFonts w:cs="Times New Roman"/>
          <w:sz w:val="24"/>
          <w:szCs w:val="24"/>
          <w:lang w:val="uk-UA"/>
        </w:rPr>
        <w:t xml:space="preserve">Рис. 2. Зразок поетапного виконання техніки рельєфного декорування золоченого тла ікони «Богородиця </w:t>
      </w:r>
      <w:r w:rsidR="005E5F20" w:rsidRPr="00074C14">
        <w:rPr>
          <w:rFonts w:cs="Times New Roman"/>
          <w:sz w:val="24"/>
          <w:szCs w:val="24"/>
          <w:lang w:val="uk-UA"/>
        </w:rPr>
        <w:t>Елеуса (Братська)</w:t>
      </w:r>
      <w:r w:rsidRPr="00074C14">
        <w:rPr>
          <w:rFonts w:cs="Times New Roman"/>
          <w:sz w:val="24"/>
          <w:szCs w:val="24"/>
          <w:lang w:val="uk-UA"/>
        </w:rPr>
        <w:t>», виконаний магістранткою Анною Караулановою в межах дипломної копії, 2021 р.</w:t>
      </w:r>
    </w:p>
    <w:p w14:paraId="09655AA7" w14:textId="61669CA8" w:rsidR="003C7F7B" w:rsidRPr="009F0CE7" w:rsidRDefault="00FC0EF8">
      <w:pPr>
        <w:pStyle w:val="Small"/>
        <w:spacing w:after="40"/>
        <w:rPr>
          <w:rFonts w:cs="Times New Roman"/>
          <w:sz w:val="24"/>
          <w:szCs w:val="24"/>
          <w:lang w:val="uk-UA"/>
        </w:rPr>
      </w:pPr>
      <w:r w:rsidRPr="00074C14">
        <w:rPr>
          <w:rFonts w:cs="Times New Roman"/>
          <w:sz w:val="24"/>
          <w:szCs w:val="24"/>
          <w:lang w:val="uk-UA"/>
        </w:rPr>
        <w:t xml:space="preserve">Рис. 3. Олександра Щербак, 1 курс ОС «Магістр», </w:t>
      </w:r>
      <w:r w:rsidR="009F0CE7" w:rsidRPr="00074C14">
        <w:rPr>
          <w:rFonts w:cs="Times New Roman"/>
          <w:sz w:val="24"/>
          <w:szCs w:val="24"/>
          <w:lang w:val="uk-UA"/>
        </w:rPr>
        <w:t xml:space="preserve">фрагмент виконання </w:t>
      </w:r>
      <w:r w:rsidR="009F0CE7">
        <w:rPr>
          <w:rFonts w:cs="Times New Roman"/>
          <w:sz w:val="24"/>
          <w:szCs w:val="24"/>
          <w:lang w:val="uk-UA"/>
        </w:rPr>
        <w:t xml:space="preserve">техніки </w:t>
      </w:r>
      <w:r w:rsidR="009F0CE7" w:rsidRPr="009F0CE7">
        <w:rPr>
          <w:rFonts w:cs="Times New Roman"/>
          <w:sz w:val="24"/>
          <w:szCs w:val="24"/>
          <w:lang w:val="uk-UA"/>
        </w:rPr>
        <w:t>орнаментального золочення на мікстіон (на асист)</w:t>
      </w:r>
      <w:r w:rsidR="009F0CE7">
        <w:rPr>
          <w:rFonts w:cs="Times New Roman"/>
          <w:sz w:val="24"/>
          <w:szCs w:val="24"/>
          <w:lang w:val="uk-UA"/>
        </w:rPr>
        <w:t xml:space="preserve">, </w:t>
      </w:r>
      <w:r w:rsidR="009F0CE7" w:rsidRPr="00074C14">
        <w:rPr>
          <w:rFonts w:cs="Times New Roman"/>
          <w:sz w:val="24"/>
          <w:szCs w:val="24"/>
          <w:lang w:val="uk-UA"/>
        </w:rPr>
        <w:t>курсова робота</w:t>
      </w:r>
      <w:r w:rsidR="00074C14" w:rsidRPr="009F0CE7">
        <w:rPr>
          <w:rFonts w:cs="Times New Roman"/>
          <w:sz w:val="24"/>
          <w:szCs w:val="24"/>
          <w:lang w:val="uk-UA"/>
        </w:rPr>
        <w:t xml:space="preserve"> </w:t>
      </w:r>
      <w:r w:rsidRPr="009F0CE7">
        <w:rPr>
          <w:rFonts w:cs="Times New Roman"/>
          <w:sz w:val="24"/>
          <w:szCs w:val="24"/>
          <w:lang w:val="uk-UA"/>
        </w:rPr>
        <w:t>2025 р.</w:t>
      </w:r>
    </w:p>
    <w:p w14:paraId="105376B6" w14:textId="5D747778" w:rsidR="003C7F7B" w:rsidRPr="00074C14" w:rsidRDefault="00C83377">
      <w:pPr>
        <w:pStyle w:val="Small"/>
        <w:spacing w:after="40"/>
        <w:rPr>
          <w:rFonts w:cs="Times New Roman"/>
          <w:sz w:val="24"/>
          <w:szCs w:val="24"/>
          <w:lang w:val="uk-UA"/>
        </w:rPr>
      </w:pPr>
      <w:r w:rsidRPr="00074C14">
        <w:rPr>
          <w:rFonts w:cs="Times New Roman"/>
          <w:sz w:val="24"/>
          <w:szCs w:val="24"/>
          <w:lang w:val="uk-UA"/>
        </w:rPr>
        <w:t>Рис. 4. Максим Ні</w:t>
      </w:r>
      <w:r w:rsidR="00FC0EF8" w:rsidRPr="00074C14">
        <w:rPr>
          <w:rFonts w:cs="Times New Roman"/>
          <w:sz w:val="24"/>
          <w:szCs w:val="24"/>
          <w:lang w:val="uk-UA"/>
        </w:rPr>
        <w:t>колайчук, 1 курс ОС «Магістр»,</w:t>
      </w:r>
      <w:r w:rsidR="00074C14">
        <w:rPr>
          <w:rFonts w:cs="Times New Roman"/>
          <w:sz w:val="24"/>
          <w:szCs w:val="24"/>
          <w:lang w:val="uk-UA"/>
        </w:rPr>
        <w:t xml:space="preserve"> </w:t>
      </w:r>
      <w:r w:rsidR="00074C14" w:rsidRPr="00074C14">
        <w:rPr>
          <w:rFonts w:cs="Times New Roman"/>
          <w:sz w:val="24"/>
          <w:szCs w:val="24"/>
          <w:lang w:val="uk-UA"/>
        </w:rPr>
        <w:t>фрагмент</w:t>
      </w:r>
      <w:r w:rsidR="00FC0EF8" w:rsidRPr="00074C14">
        <w:rPr>
          <w:rFonts w:cs="Times New Roman"/>
          <w:sz w:val="24"/>
          <w:szCs w:val="24"/>
          <w:lang w:val="uk-UA"/>
        </w:rPr>
        <w:t xml:space="preserve"> </w:t>
      </w:r>
      <w:r w:rsidR="00074C14" w:rsidRPr="00074C14">
        <w:rPr>
          <w:rFonts w:cs="Times New Roman"/>
          <w:sz w:val="24"/>
          <w:szCs w:val="24"/>
          <w:lang w:val="uk-UA"/>
        </w:rPr>
        <w:t>виконання техніки рельєфного декорування  в олійній</w:t>
      </w:r>
      <w:r w:rsidR="00074C14">
        <w:rPr>
          <w:rFonts w:cs="Times New Roman"/>
          <w:sz w:val="24"/>
          <w:szCs w:val="24"/>
          <w:lang w:val="uk-UA"/>
        </w:rPr>
        <w:t xml:space="preserve">  </w:t>
      </w:r>
      <w:r w:rsidR="00074C14" w:rsidRPr="00074C14">
        <w:rPr>
          <w:rFonts w:cs="Times New Roman"/>
          <w:sz w:val="24"/>
          <w:szCs w:val="24"/>
          <w:lang w:val="uk-UA"/>
        </w:rPr>
        <w:t xml:space="preserve">фарбі, курсова робота </w:t>
      </w:r>
      <w:r w:rsidR="00FC0EF8" w:rsidRPr="00074C14">
        <w:rPr>
          <w:rFonts w:cs="Times New Roman"/>
          <w:sz w:val="24"/>
          <w:szCs w:val="24"/>
          <w:lang w:val="uk-UA"/>
        </w:rPr>
        <w:t>2025 р.</w:t>
      </w:r>
    </w:p>
    <w:p w14:paraId="6CFDE6E0" w14:textId="2F3558BF" w:rsidR="003C7F7B" w:rsidRPr="00074C14" w:rsidRDefault="00FC0EF8">
      <w:pPr>
        <w:pStyle w:val="Small"/>
        <w:spacing w:after="40"/>
        <w:rPr>
          <w:rFonts w:cs="Times New Roman"/>
          <w:sz w:val="24"/>
          <w:szCs w:val="24"/>
          <w:lang w:val="uk-UA"/>
        </w:rPr>
      </w:pPr>
      <w:r w:rsidRPr="00074C14">
        <w:rPr>
          <w:rFonts w:cs="Times New Roman"/>
          <w:sz w:val="24"/>
          <w:szCs w:val="24"/>
          <w:lang w:val="uk-UA"/>
        </w:rPr>
        <w:t>Рис. 5. Олександра Сурган, 1 курс ОС «Магістр»,</w:t>
      </w:r>
      <w:r w:rsidR="00074C14">
        <w:rPr>
          <w:rFonts w:cs="Times New Roman"/>
          <w:sz w:val="24"/>
          <w:szCs w:val="24"/>
          <w:lang w:val="uk-UA"/>
        </w:rPr>
        <w:t xml:space="preserve"> </w:t>
      </w:r>
      <w:r w:rsidR="00074C14" w:rsidRPr="00074C14">
        <w:rPr>
          <w:rFonts w:cs="Times New Roman"/>
          <w:sz w:val="24"/>
          <w:szCs w:val="24"/>
          <w:lang w:val="uk-UA"/>
        </w:rPr>
        <w:t>фрагмент виконання техніки рельєфного декорування  в олійній фарбі, курсова робота</w:t>
      </w:r>
      <w:r w:rsidRPr="00074C14">
        <w:rPr>
          <w:rFonts w:cs="Times New Roman"/>
          <w:sz w:val="24"/>
          <w:szCs w:val="24"/>
          <w:lang w:val="uk-UA"/>
        </w:rPr>
        <w:t xml:space="preserve"> 2025 р.</w:t>
      </w:r>
    </w:p>
    <w:p w14:paraId="638F1982" w14:textId="6D28A6B5" w:rsidR="003C7F7B" w:rsidRPr="00074C14" w:rsidRDefault="00FC0EF8">
      <w:pPr>
        <w:pStyle w:val="Small"/>
        <w:spacing w:after="40"/>
        <w:rPr>
          <w:rFonts w:cs="Times New Roman"/>
          <w:sz w:val="24"/>
          <w:szCs w:val="24"/>
          <w:lang w:val="uk-UA"/>
        </w:rPr>
      </w:pPr>
      <w:r w:rsidRPr="00074C14">
        <w:rPr>
          <w:rFonts w:cs="Times New Roman"/>
          <w:sz w:val="24"/>
          <w:szCs w:val="24"/>
          <w:lang w:val="uk-UA"/>
        </w:rPr>
        <w:t xml:space="preserve">Рис. 6. Олександра Сурган, 1 курс ОС «Магістр», </w:t>
      </w:r>
      <w:r w:rsidR="009F0CE7" w:rsidRPr="00074C14">
        <w:rPr>
          <w:rFonts w:cs="Times New Roman"/>
          <w:sz w:val="24"/>
          <w:szCs w:val="24"/>
          <w:lang w:val="uk-UA"/>
        </w:rPr>
        <w:t xml:space="preserve">фрагмент виконання </w:t>
      </w:r>
      <w:r w:rsidR="009F0CE7">
        <w:rPr>
          <w:rFonts w:cs="Times New Roman"/>
          <w:sz w:val="24"/>
          <w:szCs w:val="24"/>
          <w:lang w:val="uk-UA"/>
        </w:rPr>
        <w:t xml:space="preserve">техніки </w:t>
      </w:r>
      <w:r w:rsidR="009F0CE7" w:rsidRPr="009F0CE7">
        <w:rPr>
          <w:rFonts w:cs="Times New Roman"/>
          <w:sz w:val="24"/>
          <w:szCs w:val="24"/>
          <w:lang w:val="uk-UA"/>
        </w:rPr>
        <w:t>орнаментального золочення на мікстіон (на асист)</w:t>
      </w:r>
      <w:r w:rsidR="009F0CE7">
        <w:rPr>
          <w:rFonts w:cs="Times New Roman"/>
          <w:sz w:val="24"/>
          <w:szCs w:val="24"/>
          <w:lang w:val="uk-UA"/>
        </w:rPr>
        <w:t xml:space="preserve">, </w:t>
      </w:r>
      <w:r w:rsidR="009F0CE7" w:rsidRPr="00074C14">
        <w:rPr>
          <w:rFonts w:cs="Times New Roman"/>
          <w:sz w:val="24"/>
          <w:szCs w:val="24"/>
          <w:lang w:val="uk-UA"/>
        </w:rPr>
        <w:t>курсова робота</w:t>
      </w:r>
      <w:r w:rsidR="009F0CE7" w:rsidRPr="009F0CE7">
        <w:rPr>
          <w:rFonts w:cs="Times New Roman"/>
          <w:sz w:val="24"/>
          <w:szCs w:val="24"/>
          <w:lang w:val="uk-UA"/>
        </w:rPr>
        <w:t xml:space="preserve"> </w:t>
      </w:r>
      <w:r w:rsidRPr="00074C14">
        <w:rPr>
          <w:rFonts w:cs="Times New Roman"/>
          <w:sz w:val="24"/>
          <w:szCs w:val="24"/>
          <w:lang w:val="uk-UA"/>
        </w:rPr>
        <w:t>2025 р.</w:t>
      </w:r>
    </w:p>
    <w:p w14:paraId="03D26D11" w14:textId="33B6C621" w:rsidR="003C7F7B" w:rsidRPr="00074C14" w:rsidRDefault="00FC0EF8">
      <w:pPr>
        <w:pStyle w:val="Small"/>
        <w:spacing w:after="40"/>
        <w:rPr>
          <w:rFonts w:cs="Times New Roman"/>
          <w:sz w:val="24"/>
          <w:szCs w:val="24"/>
          <w:lang w:val="uk-UA"/>
        </w:rPr>
      </w:pPr>
      <w:r w:rsidRPr="00074C14">
        <w:rPr>
          <w:rFonts w:cs="Times New Roman"/>
          <w:sz w:val="24"/>
          <w:szCs w:val="24"/>
          <w:lang w:val="uk-UA"/>
        </w:rPr>
        <w:t xml:space="preserve">Рис. 7. Фрагмент ікони «Богородиця </w:t>
      </w:r>
      <w:r w:rsidR="005E5F20" w:rsidRPr="00074C14">
        <w:rPr>
          <w:rFonts w:cs="Times New Roman"/>
          <w:sz w:val="24"/>
          <w:szCs w:val="24"/>
          <w:lang w:val="uk-UA"/>
        </w:rPr>
        <w:t>Елеуса (Братська)</w:t>
      </w:r>
      <w:r w:rsidRPr="00074C14">
        <w:rPr>
          <w:rFonts w:cs="Times New Roman"/>
          <w:sz w:val="24"/>
          <w:szCs w:val="24"/>
          <w:lang w:val="uk-UA"/>
        </w:rPr>
        <w:t>», кінець XVIII – початок XIX ст. Кафедра техніки та реставрації творів мистецтва НАОМА.</w:t>
      </w:r>
    </w:p>
    <w:p w14:paraId="3AAEDAAD" w14:textId="2AF5B07C" w:rsidR="003C7F7B" w:rsidRPr="00074C14" w:rsidRDefault="00FC0EF8">
      <w:pPr>
        <w:pStyle w:val="Small"/>
        <w:spacing w:after="40"/>
        <w:rPr>
          <w:rFonts w:cs="Times New Roman"/>
          <w:sz w:val="24"/>
          <w:szCs w:val="24"/>
          <w:lang w:val="uk-UA"/>
        </w:rPr>
      </w:pPr>
      <w:r w:rsidRPr="00074C14">
        <w:rPr>
          <w:rFonts w:cs="Times New Roman"/>
          <w:sz w:val="24"/>
          <w:szCs w:val="24"/>
          <w:lang w:val="uk-UA"/>
        </w:rPr>
        <w:t xml:space="preserve">Рис. 8. Анна Карауланова, 2 курс ОС «Магістр». Етап виконання фрагмента копії з ікони «Богородиця </w:t>
      </w:r>
      <w:r w:rsidR="005E5F20" w:rsidRPr="00074C14">
        <w:rPr>
          <w:rFonts w:cs="Times New Roman"/>
          <w:sz w:val="24"/>
          <w:szCs w:val="24"/>
          <w:lang w:val="uk-UA"/>
        </w:rPr>
        <w:t>Елеуса (Братська)</w:t>
      </w:r>
      <w:r w:rsidRPr="00074C14">
        <w:rPr>
          <w:rFonts w:cs="Times New Roman"/>
          <w:sz w:val="24"/>
          <w:szCs w:val="24"/>
          <w:lang w:val="uk-UA"/>
        </w:rPr>
        <w:t>», 2021 р.</w:t>
      </w:r>
      <w:r w:rsidR="00466B60">
        <w:rPr>
          <w:rFonts w:cs="Times New Roman"/>
          <w:sz w:val="24"/>
          <w:szCs w:val="24"/>
          <w:lang w:val="uk-UA"/>
        </w:rPr>
        <w:t xml:space="preserve">, </w:t>
      </w:r>
      <w:r w:rsidR="009C2900">
        <w:rPr>
          <w:rFonts w:cs="Times New Roman"/>
          <w:sz w:val="24"/>
          <w:szCs w:val="24"/>
          <w:lang w:val="uk-UA"/>
        </w:rPr>
        <w:t>ґ</w:t>
      </w:r>
      <w:r w:rsidR="00466B60" w:rsidRPr="00A019B8">
        <w:rPr>
          <w:rFonts w:cs="Times New Roman"/>
          <w:sz w:val="24"/>
          <w:szCs w:val="24"/>
          <w:lang w:val="uk-UA"/>
        </w:rPr>
        <w:t>рунт, тонована олійна імприматура.</w:t>
      </w:r>
    </w:p>
    <w:p w14:paraId="6107ECD9" w14:textId="55D40809" w:rsidR="003C7F7B" w:rsidRPr="009C2900" w:rsidRDefault="00FC0EF8">
      <w:pPr>
        <w:pStyle w:val="Small"/>
        <w:spacing w:after="40"/>
        <w:rPr>
          <w:rFonts w:cs="Times New Roman"/>
          <w:sz w:val="24"/>
          <w:szCs w:val="24"/>
          <w:lang w:val="uk-UA"/>
        </w:rPr>
      </w:pPr>
      <w:r w:rsidRPr="00074C14">
        <w:rPr>
          <w:rFonts w:cs="Times New Roman"/>
          <w:sz w:val="24"/>
          <w:szCs w:val="24"/>
          <w:lang w:val="uk-UA"/>
        </w:rPr>
        <w:t xml:space="preserve">Рис. 9. Анна Карауланова, 2 курс ОС «Магістр». Етап виконання фрагмента копії з ікони «Богородиця </w:t>
      </w:r>
      <w:r w:rsidR="005E5F20" w:rsidRPr="00074C14">
        <w:rPr>
          <w:rFonts w:cs="Times New Roman"/>
          <w:sz w:val="24"/>
          <w:szCs w:val="24"/>
          <w:lang w:val="uk-UA"/>
        </w:rPr>
        <w:t>Елеуса (Братська)</w:t>
      </w:r>
      <w:r w:rsidRPr="00074C14">
        <w:rPr>
          <w:rFonts w:cs="Times New Roman"/>
          <w:sz w:val="24"/>
          <w:szCs w:val="24"/>
          <w:lang w:val="uk-UA"/>
        </w:rPr>
        <w:t>», 2021 р.</w:t>
      </w:r>
      <w:r w:rsidR="009C2900">
        <w:rPr>
          <w:rFonts w:cs="Times New Roman"/>
          <w:sz w:val="24"/>
          <w:szCs w:val="24"/>
          <w:lang w:val="uk-UA"/>
        </w:rPr>
        <w:t xml:space="preserve">, </w:t>
      </w:r>
      <w:r w:rsidR="009C2900" w:rsidRPr="009C2900">
        <w:rPr>
          <w:rFonts w:cs="Times New Roman"/>
          <w:sz w:val="24"/>
          <w:szCs w:val="24"/>
          <w:lang w:val="uk-UA"/>
        </w:rPr>
        <w:t>техніка рельєфного декорування  в олійній  фарбі.</w:t>
      </w:r>
    </w:p>
    <w:p w14:paraId="08161E0C" w14:textId="5E354B38" w:rsidR="003C7F7B" w:rsidRPr="00466B60" w:rsidRDefault="00FC0EF8">
      <w:pPr>
        <w:pStyle w:val="Small"/>
        <w:spacing w:after="40"/>
        <w:rPr>
          <w:rFonts w:cs="Times New Roman"/>
          <w:sz w:val="24"/>
          <w:szCs w:val="24"/>
          <w:lang w:val="uk-UA"/>
        </w:rPr>
      </w:pPr>
      <w:r w:rsidRPr="00074C14">
        <w:rPr>
          <w:rFonts w:cs="Times New Roman"/>
          <w:sz w:val="24"/>
          <w:szCs w:val="24"/>
          <w:lang w:val="uk-UA"/>
        </w:rPr>
        <w:t xml:space="preserve">Рис. 10. Анна Карауланова, 2 курс ОС «Магістр». Етап виконання фрагмента копії з ікони «Богородиця </w:t>
      </w:r>
      <w:r w:rsidR="005E5F20" w:rsidRPr="00074C14">
        <w:rPr>
          <w:rFonts w:cs="Times New Roman"/>
          <w:sz w:val="24"/>
          <w:szCs w:val="24"/>
          <w:lang w:val="uk-UA"/>
        </w:rPr>
        <w:t>Елеуса (Братська)</w:t>
      </w:r>
      <w:r w:rsidRPr="00074C14">
        <w:rPr>
          <w:rFonts w:cs="Times New Roman"/>
          <w:sz w:val="24"/>
          <w:szCs w:val="24"/>
          <w:lang w:val="uk-UA"/>
        </w:rPr>
        <w:t>», 2021 р</w:t>
      </w:r>
      <w:r w:rsidRPr="00466B60">
        <w:rPr>
          <w:rFonts w:cs="Times New Roman"/>
          <w:sz w:val="24"/>
          <w:szCs w:val="24"/>
          <w:lang w:val="uk-UA"/>
        </w:rPr>
        <w:t>.</w:t>
      </w:r>
      <w:r w:rsidR="00466B60" w:rsidRPr="00466B60">
        <w:rPr>
          <w:rFonts w:cs="Times New Roman"/>
          <w:sz w:val="24"/>
          <w:szCs w:val="24"/>
          <w:lang w:val="uk-UA"/>
        </w:rPr>
        <w:t>, імітаційне золочення рельєфного  декорування поталюю.</w:t>
      </w:r>
    </w:p>
    <w:p w14:paraId="538B6456" w14:textId="0C609214" w:rsidR="003C7F7B" w:rsidRPr="009C2900" w:rsidRDefault="00FC0EF8">
      <w:pPr>
        <w:pStyle w:val="Small"/>
        <w:spacing w:after="40"/>
        <w:rPr>
          <w:rFonts w:cs="Times New Roman"/>
          <w:sz w:val="24"/>
          <w:szCs w:val="24"/>
          <w:lang w:val="uk-UA"/>
        </w:rPr>
      </w:pPr>
      <w:r w:rsidRPr="00074C14">
        <w:rPr>
          <w:rFonts w:cs="Times New Roman"/>
          <w:sz w:val="24"/>
          <w:szCs w:val="24"/>
          <w:lang w:val="uk-UA"/>
        </w:rPr>
        <w:t xml:space="preserve">Рис. 11. Анна Карауланова, 2 курс ОС «Магістр». Етап виконання фрагмента копії з ікони «Богородиця </w:t>
      </w:r>
      <w:r w:rsidR="005E5F20" w:rsidRPr="00074C14">
        <w:rPr>
          <w:rFonts w:cs="Times New Roman"/>
          <w:sz w:val="24"/>
          <w:szCs w:val="24"/>
          <w:lang w:val="uk-UA"/>
        </w:rPr>
        <w:t>Елеуса (Братська)</w:t>
      </w:r>
      <w:r w:rsidRPr="00074C14">
        <w:rPr>
          <w:rFonts w:cs="Times New Roman"/>
          <w:sz w:val="24"/>
          <w:szCs w:val="24"/>
          <w:lang w:val="uk-UA"/>
        </w:rPr>
        <w:t>», 2021 р</w:t>
      </w:r>
      <w:r w:rsidRPr="009C2900">
        <w:rPr>
          <w:rFonts w:cs="Times New Roman"/>
          <w:sz w:val="24"/>
          <w:szCs w:val="24"/>
          <w:lang w:val="uk-UA"/>
        </w:rPr>
        <w:t>.</w:t>
      </w:r>
      <w:r w:rsidR="009C2900" w:rsidRPr="009C2900">
        <w:rPr>
          <w:rFonts w:cs="Times New Roman"/>
          <w:sz w:val="24"/>
          <w:szCs w:val="24"/>
          <w:lang w:val="uk-UA"/>
        </w:rPr>
        <w:t>, етап виконання олійного живопису.</w:t>
      </w:r>
    </w:p>
    <w:p w14:paraId="25951701" w14:textId="18FBE965" w:rsidR="003C7F7B" w:rsidRPr="00074C14" w:rsidRDefault="00FC0EF8">
      <w:pPr>
        <w:pStyle w:val="Small"/>
        <w:spacing w:after="40"/>
        <w:rPr>
          <w:rFonts w:cs="Times New Roman"/>
          <w:sz w:val="24"/>
          <w:szCs w:val="24"/>
          <w:lang w:val="uk-UA"/>
        </w:rPr>
      </w:pPr>
      <w:r w:rsidRPr="00074C14">
        <w:rPr>
          <w:rFonts w:cs="Times New Roman"/>
          <w:sz w:val="24"/>
          <w:szCs w:val="24"/>
          <w:lang w:val="uk-UA"/>
        </w:rPr>
        <w:t>Рис. 12. Анна Карауланова, 2 к</w:t>
      </w:r>
      <w:r w:rsidR="006A0046">
        <w:rPr>
          <w:rFonts w:cs="Times New Roman"/>
          <w:sz w:val="24"/>
          <w:szCs w:val="24"/>
          <w:lang w:val="uk-UA"/>
        </w:rPr>
        <w:t>урс ОС «Магістр». Дипломна копія  фрагмента</w:t>
      </w:r>
      <w:r w:rsidRPr="00074C14">
        <w:rPr>
          <w:rFonts w:cs="Times New Roman"/>
          <w:sz w:val="24"/>
          <w:szCs w:val="24"/>
          <w:lang w:val="uk-UA"/>
        </w:rPr>
        <w:t xml:space="preserve"> ікони «Богородиця </w:t>
      </w:r>
      <w:r w:rsidR="005E5F20" w:rsidRPr="00074C14">
        <w:rPr>
          <w:rFonts w:cs="Times New Roman"/>
          <w:sz w:val="24"/>
          <w:szCs w:val="24"/>
          <w:lang w:val="uk-UA"/>
        </w:rPr>
        <w:t>Елеуса (Братська)</w:t>
      </w:r>
      <w:r w:rsidRPr="00074C14">
        <w:rPr>
          <w:rFonts w:cs="Times New Roman"/>
          <w:sz w:val="24"/>
          <w:szCs w:val="24"/>
          <w:lang w:val="uk-UA"/>
        </w:rPr>
        <w:t>», 2021 р. Керівник — старший викладач І. М. Сомик-Пономаренко.</w:t>
      </w:r>
    </w:p>
    <w:p w14:paraId="63A03A15" w14:textId="45EB4E21" w:rsidR="003C7F7B" w:rsidRPr="00A019B8" w:rsidRDefault="00FC0EF8">
      <w:pPr>
        <w:pStyle w:val="Small"/>
        <w:spacing w:after="40"/>
        <w:rPr>
          <w:rFonts w:cs="Times New Roman"/>
          <w:sz w:val="24"/>
          <w:szCs w:val="24"/>
          <w:lang w:val="uk-UA"/>
        </w:rPr>
      </w:pPr>
      <w:r w:rsidRPr="00074C14">
        <w:rPr>
          <w:rFonts w:cs="Times New Roman"/>
          <w:sz w:val="24"/>
          <w:szCs w:val="24"/>
          <w:lang w:val="uk-UA"/>
        </w:rPr>
        <w:t>Рис. 13. Зразок реконструкції техніки рельєфного декору</w:t>
      </w:r>
      <w:r w:rsidR="00F7044A">
        <w:rPr>
          <w:rFonts w:cs="Times New Roman"/>
          <w:sz w:val="24"/>
          <w:szCs w:val="24"/>
          <w:lang w:val="uk-UA"/>
        </w:rPr>
        <w:t>вання</w:t>
      </w:r>
      <w:r w:rsidRPr="00074C14">
        <w:rPr>
          <w:rFonts w:cs="Times New Roman"/>
          <w:sz w:val="24"/>
          <w:szCs w:val="24"/>
          <w:lang w:val="uk-UA"/>
        </w:rPr>
        <w:t xml:space="preserve"> ікони «Богородиця </w:t>
      </w:r>
      <w:r w:rsidR="005E5F20" w:rsidRPr="00074C14">
        <w:rPr>
          <w:rFonts w:cs="Times New Roman"/>
          <w:sz w:val="24"/>
          <w:szCs w:val="24"/>
          <w:lang w:val="uk-UA"/>
        </w:rPr>
        <w:t>Елеуса (Братська)</w:t>
      </w:r>
      <w:r w:rsidRPr="00074C14">
        <w:rPr>
          <w:rFonts w:cs="Times New Roman"/>
          <w:sz w:val="24"/>
          <w:szCs w:val="24"/>
          <w:lang w:val="uk-UA"/>
        </w:rPr>
        <w:t>», виконаний магістранткою Анастасією Стрельцовою в межах дипломної копії, 2024–2025 рр.</w:t>
      </w:r>
      <w:r w:rsidR="00A019B8">
        <w:rPr>
          <w:rFonts w:cs="Times New Roman"/>
          <w:sz w:val="24"/>
          <w:szCs w:val="24"/>
          <w:lang w:val="uk-UA"/>
        </w:rPr>
        <w:t xml:space="preserve">, </w:t>
      </w:r>
      <w:r w:rsidR="00E6781C">
        <w:rPr>
          <w:rFonts w:cs="Times New Roman"/>
          <w:sz w:val="24"/>
          <w:szCs w:val="24"/>
          <w:lang w:val="uk-UA"/>
        </w:rPr>
        <w:t>ґ</w:t>
      </w:r>
      <w:r w:rsidR="00A019B8" w:rsidRPr="00A019B8">
        <w:rPr>
          <w:rFonts w:cs="Times New Roman"/>
          <w:sz w:val="24"/>
          <w:szCs w:val="24"/>
          <w:lang w:val="uk-UA"/>
        </w:rPr>
        <w:t>рунт, тонована олійна імприматура.</w:t>
      </w:r>
    </w:p>
    <w:p w14:paraId="14E124BA" w14:textId="3210B48D" w:rsidR="003C7F7B" w:rsidRPr="00074C14" w:rsidRDefault="00FC0EF8">
      <w:pPr>
        <w:pStyle w:val="Small"/>
        <w:spacing w:after="40"/>
        <w:rPr>
          <w:rFonts w:cs="Times New Roman"/>
          <w:sz w:val="24"/>
          <w:szCs w:val="24"/>
          <w:lang w:val="uk-UA"/>
        </w:rPr>
      </w:pPr>
      <w:r w:rsidRPr="00074C14">
        <w:rPr>
          <w:rFonts w:cs="Times New Roman"/>
          <w:sz w:val="24"/>
          <w:szCs w:val="24"/>
          <w:lang w:val="uk-UA"/>
        </w:rPr>
        <w:t>Рис. 14. Зразок реконструкції техніки рельєфного декору</w:t>
      </w:r>
      <w:r w:rsidR="00F7044A">
        <w:rPr>
          <w:rFonts w:cs="Times New Roman"/>
          <w:sz w:val="24"/>
          <w:szCs w:val="24"/>
          <w:lang w:val="uk-UA"/>
        </w:rPr>
        <w:t>вання</w:t>
      </w:r>
      <w:r w:rsidRPr="00074C14">
        <w:rPr>
          <w:rFonts w:cs="Times New Roman"/>
          <w:sz w:val="24"/>
          <w:szCs w:val="24"/>
          <w:lang w:val="uk-UA"/>
        </w:rPr>
        <w:t xml:space="preserve"> ікони «Богородиця </w:t>
      </w:r>
      <w:r w:rsidR="005E5F20" w:rsidRPr="00074C14">
        <w:rPr>
          <w:rFonts w:cs="Times New Roman"/>
          <w:sz w:val="24"/>
          <w:szCs w:val="24"/>
          <w:lang w:val="uk-UA"/>
        </w:rPr>
        <w:t>Елеуса (Братська)</w:t>
      </w:r>
      <w:r w:rsidRPr="00074C14">
        <w:rPr>
          <w:rFonts w:cs="Times New Roman"/>
          <w:sz w:val="24"/>
          <w:szCs w:val="24"/>
          <w:lang w:val="uk-UA"/>
        </w:rPr>
        <w:t>», виконаний магістранткою Анастасією Стрельцовою в межах дипломної копії, 2024–2025 рр.</w:t>
      </w:r>
    </w:p>
    <w:p w14:paraId="1C4AB908" w14:textId="6F2117B6" w:rsidR="003C7F7B" w:rsidRPr="00074C14" w:rsidRDefault="00FC0EF8">
      <w:pPr>
        <w:pStyle w:val="Small"/>
        <w:spacing w:after="40"/>
        <w:rPr>
          <w:rFonts w:cs="Times New Roman"/>
          <w:sz w:val="24"/>
          <w:szCs w:val="24"/>
          <w:lang w:val="uk-UA"/>
        </w:rPr>
      </w:pPr>
      <w:r w:rsidRPr="00074C14">
        <w:rPr>
          <w:rFonts w:cs="Times New Roman"/>
          <w:sz w:val="24"/>
          <w:szCs w:val="24"/>
          <w:lang w:val="uk-UA"/>
        </w:rPr>
        <w:t>Рис. 15. Зразок реконструкції техніки рельєфного декору</w:t>
      </w:r>
      <w:r w:rsidR="00F7044A">
        <w:rPr>
          <w:rFonts w:cs="Times New Roman"/>
          <w:sz w:val="24"/>
          <w:szCs w:val="24"/>
          <w:lang w:val="uk-UA"/>
        </w:rPr>
        <w:t>вання</w:t>
      </w:r>
      <w:r w:rsidRPr="00074C14">
        <w:rPr>
          <w:rFonts w:cs="Times New Roman"/>
          <w:sz w:val="24"/>
          <w:szCs w:val="24"/>
          <w:lang w:val="uk-UA"/>
        </w:rPr>
        <w:t xml:space="preserve"> ікони «Богородиця </w:t>
      </w:r>
      <w:r w:rsidR="005E5F20" w:rsidRPr="00074C14">
        <w:rPr>
          <w:rFonts w:cs="Times New Roman"/>
          <w:sz w:val="24"/>
          <w:szCs w:val="24"/>
          <w:lang w:val="uk-UA"/>
        </w:rPr>
        <w:t>Елеуса (Братська)</w:t>
      </w:r>
      <w:r w:rsidRPr="00074C14">
        <w:rPr>
          <w:rFonts w:cs="Times New Roman"/>
          <w:sz w:val="24"/>
          <w:szCs w:val="24"/>
          <w:lang w:val="uk-UA"/>
        </w:rPr>
        <w:t>», виконаний магістранткою Анастасією Стрельцовою в межах дипломної копії, 2024–2025 рр.</w:t>
      </w:r>
    </w:p>
    <w:p w14:paraId="79A929FD" w14:textId="134BBABD" w:rsidR="003C7F7B" w:rsidRPr="00074C14" w:rsidRDefault="00FC0EF8">
      <w:pPr>
        <w:pStyle w:val="Small"/>
        <w:spacing w:after="40"/>
        <w:rPr>
          <w:rFonts w:cs="Times New Roman"/>
          <w:sz w:val="24"/>
          <w:szCs w:val="24"/>
          <w:lang w:val="uk-UA"/>
        </w:rPr>
      </w:pPr>
      <w:r w:rsidRPr="00074C14">
        <w:rPr>
          <w:rFonts w:cs="Times New Roman"/>
          <w:sz w:val="24"/>
          <w:szCs w:val="24"/>
          <w:lang w:val="uk-UA"/>
        </w:rPr>
        <w:t xml:space="preserve">Рис. 16. Анастасія Стрельцова, 2 курс ОС «Магістр». Етап виконання фрагмента копії з ікони «Богородиця </w:t>
      </w:r>
      <w:r w:rsidR="005E5F20" w:rsidRPr="00074C14">
        <w:rPr>
          <w:rFonts w:cs="Times New Roman"/>
          <w:sz w:val="24"/>
          <w:szCs w:val="24"/>
          <w:lang w:val="uk-UA"/>
        </w:rPr>
        <w:t>Елеуса (Братська)</w:t>
      </w:r>
      <w:r w:rsidRPr="00074C14">
        <w:rPr>
          <w:rFonts w:cs="Times New Roman"/>
          <w:sz w:val="24"/>
          <w:szCs w:val="24"/>
          <w:lang w:val="uk-UA"/>
        </w:rPr>
        <w:t>», 2024–2025 рр. Керівник — старший викладач І. М. Сомик-Пономаренко.</w:t>
      </w:r>
    </w:p>
    <w:p w14:paraId="69BCD70D" w14:textId="77777777" w:rsidR="003C7F7B" w:rsidRPr="001A27B8" w:rsidRDefault="00FC0EF8">
      <w:pPr>
        <w:rPr>
          <w:rFonts w:cs="Times New Roman"/>
          <w:sz w:val="28"/>
          <w:szCs w:val="28"/>
          <w:lang w:val="uk-UA"/>
        </w:rPr>
      </w:pPr>
      <w:r w:rsidRPr="001A27B8">
        <w:rPr>
          <w:rFonts w:cs="Times New Roman"/>
          <w:sz w:val="28"/>
          <w:szCs w:val="28"/>
          <w:lang w:val="uk-UA"/>
        </w:rPr>
        <w:br w:type="page"/>
      </w:r>
    </w:p>
    <w:p w14:paraId="0C930F94" w14:textId="77777777" w:rsidR="003C7F7B" w:rsidRPr="001A27B8" w:rsidRDefault="00FC0EF8">
      <w:pPr>
        <w:pStyle w:val="HeadingCenter"/>
        <w:rPr>
          <w:rFonts w:cs="Times New Roman"/>
          <w:sz w:val="28"/>
          <w:szCs w:val="28"/>
          <w:lang w:val="uk-UA"/>
        </w:rPr>
      </w:pPr>
      <w:r w:rsidRPr="001A27B8">
        <w:rPr>
          <w:rFonts w:cs="Times New Roman"/>
          <w:sz w:val="28"/>
          <w:szCs w:val="28"/>
          <w:lang w:val="uk-UA"/>
        </w:rPr>
        <w:lastRenderedPageBreak/>
        <w:t>ІЛЮСТРАЦІЇ</w:t>
      </w:r>
    </w:p>
    <w:p w14:paraId="00C94BEE" w14:textId="77777777" w:rsidR="003C7F7B" w:rsidRPr="001A27B8" w:rsidRDefault="00FC0EF8">
      <w:pPr>
        <w:spacing w:after="40"/>
        <w:ind w:firstLine="0"/>
        <w:jc w:val="center"/>
        <w:rPr>
          <w:rFonts w:cs="Times New Roman"/>
          <w:szCs w:val="24"/>
          <w:lang w:val="uk-UA"/>
        </w:rPr>
      </w:pPr>
      <w:r w:rsidRPr="001A27B8">
        <w:rPr>
          <w:rFonts w:cs="Times New Roman"/>
          <w:noProof/>
          <w:szCs w:val="24"/>
        </w:rPr>
        <w:drawing>
          <wp:inline distT="0" distB="0" distL="0" distR="0" wp14:anchorId="01BAEE11" wp14:editId="7B4BAADC">
            <wp:extent cx="3960000" cy="504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01.jpeg"/>
                    <pic:cNvPicPr/>
                  </pic:nvPicPr>
                  <pic:blipFill>
                    <a:blip r:embed="rId8"/>
                    <a:stretch>
                      <a:fillRect/>
                    </a:stretch>
                  </pic:blipFill>
                  <pic:spPr>
                    <a:xfrm>
                      <a:off x="0" y="0"/>
                      <a:ext cx="3960000" cy="5040000"/>
                    </a:xfrm>
                    <a:prstGeom prst="rect">
                      <a:avLst/>
                    </a:prstGeom>
                  </pic:spPr>
                </pic:pic>
              </a:graphicData>
            </a:graphic>
          </wp:inline>
        </w:drawing>
      </w:r>
    </w:p>
    <w:p w14:paraId="45728E8D" w14:textId="68503E18" w:rsidR="003C7F7B" w:rsidRPr="00AC4F90" w:rsidRDefault="00FC0EF8">
      <w:pPr>
        <w:pStyle w:val="af7"/>
        <w:rPr>
          <w:rFonts w:cs="Times New Roman"/>
          <w:color w:val="auto"/>
          <w:sz w:val="24"/>
          <w:szCs w:val="24"/>
          <w:lang w:val="uk-UA"/>
        </w:rPr>
      </w:pPr>
      <w:r w:rsidRPr="00AC4F90">
        <w:rPr>
          <w:rFonts w:cs="Times New Roman"/>
          <w:color w:val="auto"/>
          <w:sz w:val="24"/>
          <w:szCs w:val="24"/>
          <w:lang w:val="uk-UA"/>
        </w:rPr>
        <w:t xml:space="preserve">Рис. 1. Ікона «Богородиця </w:t>
      </w:r>
      <w:r w:rsidR="005E5F20" w:rsidRPr="00AC4F90">
        <w:rPr>
          <w:rFonts w:cs="Times New Roman"/>
          <w:color w:val="auto"/>
          <w:sz w:val="24"/>
          <w:szCs w:val="24"/>
          <w:lang w:val="uk-UA"/>
        </w:rPr>
        <w:t>Елеуса (Братська)</w:t>
      </w:r>
      <w:r w:rsidRPr="00AC4F90">
        <w:rPr>
          <w:rFonts w:cs="Times New Roman"/>
          <w:color w:val="auto"/>
          <w:sz w:val="24"/>
          <w:szCs w:val="24"/>
          <w:lang w:val="uk-UA"/>
        </w:rPr>
        <w:t>», кінець XVIII – початок XIX ст., 71 × 56 см, дерево, олія, золочення. Кафедра техніки та реставрації творів мистецтва НАОМА.</w:t>
      </w:r>
    </w:p>
    <w:p w14:paraId="56D38DB1" w14:textId="77777777" w:rsidR="003C7F7B" w:rsidRPr="001A27B8" w:rsidRDefault="00FC0EF8">
      <w:pPr>
        <w:spacing w:after="40"/>
        <w:ind w:firstLine="0"/>
        <w:jc w:val="center"/>
        <w:rPr>
          <w:rFonts w:cs="Times New Roman"/>
          <w:szCs w:val="24"/>
          <w:lang w:val="uk-UA"/>
        </w:rPr>
      </w:pPr>
      <w:r w:rsidRPr="001A27B8">
        <w:rPr>
          <w:rFonts w:cs="Times New Roman"/>
          <w:noProof/>
          <w:szCs w:val="24"/>
        </w:rPr>
        <w:drawing>
          <wp:inline distT="0" distB="0" distL="0" distR="0" wp14:anchorId="20E6ABF8" wp14:editId="4C5FFED1">
            <wp:extent cx="3600000" cy="18646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02.jpeg"/>
                    <pic:cNvPicPr/>
                  </pic:nvPicPr>
                  <pic:blipFill>
                    <a:blip r:embed="rId9"/>
                    <a:stretch>
                      <a:fillRect/>
                    </a:stretch>
                  </pic:blipFill>
                  <pic:spPr>
                    <a:xfrm>
                      <a:off x="0" y="0"/>
                      <a:ext cx="3600000" cy="1864655"/>
                    </a:xfrm>
                    <a:prstGeom prst="rect">
                      <a:avLst/>
                    </a:prstGeom>
                  </pic:spPr>
                </pic:pic>
              </a:graphicData>
            </a:graphic>
          </wp:inline>
        </w:drawing>
      </w:r>
    </w:p>
    <w:p w14:paraId="0CEF95C5" w14:textId="095FE1FB" w:rsidR="003C7F7B" w:rsidRPr="0056403C" w:rsidRDefault="00FC0EF8">
      <w:pPr>
        <w:pStyle w:val="af7"/>
        <w:rPr>
          <w:rFonts w:cs="Times New Roman"/>
          <w:color w:val="auto"/>
          <w:sz w:val="22"/>
          <w:szCs w:val="22"/>
          <w:lang w:val="uk-UA"/>
        </w:rPr>
      </w:pPr>
      <w:r w:rsidRPr="00F57ED9">
        <w:rPr>
          <w:rFonts w:cs="Times New Roman"/>
          <w:color w:val="auto"/>
          <w:sz w:val="24"/>
          <w:szCs w:val="24"/>
          <w:lang w:val="uk-UA"/>
        </w:rPr>
        <w:t xml:space="preserve">Рис. 2. Зразок поетапного виконання техніки рельєфного декорування золоченого тла ікони «Богородиця </w:t>
      </w:r>
      <w:r w:rsidR="005E5F20" w:rsidRPr="00F57ED9">
        <w:rPr>
          <w:rFonts w:cs="Times New Roman"/>
          <w:color w:val="auto"/>
          <w:sz w:val="24"/>
          <w:szCs w:val="24"/>
          <w:lang w:val="uk-UA"/>
        </w:rPr>
        <w:t>Елеуса (Братська)</w:t>
      </w:r>
      <w:r w:rsidRPr="00F57ED9">
        <w:rPr>
          <w:rFonts w:cs="Times New Roman"/>
          <w:color w:val="auto"/>
          <w:sz w:val="24"/>
          <w:szCs w:val="24"/>
          <w:lang w:val="uk-UA"/>
        </w:rPr>
        <w:t>», виконаний магістранткою Анною Караулановою в межах дипломної копії, 2021 р.</w:t>
      </w:r>
      <w:r w:rsidR="0056403C">
        <w:rPr>
          <w:rFonts w:cs="Times New Roman"/>
          <w:color w:val="auto"/>
          <w:sz w:val="24"/>
          <w:szCs w:val="24"/>
          <w:lang w:val="uk-UA"/>
        </w:rPr>
        <w:t>,(</w:t>
      </w:r>
      <w:r w:rsidR="0056403C" w:rsidRPr="0056403C">
        <w:rPr>
          <w:color w:val="auto"/>
          <w:sz w:val="22"/>
          <w:szCs w:val="22"/>
          <w:lang w:val="uk-UA"/>
        </w:rPr>
        <w:t>1-дерево, 2-паволока, 3-левкас, 4-відтворення рельєфного декорування олійною фарбою, 5-шар поталі, 6-захисний шар шелаку та олійного лаку).</w:t>
      </w:r>
    </w:p>
    <w:p w14:paraId="5E517191" w14:textId="77777777" w:rsidR="003C7F7B" w:rsidRPr="001A27B8" w:rsidRDefault="00FC0EF8">
      <w:pPr>
        <w:rPr>
          <w:rFonts w:cs="Times New Roman"/>
          <w:szCs w:val="24"/>
          <w:lang w:val="uk-UA"/>
        </w:rPr>
      </w:pPr>
      <w:r w:rsidRPr="001A27B8">
        <w:rPr>
          <w:rFonts w:cs="Times New Roman"/>
          <w:szCs w:val="24"/>
          <w:lang w:val="uk-UA"/>
        </w:rPr>
        <w:br w:type="page"/>
      </w:r>
    </w:p>
    <w:tbl>
      <w:tblPr>
        <w:tblW w:w="0" w:type="auto"/>
        <w:jc w:val="center"/>
        <w:tblLayout w:type="fixed"/>
        <w:tblLook w:val="04A0" w:firstRow="1" w:lastRow="0" w:firstColumn="1" w:lastColumn="0" w:noHBand="0" w:noVBand="1"/>
      </w:tblPr>
      <w:tblGrid>
        <w:gridCol w:w="4592"/>
        <w:gridCol w:w="4592"/>
      </w:tblGrid>
      <w:tr w:rsidR="003C7F7B" w:rsidRPr="001A27B8" w14:paraId="26FADFB5" w14:textId="77777777">
        <w:trPr>
          <w:jc w:val="center"/>
        </w:trPr>
        <w:tc>
          <w:tcPr>
            <w:tcW w:w="4592" w:type="dxa"/>
            <w:tcBorders>
              <w:top w:val="nil"/>
              <w:left w:val="nil"/>
              <w:bottom w:val="nil"/>
              <w:right w:val="nil"/>
            </w:tcBorders>
            <w:tcMar>
              <w:top w:w="40" w:type="dxa"/>
              <w:left w:w="40" w:type="dxa"/>
              <w:bottom w:w="40" w:type="dxa"/>
              <w:right w:w="40" w:type="dxa"/>
            </w:tcMar>
          </w:tcPr>
          <w:p w14:paraId="757EC10F" w14:textId="77777777" w:rsidR="003C7F7B" w:rsidRPr="001A27B8" w:rsidRDefault="00FC0EF8">
            <w:pPr>
              <w:ind w:firstLine="0"/>
              <w:jc w:val="center"/>
              <w:rPr>
                <w:rFonts w:cs="Times New Roman"/>
                <w:szCs w:val="24"/>
                <w:lang w:val="uk-UA"/>
              </w:rPr>
            </w:pPr>
            <w:r w:rsidRPr="001A27B8">
              <w:rPr>
                <w:rFonts w:cs="Times New Roman"/>
                <w:noProof/>
                <w:szCs w:val="24"/>
              </w:rPr>
              <w:lastRenderedPageBreak/>
              <w:drawing>
                <wp:inline distT="0" distB="0" distL="0" distR="0" wp14:anchorId="19BF7AD5" wp14:editId="61D80E3A">
                  <wp:extent cx="2664000" cy="20022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03.jpeg"/>
                          <pic:cNvPicPr/>
                        </pic:nvPicPr>
                        <pic:blipFill>
                          <a:blip r:embed="rId10"/>
                          <a:stretch>
                            <a:fillRect/>
                          </a:stretch>
                        </pic:blipFill>
                        <pic:spPr>
                          <a:xfrm>
                            <a:off x="0" y="0"/>
                            <a:ext cx="2664000" cy="2002296"/>
                          </a:xfrm>
                          <a:prstGeom prst="rect">
                            <a:avLst/>
                          </a:prstGeom>
                        </pic:spPr>
                      </pic:pic>
                    </a:graphicData>
                  </a:graphic>
                </wp:inline>
              </w:drawing>
            </w:r>
          </w:p>
          <w:p w14:paraId="1AC1402E" w14:textId="034DF1EA" w:rsidR="003C7F7B" w:rsidRPr="001A27B8" w:rsidRDefault="00FC0EF8">
            <w:pPr>
              <w:spacing w:before="40" w:after="40"/>
              <w:ind w:firstLine="0"/>
              <w:jc w:val="center"/>
              <w:rPr>
                <w:rFonts w:cs="Times New Roman"/>
                <w:szCs w:val="24"/>
                <w:lang w:val="uk-UA"/>
              </w:rPr>
            </w:pPr>
            <w:r w:rsidRPr="001A27B8">
              <w:rPr>
                <w:rFonts w:cs="Times New Roman"/>
                <w:szCs w:val="24"/>
                <w:lang w:val="uk-UA"/>
              </w:rPr>
              <w:t xml:space="preserve">Рис. 3. Олександра Щербак, 1 курс ОС «Магістр», </w:t>
            </w:r>
            <w:r w:rsidR="0037213C" w:rsidRPr="00074C14">
              <w:rPr>
                <w:rFonts w:cs="Times New Roman"/>
                <w:szCs w:val="24"/>
                <w:lang w:val="uk-UA"/>
              </w:rPr>
              <w:t xml:space="preserve">фрагмент виконання </w:t>
            </w:r>
            <w:r w:rsidR="0037213C">
              <w:rPr>
                <w:rFonts w:cs="Times New Roman"/>
                <w:szCs w:val="24"/>
                <w:lang w:val="uk-UA"/>
              </w:rPr>
              <w:t xml:space="preserve">техніки </w:t>
            </w:r>
            <w:r w:rsidR="0037213C" w:rsidRPr="009F0CE7">
              <w:rPr>
                <w:rFonts w:cs="Times New Roman"/>
                <w:szCs w:val="24"/>
                <w:lang w:val="uk-UA"/>
              </w:rPr>
              <w:t>орнаментального золочення на мікстіон (на асист)</w:t>
            </w:r>
            <w:r w:rsidR="0037213C">
              <w:rPr>
                <w:rFonts w:cs="Times New Roman"/>
                <w:szCs w:val="24"/>
                <w:lang w:val="uk-UA"/>
              </w:rPr>
              <w:t xml:space="preserve">, </w:t>
            </w:r>
            <w:r w:rsidR="0037213C" w:rsidRPr="00074C14">
              <w:rPr>
                <w:rFonts w:cs="Times New Roman"/>
                <w:szCs w:val="24"/>
                <w:lang w:val="uk-UA"/>
              </w:rPr>
              <w:t>курсова робота</w:t>
            </w:r>
            <w:r w:rsidR="0037213C" w:rsidRPr="009F0CE7">
              <w:rPr>
                <w:rFonts w:cs="Times New Roman"/>
                <w:szCs w:val="24"/>
                <w:lang w:val="uk-UA"/>
              </w:rPr>
              <w:t xml:space="preserve"> </w:t>
            </w:r>
            <w:r w:rsidRPr="001A27B8">
              <w:rPr>
                <w:rFonts w:cs="Times New Roman"/>
                <w:szCs w:val="24"/>
                <w:lang w:val="uk-UA"/>
              </w:rPr>
              <w:t>2025 р.</w:t>
            </w:r>
          </w:p>
        </w:tc>
        <w:tc>
          <w:tcPr>
            <w:tcW w:w="4592" w:type="dxa"/>
            <w:tcBorders>
              <w:top w:val="nil"/>
              <w:left w:val="nil"/>
              <w:bottom w:val="nil"/>
              <w:right w:val="nil"/>
            </w:tcBorders>
            <w:tcMar>
              <w:top w:w="40" w:type="dxa"/>
              <w:left w:w="40" w:type="dxa"/>
              <w:bottom w:w="40" w:type="dxa"/>
              <w:right w:w="40" w:type="dxa"/>
            </w:tcMar>
          </w:tcPr>
          <w:p w14:paraId="02C7F590" w14:textId="77777777" w:rsidR="003C7F7B" w:rsidRPr="001A27B8" w:rsidRDefault="00FC0EF8">
            <w:pPr>
              <w:ind w:firstLine="0"/>
              <w:jc w:val="center"/>
              <w:rPr>
                <w:rFonts w:cs="Times New Roman"/>
                <w:szCs w:val="24"/>
                <w:lang w:val="uk-UA"/>
              </w:rPr>
            </w:pPr>
            <w:r w:rsidRPr="001A27B8">
              <w:rPr>
                <w:rFonts w:cs="Times New Roman"/>
                <w:noProof/>
                <w:szCs w:val="24"/>
              </w:rPr>
              <w:drawing>
                <wp:inline distT="0" distB="0" distL="0" distR="0" wp14:anchorId="38A6A089" wp14:editId="6B697CF6">
                  <wp:extent cx="1588969" cy="2916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04.jpeg"/>
                          <pic:cNvPicPr/>
                        </pic:nvPicPr>
                        <pic:blipFill>
                          <a:blip r:embed="rId11"/>
                          <a:stretch>
                            <a:fillRect/>
                          </a:stretch>
                        </pic:blipFill>
                        <pic:spPr>
                          <a:xfrm>
                            <a:off x="0" y="0"/>
                            <a:ext cx="1588969" cy="2916000"/>
                          </a:xfrm>
                          <a:prstGeom prst="rect">
                            <a:avLst/>
                          </a:prstGeom>
                        </pic:spPr>
                      </pic:pic>
                    </a:graphicData>
                  </a:graphic>
                </wp:inline>
              </w:drawing>
            </w:r>
          </w:p>
          <w:p w14:paraId="4C24486A" w14:textId="129329BD" w:rsidR="003C7F7B" w:rsidRPr="001A27B8" w:rsidRDefault="005E5F20">
            <w:pPr>
              <w:spacing w:before="40" w:after="40"/>
              <w:ind w:firstLine="0"/>
              <w:jc w:val="center"/>
              <w:rPr>
                <w:rFonts w:cs="Times New Roman"/>
                <w:szCs w:val="24"/>
                <w:lang w:val="uk-UA"/>
              </w:rPr>
            </w:pPr>
            <w:r>
              <w:rPr>
                <w:rFonts w:cs="Times New Roman"/>
                <w:szCs w:val="24"/>
                <w:lang w:val="uk-UA"/>
              </w:rPr>
              <w:t>Рис. 4. Максим Ні</w:t>
            </w:r>
            <w:r w:rsidR="00FC0EF8" w:rsidRPr="001A27B8">
              <w:rPr>
                <w:rFonts w:cs="Times New Roman"/>
                <w:szCs w:val="24"/>
                <w:lang w:val="uk-UA"/>
              </w:rPr>
              <w:t xml:space="preserve">колайчук, 1 курс ОС «Магістр», </w:t>
            </w:r>
            <w:r w:rsidR="0037213C" w:rsidRPr="00074C14">
              <w:rPr>
                <w:rFonts w:cs="Times New Roman"/>
                <w:szCs w:val="24"/>
                <w:lang w:val="uk-UA"/>
              </w:rPr>
              <w:t>фрагмент виконання техніки рельєфного декорування  в олійній</w:t>
            </w:r>
            <w:r w:rsidR="0037213C">
              <w:rPr>
                <w:rFonts w:cs="Times New Roman"/>
                <w:szCs w:val="24"/>
                <w:lang w:val="uk-UA"/>
              </w:rPr>
              <w:t xml:space="preserve">  </w:t>
            </w:r>
            <w:r w:rsidR="0037213C" w:rsidRPr="00074C14">
              <w:rPr>
                <w:rFonts w:cs="Times New Roman"/>
                <w:szCs w:val="24"/>
                <w:lang w:val="uk-UA"/>
              </w:rPr>
              <w:t xml:space="preserve">фарбі, курсова робота </w:t>
            </w:r>
            <w:r w:rsidR="00FC0EF8" w:rsidRPr="001A27B8">
              <w:rPr>
                <w:rFonts w:cs="Times New Roman"/>
                <w:szCs w:val="24"/>
                <w:lang w:val="uk-UA"/>
              </w:rPr>
              <w:t>2025 р.</w:t>
            </w:r>
          </w:p>
        </w:tc>
      </w:tr>
      <w:tr w:rsidR="003C7F7B" w:rsidRPr="001A27B8" w14:paraId="6CA805AA" w14:textId="77777777">
        <w:trPr>
          <w:jc w:val="center"/>
        </w:trPr>
        <w:tc>
          <w:tcPr>
            <w:tcW w:w="4592" w:type="dxa"/>
            <w:tcBorders>
              <w:top w:val="nil"/>
              <w:left w:val="nil"/>
              <w:bottom w:val="nil"/>
              <w:right w:val="nil"/>
            </w:tcBorders>
            <w:tcMar>
              <w:top w:w="40" w:type="dxa"/>
              <w:left w:w="40" w:type="dxa"/>
              <w:bottom w:w="40" w:type="dxa"/>
              <w:right w:w="40" w:type="dxa"/>
            </w:tcMar>
          </w:tcPr>
          <w:p w14:paraId="0164DB07" w14:textId="77777777" w:rsidR="003C7F7B" w:rsidRPr="001A27B8" w:rsidRDefault="00FC0EF8">
            <w:pPr>
              <w:ind w:firstLine="0"/>
              <w:jc w:val="center"/>
              <w:rPr>
                <w:rFonts w:cs="Times New Roman"/>
                <w:szCs w:val="24"/>
                <w:lang w:val="uk-UA"/>
              </w:rPr>
            </w:pPr>
            <w:r w:rsidRPr="001A27B8">
              <w:rPr>
                <w:rFonts w:cs="Times New Roman"/>
                <w:noProof/>
                <w:szCs w:val="24"/>
              </w:rPr>
              <w:drawing>
                <wp:inline distT="0" distB="0" distL="0" distR="0" wp14:anchorId="48EBD75D" wp14:editId="1AB1D724">
                  <wp:extent cx="1453008" cy="2916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05.jpeg"/>
                          <pic:cNvPicPr/>
                        </pic:nvPicPr>
                        <pic:blipFill>
                          <a:blip r:embed="rId12"/>
                          <a:stretch>
                            <a:fillRect/>
                          </a:stretch>
                        </pic:blipFill>
                        <pic:spPr>
                          <a:xfrm>
                            <a:off x="0" y="0"/>
                            <a:ext cx="1453008" cy="2916000"/>
                          </a:xfrm>
                          <a:prstGeom prst="rect">
                            <a:avLst/>
                          </a:prstGeom>
                        </pic:spPr>
                      </pic:pic>
                    </a:graphicData>
                  </a:graphic>
                </wp:inline>
              </w:drawing>
            </w:r>
          </w:p>
          <w:p w14:paraId="15335ED5" w14:textId="6103D704" w:rsidR="003C7F7B" w:rsidRPr="001A27B8" w:rsidRDefault="00FC0EF8">
            <w:pPr>
              <w:spacing w:before="40" w:after="40"/>
              <w:ind w:firstLine="0"/>
              <w:jc w:val="center"/>
              <w:rPr>
                <w:rFonts w:cs="Times New Roman"/>
                <w:szCs w:val="24"/>
                <w:lang w:val="uk-UA"/>
              </w:rPr>
            </w:pPr>
            <w:r w:rsidRPr="001A27B8">
              <w:rPr>
                <w:rFonts w:cs="Times New Roman"/>
                <w:szCs w:val="24"/>
                <w:lang w:val="uk-UA"/>
              </w:rPr>
              <w:t>Рис. 5. Олександра Сурган, 1 курс ОС «Магістр»,</w:t>
            </w:r>
            <w:r w:rsidR="0037213C">
              <w:rPr>
                <w:rFonts w:cs="Times New Roman"/>
                <w:szCs w:val="24"/>
                <w:lang w:val="uk-UA"/>
              </w:rPr>
              <w:t xml:space="preserve"> </w:t>
            </w:r>
            <w:r w:rsidR="0037213C" w:rsidRPr="00074C14">
              <w:rPr>
                <w:rFonts w:cs="Times New Roman"/>
                <w:szCs w:val="24"/>
                <w:lang w:val="uk-UA"/>
              </w:rPr>
              <w:t>фрагмент виконання техніки рельєфного декорування  в олійній</w:t>
            </w:r>
            <w:r w:rsidR="0037213C">
              <w:rPr>
                <w:rFonts w:cs="Times New Roman"/>
                <w:szCs w:val="24"/>
                <w:lang w:val="uk-UA"/>
              </w:rPr>
              <w:t xml:space="preserve">  </w:t>
            </w:r>
            <w:r w:rsidR="0037213C" w:rsidRPr="00074C14">
              <w:rPr>
                <w:rFonts w:cs="Times New Roman"/>
                <w:szCs w:val="24"/>
                <w:lang w:val="uk-UA"/>
              </w:rPr>
              <w:t>фарбі, курсова робота</w:t>
            </w:r>
            <w:r w:rsidRPr="001A27B8">
              <w:rPr>
                <w:rFonts w:cs="Times New Roman"/>
                <w:szCs w:val="24"/>
                <w:lang w:val="uk-UA"/>
              </w:rPr>
              <w:t xml:space="preserve"> 2025 р.</w:t>
            </w:r>
          </w:p>
        </w:tc>
        <w:tc>
          <w:tcPr>
            <w:tcW w:w="4592" w:type="dxa"/>
            <w:tcBorders>
              <w:top w:val="nil"/>
              <w:left w:val="nil"/>
              <w:bottom w:val="nil"/>
              <w:right w:val="nil"/>
            </w:tcBorders>
            <w:tcMar>
              <w:top w:w="40" w:type="dxa"/>
              <w:left w:w="40" w:type="dxa"/>
              <w:bottom w:w="40" w:type="dxa"/>
              <w:right w:w="40" w:type="dxa"/>
            </w:tcMar>
          </w:tcPr>
          <w:p w14:paraId="6EC9C933" w14:textId="77777777" w:rsidR="003C7F7B" w:rsidRPr="001A27B8" w:rsidRDefault="00FC0EF8">
            <w:pPr>
              <w:ind w:firstLine="0"/>
              <w:jc w:val="center"/>
              <w:rPr>
                <w:rFonts w:cs="Times New Roman"/>
                <w:szCs w:val="24"/>
                <w:lang w:val="uk-UA"/>
              </w:rPr>
            </w:pPr>
            <w:r w:rsidRPr="001A27B8">
              <w:rPr>
                <w:rFonts w:cs="Times New Roman"/>
                <w:noProof/>
                <w:szCs w:val="24"/>
              </w:rPr>
              <w:drawing>
                <wp:inline distT="0" distB="0" distL="0" distR="0" wp14:anchorId="33973714" wp14:editId="4B28BA2E">
                  <wp:extent cx="2664000" cy="24550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06.jpeg"/>
                          <pic:cNvPicPr/>
                        </pic:nvPicPr>
                        <pic:blipFill>
                          <a:blip r:embed="rId13"/>
                          <a:stretch>
                            <a:fillRect/>
                          </a:stretch>
                        </pic:blipFill>
                        <pic:spPr>
                          <a:xfrm>
                            <a:off x="0" y="0"/>
                            <a:ext cx="2664000" cy="2455033"/>
                          </a:xfrm>
                          <a:prstGeom prst="rect">
                            <a:avLst/>
                          </a:prstGeom>
                        </pic:spPr>
                      </pic:pic>
                    </a:graphicData>
                  </a:graphic>
                </wp:inline>
              </w:drawing>
            </w:r>
          </w:p>
          <w:p w14:paraId="4E389B3B" w14:textId="60465CB9" w:rsidR="003C7F7B" w:rsidRPr="001A27B8" w:rsidRDefault="00FC0EF8">
            <w:pPr>
              <w:spacing w:before="40" w:after="40"/>
              <w:ind w:firstLine="0"/>
              <w:jc w:val="center"/>
              <w:rPr>
                <w:rFonts w:cs="Times New Roman"/>
                <w:szCs w:val="24"/>
                <w:lang w:val="uk-UA"/>
              </w:rPr>
            </w:pPr>
            <w:r w:rsidRPr="001A27B8">
              <w:rPr>
                <w:rFonts w:cs="Times New Roman"/>
                <w:szCs w:val="24"/>
                <w:lang w:val="uk-UA"/>
              </w:rPr>
              <w:t xml:space="preserve">Рис. 6. Олександра Сурган, 1 курс ОС «Магістр», </w:t>
            </w:r>
            <w:r w:rsidR="0037213C" w:rsidRPr="00074C14">
              <w:rPr>
                <w:rFonts w:cs="Times New Roman"/>
                <w:szCs w:val="24"/>
                <w:lang w:val="uk-UA"/>
              </w:rPr>
              <w:t xml:space="preserve">фрагмент виконання </w:t>
            </w:r>
            <w:r w:rsidR="0037213C">
              <w:rPr>
                <w:rFonts w:cs="Times New Roman"/>
                <w:szCs w:val="24"/>
                <w:lang w:val="uk-UA"/>
              </w:rPr>
              <w:t xml:space="preserve">техніки </w:t>
            </w:r>
            <w:r w:rsidR="0037213C" w:rsidRPr="009F0CE7">
              <w:rPr>
                <w:rFonts w:cs="Times New Roman"/>
                <w:szCs w:val="24"/>
                <w:lang w:val="uk-UA"/>
              </w:rPr>
              <w:t>орнаментального золочення на мікстіон (на асист)</w:t>
            </w:r>
            <w:r w:rsidR="0037213C">
              <w:rPr>
                <w:rFonts w:cs="Times New Roman"/>
                <w:szCs w:val="24"/>
                <w:lang w:val="uk-UA"/>
              </w:rPr>
              <w:t xml:space="preserve">, </w:t>
            </w:r>
            <w:r w:rsidR="0037213C" w:rsidRPr="00074C14">
              <w:rPr>
                <w:rFonts w:cs="Times New Roman"/>
                <w:szCs w:val="24"/>
                <w:lang w:val="uk-UA"/>
              </w:rPr>
              <w:t>курсова робота</w:t>
            </w:r>
            <w:r w:rsidR="0037213C" w:rsidRPr="009F0CE7">
              <w:rPr>
                <w:rFonts w:cs="Times New Roman"/>
                <w:szCs w:val="24"/>
                <w:lang w:val="uk-UA"/>
              </w:rPr>
              <w:t xml:space="preserve"> </w:t>
            </w:r>
            <w:r w:rsidRPr="001A27B8">
              <w:rPr>
                <w:rFonts w:cs="Times New Roman"/>
                <w:szCs w:val="24"/>
                <w:lang w:val="uk-UA"/>
              </w:rPr>
              <w:t>2025 р.</w:t>
            </w:r>
          </w:p>
        </w:tc>
      </w:tr>
    </w:tbl>
    <w:p w14:paraId="04EE45CB" w14:textId="77777777" w:rsidR="003C7F7B" w:rsidRPr="001A27B8" w:rsidRDefault="00FC0EF8">
      <w:pPr>
        <w:rPr>
          <w:rFonts w:cs="Times New Roman"/>
          <w:szCs w:val="24"/>
          <w:lang w:val="uk-UA"/>
        </w:rPr>
      </w:pPr>
      <w:r w:rsidRPr="001A27B8">
        <w:rPr>
          <w:rFonts w:cs="Times New Roman"/>
          <w:szCs w:val="24"/>
          <w:lang w:val="uk-UA"/>
        </w:rPr>
        <w:br w:type="page"/>
      </w:r>
    </w:p>
    <w:tbl>
      <w:tblPr>
        <w:tblW w:w="0" w:type="auto"/>
        <w:jc w:val="center"/>
        <w:tblLayout w:type="fixed"/>
        <w:tblLook w:val="04A0" w:firstRow="1" w:lastRow="0" w:firstColumn="1" w:lastColumn="0" w:noHBand="0" w:noVBand="1"/>
      </w:tblPr>
      <w:tblGrid>
        <w:gridCol w:w="4592"/>
        <w:gridCol w:w="4592"/>
      </w:tblGrid>
      <w:tr w:rsidR="003C7F7B" w:rsidRPr="001A27B8" w14:paraId="5FE9A8F0" w14:textId="77777777">
        <w:trPr>
          <w:jc w:val="center"/>
        </w:trPr>
        <w:tc>
          <w:tcPr>
            <w:tcW w:w="4592" w:type="dxa"/>
            <w:tcBorders>
              <w:top w:val="nil"/>
              <w:left w:val="nil"/>
              <w:bottom w:val="nil"/>
              <w:right w:val="nil"/>
            </w:tcBorders>
            <w:tcMar>
              <w:top w:w="40" w:type="dxa"/>
              <w:left w:w="40" w:type="dxa"/>
              <w:bottom w:w="40" w:type="dxa"/>
              <w:right w:w="40" w:type="dxa"/>
            </w:tcMar>
          </w:tcPr>
          <w:p w14:paraId="43F83A1D" w14:textId="77777777" w:rsidR="003C7F7B" w:rsidRPr="001A27B8" w:rsidRDefault="00FC0EF8" w:rsidP="00F76214">
            <w:pPr>
              <w:spacing w:line="240" w:lineRule="auto"/>
              <w:ind w:firstLine="0"/>
              <w:jc w:val="center"/>
              <w:rPr>
                <w:rFonts w:cs="Times New Roman"/>
                <w:sz w:val="20"/>
                <w:szCs w:val="20"/>
                <w:lang w:val="uk-UA"/>
              </w:rPr>
            </w:pPr>
            <w:r w:rsidRPr="001A27B8">
              <w:rPr>
                <w:rFonts w:cs="Times New Roman"/>
                <w:noProof/>
                <w:sz w:val="20"/>
                <w:szCs w:val="20"/>
              </w:rPr>
              <w:lastRenderedPageBreak/>
              <w:drawing>
                <wp:inline distT="0" distB="0" distL="0" distR="0" wp14:anchorId="747B4E39" wp14:editId="3974E6E8">
                  <wp:extent cx="1910690" cy="2304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07.jpeg"/>
                          <pic:cNvPicPr/>
                        </pic:nvPicPr>
                        <pic:blipFill>
                          <a:blip r:embed="rId14"/>
                          <a:stretch>
                            <a:fillRect/>
                          </a:stretch>
                        </pic:blipFill>
                        <pic:spPr>
                          <a:xfrm>
                            <a:off x="0" y="0"/>
                            <a:ext cx="1910690" cy="2304000"/>
                          </a:xfrm>
                          <a:prstGeom prst="rect">
                            <a:avLst/>
                          </a:prstGeom>
                        </pic:spPr>
                      </pic:pic>
                    </a:graphicData>
                  </a:graphic>
                </wp:inline>
              </w:drawing>
            </w:r>
          </w:p>
          <w:p w14:paraId="24DA3B4F" w14:textId="6DB1385D" w:rsidR="003C7F7B" w:rsidRPr="001A27B8" w:rsidRDefault="00FC0EF8" w:rsidP="005E5F20">
            <w:pPr>
              <w:spacing w:line="240" w:lineRule="auto"/>
              <w:ind w:firstLine="0"/>
              <w:jc w:val="center"/>
              <w:rPr>
                <w:rFonts w:cs="Times New Roman"/>
                <w:sz w:val="20"/>
                <w:szCs w:val="20"/>
                <w:lang w:val="uk-UA"/>
              </w:rPr>
            </w:pPr>
            <w:r w:rsidRPr="001A27B8">
              <w:rPr>
                <w:rFonts w:cs="Times New Roman"/>
                <w:sz w:val="20"/>
                <w:szCs w:val="20"/>
                <w:lang w:val="uk-UA"/>
              </w:rPr>
              <w:t xml:space="preserve">Рис. 7. Фрагмент ікони «Богородиця </w:t>
            </w:r>
            <w:r w:rsidR="005E5F20">
              <w:rPr>
                <w:rFonts w:cs="Times New Roman"/>
                <w:sz w:val="20"/>
                <w:szCs w:val="20"/>
                <w:lang w:val="uk-UA"/>
              </w:rPr>
              <w:t>Елеуса (Братська)</w:t>
            </w:r>
            <w:r w:rsidRPr="001A27B8">
              <w:rPr>
                <w:rFonts w:cs="Times New Roman"/>
                <w:sz w:val="20"/>
                <w:szCs w:val="20"/>
                <w:lang w:val="uk-UA"/>
              </w:rPr>
              <w:t>», кінець XVIII – початок XIX ст. Кафедра техніки та реставрації творів мистецтва НАОМА.</w:t>
            </w:r>
          </w:p>
        </w:tc>
        <w:tc>
          <w:tcPr>
            <w:tcW w:w="4592" w:type="dxa"/>
            <w:tcBorders>
              <w:top w:val="nil"/>
              <w:left w:val="nil"/>
              <w:bottom w:val="nil"/>
              <w:right w:val="nil"/>
            </w:tcBorders>
            <w:tcMar>
              <w:top w:w="40" w:type="dxa"/>
              <w:left w:w="40" w:type="dxa"/>
              <w:bottom w:w="40" w:type="dxa"/>
              <w:right w:w="40" w:type="dxa"/>
            </w:tcMar>
          </w:tcPr>
          <w:p w14:paraId="63221832" w14:textId="77777777" w:rsidR="003C7F7B" w:rsidRPr="001A27B8" w:rsidRDefault="00FC0EF8" w:rsidP="00F76214">
            <w:pPr>
              <w:spacing w:line="240" w:lineRule="auto"/>
              <w:ind w:firstLine="0"/>
              <w:jc w:val="center"/>
              <w:rPr>
                <w:rFonts w:cs="Times New Roman"/>
                <w:sz w:val="20"/>
                <w:szCs w:val="20"/>
                <w:lang w:val="uk-UA"/>
              </w:rPr>
            </w:pPr>
            <w:r w:rsidRPr="001A27B8">
              <w:rPr>
                <w:rFonts w:cs="Times New Roman"/>
                <w:noProof/>
                <w:sz w:val="20"/>
                <w:szCs w:val="20"/>
              </w:rPr>
              <w:drawing>
                <wp:inline distT="0" distB="0" distL="0" distR="0" wp14:anchorId="54CB120B" wp14:editId="0D801FF1">
                  <wp:extent cx="1977740" cy="2304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08.jpeg"/>
                          <pic:cNvPicPr/>
                        </pic:nvPicPr>
                        <pic:blipFill>
                          <a:blip r:embed="rId15"/>
                          <a:stretch>
                            <a:fillRect/>
                          </a:stretch>
                        </pic:blipFill>
                        <pic:spPr>
                          <a:xfrm>
                            <a:off x="0" y="0"/>
                            <a:ext cx="1977740" cy="2304000"/>
                          </a:xfrm>
                          <a:prstGeom prst="rect">
                            <a:avLst/>
                          </a:prstGeom>
                        </pic:spPr>
                      </pic:pic>
                    </a:graphicData>
                  </a:graphic>
                </wp:inline>
              </w:drawing>
            </w:r>
          </w:p>
          <w:p w14:paraId="2E070F7B" w14:textId="6F89EB32" w:rsidR="003C7F7B" w:rsidRPr="001A27B8" w:rsidRDefault="00FC0EF8" w:rsidP="00F76214">
            <w:pPr>
              <w:spacing w:line="240" w:lineRule="auto"/>
              <w:ind w:firstLine="0"/>
              <w:jc w:val="center"/>
              <w:rPr>
                <w:rFonts w:cs="Times New Roman"/>
                <w:sz w:val="20"/>
                <w:szCs w:val="20"/>
                <w:lang w:val="uk-UA"/>
              </w:rPr>
            </w:pPr>
            <w:r w:rsidRPr="001A27B8">
              <w:rPr>
                <w:rFonts w:cs="Times New Roman"/>
                <w:sz w:val="20"/>
                <w:szCs w:val="20"/>
                <w:lang w:val="uk-UA"/>
              </w:rPr>
              <w:t xml:space="preserve">Рис. 8. Анна Карауланова, 2 курс ОС «Магістр». Етап виконання фрагмента копії з ікони «Богородиця </w:t>
            </w:r>
            <w:r w:rsidR="005E5F20">
              <w:rPr>
                <w:rFonts w:cs="Times New Roman"/>
                <w:sz w:val="20"/>
                <w:szCs w:val="20"/>
                <w:lang w:val="uk-UA"/>
              </w:rPr>
              <w:t>Елеуса (Братська)</w:t>
            </w:r>
            <w:r w:rsidRPr="001A27B8">
              <w:rPr>
                <w:rFonts w:cs="Times New Roman"/>
                <w:sz w:val="20"/>
                <w:szCs w:val="20"/>
                <w:lang w:val="uk-UA"/>
              </w:rPr>
              <w:t>», 2021 р.</w:t>
            </w:r>
            <w:r w:rsidR="009C2900">
              <w:rPr>
                <w:rFonts w:cs="Times New Roman"/>
                <w:sz w:val="20"/>
                <w:szCs w:val="20"/>
                <w:lang w:val="uk-UA"/>
              </w:rPr>
              <w:t>, ґ</w:t>
            </w:r>
            <w:r w:rsidR="00A019B8">
              <w:rPr>
                <w:rFonts w:cs="Times New Roman"/>
                <w:sz w:val="20"/>
                <w:szCs w:val="20"/>
                <w:lang w:val="uk-UA"/>
              </w:rPr>
              <w:t>рунт, тонована олійна імприматура.</w:t>
            </w:r>
          </w:p>
        </w:tc>
      </w:tr>
      <w:tr w:rsidR="003C7F7B" w:rsidRPr="001A27B8" w14:paraId="26782757" w14:textId="77777777">
        <w:trPr>
          <w:jc w:val="center"/>
        </w:trPr>
        <w:tc>
          <w:tcPr>
            <w:tcW w:w="4592" w:type="dxa"/>
            <w:tcBorders>
              <w:top w:val="nil"/>
              <w:left w:val="nil"/>
              <w:bottom w:val="nil"/>
              <w:right w:val="nil"/>
            </w:tcBorders>
            <w:tcMar>
              <w:top w:w="40" w:type="dxa"/>
              <w:left w:w="40" w:type="dxa"/>
              <w:bottom w:w="40" w:type="dxa"/>
              <w:right w:w="40" w:type="dxa"/>
            </w:tcMar>
          </w:tcPr>
          <w:p w14:paraId="2202F56D" w14:textId="77777777" w:rsidR="003C7F7B" w:rsidRPr="001A27B8" w:rsidRDefault="00FC0EF8" w:rsidP="00F76214">
            <w:pPr>
              <w:spacing w:line="240" w:lineRule="auto"/>
              <w:ind w:firstLine="0"/>
              <w:jc w:val="center"/>
              <w:rPr>
                <w:rFonts w:cs="Times New Roman"/>
                <w:sz w:val="20"/>
                <w:szCs w:val="20"/>
                <w:lang w:val="uk-UA"/>
              </w:rPr>
            </w:pPr>
            <w:r w:rsidRPr="001A27B8">
              <w:rPr>
                <w:rFonts w:cs="Times New Roman"/>
                <w:noProof/>
                <w:sz w:val="20"/>
                <w:szCs w:val="20"/>
              </w:rPr>
              <w:drawing>
                <wp:inline distT="0" distB="0" distL="0" distR="0" wp14:anchorId="07562244" wp14:editId="0E6D49A5">
                  <wp:extent cx="1923791" cy="2304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09.jpeg"/>
                          <pic:cNvPicPr/>
                        </pic:nvPicPr>
                        <pic:blipFill>
                          <a:blip r:embed="rId16"/>
                          <a:stretch>
                            <a:fillRect/>
                          </a:stretch>
                        </pic:blipFill>
                        <pic:spPr>
                          <a:xfrm>
                            <a:off x="0" y="0"/>
                            <a:ext cx="1923791" cy="2304000"/>
                          </a:xfrm>
                          <a:prstGeom prst="rect">
                            <a:avLst/>
                          </a:prstGeom>
                        </pic:spPr>
                      </pic:pic>
                    </a:graphicData>
                  </a:graphic>
                </wp:inline>
              </w:drawing>
            </w:r>
          </w:p>
          <w:p w14:paraId="668E2233" w14:textId="611719A0" w:rsidR="003C7F7B" w:rsidRPr="001A27B8" w:rsidRDefault="00FC0EF8" w:rsidP="00F76214">
            <w:pPr>
              <w:spacing w:line="240" w:lineRule="auto"/>
              <w:ind w:firstLine="0"/>
              <w:jc w:val="center"/>
              <w:rPr>
                <w:rFonts w:cs="Times New Roman"/>
                <w:sz w:val="20"/>
                <w:szCs w:val="20"/>
                <w:lang w:val="uk-UA"/>
              </w:rPr>
            </w:pPr>
            <w:r w:rsidRPr="001A27B8">
              <w:rPr>
                <w:rFonts w:cs="Times New Roman"/>
                <w:sz w:val="20"/>
                <w:szCs w:val="20"/>
                <w:lang w:val="uk-UA"/>
              </w:rPr>
              <w:t xml:space="preserve">Рис. 9. Анна Карауланова, 2 курс ОС «Магістр». Етап виконання фрагмента копії з ікони «Богородиця </w:t>
            </w:r>
            <w:r w:rsidR="005E5F20">
              <w:rPr>
                <w:rFonts w:cs="Times New Roman"/>
                <w:sz w:val="20"/>
                <w:szCs w:val="20"/>
                <w:lang w:val="uk-UA"/>
              </w:rPr>
              <w:t>Елеуса (Братська)</w:t>
            </w:r>
            <w:r w:rsidRPr="001A27B8">
              <w:rPr>
                <w:rFonts w:cs="Times New Roman"/>
                <w:sz w:val="20"/>
                <w:szCs w:val="20"/>
                <w:lang w:val="uk-UA"/>
              </w:rPr>
              <w:t>», 2021 р</w:t>
            </w:r>
            <w:r w:rsidRPr="00A019B8">
              <w:rPr>
                <w:rFonts w:cs="Times New Roman"/>
                <w:sz w:val="20"/>
                <w:szCs w:val="20"/>
                <w:lang w:val="uk-UA"/>
              </w:rPr>
              <w:t>.</w:t>
            </w:r>
            <w:r w:rsidR="00A019B8" w:rsidRPr="00A019B8">
              <w:rPr>
                <w:rFonts w:cs="Times New Roman"/>
                <w:sz w:val="20"/>
                <w:szCs w:val="20"/>
                <w:lang w:val="uk-UA"/>
              </w:rPr>
              <w:t xml:space="preserve">, </w:t>
            </w:r>
            <w:r w:rsidR="00A019B8">
              <w:rPr>
                <w:rFonts w:cs="Times New Roman"/>
                <w:sz w:val="20"/>
                <w:szCs w:val="20"/>
                <w:lang w:val="uk-UA"/>
              </w:rPr>
              <w:t>техніка</w:t>
            </w:r>
            <w:r w:rsidR="00A019B8" w:rsidRPr="00A019B8">
              <w:rPr>
                <w:rFonts w:cs="Times New Roman"/>
                <w:sz w:val="20"/>
                <w:szCs w:val="20"/>
                <w:lang w:val="uk-UA"/>
              </w:rPr>
              <w:t xml:space="preserve"> рельєфного декорування  в олійній  фарбі</w:t>
            </w:r>
            <w:r w:rsidR="00A019B8">
              <w:rPr>
                <w:rFonts w:cs="Times New Roman"/>
                <w:sz w:val="20"/>
                <w:szCs w:val="20"/>
                <w:lang w:val="uk-UA"/>
              </w:rPr>
              <w:t>.</w:t>
            </w:r>
          </w:p>
        </w:tc>
        <w:tc>
          <w:tcPr>
            <w:tcW w:w="4592" w:type="dxa"/>
            <w:tcBorders>
              <w:top w:val="nil"/>
              <w:left w:val="nil"/>
              <w:bottom w:val="nil"/>
              <w:right w:val="nil"/>
            </w:tcBorders>
            <w:tcMar>
              <w:top w:w="40" w:type="dxa"/>
              <w:left w:w="40" w:type="dxa"/>
              <w:bottom w:w="40" w:type="dxa"/>
              <w:right w:w="40" w:type="dxa"/>
            </w:tcMar>
          </w:tcPr>
          <w:p w14:paraId="75C2E2EE" w14:textId="77777777" w:rsidR="003C7F7B" w:rsidRPr="001A27B8" w:rsidRDefault="00FC0EF8" w:rsidP="00F76214">
            <w:pPr>
              <w:spacing w:line="240" w:lineRule="auto"/>
              <w:ind w:firstLine="0"/>
              <w:jc w:val="center"/>
              <w:rPr>
                <w:rFonts w:cs="Times New Roman"/>
                <w:sz w:val="20"/>
                <w:szCs w:val="20"/>
                <w:lang w:val="uk-UA"/>
              </w:rPr>
            </w:pPr>
            <w:r w:rsidRPr="001A27B8">
              <w:rPr>
                <w:rFonts w:cs="Times New Roman"/>
                <w:noProof/>
                <w:sz w:val="20"/>
                <w:szCs w:val="20"/>
              </w:rPr>
              <w:drawing>
                <wp:inline distT="0" distB="0" distL="0" distR="0" wp14:anchorId="11AF0899" wp14:editId="02E99E44">
                  <wp:extent cx="1940688" cy="2304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0.jpeg"/>
                          <pic:cNvPicPr/>
                        </pic:nvPicPr>
                        <pic:blipFill>
                          <a:blip r:embed="rId17"/>
                          <a:stretch>
                            <a:fillRect/>
                          </a:stretch>
                        </pic:blipFill>
                        <pic:spPr>
                          <a:xfrm>
                            <a:off x="0" y="0"/>
                            <a:ext cx="1940688" cy="2304000"/>
                          </a:xfrm>
                          <a:prstGeom prst="rect">
                            <a:avLst/>
                          </a:prstGeom>
                        </pic:spPr>
                      </pic:pic>
                    </a:graphicData>
                  </a:graphic>
                </wp:inline>
              </w:drawing>
            </w:r>
          </w:p>
          <w:p w14:paraId="5088AD96" w14:textId="4F4AB7D4" w:rsidR="003C7F7B" w:rsidRPr="001A27B8" w:rsidRDefault="00FC0EF8" w:rsidP="00F76214">
            <w:pPr>
              <w:spacing w:line="240" w:lineRule="auto"/>
              <w:ind w:firstLine="0"/>
              <w:jc w:val="center"/>
              <w:rPr>
                <w:rFonts w:cs="Times New Roman"/>
                <w:sz w:val="20"/>
                <w:szCs w:val="20"/>
                <w:lang w:val="uk-UA"/>
              </w:rPr>
            </w:pPr>
            <w:r w:rsidRPr="001A27B8">
              <w:rPr>
                <w:rFonts w:cs="Times New Roman"/>
                <w:sz w:val="20"/>
                <w:szCs w:val="20"/>
                <w:lang w:val="uk-UA"/>
              </w:rPr>
              <w:t xml:space="preserve">Рис. 10. Анна Карауланова, 2 курс ОС «Магістр». Етап виконання фрагмента копії з ікони «Богородиця </w:t>
            </w:r>
            <w:r w:rsidR="005E5F20">
              <w:rPr>
                <w:rFonts w:cs="Times New Roman"/>
                <w:sz w:val="20"/>
                <w:szCs w:val="20"/>
                <w:lang w:val="uk-UA"/>
              </w:rPr>
              <w:t>Елеуса (Братська)</w:t>
            </w:r>
            <w:r w:rsidRPr="001A27B8">
              <w:rPr>
                <w:rFonts w:cs="Times New Roman"/>
                <w:sz w:val="20"/>
                <w:szCs w:val="20"/>
                <w:lang w:val="uk-UA"/>
              </w:rPr>
              <w:t>», 2021 р.</w:t>
            </w:r>
            <w:r w:rsidR="00C109B4">
              <w:rPr>
                <w:rFonts w:cs="Times New Roman"/>
                <w:sz w:val="20"/>
                <w:szCs w:val="20"/>
                <w:lang w:val="uk-UA"/>
              </w:rPr>
              <w:t>, імітаційне золочення рельєфного  декорування поталюю.</w:t>
            </w:r>
          </w:p>
        </w:tc>
      </w:tr>
      <w:tr w:rsidR="003C7F7B" w:rsidRPr="001A27B8" w14:paraId="00B9702F" w14:textId="77777777">
        <w:trPr>
          <w:jc w:val="center"/>
        </w:trPr>
        <w:tc>
          <w:tcPr>
            <w:tcW w:w="4592" w:type="dxa"/>
            <w:tcBorders>
              <w:top w:val="nil"/>
              <w:left w:val="nil"/>
              <w:bottom w:val="nil"/>
              <w:right w:val="nil"/>
            </w:tcBorders>
            <w:tcMar>
              <w:top w:w="40" w:type="dxa"/>
              <w:left w:w="40" w:type="dxa"/>
              <w:bottom w:w="40" w:type="dxa"/>
              <w:right w:w="40" w:type="dxa"/>
            </w:tcMar>
          </w:tcPr>
          <w:p w14:paraId="6A89F1E5" w14:textId="77777777" w:rsidR="003C7F7B" w:rsidRPr="001A27B8" w:rsidRDefault="00FC0EF8" w:rsidP="00F76214">
            <w:pPr>
              <w:spacing w:line="240" w:lineRule="auto"/>
              <w:ind w:firstLine="0"/>
              <w:jc w:val="center"/>
              <w:rPr>
                <w:rFonts w:cs="Times New Roman"/>
                <w:sz w:val="20"/>
                <w:szCs w:val="20"/>
                <w:lang w:val="uk-UA"/>
              </w:rPr>
            </w:pPr>
            <w:r w:rsidRPr="001A27B8">
              <w:rPr>
                <w:rFonts w:cs="Times New Roman"/>
                <w:noProof/>
                <w:sz w:val="20"/>
                <w:szCs w:val="20"/>
              </w:rPr>
              <w:drawing>
                <wp:inline distT="0" distB="0" distL="0" distR="0" wp14:anchorId="57695185" wp14:editId="7E694BB5">
                  <wp:extent cx="1948348" cy="2304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1.jpeg"/>
                          <pic:cNvPicPr/>
                        </pic:nvPicPr>
                        <pic:blipFill>
                          <a:blip r:embed="rId18"/>
                          <a:stretch>
                            <a:fillRect/>
                          </a:stretch>
                        </pic:blipFill>
                        <pic:spPr>
                          <a:xfrm>
                            <a:off x="0" y="0"/>
                            <a:ext cx="1948348" cy="2304000"/>
                          </a:xfrm>
                          <a:prstGeom prst="rect">
                            <a:avLst/>
                          </a:prstGeom>
                        </pic:spPr>
                      </pic:pic>
                    </a:graphicData>
                  </a:graphic>
                </wp:inline>
              </w:drawing>
            </w:r>
          </w:p>
          <w:p w14:paraId="4911CE5C" w14:textId="3AB4BBA9" w:rsidR="003C7F7B" w:rsidRPr="001A27B8" w:rsidRDefault="00FC0EF8" w:rsidP="00F76214">
            <w:pPr>
              <w:spacing w:line="240" w:lineRule="auto"/>
              <w:ind w:firstLine="0"/>
              <w:jc w:val="center"/>
              <w:rPr>
                <w:rFonts w:cs="Times New Roman"/>
                <w:sz w:val="20"/>
                <w:szCs w:val="20"/>
                <w:lang w:val="uk-UA"/>
              </w:rPr>
            </w:pPr>
            <w:r w:rsidRPr="001A27B8">
              <w:rPr>
                <w:rFonts w:cs="Times New Roman"/>
                <w:sz w:val="20"/>
                <w:szCs w:val="20"/>
                <w:lang w:val="uk-UA"/>
              </w:rPr>
              <w:t xml:space="preserve">Рис. 11. Анна Карауланова, 2 курс ОС «Магістр». Етап виконання фрагмента копії з ікони «Богородиця </w:t>
            </w:r>
            <w:r w:rsidR="005E5F20">
              <w:rPr>
                <w:rFonts w:cs="Times New Roman"/>
                <w:sz w:val="20"/>
                <w:szCs w:val="20"/>
                <w:lang w:val="uk-UA"/>
              </w:rPr>
              <w:t>Елеуса (Братська)</w:t>
            </w:r>
            <w:r w:rsidRPr="001A27B8">
              <w:rPr>
                <w:rFonts w:cs="Times New Roman"/>
                <w:sz w:val="20"/>
                <w:szCs w:val="20"/>
                <w:lang w:val="uk-UA"/>
              </w:rPr>
              <w:t>», 2021 р.</w:t>
            </w:r>
            <w:r w:rsidR="006B159C">
              <w:rPr>
                <w:rFonts w:cs="Times New Roman"/>
                <w:sz w:val="20"/>
                <w:szCs w:val="20"/>
                <w:lang w:val="uk-UA"/>
              </w:rPr>
              <w:t>, етап виконання олійного живопису.</w:t>
            </w:r>
          </w:p>
        </w:tc>
        <w:tc>
          <w:tcPr>
            <w:tcW w:w="4592" w:type="dxa"/>
            <w:tcBorders>
              <w:top w:val="nil"/>
              <w:left w:val="nil"/>
              <w:bottom w:val="nil"/>
              <w:right w:val="nil"/>
            </w:tcBorders>
            <w:tcMar>
              <w:top w:w="40" w:type="dxa"/>
              <w:left w:w="40" w:type="dxa"/>
              <w:bottom w:w="40" w:type="dxa"/>
              <w:right w:w="40" w:type="dxa"/>
            </w:tcMar>
          </w:tcPr>
          <w:p w14:paraId="4B26760A" w14:textId="77777777" w:rsidR="003C7F7B" w:rsidRPr="001A27B8" w:rsidRDefault="00FC0EF8" w:rsidP="00F76214">
            <w:pPr>
              <w:spacing w:line="240" w:lineRule="auto"/>
              <w:ind w:firstLine="0"/>
              <w:jc w:val="center"/>
              <w:rPr>
                <w:rFonts w:cs="Times New Roman"/>
                <w:sz w:val="20"/>
                <w:szCs w:val="20"/>
                <w:lang w:val="uk-UA"/>
              </w:rPr>
            </w:pPr>
            <w:r w:rsidRPr="001A27B8">
              <w:rPr>
                <w:rFonts w:cs="Times New Roman"/>
                <w:noProof/>
                <w:sz w:val="20"/>
                <w:szCs w:val="20"/>
              </w:rPr>
              <w:drawing>
                <wp:inline distT="0" distB="0" distL="0" distR="0" wp14:anchorId="288A6148" wp14:editId="5FC2CAD1">
                  <wp:extent cx="1959476" cy="2304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2.jpeg"/>
                          <pic:cNvPicPr/>
                        </pic:nvPicPr>
                        <pic:blipFill>
                          <a:blip r:embed="rId19"/>
                          <a:stretch>
                            <a:fillRect/>
                          </a:stretch>
                        </pic:blipFill>
                        <pic:spPr>
                          <a:xfrm>
                            <a:off x="0" y="0"/>
                            <a:ext cx="1959476" cy="2304000"/>
                          </a:xfrm>
                          <a:prstGeom prst="rect">
                            <a:avLst/>
                          </a:prstGeom>
                        </pic:spPr>
                      </pic:pic>
                    </a:graphicData>
                  </a:graphic>
                </wp:inline>
              </w:drawing>
            </w:r>
          </w:p>
          <w:p w14:paraId="1D8B3693" w14:textId="51A600B7" w:rsidR="003C7F7B" w:rsidRPr="001A27B8" w:rsidRDefault="00FC0EF8" w:rsidP="00F76214">
            <w:pPr>
              <w:spacing w:line="240" w:lineRule="auto"/>
              <w:ind w:firstLine="0"/>
              <w:jc w:val="center"/>
              <w:rPr>
                <w:rFonts w:cs="Times New Roman"/>
                <w:sz w:val="20"/>
                <w:szCs w:val="20"/>
                <w:lang w:val="uk-UA"/>
              </w:rPr>
            </w:pPr>
            <w:r w:rsidRPr="001A27B8">
              <w:rPr>
                <w:rFonts w:cs="Times New Roman"/>
                <w:sz w:val="20"/>
                <w:szCs w:val="20"/>
                <w:lang w:val="uk-UA"/>
              </w:rPr>
              <w:t>Рис. 12. Анна Карауланова, 2 курс ОС «Ма</w:t>
            </w:r>
            <w:r w:rsidR="009C2900">
              <w:rPr>
                <w:rFonts w:cs="Times New Roman"/>
                <w:sz w:val="20"/>
                <w:szCs w:val="20"/>
                <w:lang w:val="uk-UA"/>
              </w:rPr>
              <w:t xml:space="preserve">гістр». Дипломна  копія </w:t>
            </w:r>
            <w:r w:rsidR="006A0046">
              <w:rPr>
                <w:rFonts w:cs="Times New Roman"/>
                <w:sz w:val="20"/>
                <w:szCs w:val="20"/>
                <w:lang w:val="uk-UA"/>
              </w:rPr>
              <w:t xml:space="preserve"> фрагмента </w:t>
            </w:r>
            <w:r w:rsidRPr="001A27B8">
              <w:rPr>
                <w:rFonts w:cs="Times New Roman"/>
                <w:sz w:val="20"/>
                <w:szCs w:val="20"/>
                <w:lang w:val="uk-UA"/>
              </w:rPr>
              <w:t xml:space="preserve"> ікони «Богородиця </w:t>
            </w:r>
            <w:r w:rsidR="005E5F20">
              <w:rPr>
                <w:rFonts w:cs="Times New Roman"/>
                <w:sz w:val="20"/>
                <w:szCs w:val="20"/>
                <w:lang w:val="uk-UA"/>
              </w:rPr>
              <w:t>Елеуса (Братська)</w:t>
            </w:r>
            <w:r w:rsidRPr="001A27B8">
              <w:rPr>
                <w:rFonts w:cs="Times New Roman"/>
                <w:sz w:val="20"/>
                <w:szCs w:val="20"/>
                <w:lang w:val="uk-UA"/>
              </w:rPr>
              <w:t>», 2021 р. Керівник — старший викладач І. М. Сомик-Пономаренко.</w:t>
            </w:r>
          </w:p>
        </w:tc>
      </w:tr>
    </w:tbl>
    <w:p w14:paraId="65117930" w14:textId="77777777" w:rsidR="003C7F7B" w:rsidRPr="001A27B8" w:rsidRDefault="00FC0EF8">
      <w:pPr>
        <w:rPr>
          <w:rFonts w:cs="Times New Roman"/>
          <w:szCs w:val="24"/>
          <w:lang w:val="uk-UA"/>
        </w:rPr>
      </w:pPr>
      <w:r w:rsidRPr="001A27B8">
        <w:rPr>
          <w:rFonts w:cs="Times New Roman"/>
          <w:szCs w:val="24"/>
          <w:lang w:val="uk-UA"/>
        </w:rPr>
        <w:br w:type="page"/>
      </w:r>
    </w:p>
    <w:tbl>
      <w:tblPr>
        <w:tblW w:w="0" w:type="auto"/>
        <w:jc w:val="center"/>
        <w:tblLayout w:type="fixed"/>
        <w:tblLook w:val="04A0" w:firstRow="1" w:lastRow="0" w:firstColumn="1" w:lastColumn="0" w:noHBand="0" w:noVBand="1"/>
      </w:tblPr>
      <w:tblGrid>
        <w:gridCol w:w="3005"/>
        <w:gridCol w:w="3005"/>
        <w:gridCol w:w="3005"/>
      </w:tblGrid>
      <w:tr w:rsidR="003C7F7B" w:rsidRPr="001A27B8" w14:paraId="3A5E63D5" w14:textId="77777777">
        <w:trPr>
          <w:jc w:val="center"/>
        </w:trPr>
        <w:tc>
          <w:tcPr>
            <w:tcW w:w="3005" w:type="dxa"/>
            <w:tcBorders>
              <w:top w:val="nil"/>
              <w:left w:val="nil"/>
              <w:bottom w:val="nil"/>
              <w:right w:val="nil"/>
            </w:tcBorders>
            <w:tcMar>
              <w:top w:w="40" w:type="dxa"/>
              <w:left w:w="40" w:type="dxa"/>
              <w:bottom w:w="40" w:type="dxa"/>
              <w:right w:w="40" w:type="dxa"/>
            </w:tcMar>
          </w:tcPr>
          <w:p w14:paraId="6A631687" w14:textId="77777777" w:rsidR="003C7F7B" w:rsidRPr="001A27B8" w:rsidRDefault="00FC0EF8">
            <w:pPr>
              <w:ind w:firstLine="0"/>
              <w:jc w:val="center"/>
              <w:rPr>
                <w:rFonts w:cs="Times New Roman"/>
                <w:szCs w:val="24"/>
                <w:lang w:val="uk-UA"/>
              </w:rPr>
            </w:pPr>
            <w:r w:rsidRPr="001A27B8">
              <w:rPr>
                <w:rFonts w:cs="Times New Roman"/>
                <w:noProof/>
                <w:szCs w:val="24"/>
              </w:rPr>
              <w:lastRenderedPageBreak/>
              <w:drawing>
                <wp:inline distT="0" distB="0" distL="0" distR="0" wp14:anchorId="4EEB8E97" wp14:editId="10BFEA9E">
                  <wp:extent cx="1394460" cy="3671352"/>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3.jpeg"/>
                          <pic:cNvPicPr/>
                        </pic:nvPicPr>
                        <pic:blipFill>
                          <a:blip r:embed="rId20"/>
                          <a:stretch>
                            <a:fillRect/>
                          </a:stretch>
                        </pic:blipFill>
                        <pic:spPr>
                          <a:xfrm>
                            <a:off x="0" y="0"/>
                            <a:ext cx="1397027" cy="3678111"/>
                          </a:xfrm>
                          <a:prstGeom prst="rect">
                            <a:avLst/>
                          </a:prstGeom>
                        </pic:spPr>
                      </pic:pic>
                    </a:graphicData>
                  </a:graphic>
                </wp:inline>
              </w:drawing>
            </w:r>
          </w:p>
          <w:p w14:paraId="76643A84" w14:textId="63978525" w:rsidR="003C7F7B" w:rsidRPr="001A27B8" w:rsidRDefault="00FC0EF8" w:rsidP="005E5F20">
            <w:pPr>
              <w:spacing w:before="40" w:after="40"/>
              <w:ind w:firstLine="0"/>
              <w:jc w:val="center"/>
              <w:rPr>
                <w:rFonts w:cs="Times New Roman"/>
                <w:szCs w:val="24"/>
                <w:lang w:val="uk-UA"/>
              </w:rPr>
            </w:pPr>
            <w:r w:rsidRPr="001A27B8">
              <w:rPr>
                <w:rFonts w:cs="Times New Roman"/>
                <w:szCs w:val="24"/>
                <w:lang w:val="uk-UA"/>
              </w:rPr>
              <w:t>Рис. 13. Зразок</w:t>
            </w:r>
            <w:r w:rsidR="009A2090">
              <w:rPr>
                <w:rFonts w:cs="Times New Roman"/>
                <w:szCs w:val="24"/>
                <w:lang w:val="uk-UA"/>
              </w:rPr>
              <w:t xml:space="preserve"> </w:t>
            </w:r>
            <w:r w:rsidRPr="001A27B8">
              <w:rPr>
                <w:rFonts w:cs="Times New Roman"/>
                <w:szCs w:val="24"/>
                <w:lang w:val="uk-UA"/>
              </w:rPr>
              <w:t xml:space="preserve"> реконструкції техніки рельєфного декору</w:t>
            </w:r>
            <w:r w:rsidR="00F7044A">
              <w:rPr>
                <w:rFonts w:cs="Times New Roman"/>
                <w:szCs w:val="24"/>
                <w:lang w:val="uk-UA"/>
              </w:rPr>
              <w:t>вання</w:t>
            </w:r>
            <w:r w:rsidRPr="001A27B8">
              <w:rPr>
                <w:rFonts w:cs="Times New Roman"/>
                <w:szCs w:val="24"/>
                <w:lang w:val="uk-UA"/>
              </w:rPr>
              <w:t xml:space="preserve"> ікони «Богородиця </w:t>
            </w:r>
            <w:r w:rsidR="005E5F20">
              <w:rPr>
                <w:rFonts w:cs="Times New Roman"/>
                <w:szCs w:val="24"/>
                <w:lang w:val="uk-UA"/>
              </w:rPr>
              <w:t>Елеуса (Братська)</w:t>
            </w:r>
            <w:r w:rsidRPr="001A27B8">
              <w:rPr>
                <w:rFonts w:cs="Times New Roman"/>
                <w:szCs w:val="24"/>
                <w:lang w:val="uk-UA"/>
              </w:rPr>
              <w:t>», виконаний магістранткою Анастасією Стрельцовою в межах дипломної копії, 2024–2025 рр.</w:t>
            </w:r>
          </w:p>
        </w:tc>
        <w:tc>
          <w:tcPr>
            <w:tcW w:w="3005" w:type="dxa"/>
            <w:tcBorders>
              <w:top w:val="nil"/>
              <w:left w:val="nil"/>
              <w:bottom w:val="nil"/>
              <w:right w:val="nil"/>
            </w:tcBorders>
            <w:tcMar>
              <w:top w:w="40" w:type="dxa"/>
              <w:left w:w="40" w:type="dxa"/>
              <w:bottom w:w="40" w:type="dxa"/>
              <w:right w:w="40" w:type="dxa"/>
            </w:tcMar>
          </w:tcPr>
          <w:p w14:paraId="7E25D55B" w14:textId="77777777" w:rsidR="003C7F7B" w:rsidRPr="001A27B8" w:rsidRDefault="00FC0EF8">
            <w:pPr>
              <w:ind w:firstLine="0"/>
              <w:jc w:val="center"/>
              <w:rPr>
                <w:rFonts w:cs="Times New Roman"/>
                <w:szCs w:val="24"/>
                <w:lang w:val="uk-UA"/>
              </w:rPr>
            </w:pPr>
            <w:r w:rsidRPr="001A27B8">
              <w:rPr>
                <w:rFonts w:cs="Times New Roman"/>
                <w:noProof/>
                <w:szCs w:val="24"/>
              </w:rPr>
              <w:drawing>
                <wp:inline distT="0" distB="0" distL="0" distR="0" wp14:anchorId="0AB31C91" wp14:editId="3AA2F078">
                  <wp:extent cx="1554480" cy="3456377"/>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4.jpeg"/>
                          <pic:cNvPicPr/>
                        </pic:nvPicPr>
                        <pic:blipFill>
                          <a:blip r:embed="rId21"/>
                          <a:stretch>
                            <a:fillRect/>
                          </a:stretch>
                        </pic:blipFill>
                        <pic:spPr>
                          <a:xfrm>
                            <a:off x="0" y="0"/>
                            <a:ext cx="1557775" cy="3463704"/>
                          </a:xfrm>
                          <a:prstGeom prst="rect">
                            <a:avLst/>
                          </a:prstGeom>
                        </pic:spPr>
                      </pic:pic>
                    </a:graphicData>
                  </a:graphic>
                </wp:inline>
              </w:drawing>
            </w:r>
          </w:p>
          <w:p w14:paraId="0C770A8F" w14:textId="46DBC92A" w:rsidR="003C7F7B" w:rsidRPr="001A27B8" w:rsidRDefault="00FC0EF8">
            <w:pPr>
              <w:spacing w:before="40" w:after="40"/>
              <w:ind w:firstLine="0"/>
              <w:jc w:val="center"/>
              <w:rPr>
                <w:rFonts w:cs="Times New Roman"/>
                <w:szCs w:val="24"/>
                <w:lang w:val="uk-UA"/>
              </w:rPr>
            </w:pPr>
            <w:r w:rsidRPr="001A27B8">
              <w:rPr>
                <w:rFonts w:cs="Times New Roman"/>
                <w:szCs w:val="24"/>
                <w:lang w:val="uk-UA"/>
              </w:rPr>
              <w:t>Рис. 14. Зразок реконструкції техніки рельєфного декору</w:t>
            </w:r>
            <w:r w:rsidR="00F7044A">
              <w:rPr>
                <w:rFonts w:cs="Times New Roman"/>
                <w:szCs w:val="24"/>
                <w:lang w:val="uk-UA"/>
              </w:rPr>
              <w:t>вання</w:t>
            </w:r>
            <w:r w:rsidRPr="001A27B8">
              <w:rPr>
                <w:rFonts w:cs="Times New Roman"/>
                <w:szCs w:val="24"/>
                <w:lang w:val="uk-UA"/>
              </w:rPr>
              <w:t xml:space="preserve"> ікони «Богородиця </w:t>
            </w:r>
            <w:r w:rsidR="005E5F20">
              <w:rPr>
                <w:rFonts w:cs="Times New Roman"/>
                <w:szCs w:val="24"/>
                <w:lang w:val="uk-UA"/>
              </w:rPr>
              <w:t>Елеуса (Братська)</w:t>
            </w:r>
            <w:r w:rsidRPr="001A27B8">
              <w:rPr>
                <w:rFonts w:cs="Times New Roman"/>
                <w:szCs w:val="24"/>
                <w:lang w:val="uk-UA"/>
              </w:rPr>
              <w:t>», виконаний магістранткою Анастасією Стрельцовою в межах дипломної копії, 2024–2025 рр.</w:t>
            </w:r>
          </w:p>
        </w:tc>
        <w:tc>
          <w:tcPr>
            <w:tcW w:w="3005" w:type="dxa"/>
            <w:tcBorders>
              <w:top w:val="nil"/>
              <w:left w:val="nil"/>
              <w:bottom w:val="nil"/>
              <w:right w:val="nil"/>
            </w:tcBorders>
            <w:tcMar>
              <w:top w:w="40" w:type="dxa"/>
              <w:left w:w="40" w:type="dxa"/>
              <w:bottom w:w="40" w:type="dxa"/>
              <w:right w:w="40" w:type="dxa"/>
            </w:tcMar>
          </w:tcPr>
          <w:p w14:paraId="4DDCC539" w14:textId="77777777" w:rsidR="003C7F7B" w:rsidRPr="001A27B8" w:rsidRDefault="00FC0EF8">
            <w:pPr>
              <w:ind w:firstLine="0"/>
              <w:jc w:val="center"/>
              <w:rPr>
                <w:rFonts w:cs="Times New Roman"/>
                <w:szCs w:val="24"/>
                <w:lang w:val="uk-UA"/>
              </w:rPr>
            </w:pPr>
            <w:r w:rsidRPr="001A27B8">
              <w:rPr>
                <w:rFonts w:cs="Times New Roman"/>
                <w:noProof/>
                <w:szCs w:val="24"/>
              </w:rPr>
              <w:drawing>
                <wp:inline distT="0" distB="0" distL="0" distR="0" wp14:anchorId="181628C6" wp14:editId="42A0285D">
                  <wp:extent cx="1508760" cy="343336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5.jpeg"/>
                          <pic:cNvPicPr/>
                        </pic:nvPicPr>
                        <pic:blipFill>
                          <a:blip r:embed="rId22"/>
                          <a:stretch>
                            <a:fillRect/>
                          </a:stretch>
                        </pic:blipFill>
                        <pic:spPr>
                          <a:xfrm>
                            <a:off x="0" y="0"/>
                            <a:ext cx="1510411" cy="3437121"/>
                          </a:xfrm>
                          <a:prstGeom prst="rect">
                            <a:avLst/>
                          </a:prstGeom>
                        </pic:spPr>
                      </pic:pic>
                    </a:graphicData>
                  </a:graphic>
                </wp:inline>
              </w:drawing>
            </w:r>
          </w:p>
          <w:p w14:paraId="2986FB2B" w14:textId="78C1193C" w:rsidR="003C7F7B" w:rsidRPr="001A27B8" w:rsidRDefault="00FC0EF8">
            <w:pPr>
              <w:spacing w:before="40" w:after="40"/>
              <w:ind w:firstLine="0"/>
              <w:jc w:val="center"/>
              <w:rPr>
                <w:rFonts w:cs="Times New Roman"/>
                <w:szCs w:val="24"/>
                <w:lang w:val="uk-UA"/>
              </w:rPr>
            </w:pPr>
            <w:r w:rsidRPr="001A27B8">
              <w:rPr>
                <w:rFonts w:cs="Times New Roman"/>
                <w:szCs w:val="24"/>
                <w:lang w:val="uk-UA"/>
              </w:rPr>
              <w:t>Рис. 15. Зразок реконструкції техніки рельєфного декору</w:t>
            </w:r>
            <w:r w:rsidR="00F7044A">
              <w:rPr>
                <w:rFonts w:cs="Times New Roman"/>
                <w:szCs w:val="24"/>
                <w:lang w:val="uk-UA"/>
              </w:rPr>
              <w:t>вання</w:t>
            </w:r>
            <w:r w:rsidRPr="001A27B8">
              <w:rPr>
                <w:rFonts w:cs="Times New Roman"/>
                <w:szCs w:val="24"/>
                <w:lang w:val="uk-UA"/>
              </w:rPr>
              <w:t xml:space="preserve"> ікони «Богородиця </w:t>
            </w:r>
            <w:r w:rsidR="005E5F20">
              <w:rPr>
                <w:rFonts w:cs="Times New Roman"/>
                <w:szCs w:val="24"/>
                <w:lang w:val="uk-UA"/>
              </w:rPr>
              <w:t>Елеуса (Братська)</w:t>
            </w:r>
            <w:r w:rsidRPr="001A27B8">
              <w:rPr>
                <w:rFonts w:cs="Times New Roman"/>
                <w:szCs w:val="24"/>
                <w:lang w:val="uk-UA"/>
              </w:rPr>
              <w:t>», виконаний магістранткою Анастасією Стрельцовою в межах дипломної копії, 2024–2025 рр.</w:t>
            </w:r>
          </w:p>
        </w:tc>
      </w:tr>
    </w:tbl>
    <w:p w14:paraId="5228B998" w14:textId="77777777" w:rsidR="003C7F7B" w:rsidRPr="001A27B8" w:rsidRDefault="003C7F7B">
      <w:pPr>
        <w:rPr>
          <w:rFonts w:cs="Times New Roman"/>
          <w:szCs w:val="24"/>
          <w:lang w:val="uk-UA"/>
        </w:rPr>
      </w:pPr>
    </w:p>
    <w:p w14:paraId="7F64E68A" w14:textId="77777777" w:rsidR="003C7F7B" w:rsidRPr="001A27B8" w:rsidRDefault="00FC0EF8">
      <w:pPr>
        <w:spacing w:after="40"/>
        <w:ind w:firstLine="0"/>
        <w:jc w:val="center"/>
        <w:rPr>
          <w:rFonts w:cs="Times New Roman"/>
          <w:szCs w:val="24"/>
          <w:lang w:val="uk-UA"/>
        </w:rPr>
      </w:pPr>
      <w:r w:rsidRPr="001A27B8">
        <w:rPr>
          <w:rFonts w:cs="Times New Roman"/>
          <w:noProof/>
          <w:szCs w:val="24"/>
        </w:rPr>
        <w:lastRenderedPageBreak/>
        <w:drawing>
          <wp:inline distT="0" distB="0" distL="0" distR="0" wp14:anchorId="64BB6215" wp14:editId="36AE5391">
            <wp:extent cx="5532120" cy="36587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6.jpeg"/>
                    <pic:cNvPicPr/>
                  </pic:nvPicPr>
                  <pic:blipFill>
                    <a:blip r:embed="rId23"/>
                    <a:stretch>
                      <a:fillRect/>
                    </a:stretch>
                  </pic:blipFill>
                  <pic:spPr>
                    <a:xfrm>
                      <a:off x="0" y="0"/>
                      <a:ext cx="5532120" cy="3658779"/>
                    </a:xfrm>
                    <a:prstGeom prst="rect">
                      <a:avLst/>
                    </a:prstGeom>
                  </pic:spPr>
                </pic:pic>
              </a:graphicData>
            </a:graphic>
          </wp:inline>
        </w:drawing>
      </w:r>
    </w:p>
    <w:p w14:paraId="5CED32AB" w14:textId="4614964C" w:rsidR="003C7F7B" w:rsidRPr="00F57ED9" w:rsidRDefault="00FC0EF8">
      <w:pPr>
        <w:pStyle w:val="af7"/>
        <w:rPr>
          <w:rFonts w:cs="Times New Roman"/>
          <w:color w:val="auto"/>
          <w:sz w:val="24"/>
          <w:szCs w:val="24"/>
          <w:lang w:val="uk-UA"/>
        </w:rPr>
      </w:pPr>
      <w:r w:rsidRPr="00F57ED9">
        <w:rPr>
          <w:rFonts w:cs="Times New Roman"/>
          <w:color w:val="auto"/>
          <w:sz w:val="24"/>
          <w:szCs w:val="24"/>
          <w:lang w:val="uk-UA"/>
        </w:rPr>
        <w:t xml:space="preserve">Рис. 16. Анастасія Стрельцова, 2 курс ОС «Магістр». Етап виконання фрагмента копії з ікони «Богородиця </w:t>
      </w:r>
      <w:r w:rsidR="005E5F20" w:rsidRPr="00F57ED9">
        <w:rPr>
          <w:rFonts w:cs="Times New Roman"/>
          <w:color w:val="auto"/>
          <w:sz w:val="24"/>
          <w:szCs w:val="24"/>
          <w:lang w:val="uk-UA"/>
        </w:rPr>
        <w:t>Елеуса (Братська)</w:t>
      </w:r>
      <w:r w:rsidRPr="00F57ED9">
        <w:rPr>
          <w:rFonts w:cs="Times New Roman"/>
          <w:color w:val="auto"/>
          <w:sz w:val="24"/>
          <w:szCs w:val="24"/>
          <w:lang w:val="uk-UA"/>
        </w:rPr>
        <w:t>», 2024–2025 рр. Керівник — старший викладач І. М. Сомик-Пономаренко.</w:t>
      </w:r>
    </w:p>
    <w:p w14:paraId="12BDB1C0" w14:textId="77777777" w:rsidR="003C7F7B" w:rsidRPr="00F57ED9" w:rsidRDefault="00FC0EF8">
      <w:pPr>
        <w:rPr>
          <w:rFonts w:cs="Times New Roman"/>
          <w:sz w:val="28"/>
          <w:szCs w:val="28"/>
          <w:lang w:val="uk-UA"/>
        </w:rPr>
      </w:pPr>
      <w:r w:rsidRPr="00F57ED9">
        <w:rPr>
          <w:rFonts w:cs="Times New Roman"/>
          <w:sz w:val="28"/>
          <w:szCs w:val="28"/>
          <w:lang w:val="uk-UA"/>
        </w:rPr>
        <w:br w:type="page"/>
      </w:r>
    </w:p>
    <w:p w14:paraId="0F22B0D8" w14:textId="77777777" w:rsidR="00F7044A" w:rsidRDefault="00F7044A">
      <w:pPr>
        <w:spacing w:after="360"/>
        <w:ind w:firstLine="0"/>
        <w:jc w:val="center"/>
        <w:rPr>
          <w:rFonts w:cs="Times New Roman"/>
          <w:i/>
          <w:sz w:val="28"/>
          <w:szCs w:val="28"/>
          <w:lang w:val="uk-UA"/>
        </w:rPr>
      </w:pPr>
    </w:p>
    <w:p w14:paraId="40E6F582" w14:textId="77777777" w:rsidR="00F7044A" w:rsidRDefault="00F7044A">
      <w:pPr>
        <w:spacing w:after="360"/>
        <w:ind w:firstLine="0"/>
        <w:jc w:val="center"/>
        <w:rPr>
          <w:rFonts w:cs="Times New Roman"/>
          <w:i/>
          <w:sz w:val="28"/>
          <w:szCs w:val="28"/>
          <w:lang w:val="uk-UA"/>
        </w:rPr>
      </w:pPr>
    </w:p>
    <w:p w14:paraId="7765480D" w14:textId="77777777" w:rsidR="00F7044A" w:rsidRDefault="00F7044A">
      <w:pPr>
        <w:spacing w:after="360"/>
        <w:ind w:firstLine="0"/>
        <w:jc w:val="center"/>
        <w:rPr>
          <w:rFonts w:cs="Times New Roman"/>
          <w:i/>
          <w:sz w:val="28"/>
          <w:szCs w:val="28"/>
          <w:lang w:val="uk-UA"/>
        </w:rPr>
      </w:pPr>
    </w:p>
    <w:p w14:paraId="038A1409" w14:textId="77777777" w:rsidR="00F7044A" w:rsidRDefault="00F7044A">
      <w:pPr>
        <w:spacing w:after="360"/>
        <w:ind w:firstLine="0"/>
        <w:jc w:val="center"/>
        <w:rPr>
          <w:rFonts w:cs="Times New Roman"/>
          <w:i/>
          <w:sz w:val="28"/>
          <w:szCs w:val="28"/>
          <w:lang w:val="uk-UA"/>
        </w:rPr>
      </w:pPr>
    </w:p>
    <w:p w14:paraId="1258CE3F" w14:textId="77777777" w:rsidR="003C7F7B" w:rsidRPr="001A27B8" w:rsidRDefault="00FC0EF8">
      <w:pPr>
        <w:spacing w:after="360"/>
        <w:ind w:firstLine="0"/>
        <w:jc w:val="center"/>
        <w:rPr>
          <w:rFonts w:cs="Times New Roman"/>
          <w:sz w:val="28"/>
          <w:szCs w:val="28"/>
          <w:lang w:val="uk-UA"/>
        </w:rPr>
      </w:pPr>
      <w:r w:rsidRPr="001A27B8">
        <w:rPr>
          <w:rFonts w:cs="Times New Roman"/>
          <w:i/>
          <w:sz w:val="28"/>
          <w:szCs w:val="28"/>
          <w:lang w:val="uk-UA"/>
        </w:rPr>
        <w:t>Сомик-Пономаренко Ірина Миколаївна</w:t>
      </w:r>
    </w:p>
    <w:p w14:paraId="73ED02E7" w14:textId="77777777" w:rsidR="003C7F7B" w:rsidRDefault="003C7F7B">
      <w:pPr>
        <w:rPr>
          <w:rFonts w:cs="Times New Roman"/>
          <w:sz w:val="28"/>
          <w:szCs w:val="28"/>
          <w:lang w:val="uk-UA"/>
        </w:rPr>
      </w:pPr>
    </w:p>
    <w:p w14:paraId="22F20FDB" w14:textId="77777777" w:rsidR="00F7044A" w:rsidRDefault="00F7044A">
      <w:pPr>
        <w:rPr>
          <w:rFonts w:cs="Times New Roman"/>
          <w:sz w:val="28"/>
          <w:szCs w:val="28"/>
          <w:lang w:val="uk-UA"/>
        </w:rPr>
      </w:pPr>
    </w:p>
    <w:p w14:paraId="3B56FE2E" w14:textId="77777777" w:rsidR="00F7044A" w:rsidRPr="001A27B8" w:rsidRDefault="00F7044A">
      <w:pPr>
        <w:rPr>
          <w:rFonts w:cs="Times New Roman"/>
          <w:sz w:val="28"/>
          <w:szCs w:val="28"/>
          <w:lang w:val="uk-UA"/>
        </w:rPr>
      </w:pPr>
    </w:p>
    <w:p w14:paraId="669544B6" w14:textId="77777777" w:rsidR="003C7F7B" w:rsidRPr="001A27B8" w:rsidRDefault="003C7F7B">
      <w:pPr>
        <w:rPr>
          <w:rFonts w:cs="Times New Roman"/>
          <w:sz w:val="28"/>
          <w:szCs w:val="28"/>
          <w:lang w:val="uk-UA"/>
        </w:rPr>
      </w:pPr>
    </w:p>
    <w:p w14:paraId="0779F06F" w14:textId="77777777" w:rsidR="003C7F7B" w:rsidRPr="001A27B8" w:rsidRDefault="00FC0EF8">
      <w:pPr>
        <w:spacing w:after="80"/>
        <w:ind w:firstLine="0"/>
        <w:jc w:val="center"/>
        <w:rPr>
          <w:rFonts w:cs="Times New Roman"/>
          <w:sz w:val="28"/>
          <w:szCs w:val="28"/>
          <w:lang w:val="uk-UA"/>
        </w:rPr>
      </w:pPr>
      <w:r w:rsidRPr="001A27B8">
        <w:rPr>
          <w:rFonts w:cs="Times New Roman"/>
          <w:b/>
          <w:sz w:val="28"/>
          <w:szCs w:val="28"/>
          <w:lang w:val="uk-UA"/>
        </w:rPr>
        <w:t>Методичні рекомендації</w:t>
      </w:r>
    </w:p>
    <w:p w14:paraId="6C097E88" w14:textId="77777777" w:rsidR="003C7F7B" w:rsidRPr="001A27B8" w:rsidRDefault="00FC0EF8">
      <w:pPr>
        <w:spacing w:after="80"/>
        <w:ind w:firstLine="0"/>
        <w:jc w:val="center"/>
        <w:rPr>
          <w:rFonts w:cs="Times New Roman"/>
          <w:sz w:val="28"/>
          <w:szCs w:val="28"/>
          <w:lang w:val="uk-UA"/>
        </w:rPr>
      </w:pPr>
      <w:r w:rsidRPr="001A27B8">
        <w:rPr>
          <w:rFonts w:cs="Times New Roman"/>
          <w:b/>
          <w:sz w:val="28"/>
          <w:szCs w:val="28"/>
          <w:lang w:val="uk-UA"/>
        </w:rPr>
        <w:t>до викладання навчальної дисципліни</w:t>
      </w:r>
    </w:p>
    <w:p w14:paraId="434807B0" w14:textId="2FF302B5" w:rsidR="003C7F7B" w:rsidRPr="001A27B8" w:rsidRDefault="005E5F20">
      <w:pPr>
        <w:spacing w:after="80"/>
        <w:ind w:firstLine="0"/>
        <w:jc w:val="center"/>
        <w:rPr>
          <w:rFonts w:cs="Times New Roman"/>
          <w:sz w:val="28"/>
          <w:szCs w:val="28"/>
          <w:lang w:val="uk-UA"/>
        </w:rPr>
      </w:pPr>
      <w:r>
        <w:rPr>
          <w:rFonts w:cs="Times New Roman"/>
          <w:b/>
          <w:sz w:val="28"/>
          <w:szCs w:val="28"/>
          <w:lang w:val="uk-UA"/>
        </w:rPr>
        <w:t xml:space="preserve">ОК 7 </w:t>
      </w:r>
      <w:r w:rsidR="00FC0EF8" w:rsidRPr="001A27B8">
        <w:rPr>
          <w:rFonts w:cs="Times New Roman"/>
          <w:b/>
          <w:sz w:val="28"/>
          <w:szCs w:val="28"/>
          <w:lang w:val="uk-UA"/>
        </w:rPr>
        <w:t xml:space="preserve">«Копіювання </w:t>
      </w:r>
      <w:r>
        <w:rPr>
          <w:rFonts w:cs="Times New Roman"/>
          <w:b/>
          <w:sz w:val="28"/>
          <w:szCs w:val="28"/>
          <w:lang w:val="uk-UA"/>
        </w:rPr>
        <w:t>творів з рельєфною поверхнею</w:t>
      </w:r>
      <w:r w:rsidR="00FC0EF8" w:rsidRPr="001A27B8">
        <w:rPr>
          <w:rFonts w:cs="Times New Roman"/>
          <w:b/>
          <w:sz w:val="28"/>
          <w:szCs w:val="28"/>
          <w:lang w:val="uk-UA"/>
        </w:rPr>
        <w:t>»</w:t>
      </w:r>
    </w:p>
    <w:p w14:paraId="18BBB1CC" w14:textId="6DABC879" w:rsidR="005E5F20" w:rsidRDefault="005E5F20">
      <w:pPr>
        <w:spacing w:after="40"/>
        <w:ind w:firstLine="0"/>
        <w:jc w:val="center"/>
        <w:rPr>
          <w:rFonts w:cs="Times New Roman"/>
          <w:sz w:val="28"/>
          <w:szCs w:val="28"/>
          <w:lang w:val="uk-UA"/>
        </w:rPr>
      </w:pPr>
      <w:r>
        <w:rPr>
          <w:rFonts w:cs="Times New Roman"/>
          <w:sz w:val="28"/>
          <w:szCs w:val="28"/>
          <w:lang w:val="uk-UA"/>
        </w:rPr>
        <w:t>ОПП «Реставрація творів мистецтва»</w:t>
      </w:r>
    </w:p>
    <w:p w14:paraId="6C64D528" w14:textId="77777777" w:rsidR="003C7F7B" w:rsidRPr="001A27B8" w:rsidRDefault="00FC0EF8">
      <w:pPr>
        <w:spacing w:after="40"/>
        <w:ind w:firstLine="0"/>
        <w:jc w:val="center"/>
        <w:rPr>
          <w:rFonts w:cs="Times New Roman"/>
          <w:sz w:val="28"/>
          <w:szCs w:val="28"/>
          <w:lang w:val="uk-UA"/>
        </w:rPr>
      </w:pPr>
      <w:r w:rsidRPr="001A27B8">
        <w:rPr>
          <w:rFonts w:cs="Times New Roman"/>
          <w:sz w:val="28"/>
          <w:szCs w:val="28"/>
          <w:lang w:val="uk-UA"/>
        </w:rPr>
        <w:t>спеціальності В4 «Образотворче мистецтво та реставрація»</w:t>
      </w:r>
    </w:p>
    <w:p w14:paraId="73525611" w14:textId="77777777" w:rsidR="003C7F7B" w:rsidRPr="001A27B8" w:rsidRDefault="00FC0EF8">
      <w:pPr>
        <w:spacing w:after="800"/>
        <w:ind w:firstLine="0"/>
        <w:jc w:val="center"/>
        <w:rPr>
          <w:rFonts w:cs="Times New Roman"/>
          <w:sz w:val="28"/>
          <w:szCs w:val="28"/>
          <w:lang w:val="uk-UA"/>
        </w:rPr>
      </w:pPr>
      <w:r w:rsidRPr="001A27B8">
        <w:rPr>
          <w:rFonts w:cs="Times New Roman"/>
          <w:sz w:val="28"/>
          <w:szCs w:val="28"/>
          <w:lang w:val="uk-UA"/>
        </w:rPr>
        <w:t>спеціалізації В4.02 «Реставрація»</w:t>
      </w:r>
    </w:p>
    <w:p w14:paraId="38BCB1CD" w14:textId="77777777" w:rsidR="003C7F7B" w:rsidRPr="001A27B8" w:rsidRDefault="00FC0EF8">
      <w:pPr>
        <w:spacing w:after="40"/>
        <w:ind w:firstLine="0"/>
        <w:jc w:val="center"/>
        <w:rPr>
          <w:rFonts w:cs="Times New Roman"/>
          <w:sz w:val="28"/>
          <w:szCs w:val="28"/>
          <w:lang w:val="uk-UA"/>
        </w:rPr>
      </w:pPr>
      <w:r w:rsidRPr="001A27B8">
        <w:rPr>
          <w:rFonts w:cs="Times New Roman"/>
          <w:sz w:val="28"/>
          <w:szCs w:val="28"/>
          <w:lang w:val="uk-UA"/>
        </w:rPr>
        <w:t>Національна академія образотворчого мистецтва і архітектури</w:t>
      </w:r>
    </w:p>
    <w:p w14:paraId="39FDE768" w14:textId="77777777" w:rsidR="003C7F7B" w:rsidRPr="001A27B8" w:rsidRDefault="00FC0EF8">
      <w:pPr>
        <w:spacing w:after="40"/>
        <w:ind w:firstLine="0"/>
        <w:jc w:val="center"/>
        <w:rPr>
          <w:rFonts w:cs="Times New Roman"/>
          <w:sz w:val="28"/>
          <w:szCs w:val="28"/>
          <w:lang w:val="uk-UA"/>
        </w:rPr>
      </w:pPr>
      <w:r w:rsidRPr="001A27B8">
        <w:rPr>
          <w:rFonts w:cs="Times New Roman"/>
          <w:sz w:val="28"/>
          <w:szCs w:val="28"/>
          <w:lang w:val="uk-UA"/>
        </w:rPr>
        <w:t>Кафедра техніки та реставрації творів мистецтва</w:t>
      </w:r>
    </w:p>
    <w:p w14:paraId="5CA343C4" w14:textId="77777777" w:rsidR="003C7F7B" w:rsidRPr="001A27B8" w:rsidRDefault="00FC0EF8">
      <w:pPr>
        <w:spacing w:after="40"/>
        <w:ind w:firstLine="0"/>
        <w:jc w:val="center"/>
        <w:rPr>
          <w:rFonts w:cs="Times New Roman"/>
          <w:sz w:val="28"/>
          <w:szCs w:val="28"/>
          <w:lang w:val="uk-UA"/>
        </w:rPr>
      </w:pPr>
      <w:r w:rsidRPr="001A27B8">
        <w:rPr>
          <w:rFonts w:cs="Times New Roman"/>
          <w:sz w:val="28"/>
          <w:szCs w:val="28"/>
          <w:lang w:val="uk-UA"/>
        </w:rPr>
        <w:t>м. Київ, Вознесенський узвіз, 20</w:t>
      </w:r>
    </w:p>
    <w:p w14:paraId="7E6B9EE0" w14:textId="77777777" w:rsidR="003C7F7B" w:rsidRPr="001A27B8" w:rsidRDefault="00FC0EF8">
      <w:pPr>
        <w:ind w:firstLine="0"/>
        <w:jc w:val="center"/>
        <w:rPr>
          <w:rFonts w:cs="Times New Roman"/>
          <w:sz w:val="28"/>
          <w:szCs w:val="28"/>
          <w:lang w:val="uk-UA"/>
        </w:rPr>
      </w:pPr>
      <w:r w:rsidRPr="001A27B8">
        <w:rPr>
          <w:rFonts w:cs="Times New Roman"/>
          <w:sz w:val="28"/>
          <w:szCs w:val="28"/>
          <w:lang w:val="uk-UA"/>
        </w:rPr>
        <w:t>Київ – 2026</w:t>
      </w:r>
    </w:p>
    <w:sectPr w:rsidR="003C7F7B" w:rsidRPr="001A27B8" w:rsidSect="00034616">
      <w:footerReference w:type="default" r:id="rId24"/>
      <w:pgSz w:w="11906" w:h="16838"/>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B4E49" w14:textId="77777777" w:rsidR="005F3817" w:rsidRDefault="005F3817">
      <w:pPr>
        <w:spacing w:line="240" w:lineRule="auto"/>
      </w:pPr>
      <w:r>
        <w:separator/>
      </w:r>
    </w:p>
  </w:endnote>
  <w:endnote w:type="continuationSeparator" w:id="0">
    <w:p w14:paraId="2C7BCC39" w14:textId="77777777" w:rsidR="005F3817" w:rsidRDefault="005F38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A17D0" w14:textId="77777777" w:rsidR="003C7F7B" w:rsidRDefault="00FC0EF8">
    <w:pPr>
      <w:pStyle w:val="a7"/>
      <w:jc w:val="center"/>
    </w:pPr>
    <w:r>
      <w:rPr>
        <w:sz w:val="20"/>
      </w:rPr>
      <w:fldChar w:fldCharType="begin"/>
    </w:r>
    <w:r>
      <w:rPr>
        <w:sz w:val="20"/>
      </w:rPr>
      <w:instrText xml:space="preserve"> PAGE </w:instrText>
    </w:r>
    <w:r>
      <w:rPr>
        <w:sz w:val="20"/>
      </w:rPr>
      <w:fldChar w:fldCharType="separate"/>
    </w:r>
    <w:r w:rsidR="00B8140B">
      <w:rPr>
        <w:noProof/>
        <w:sz w:val="20"/>
      </w:rPr>
      <w:t>21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F5349" w14:textId="77777777" w:rsidR="005F3817" w:rsidRDefault="005F3817">
      <w:pPr>
        <w:spacing w:line="240" w:lineRule="auto"/>
      </w:pPr>
      <w:r>
        <w:separator/>
      </w:r>
    </w:p>
  </w:footnote>
  <w:footnote w:type="continuationSeparator" w:id="0">
    <w:p w14:paraId="77D76954" w14:textId="77777777" w:rsidR="005F3817" w:rsidRDefault="005F381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63E47CFE"/>
    <w:multiLevelType w:val="hybridMultilevel"/>
    <w:tmpl w:val="CDF26048"/>
    <w:lvl w:ilvl="0" w:tplc="C2C0E15A">
      <w:start w:val="3"/>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16cid:durableId="1992900725">
    <w:abstractNumId w:val="8"/>
  </w:num>
  <w:num w:numId="2" w16cid:durableId="704987556">
    <w:abstractNumId w:val="6"/>
  </w:num>
  <w:num w:numId="3" w16cid:durableId="148905725">
    <w:abstractNumId w:val="5"/>
  </w:num>
  <w:num w:numId="4" w16cid:durableId="2009358432">
    <w:abstractNumId w:val="4"/>
  </w:num>
  <w:num w:numId="5" w16cid:durableId="2001425628">
    <w:abstractNumId w:val="7"/>
  </w:num>
  <w:num w:numId="6" w16cid:durableId="1400178571">
    <w:abstractNumId w:val="3"/>
  </w:num>
  <w:num w:numId="7" w16cid:durableId="996376017">
    <w:abstractNumId w:val="2"/>
  </w:num>
  <w:num w:numId="8" w16cid:durableId="292030517">
    <w:abstractNumId w:val="1"/>
  </w:num>
  <w:num w:numId="9" w16cid:durableId="901672020">
    <w:abstractNumId w:val="0"/>
  </w:num>
  <w:num w:numId="10" w16cid:durableId="6897226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D9E"/>
    <w:rsid w:val="0006063C"/>
    <w:rsid w:val="00064FA7"/>
    <w:rsid w:val="00074C14"/>
    <w:rsid w:val="000F5ADF"/>
    <w:rsid w:val="000F7EC7"/>
    <w:rsid w:val="0015074B"/>
    <w:rsid w:val="00184288"/>
    <w:rsid w:val="001A27B8"/>
    <w:rsid w:val="001D6C50"/>
    <w:rsid w:val="00203D43"/>
    <w:rsid w:val="002775DE"/>
    <w:rsid w:val="0029639D"/>
    <w:rsid w:val="00305A75"/>
    <w:rsid w:val="00326F90"/>
    <w:rsid w:val="0035761A"/>
    <w:rsid w:val="0037213C"/>
    <w:rsid w:val="003B279C"/>
    <w:rsid w:val="003C7F7B"/>
    <w:rsid w:val="003D3AC8"/>
    <w:rsid w:val="003E4155"/>
    <w:rsid w:val="00413F33"/>
    <w:rsid w:val="00454AE4"/>
    <w:rsid w:val="00466B60"/>
    <w:rsid w:val="004D356A"/>
    <w:rsid w:val="005247AA"/>
    <w:rsid w:val="0056403C"/>
    <w:rsid w:val="005E5F20"/>
    <w:rsid w:val="005F3817"/>
    <w:rsid w:val="00655FBF"/>
    <w:rsid w:val="00695F52"/>
    <w:rsid w:val="006A0046"/>
    <w:rsid w:val="006A2849"/>
    <w:rsid w:val="006B159C"/>
    <w:rsid w:val="006B230A"/>
    <w:rsid w:val="006F7016"/>
    <w:rsid w:val="007130C2"/>
    <w:rsid w:val="00723C55"/>
    <w:rsid w:val="007442FE"/>
    <w:rsid w:val="007B382E"/>
    <w:rsid w:val="0080761F"/>
    <w:rsid w:val="0089257A"/>
    <w:rsid w:val="008E01AF"/>
    <w:rsid w:val="009007AC"/>
    <w:rsid w:val="0095227F"/>
    <w:rsid w:val="0097148D"/>
    <w:rsid w:val="009A2090"/>
    <w:rsid w:val="009C2900"/>
    <w:rsid w:val="009F0CE7"/>
    <w:rsid w:val="00A019B8"/>
    <w:rsid w:val="00A32F1B"/>
    <w:rsid w:val="00A62630"/>
    <w:rsid w:val="00AA1D8D"/>
    <w:rsid w:val="00AB6437"/>
    <w:rsid w:val="00AC4F90"/>
    <w:rsid w:val="00B47730"/>
    <w:rsid w:val="00B8140B"/>
    <w:rsid w:val="00BC7CD2"/>
    <w:rsid w:val="00BF5335"/>
    <w:rsid w:val="00C109B4"/>
    <w:rsid w:val="00C83377"/>
    <w:rsid w:val="00CB0664"/>
    <w:rsid w:val="00CB2D21"/>
    <w:rsid w:val="00D32061"/>
    <w:rsid w:val="00D37BFA"/>
    <w:rsid w:val="00DB06B2"/>
    <w:rsid w:val="00E34589"/>
    <w:rsid w:val="00E6566E"/>
    <w:rsid w:val="00E6781C"/>
    <w:rsid w:val="00E97DAA"/>
    <w:rsid w:val="00F57ED9"/>
    <w:rsid w:val="00F7044A"/>
    <w:rsid w:val="00F76214"/>
    <w:rsid w:val="00F9005D"/>
    <w:rsid w:val="00FC0EF8"/>
    <w:rsid w:val="00FC693F"/>
    <w:rsid w:val="00FE4DF7"/>
    <w:rsid w:val="00FE5A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670C8F"/>
  <w14:defaultImageDpi w14:val="300"/>
  <w15:docId w15:val="{AF53EEE8-2962-4FFC-A4A4-4486D0B8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ind w:firstLine="709"/>
      <w:jc w:val="both"/>
    </w:pPr>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before="40" w:after="120" w:line="264" w:lineRule="auto"/>
      <w:ind w:firstLine="0"/>
      <w:jc w:val="center"/>
    </w:pPr>
    <w:rPr>
      <w:bCs/>
      <w:color w:val="4F81BD" w:themeColor="accent1"/>
      <w:sz w:val="20"/>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enter">
    <w:name w:val="TitleCenter"/>
    <w:pPr>
      <w:spacing w:after="80" w:line="264" w:lineRule="auto"/>
      <w:jc w:val="center"/>
    </w:pPr>
    <w:rPr>
      <w:rFonts w:ascii="Times New Roman" w:eastAsia="Times New Roman" w:hAnsi="Times New Roman"/>
      <w:b/>
      <w:sz w:val="28"/>
    </w:rPr>
  </w:style>
  <w:style w:type="paragraph" w:customStyle="1" w:styleId="HeadingCenter">
    <w:name w:val="HeadingCenter"/>
    <w:pPr>
      <w:spacing w:before="160" w:after="120" w:line="264" w:lineRule="auto"/>
      <w:jc w:val="center"/>
    </w:pPr>
    <w:rPr>
      <w:rFonts w:ascii="Times New Roman" w:eastAsia="Times New Roman" w:hAnsi="Times New Roman"/>
      <w:b/>
      <w:sz w:val="24"/>
    </w:rPr>
  </w:style>
  <w:style w:type="paragraph" w:customStyle="1" w:styleId="Subheading">
    <w:name w:val="Subheading"/>
    <w:pPr>
      <w:spacing w:before="120" w:after="60" w:line="264" w:lineRule="auto"/>
    </w:pPr>
    <w:rPr>
      <w:rFonts w:ascii="Times New Roman" w:eastAsia="Times New Roman" w:hAnsi="Times New Roman"/>
      <w:b/>
      <w:sz w:val="24"/>
    </w:rPr>
  </w:style>
  <w:style w:type="paragraph" w:customStyle="1" w:styleId="NoIndent">
    <w:name w:val="NoIndent"/>
    <w:pPr>
      <w:spacing w:after="0" w:line="264" w:lineRule="auto"/>
      <w:jc w:val="both"/>
    </w:pPr>
    <w:rPr>
      <w:rFonts w:ascii="Times New Roman" w:eastAsia="Times New Roman" w:hAnsi="Times New Roman"/>
      <w:sz w:val="24"/>
    </w:rPr>
  </w:style>
  <w:style w:type="paragraph" w:customStyle="1" w:styleId="Small">
    <w:name w:val="Small"/>
    <w:pPr>
      <w:spacing w:after="0" w:line="264" w:lineRule="auto"/>
      <w:jc w:val="both"/>
    </w:pPr>
    <w:rPr>
      <w:rFonts w:ascii="Times New Roman" w:eastAsia="Times New Roman" w:hAnsi="Times New Roman"/>
      <w:sz w:val="20"/>
    </w:rPr>
  </w:style>
  <w:style w:type="paragraph" w:customStyle="1" w:styleId="1d">
    <w:name w:val="Бібліографія1"/>
    <w:pPr>
      <w:spacing w:after="60" w:line="264" w:lineRule="auto"/>
      <w:jc w:val="both"/>
    </w:pPr>
    <w:rPr>
      <w:rFonts w:ascii="Times New Roman" w:eastAsia="Times New Roman" w:hAnsi="Times New Roman"/>
      <w:sz w:val="21"/>
    </w:rPr>
  </w:style>
  <w:style w:type="paragraph" w:styleId="affa">
    <w:name w:val="Balloon Text"/>
    <w:basedOn w:val="a1"/>
    <w:link w:val="affb"/>
    <w:uiPriority w:val="99"/>
    <w:semiHidden/>
    <w:unhideWhenUsed/>
    <w:rsid w:val="00064FA7"/>
    <w:pPr>
      <w:spacing w:line="240" w:lineRule="auto"/>
    </w:pPr>
    <w:rPr>
      <w:rFonts w:ascii="Tahoma" w:hAnsi="Tahoma" w:cs="Tahoma"/>
      <w:sz w:val="16"/>
      <w:szCs w:val="16"/>
    </w:rPr>
  </w:style>
  <w:style w:type="character" w:customStyle="1" w:styleId="affb">
    <w:name w:val="Текст у виносці Знак"/>
    <w:basedOn w:val="a2"/>
    <w:link w:val="affa"/>
    <w:uiPriority w:val="99"/>
    <w:semiHidden/>
    <w:rsid w:val="00064FA7"/>
    <w:rPr>
      <w:rFonts w:ascii="Tahoma" w:eastAsia="Times New Roman" w:hAnsi="Tahoma" w:cs="Tahoma"/>
      <w:sz w:val="16"/>
      <w:szCs w:val="16"/>
    </w:rPr>
  </w:style>
  <w:style w:type="paragraph" w:customStyle="1" w:styleId="Style1">
    <w:name w:val="_Style 1"/>
    <w:basedOn w:val="a1"/>
    <w:rsid w:val="0056403C"/>
    <w:pPr>
      <w:spacing w:line="240" w:lineRule="auto"/>
      <w:ind w:firstLine="0"/>
      <w:jc w:val="left"/>
    </w:pPr>
    <w:rPr>
      <w:rFonts w:ascii="Verdana"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4449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A4688-CDEC-4E8E-BCE6-143BEFC6C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20454</Words>
  <Characters>11659</Characters>
  <Application>Microsoft Office Word</Application>
  <DocSecurity>0</DocSecurity>
  <Lines>97</Lines>
  <Paragraphs>64</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Методичні рекомендації до викладання навчальної дисципліни «Копіювання українського іконопису XVIII–XX століть з рельєфним тлом»</vt:lpstr>
      <vt:lpstr>Методичні рекомендації до викладання навчальної дисципліни «Копіювання українського іконопису XVIII–XX століть з рельєфним тлом»</vt:lpstr>
      <vt:lpstr>Методичні рекомендації до викладання навчальної дисципліни «Копіювання українського іконопису XVIII–XX століть з рельєфним тлом»</vt:lpstr>
    </vt:vector>
  </TitlesOfParts>
  <Company/>
  <LinksUpToDate>false</LinksUpToDate>
  <CharactersWithSpaces>32049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Методичні рекомендації до викладання навчальної дисципліни «Копіювання українського іконопису XVIII–XX століть з рельєфним тлом»</dc:title>
  <dc:subject>Реставрація творів мистецтва; копіювання українського іконопису</dc:subject>
  <dc:creator>Сомик-Пономаренко Ірина Миколаївна</dc:creator>
  <cp:keywords>іконопис, реставрація, копіювання, золочення, рельєфний декор, методичні рекомендації</cp:keywords>
  <dc:description>generated by python-docx</dc:description>
  <cp:lastModifiedBy>Alice</cp:lastModifiedBy>
  <cp:revision>6</cp:revision>
  <dcterms:created xsi:type="dcterms:W3CDTF">2026-09-02T10:24:00Z</dcterms:created>
  <dcterms:modified xsi:type="dcterms:W3CDTF">2026-09-02T10:45:00Z</dcterms:modified>
</cp:coreProperties>
</file>