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МІНІСТЕРСТВО КУЛЬТУРИ ТА ІНФОРМАЦІЙНОЇ ПОЛІТИКИ УКРАЇНИ</w:t>
      </w:r>
    </w:p>
    <w:p w:rsidR="00000000" w:rsidDel="00000000" w:rsidP="00000000" w:rsidRDefault="00000000" w:rsidRPr="00000000" w14:paraId="00000006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НАЦІОНАЛЬНА АКАДЕМІЯ ОБРАЗОТВОРЧОГО МИСТЕЦТВА І АРХІТЕКТУРИ</w:t>
      </w:r>
    </w:p>
    <w:p w:rsidR="00000000" w:rsidDel="00000000" w:rsidP="00000000" w:rsidRDefault="00000000" w:rsidRPr="00000000" w14:paraId="00000007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КАФЕДРА ДИЗАЙНУ</w:t>
      </w:r>
    </w:p>
    <w:p w:rsidR="00000000" w:rsidDel="00000000" w:rsidP="00000000" w:rsidRDefault="00000000" w:rsidRPr="00000000" w14:paraId="00000008">
      <w:pPr>
        <w:jc w:val="center"/>
        <w:rPr>
          <w:rFonts w:ascii="Roboto Medium" w:cs="Roboto Medium" w:eastAsia="Roboto Medium" w:hAnsi="Roboto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Roboto Medium" w:cs="Roboto Medium" w:eastAsia="Roboto Medium" w:hAnsi="Roboto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lef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right"/>
        <w:rPr>
          <w:rFonts w:ascii="Roboto Light" w:cs="Roboto Light" w:eastAsia="Roboto Light" w:hAnsi="Roboto Ligh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>
          <w:rFonts w:ascii="Roboto Light" w:cs="Roboto Light" w:eastAsia="Roboto Light" w:hAnsi="Roboto Light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ЗАКАЛЮКІН МИХАЙЛО ВОЛОДИМИРОВИЧ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ДИПЛОМНА РОБОТА</w:t>
      </w:r>
    </w:p>
    <w:p w:rsidR="00000000" w:rsidDel="00000000" w:rsidP="00000000" w:rsidRDefault="00000000" w:rsidRPr="00000000" w14:paraId="00000010">
      <w:pPr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«ДЕКОЛОНІЗАЦІЯ МЕНТАЛЬНОГО ПРОСТОРУ»</w:t>
      </w:r>
    </w:p>
    <w:p w:rsidR="00000000" w:rsidDel="00000000" w:rsidP="00000000" w:rsidRDefault="00000000" w:rsidRPr="00000000" w14:paraId="00000011">
      <w:pPr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зі спеціальності</w:t>
      </w:r>
    </w:p>
    <w:p w:rsidR="00000000" w:rsidDel="00000000" w:rsidP="00000000" w:rsidRDefault="00000000" w:rsidRPr="00000000" w14:paraId="00000012">
      <w:pPr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022 «Дизайн»</w:t>
      </w:r>
    </w:p>
    <w:p w:rsidR="00000000" w:rsidDel="00000000" w:rsidP="00000000" w:rsidRDefault="00000000" w:rsidRPr="00000000" w14:paraId="00000013">
      <w:pPr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Освітньо-професійна програма «Графічний дизайн»</w:t>
      </w:r>
    </w:p>
    <w:p w:rsidR="00000000" w:rsidDel="00000000" w:rsidP="00000000" w:rsidRDefault="00000000" w:rsidRPr="00000000" w14:paraId="00000014">
      <w:pPr>
        <w:jc w:val="center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  <w:rtl w:val="0"/>
        </w:rPr>
        <w:t xml:space="preserve">Перший рівень вищої освіти (бакалавр)</w:t>
      </w:r>
    </w:p>
    <w:p w:rsidR="00000000" w:rsidDel="00000000" w:rsidP="00000000" w:rsidRDefault="00000000" w:rsidRPr="00000000" w14:paraId="00000015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lef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Керівник: </w:t>
      </w:r>
    </w:p>
    <w:p w:rsidR="00000000" w:rsidDel="00000000" w:rsidP="00000000" w:rsidRDefault="00000000" w:rsidRPr="00000000" w14:paraId="0000001B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Шостя В.К.</w:t>
      </w:r>
    </w:p>
    <w:p w:rsidR="00000000" w:rsidDel="00000000" w:rsidP="00000000" w:rsidRDefault="00000000" w:rsidRPr="00000000" w14:paraId="0000001C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Fonts w:ascii="Roboto Light" w:cs="Roboto Light" w:eastAsia="Roboto Light" w:hAnsi="Roboto Light"/>
          <w:sz w:val="24"/>
          <w:szCs w:val="24"/>
          <w:rtl w:val="0"/>
        </w:rPr>
        <w:t xml:space="preserve">професор</w:t>
      </w:r>
    </w:p>
    <w:p w:rsidR="00000000" w:rsidDel="00000000" w:rsidP="00000000" w:rsidRDefault="00000000" w:rsidRPr="00000000" w14:paraId="0000001D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righ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left"/>
        <w:rPr>
          <w:rFonts w:ascii="Roboto Light" w:cs="Roboto Light" w:eastAsia="Roboto Light" w:hAnsi="Roboto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Roboto Medium" w:cs="Roboto Medium" w:eastAsia="Roboto Medium" w:hAnsi="Roboto Medium"/>
          <w:sz w:val="24"/>
          <w:szCs w:val="24"/>
        </w:rPr>
      </w:pPr>
      <w:r w:rsidDel="00000000" w:rsidR="00000000" w:rsidRPr="00000000">
        <w:rPr>
          <w:rFonts w:ascii="Roboto Medium" w:cs="Roboto Medium" w:eastAsia="Roboto Medium" w:hAnsi="Roboto Medium"/>
          <w:sz w:val="24"/>
          <w:szCs w:val="24"/>
          <w:rtl w:val="0"/>
        </w:rPr>
        <w:t xml:space="preserve">Київ 2023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</w:rPr>
        <w:drawing>
          <wp:inline distB="114300" distT="114300" distL="114300" distR="114300">
            <wp:extent cx="5731200" cy="85979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</w:rPr>
        <w:drawing>
          <wp:inline distB="114300" distT="114300" distL="114300" distR="114300">
            <wp:extent cx="5731200" cy="87249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72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</w:rPr>
        <w:drawing>
          <wp:inline distB="114300" distT="114300" distL="114300" distR="114300">
            <wp:extent cx="5731200" cy="85471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47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</w:rPr>
        <w:drawing>
          <wp:inline distB="114300" distT="114300" distL="114300" distR="114300">
            <wp:extent cx="5731200" cy="85979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</w:rPr>
        <w:drawing>
          <wp:inline distB="114300" distT="114300" distL="114300" distR="114300">
            <wp:extent cx="5731200" cy="85979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rPr>
          <w:rFonts w:ascii="Roboto Medium" w:cs="Roboto Medium" w:eastAsia="Roboto Medium" w:hAnsi="Roboto Medium"/>
          <w:sz w:val="28"/>
          <w:szCs w:val="28"/>
        </w:rPr>
      </w:pPr>
      <w:r w:rsidDel="00000000" w:rsidR="00000000" w:rsidRPr="00000000">
        <w:rPr>
          <w:rFonts w:ascii="Roboto Medium" w:cs="Roboto Medium" w:eastAsia="Roboto Medium" w:hAnsi="Roboto Medium"/>
          <w:sz w:val="28"/>
          <w:szCs w:val="28"/>
        </w:rPr>
        <w:drawing>
          <wp:inline distB="114300" distT="114300" distL="114300" distR="114300">
            <wp:extent cx="5731200" cy="85979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59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5" Type="http://schemas.openxmlformats.org/officeDocument/2006/relationships/font" Target="fonts/RobotoLight-regular.ttf"/><Relationship Id="rId6" Type="http://schemas.openxmlformats.org/officeDocument/2006/relationships/font" Target="fonts/RobotoLight-bold.ttf"/><Relationship Id="rId7" Type="http://schemas.openxmlformats.org/officeDocument/2006/relationships/font" Target="fonts/RobotoLight-italic.ttf"/><Relationship Id="rId8" Type="http://schemas.openxmlformats.org/officeDocument/2006/relationships/font" Target="fonts/Roboto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