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C0B588" w14:textId="77777777" w:rsidR="00CC48BF" w:rsidRPr="0085012F" w:rsidRDefault="00CC48BF" w:rsidP="00444D9E">
      <w:pPr>
        <w:spacing w:after="0" w:line="360" w:lineRule="auto"/>
        <w:ind w:firstLine="709"/>
        <w:jc w:val="center"/>
        <w:rPr>
          <w:rFonts w:ascii="Times New Roman" w:eastAsia="Times New Roman" w:hAnsi="Times New Roman"/>
          <w:b/>
          <w:sz w:val="24"/>
          <w:szCs w:val="24"/>
          <w:lang w:val="uk-UA"/>
        </w:rPr>
      </w:pPr>
      <w:r w:rsidRPr="0085012F">
        <w:rPr>
          <w:rFonts w:ascii="Times New Roman" w:eastAsia="Times New Roman" w:hAnsi="Times New Roman"/>
          <w:b/>
          <w:sz w:val="24"/>
          <w:szCs w:val="24"/>
          <w:lang w:val="uk-UA"/>
        </w:rPr>
        <w:t xml:space="preserve">МІНІСТЕРСТВО КУЛЬТУРИ ТА ІНФОРМАЦІЙНОЇ ПОЛІТИКИ УКРАЇНИ </w:t>
      </w:r>
    </w:p>
    <w:p w14:paraId="0500F44F" w14:textId="77777777" w:rsidR="00CC48BF" w:rsidRPr="0085012F" w:rsidRDefault="00CC48BF" w:rsidP="00444D9E">
      <w:pPr>
        <w:spacing w:after="0" w:line="360" w:lineRule="auto"/>
        <w:ind w:firstLine="709"/>
        <w:jc w:val="center"/>
        <w:rPr>
          <w:rFonts w:ascii="Times New Roman" w:eastAsia="Times New Roman" w:hAnsi="Times New Roman"/>
          <w:b/>
          <w:caps/>
          <w:sz w:val="24"/>
          <w:szCs w:val="24"/>
          <w:lang w:val="uk-UA"/>
        </w:rPr>
      </w:pPr>
      <w:r w:rsidRPr="0085012F">
        <w:rPr>
          <w:rFonts w:ascii="Times New Roman" w:eastAsia="Times New Roman" w:hAnsi="Times New Roman"/>
          <w:b/>
          <w:caps/>
          <w:sz w:val="24"/>
          <w:szCs w:val="24"/>
          <w:lang w:val="uk-UA"/>
        </w:rPr>
        <w:t>Національна академія образотворчого мистецтва і архітектури</w:t>
      </w:r>
    </w:p>
    <w:p w14:paraId="10A91C45" w14:textId="77777777" w:rsidR="0097014F" w:rsidRPr="0097014F" w:rsidRDefault="0097014F" w:rsidP="00444D9E">
      <w:pPr>
        <w:spacing w:after="0" w:line="36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97014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Факультет архітектури та містобудування</w:t>
      </w:r>
    </w:p>
    <w:p w14:paraId="42AE44EE" w14:textId="77777777" w:rsidR="0097014F" w:rsidRPr="0097014F" w:rsidRDefault="0097014F" w:rsidP="0097014F">
      <w:pPr>
        <w:spacing w:after="0" w:line="36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97014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Кафедра архітектурного проектування </w:t>
      </w:r>
    </w:p>
    <w:p w14:paraId="32972B57" w14:textId="77777777" w:rsidR="00C019AF" w:rsidRPr="0085012F" w:rsidRDefault="00C019AF" w:rsidP="00444D9E">
      <w:pPr>
        <w:spacing w:after="0" w:line="360" w:lineRule="auto"/>
        <w:jc w:val="center"/>
        <w:rPr>
          <w:rFonts w:ascii="Times New Roman" w:eastAsia="Times New Roman" w:hAnsi="Times New Roman"/>
          <w:sz w:val="24"/>
          <w:szCs w:val="28"/>
          <w:lang w:val="uk-UA" w:eastAsia="ru-RU"/>
        </w:rPr>
      </w:pPr>
    </w:p>
    <w:p w14:paraId="6C666A04" w14:textId="77777777" w:rsidR="00C019AF" w:rsidRPr="0085012F" w:rsidRDefault="00C019AF" w:rsidP="00444D9E">
      <w:pPr>
        <w:keepNext/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36"/>
          <w:szCs w:val="24"/>
          <w:lang w:val="uk-UA" w:eastAsia="ru-RU"/>
        </w:rPr>
      </w:pPr>
    </w:p>
    <w:p w14:paraId="2FFE0B3F" w14:textId="77777777" w:rsidR="00C019AF" w:rsidRPr="0085012F" w:rsidRDefault="00C019AF" w:rsidP="00444D9E">
      <w:pPr>
        <w:keepNext/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36"/>
          <w:szCs w:val="24"/>
          <w:lang w:val="uk-UA" w:eastAsia="ru-RU"/>
        </w:rPr>
      </w:pPr>
    </w:p>
    <w:p w14:paraId="40024A07" w14:textId="77777777" w:rsidR="00C019AF" w:rsidRPr="0085012F" w:rsidRDefault="00C019AF" w:rsidP="00444D9E">
      <w:pPr>
        <w:keepNext/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36"/>
          <w:szCs w:val="24"/>
          <w:lang w:val="uk-UA" w:eastAsia="ru-RU"/>
        </w:rPr>
      </w:pPr>
    </w:p>
    <w:p w14:paraId="32DEB5BA" w14:textId="77777777" w:rsidR="00C019AF" w:rsidRPr="0085012F" w:rsidRDefault="00C019AF" w:rsidP="00444D9E">
      <w:pPr>
        <w:keepNext/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36"/>
          <w:szCs w:val="24"/>
          <w:lang w:val="uk-UA" w:eastAsia="ru-RU"/>
        </w:rPr>
      </w:pPr>
    </w:p>
    <w:p w14:paraId="24EE697A" w14:textId="77777777" w:rsidR="00C019AF" w:rsidRPr="000C67B0" w:rsidRDefault="00C019AF" w:rsidP="000C67B0">
      <w:pPr>
        <w:keepNext/>
        <w:spacing w:after="0" w:line="360" w:lineRule="auto"/>
        <w:jc w:val="center"/>
        <w:outlineLvl w:val="0"/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</w:pPr>
      <w:r w:rsidRPr="000C67B0"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  <w:t xml:space="preserve">МЕТОДИЧНІ </w:t>
      </w:r>
      <w:r w:rsidR="00677CEC" w:rsidRPr="000C67B0"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  <w:t>РЕКОМЕНДАЦІЇ</w:t>
      </w:r>
      <w:r w:rsidR="00B925A6" w:rsidRPr="000C67B0"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  <w:t xml:space="preserve"> </w:t>
      </w:r>
    </w:p>
    <w:p w14:paraId="69513D0B" w14:textId="77777777" w:rsidR="00C019AF" w:rsidRPr="000C67B0" w:rsidRDefault="00C019AF" w:rsidP="00444D9E">
      <w:pPr>
        <w:spacing w:after="0" w:line="360" w:lineRule="auto"/>
        <w:jc w:val="center"/>
        <w:rPr>
          <w:rFonts w:ascii="Times New Roman" w:eastAsia="Times New Roman" w:hAnsi="Times New Roman"/>
          <w:b/>
          <w:sz w:val="36"/>
          <w:szCs w:val="36"/>
          <w:lang w:val="uk-UA" w:eastAsia="ru-RU"/>
        </w:rPr>
      </w:pPr>
      <w:bookmarkStart w:id="0" w:name="_Hlk150260739"/>
      <w:r w:rsidRPr="000C67B0"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  <w:t>ДО ПРО</w:t>
      </w:r>
      <w:r w:rsidR="00B01423" w:rsidRPr="000C67B0"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  <w:t>Є</w:t>
      </w:r>
      <w:r w:rsidRPr="000C67B0">
        <w:rPr>
          <w:rFonts w:ascii="Times New Roman" w:eastAsia="Times New Roman" w:hAnsi="Times New Roman"/>
          <w:b/>
          <w:bCs/>
          <w:sz w:val="36"/>
          <w:szCs w:val="36"/>
          <w:lang w:val="uk-UA" w:eastAsia="ru-RU"/>
        </w:rPr>
        <w:t>КТУВАННЯ ДИТЯЧОЇ БІБЛІОТЕКИ</w:t>
      </w:r>
    </w:p>
    <w:p w14:paraId="45A3D9D3" w14:textId="77777777" w:rsidR="000C67B0" w:rsidRDefault="000C67B0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F24C548" w14:textId="77777777" w:rsidR="00F01D0A" w:rsidRPr="0085012F" w:rsidRDefault="00F01D0A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9E85C2E" w14:textId="77777777" w:rsidR="00CC48BF" w:rsidRPr="000C67B0" w:rsidRDefault="000C67B0" w:rsidP="000C67B0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4"/>
          <w:lang w:val="uk-UA" w:eastAsia="ru-RU"/>
        </w:rPr>
      </w:pPr>
      <w:r>
        <w:rPr>
          <w:rFonts w:ascii="Times New Roman" w:eastAsia="Times New Roman" w:hAnsi="Times New Roman"/>
          <w:caps/>
          <w:sz w:val="28"/>
          <w:szCs w:val="24"/>
          <w:lang w:val="uk-UA" w:eastAsia="ru-RU"/>
        </w:rPr>
        <w:t xml:space="preserve">      </w:t>
      </w:r>
      <w:r w:rsidRPr="000C67B0">
        <w:rPr>
          <w:rFonts w:ascii="Times New Roman" w:eastAsia="Times New Roman" w:hAnsi="Times New Roman"/>
          <w:caps/>
          <w:sz w:val="28"/>
          <w:szCs w:val="24"/>
          <w:lang w:val="uk-UA" w:eastAsia="ru-RU"/>
        </w:rPr>
        <w:t>ОПП</w:t>
      </w:r>
      <w:r w:rsidRPr="0085012F">
        <w:rPr>
          <w:rFonts w:ascii="Times New Roman" w:eastAsia="Times New Roman" w:hAnsi="Times New Roman"/>
          <w:sz w:val="28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4"/>
          <w:lang w:val="uk-UA" w:eastAsia="ru-RU"/>
        </w:rPr>
        <w:t xml:space="preserve">  </w:t>
      </w:r>
      <w:r w:rsidRPr="0085012F">
        <w:rPr>
          <w:rFonts w:ascii="Times New Roman" w:eastAsia="Times New Roman" w:hAnsi="Times New Roman"/>
          <w:sz w:val="28"/>
          <w:szCs w:val="24"/>
          <w:lang w:val="uk-UA" w:eastAsia="ru-RU"/>
        </w:rPr>
        <w:t>«</w:t>
      </w:r>
      <w:r>
        <w:rPr>
          <w:rFonts w:ascii="Times New Roman" w:eastAsia="Times New Roman" w:hAnsi="Times New Roman"/>
          <w:b/>
          <w:caps/>
          <w:sz w:val="28"/>
          <w:szCs w:val="24"/>
          <w:lang w:val="uk-UA" w:eastAsia="ru-RU"/>
        </w:rPr>
        <w:t>Архітектура будівель та споруД»</w:t>
      </w:r>
    </w:p>
    <w:p w14:paraId="22251319" w14:textId="77777777" w:rsidR="00CC48BF" w:rsidRPr="0085012F" w:rsidRDefault="000C67B0" w:rsidP="00444D9E">
      <w:pPr>
        <w:tabs>
          <w:tab w:val="left" w:pos="284"/>
          <w:tab w:val="left" w:pos="2340"/>
          <w:tab w:val="left" w:pos="3686"/>
          <w:tab w:val="left" w:pos="4536"/>
          <w:tab w:val="left" w:pos="9639"/>
        </w:tabs>
        <w:spacing w:after="0" w:line="360" w:lineRule="auto"/>
        <w:ind w:firstLine="709"/>
        <w:rPr>
          <w:rFonts w:ascii="Times New Roman" w:eastAsia="Times New Roman" w:hAnsi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/>
          <w:sz w:val="28"/>
          <w:szCs w:val="28"/>
          <w:lang w:val="uk-UA"/>
        </w:rPr>
        <w:t>С</w:t>
      </w:r>
      <w:r w:rsidRPr="000C67B0">
        <w:rPr>
          <w:rFonts w:ascii="Times New Roman" w:eastAsia="Times New Roman" w:hAnsi="Times New Roman"/>
          <w:sz w:val="28"/>
          <w:szCs w:val="28"/>
          <w:lang w:val="uk-UA"/>
        </w:rPr>
        <w:t>пеціальність</w:t>
      </w:r>
      <w:r w:rsidR="00CC48BF" w:rsidRPr="000C67B0">
        <w:rPr>
          <w:rFonts w:ascii="Times New Roman" w:eastAsia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val="uk-UA"/>
        </w:rPr>
        <w:t xml:space="preserve">  </w:t>
      </w:r>
      <w:r w:rsidR="00CC48BF" w:rsidRPr="0085012F">
        <w:rPr>
          <w:rFonts w:ascii="Times New Roman" w:eastAsia="Times New Roman" w:hAnsi="Times New Roman"/>
          <w:b/>
          <w:caps/>
          <w:sz w:val="28"/>
          <w:szCs w:val="24"/>
          <w:lang w:val="uk-UA" w:eastAsia="ru-RU"/>
        </w:rPr>
        <w:t>191 «АРХІТЕКТУРА ТА МІСТОБУДУВАННЯ»</w:t>
      </w:r>
    </w:p>
    <w:p w14:paraId="655CBC48" w14:textId="7D5A024B" w:rsidR="00F01D0A" w:rsidRPr="00F01D0A" w:rsidRDefault="000C67B0" w:rsidP="00F01D0A">
      <w:pPr>
        <w:spacing w:after="0" w:line="360" w:lineRule="auto"/>
        <w:ind w:firstLine="709"/>
        <w:rPr>
          <w:rFonts w:ascii="Times New Roman" w:eastAsia="Times New Roman" w:hAnsi="Times New Roman"/>
          <w:caps/>
          <w:sz w:val="28"/>
          <w:szCs w:val="24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/>
        </w:rPr>
        <w:t xml:space="preserve">  </w:t>
      </w:r>
      <w:r w:rsidRPr="000C67B0">
        <w:rPr>
          <w:rFonts w:ascii="Times New Roman" w:eastAsia="Times New Roman" w:hAnsi="Times New Roman"/>
          <w:sz w:val="28"/>
          <w:szCs w:val="28"/>
          <w:lang w:val="uk-UA"/>
        </w:rPr>
        <w:t>Галузь знань</w:t>
      </w:r>
      <w:r w:rsidR="00CC48BF" w:rsidRPr="0085012F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  </w:t>
      </w:r>
      <w:r w:rsidR="00E67815">
        <w:rPr>
          <w:rFonts w:ascii="Times New Roman" w:eastAsia="Times New Roman" w:hAnsi="Times New Roman"/>
          <w:b/>
          <w:caps/>
          <w:sz w:val="28"/>
          <w:szCs w:val="24"/>
          <w:lang w:val="uk-UA" w:eastAsia="ru-RU"/>
        </w:rPr>
        <w:t>19 «АРХІТЕКТУРА ТА БУДІВНИЦТВО»</w:t>
      </w:r>
      <w:bookmarkEnd w:id="0"/>
    </w:p>
    <w:p w14:paraId="4F364EFA" w14:textId="44E91EC0" w:rsidR="00C019AF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F01D0A">
        <w:rPr>
          <w:rFonts w:ascii="Times New Roman" w:eastAsia="Times New Roman" w:hAnsi="Times New Roman"/>
          <w:sz w:val="28"/>
          <w:szCs w:val="28"/>
          <w:lang w:val="uk-UA" w:eastAsia="ru-RU"/>
        </w:rPr>
        <w:t>Рівень вищої освіти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</w:t>
      </w:r>
      <w:r w:rsidRPr="00F01D0A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Перший (бакалаврський)</w:t>
      </w:r>
    </w:p>
    <w:p w14:paraId="3E4D77E1" w14:textId="73E8A592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Форма навчання   </w:t>
      </w:r>
      <w:r w:rsidRPr="00F01D0A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Денна</w:t>
      </w:r>
    </w:p>
    <w:p w14:paraId="00B133A7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29172EA3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7964FA0E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31D9E46F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0F1D436E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62515A06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1238AB57" w14:textId="77777777" w:rsidR="007B791A" w:rsidRDefault="007B791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65F78220" w14:textId="77777777" w:rsid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6347FFAE" w14:textId="77777777" w:rsidR="00F01D0A" w:rsidRPr="00F01D0A" w:rsidRDefault="00F01D0A" w:rsidP="0097014F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180ACF3" w14:textId="77777777" w:rsidR="00390E07" w:rsidRPr="0085012F" w:rsidRDefault="00390E07" w:rsidP="00390E07">
      <w:pPr>
        <w:widowControl w:val="0"/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Київ – 2023</w:t>
      </w:r>
    </w:p>
    <w:p w14:paraId="7CB82083" w14:textId="77777777" w:rsidR="00F01D0A" w:rsidRDefault="00F01D0A" w:rsidP="00F01D0A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727:02(072)</w:t>
      </w:r>
    </w:p>
    <w:p w14:paraId="3EC444CA" w14:textId="77777777" w:rsidR="00F01D0A" w:rsidRDefault="00F01D0A" w:rsidP="00F01D0A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>М 54</w:t>
      </w:r>
    </w:p>
    <w:p w14:paraId="230D3947" w14:textId="77777777" w:rsidR="0092281D" w:rsidRDefault="0092281D" w:rsidP="00F01D0A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A8FE0DD" w14:textId="38ECEC66" w:rsidR="00F01D0A" w:rsidRPr="00D56B86" w:rsidRDefault="00F01D0A" w:rsidP="00A108AA">
      <w:pPr>
        <w:spacing w:after="0" w:line="360" w:lineRule="auto"/>
        <w:ind w:firstLine="709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Методичні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рекомендації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проєктування дитячої бібліотеки для студентів факультету архітектури спеціальності 191 «Архітектура та містобудування» за першим (бак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алаврським) рівнем вищої освіти / уклад.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Т. В. Ширяєв</w:t>
      </w:r>
      <w:r w:rsidR="00CA2A9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;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рец.: Шевцова Г.В., </w:t>
      </w: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Міхеєнко К. М.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Київ : НАОМА,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2023. –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72 с. : іл.</w:t>
      </w:r>
    </w:p>
    <w:p w14:paraId="4CB22BD7" w14:textId="77777777" w:rsidR="00F01D0A" w:rsidRPr="0085012F" w:rsidRDefault="00F01D0A" w:rsidP="00F01D0A">
      <w:pPr>
        <w:widowControl w:val="0"/>
        <w:spacing w:after="0" w:line="360" w:lineRule="auto"/>
        <w:jc w:val="center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6A48C1BA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Укладач:</w:t>
      </w:r>
    </w:p>
    <w:p w14:paraId="043CE89F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Т. В. Ширяєв – канд. арх., ст. викл. кафедри архітектурного проєктування Національної академії образотворчого мистецтва і архітектури.</w:t>
      </w:r>
    </w:p>
    <w:p w14:paraId="2FB4CC64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4611EDBF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Рецензенти:</w:t>
      </w:r>
    </w:p>
    <w:p w14:paraId="38DA94ED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 xml:space="preserve">Професор кафедри основ архітектури і архітектурного проєктування КНУБА, </w:t>
      </w:r>
    </w:p>
    <w:p w14:paraId="34900816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доктор архітектури Шевцова Г. В.</w:t>
      </w:r>
    </w:p>
    <w:p w14:paraId="1493127B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Старший викладач кафедри теорії, історії архітектури та синтезу</w:t>
      </w:r>
    </w:p>
    <w:p w14:paraId="6938AE08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мистецтв НАОМА, кандидат архітектури Міхеєнко К. М.</w:t>
      </w:r>
    </w:p>
    <w:p w14:paraId="3E794F55" w14:textId="77777777" w:rsidR="00F01D0A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79071345" w14:textId="6FEFCC87" w:rsidR="007B791A" w:rsidRPr="007B791A" w:rsidRDefault="007B791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Схвалено рішенням кафедри архітектурного проектування НАОМА (протокол № </w:t>
      </w:r>
      <w:r w:rsidR="001D4DA5" w:rsidRPr="001D4DA5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8</w:t>
      </w:r>
      <w:r w:rsidRPr="001D4DA5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="001D4DA5" w:rsidRPr="001D4DA5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26.09.</w:t>
      </w:r>
      <w:r w:rsidRPr="001D4DA5">
        <w:rPr>
          <w:rFonts w:ascii="Times New Roman" w:eastAsia="Times New Roman" w:hAnsi="Times New Roman"/>
          <w:sz w:val="28"/>
          <w:szCs w:val="28"/>
          <w:lang w:val="uk-UA" w:eastAsia="ru-RU"/>
        </w:rPr>
        <w:t>2023</w:t>
      </w:r>
      <w:r w:rsid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р.</w:t>
      </w:r>
      <w:bookmarkStart w:id="1" w:name="_GoBack"/>
      <w:bookmarkEnd w:id="1"/>
      <w:r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</w:p>
    <w:p w14:paraId="1F7B2CBD" w14:textId="77777777" w:rsidR="007B791A" w:rsidRPr="0085012F" w:rsidRDefault="007B791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4EE55555" w14:textId="1024F9F0" w:rsidR="00F01D0A" w:rsidRPr="00094AEE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Рекомендовано до друку </w:t>
      </w:r>
      <w:r w:rsidR="007B791A">
        <w:rPr>
          <w:rFonts w:ascii="Times New Roman" w:eastAsia="Times New Roman" w:hAnsi="Times New Roman"/>
          <w:sz w:val="28"/>
          <w:szCs w:val="28"/>
          <w:lang w:val="uk-UA" w:eastAsia="ru-RU"/>
        </w:rPr>
        <w:t>науково-методичною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радою Національної академії образотворчого мистецтва і архітектури</w:t>
      </w:r>
      <w:r w:rsid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(протокол засідання НМР </w:t>
      </w:r>
      <w:r w:rsidR="00094AEE" w:rsidRP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№ </w:t>
      </w:r>
      <w:r w:rsidR="00094AEE" w:rsidRPr="00094AEE">
        <w:rPr>
          <w:rFonts w:ascii="Times New Roman" w:hAnsi="Times New Roman"/>
          <w:color w:val="222222"/>
          <w:sz w:val="28"/>
          <w:szCs w:val="28"/>
          <w:shd w:val="clear" w:color="auto" w:fill="FFFFFF"/>
          <w:lang w:val="uk-UA"/>
        </w:rPr>
        <w:t xml:space="preserve">5 </w:t>
      </w:r>
      <w:r w:rsidR="007B791A" w:rsidRP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 </w:t>
      </w:r>
      <w:r w:rsidR="00094AEE" w:rsidRPr="00094AEE">
        <w:rPr>
          <w:rFonts w:ascii="Times New Roman" w:hAnsi="Times New Roman"/>
          <w:color w:val="222222"/>
          <w:sz w:val="28"/>
          <w:szCs w:val="28"/>
          <w:shd w:val="clear" w:color="auto" w:fill="FFFFFF"/>
          <w:lang w:val="uk-UA"/>
        </w:rPr>
        <w:t>21.11.</w:t>
      </w:r>
      <w:r w:rsidR="007B791A" w:rsidRPr="00094AEE">
        <w:rPr>
          <w:rFonts w:ascii="Times New Roman" w:eastAsia="Times New Roman" w:hAnsi="Times New Roman"/>
          <w:sz w:val="28"/>
          <w:szCs w:val="28"/>
          <w:lang w:val="uk-UA" w:eastAsia="ru-RU"/>
        </w:rPr>
        <w:t>2023 р.)</w:t>
      </w:r>
    </w:p>
    <w:p w14:paraId="4F077578" w14:textId="77777777" w:rsidR="00F01D0A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49FF5BB" w14:textId="77777777" w:rsidR="00A108AA" w:rsidRDefault="00A108A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7A2C307" w14:textId="77777777" w:rsidR="00A108AA" w:rsidRDefault="00A108A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235B273" w14:textId="77777777" w:rsidR="00A108AA" w:rsidRDefault="00A108A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B8C990B" w14:textId="77777777" w:rsidR="007B791A" w:rsidRDefault="007B791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4EF1CED" w14:textId="77777777" w:rsidR="00D16EC6" w:rsidRPr="0085012F" w:rsidRDefault="00C019AF" w:rsidP="00444D9E">
      <w:pPr>
        <w:spacing w:after="0" w:line="360" w:lineRule="auto"/>
        <w:ind w:left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ЗМІСТ</w:t>
      </w:r>
    </w:p>
    <w:tbl>
      <w:tblPr>
        <w:tblW w:w="0" w:type="auto"/>
        <w:tblInd w:w="540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4"/>
        <w:gridCol w:w="7179"/>
        <w:gridCol w:w="802"/>
      </w:tblGrid>
      <w:tr w:rsidR="00C019AF" w:rsidRPr="0085012F" w14:paraId="11D3D4E2" w14:textId="77777777" w:rsidTr="00AB0638">
        <w:tc>
          <w:tcPr>
            <w:tcW w:w="844" w:type="dxa"/>
            <w:shd w:val="clear" w:color="auto" w:fill="auto"/>
          </w:tcPr>
          <w:p w14:paraId="04356946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lastRenderedPageBreak/>
              <w:t>1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10144640" w14:textId="77777777" w:rsidR="00C019AF" w:rsidRPr="0085012F" w:rsidRDefault="0025717F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Вступ</w:t>
            </w:r>
          </w:p>
        </w:tc>
        <w:tc>
          <w:tcPr>
            <w:tcW w:w="813" w:type="dxa"/>
            <w:shd w:val="clear" w:color="auto" w:fill="auto"/>
          </w:tcPr>
          <w:p w14:paraId="74D7B1FB" w14:textId="77777777" w:rsidR="00C019AF" w:rsidRPr="0085012F" w:rsidRDefault="00452792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</w:t>
            </w:r>
          </w:p>
        </w:tc>
      </w:tr>
      <w:tr w:rsidR="00C019AF" w:rsidRPr="0085012F" w14:paraId="49330BB2" w14:textId="77777777" w:rsidTr="00AB0638">
        <w:tc>
          <w:tcPr>
            <w:tcW w:w="844" w:type="dxa"/>
            <w:shd w:val="clear" w:color="auto" w:fill="auto"/>
          </w:tcPr>
          <w:p w14:paraId="069AAEC2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2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772EF4FB" w14:textId="77777777" w:rsidR="00D21948" w:rsidRPr="0085012F" w:rsidRDefault="0074039C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Державна з</w:t>
            </w:r>
            <w:r w:rsidR="00F5405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агальна к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ла</w:t>
            </w:r>
            <w:r w:rsidR="00F5405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сифікація бібліотек</w:t>
            </w:r>
            <w:r w:rsidR="004129D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та особливості формування</w:t>
            </w:r>
            <w:r w:rsidR="00D21948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дитячих бібліотек</w:t>
            </w:r>
            <w:r w:rsidR="0025717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(загальні положення)</w:t>
            </w:r>
          </w:p>
        </w:tc>
        <w:tc>
          <w:tcPr>
            <w:tcW w:w="813" w:type="dxa"/>
            <w:shd w:val="clear" w:color="auto" w:fill="auto"/>
          </w:tcPr>
          <w:p w14:paraId="5F793D57" w14:textId="77777777" w:rsidR="00C019AF" w:rsidRPr="0085012F" w:rsidRDefault="00452792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</w:t>
            </w:r>
          </w:p>
        </w:tc>
      </w:tr>
      <w:tr w:rsidR="00C019AF" w:rsidRPr="0085012F" w14:paraId="21FAEC15" w14:textId="77777777" w:rsidTr="00AB0638">
        <w:tc>
          <w:tcPr>
            <w:tcW w:w="844" w:type="dxa"/>
            <w:shd w:val="clear" w:color="auto" w:fill="auto"/>
          </w:tcPr>
          <w:p w14:paraId="46548461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3367597A" w14:textId="77777777" w:rsidR="00C019AF" w:rsidRPr="0085012F" w:rsidRDefault="008C333D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Генеральний план ділянки</w:t>
            </w:r>
            <w:r w:rsidR="0049080A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та містобудівні умови</w:t>
            </w:r>
          </w:p>
        </w:tc>
        <w:tc>
          <w:tcPr>
            <w:tcW w:w="813" w:type="dxa"/>
            <w:shd w:val="clear" w:color="auto" w:fill="auto"/>
          </w:tcPr>
          <w:p w14:paraId="1EE067CD" w14:textId="77777777" w:rsidR="00C019AF" w:rsidRPr="0085012F" w:rsidRDefault="00887389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9</w:t>
            </w:r>
          </w:p>
        </w:tc>
      </w:tr>
      <w:tr w:rsidR="00C019AF" w:rsidRPr="0085012F" w14:paraId="37A6CE24" w14:textId="77777777" w:rsidTr="00AB0638">
        <w:tc>
          <w:tcPr>
            <w:tcW w:w="844" w:type="dxa"/>
            <w:shd w:val="clear" w:color="auto" w:fill="auto"/>
          </w:tcPr>
          <w:p w14:paraId="323F957B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4C565DD5" w14:textId="77777777" w:rsidR="00C019AF" w:rsidRPr="0085012F" w:rsidRDefault="00F54053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Функціональні особливості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об’ємно-планувальних рішень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дитячих бібліотек</w:t>
            </w:r>
          </w:p>
        </w:tc>
        <w:tc>
          <w:tcPr>
            <w:tcW w:w="813" w:type="dxa"/>
            <w:shd w:val="clear" w:color="auto" w:fill="auto"/>
          </w:tcPr>
          <w:p w14:paraId="285A9F87" w14:textId="77777777" w:rsidR="00C019AF" w:rsidRPr="0085012F" w:rsidRDefault="00887389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12</w:t>
            </w:r>
          </w:p>
        </w:tc>
      </w:tr>
      <w:tr w:rsidR="00C019AF" w:rsidRPr="0085012F" w14:paraId="6FF91E3C" w14:textId="77777777" w:rsidTr="00AB0638">
        <w:tc>
          <w:tcPr>
            <w:tcW w:w="844" w:type="dxa"/>
            <w:shd w:val="clear" w:color="auto" w:fill="auto"/>
          </w:tcPr>
          <w:p w14:paraId="153F1B97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31122189" w14:textId="77777777" w:rsidR="00C019AF" w:rsidRPr="0085012F" w:rsidRDefault="00F54053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Основні нормативні вимоги для про</w:t>
            </w:r>
            <w:r w:rsidR="00796591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є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ктування бібліотек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  <w:r w:rsidR="00496D0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Влаштування </w:t>
            </w:r>
            <w:r w:rsidR="0036785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бібліотечних зон</w:t>
            </w:r>
          </w:p>
        </w:tc>
        <w:tc>
          <w:tcPr>
            <w:tcW w:w="813" w:type="dxa"/>
            <w:shd w:val="clear" w:color="auto" w:fill="auto"/>
          </w:tcPr>
          <w:p w14:paraId="1F9D48A8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23</w:t>
            </w:r>
          </w:p>
        </w:tc>
      </w:tr>
      <w:tr w:rsidR="00C019AF" w:rsidRPr="0085012F" w14:paraId="408487D7" w14:textId="77777777" w:rsidTr="00AB0638">
        <w:tc>
          <w:tcPr>
            <w:tcW w:w="844" w:type="dxa"/>
            <w:shd w:val="clear" w:color="auto" w:fill="auto"/>
          </w:tcPr>
          <w:p w14:paraId="4309CF65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6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6A66293C" w14:textId="77777777" w:rsidR="00C019AF" w:rsidRPr="0085012F" w:rsidRDefault="00496D06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Громадські зони та приміщення бібліотеки</w:t>
            </w:r>
          </w:p>
        </w:tc>
        <w:tc>
          <w:tcPr>
            <w:tcW w:w="813" w:type="dxa"/>
            <w:shd w:val="clear" w:color="auto" w:fill="auto"/>
          </w:tcPr>
          <w:p w14:paraId="6C48D0F0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</w:t>
            </w:r>
            <w:r w:rsidR="00887389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2</w:t>
            </w:r>
          </w:p>
        </w:tc>
      </w:tr>
      <w:tr w:rsidR="00C019AF" w:rsidRPr="0085012F" w14:paraId="48916FC1" w14:textId="77777777" w:rsidTr="00AB0638">
        <w:tc>
          <w:tcPr>
            <w:tcW w:w="844" w:type="dxa"/>
            <w:shd w:val="clear" w:color="auto" w:fill="auto"/>
          </w:tcPr>
          <w:p w14:paraId="375C184D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7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631D099A" w14:textId="77777777" w:rsidR="004F3704" w:rsidRPr="0085012F" w:rsidRDefault="00496D06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Службові приміщення бібліо</w:t>
            </w:r>
            <w:r w:rsidR="00D431A8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те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ки</w:t>
            </w:r>
          </w:p>
        </w:tc>
        <w:tc>
          <w:tcPr>
            <w:tcW w:w="813" w:type="dxa"/>
            <w:shd w:val="clear" w:color="auto" w:fill="auto"/>
          </w:tcPr>
          <w:p w14:paraId="6C064BA8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33</w:t>
            </w:r>
          </w:p>
        </w:tc>
      </w:tr>
      <w:tr w:rsidR="00C019AF" w:rsidRPr="0085012F" w14:paraId="6539FA6E" w14:textId="77777777" w:rsidTr="00AB0638">
        <w:tc>
          <w:tcPr>
            <w:tcW w:w="844" w:type="dxa"/>
            <w:shd w:val="clear" w:color="auto" w:fill="auto"/>
          </w:tcPr>
          <w:p w14:paraId="0E79258B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8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58A20496" w14:textId="77777777" w:rsidR="00C019AF" w:rsidRPr="0085012F" w:rsidRDefault="004F3704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Архітектурно-планувальні особливості формування </w:t>
            </w:r>
            <w:r w:rsidR="00E409E5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внутрішнього простору </w:t>
            </w:r>
            <w:r w:rsidR="0063227D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та зовнішньої структури 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дитячих бібліотек</w:t>
            </w:r>
          </w:p>
        </w:tc>
        <w:tc>
          <w:tcPr>
            <w:tcW w:w="813" w:type="dxa"/>
            <w:shd w:val="clear" w:color="auto" w:fill="auto"/>
          </w:tcPr>
          <w:p w14:paraId="5A96C615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36</w:t>
            </w:r>
          </w:p>
        </w:tc>
      </w:tr>
      <w:tr w:rsidR="00C019AF" w:rsidRPr="0085012F" w14:paraId="38E1C03F" w14:textId="77777777" w:rsidTr="00AB0638">
        <w:tc>
          <w:tcPr>
            <w:tcW w:w="844" w:type="dxa"/>
            <w:shd w:val="clear" w:color="auto" w:fill="auto"/>
          </w:tcPr>
          <w:p w14:paraId="7C492FE4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9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1EBF272E" w14:textId="77777777" w:rsidR="004F3704" w:rsidRPr="0085012F" w:rsidRDefault="00335C84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Загальні н</w:t>
            </w:r>
            <w:r w:rsidR="004F3704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ормативні вимоги до інклюзивного відвідування</w:t>
            </w:r>
            <w:r w:rsidR="00D16EC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та безпечного функціонування бібліотеки</w:t>
            </w:r>
          </w:p>
        </w:tc>
        <w:tc>
          <w:tcPr>
            <w:tcW w:w="813" w:type="dxa"/>
            <w:shd w:val="clear" w:color="auto" w:fill="auto"/>
          </w:tcPr>
          <w:p w14:paraId="264ED22D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42</w:t>
            </w:r>
          </w:p>
        </w:tc>
      </w:tr>
      <w:tr w:rsidR="00C019AF" w:rsidRPr="0085012F" w14:paraId="16222DBC" w14:textId="77777777" w:rsidTr="00AB0638">
        <w:tc>
          <w:tcPr>
            <w:tcW w:w="844" w:type="dxa"/>
            <w:shd w:val="clear" w:color="auto" w:fill="auto"/>
          </w:tcPr>
          <w:p w14:paraId="4798F7B2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10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52633417" w14:textId="77777777" w:rsidR="00C019AF" w:rsidRPr="0085012F" w:rsidRDefault="004F3704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Сучасні безпекові вимоги до експлуатації </w:t>
            </w:r>
            <w:r w:rsidR="00D16EC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дитячих 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бібліотек</w:t>
            </w:r>
          </w:p>
        </w:tc>
        <w:tc>
          <w:tcPr>
            <w:tcW w:w="813" w:type="dxa"/>
            <w:shd w:val="clear" w:color="auto" w:fill="auto"/>
          </w:tcPr>
          <w:p w14:paraId="42D23AAF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47</w:t>
            </w:r>
          </w:p>
        </w:tc>
      </w:tr>
      <w:tr w:rsidR="00C019AF" w:rsidRPr="0085012F" w14:paraId="213FE233" w14:textId="77777777" w:rsidTr="00AB0638">
        <w:tc>
          <w:tcPr>
            <w:tcW w:w="844" w:type="dxa"/>
            <w:shd w:val="clear" w:color="auto" w:fill="auto"/>
          </w:tcPr>
          <w:p w14:paraId="384136D3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11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38E118F7" w14:textId="77777777" w:rsidR="00C019AF" w:rsidRPr="0085012F" w:rsidRDefault="002B6252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Основні конструктивні рішення</w:t>
            </w:r>
          </w:p>
        </w:tc>
        <w:tc>
          <w:tcPr>
            <w:tcW w:w="813" w:type="dxa"/>
            <w:shd w:val="clear" w:color="auto" w:fill="auto"/>
          </w:tcPr>
          <w:p w14:paraId="2E878D2E" w14:textId="77777777" w:rsidR="00C019AF" w:rsidRPr="0085012F" w:rsidRDefault="004661F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48</w:t>
            </w:r>
          </w:p>
        </w:tc>
      </w:tr>
      <w:tr w:rsidR="00C019AF" w:rsidRPr="0085012F" w14:paraId="11375FA7" w14:textId="77777777" w:rsidTr="00AB0638">
        <w:tc>
          <w:tcPr>
            <w:tcW w:w="844" w:type="dxa"/>
            <w:shd w:val="clear" w:color="auto" w:fill="auto"/>
          </w:tcPr>
          <w:p w14:paraId="2AD572C1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12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59A020BE" w14:textId="77777777" w:rsidR="00C019AF" w:rsidRPr="0085012F" w:rsidRDefault="00C019AF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Завдання </w:t>
            </w:r>
            <w:r w:rsidR="00DD153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та розробка </w:t>
            </w:r>
            <w:r w:rsidR="002B6252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курсового про</w:t>
            </w:r>
            <w:r w:rsidR="00796591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є</w:t>
            </w:r>
            <w:r w:rsidR="002B6252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кту</w:t>
            </w:r>
          </w:p>
        </w:tc>
        <w:tc>
          <w:tcPr>
            <w:tcW w:w="813" w:type="dxa"/>
            <w:shd w:val="clear" w:color="auto" w:fill="auto"/>
          </w:tcPr>
          <w:p w14:paraId="6F14EF90" w14:textId="77777777" w:rsidR="00C019AF" w:rsidRPr="0085012F" w:rsidRDefault="004661F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50</w:t>
            </w:r>
          </w:p>
        </w:tc>
      </w:tr>
      <w:tr w:rsidR="00C019AF" w:rsidRPr="0085012F" w14:paraId="5A563820" w14:textId="77777777" w:rsidTr="00AB0638">
        <w:tc>
          <w:tcPr>
            <w:tcW w:w="844" w:type="dxa"/>
            <w:shd w:val="clear" w:color="auto" w:fill="auto"/>
          </w:tcPr>
          <w:p w14:paraId="145D325B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13.</w:t>
            </w:r>
          </w:p>
        </w:tc>
        <w:tc>
          <w:tcPr>
            <w:tcW w:w="7367" w:type="dxa"/>
            <w:shd w:val="clear" w:color="auto" w:fill="auto"/>
          </w:tcPr>
          <w:p w14:paraId="566198BC" w14:textId="77777777" w:rsidR="00C019AF" w:rsidRPr="0085012F" w:rsidRDefault="00DD1533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Конспект вступної лекції</w:t>
            </w:r>
          </w:p>
        </w:tc>
        <w:tc>
          <w:tcPr>
            <w:tcW w:w="813" w:type="dxa"/>
            <w:shd w:val="clear" w:color="auto" w:fill="auto"/>
          </w:tcPr>
          <w:p w14:paraId="792D4FAA" w14:textId="77777777" w:rsidR="00C019AF" w:rsidRPr="0085012F" w:rsidRDefault="00B93905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55</w:t>
            </w:r>
          </w:p>
        </w:tc>
      </w:tr>
      <w:tr w:rsidR="00C019AF" w:rsidRPr="0085012F" w14:paraId="12235798" w14:textId="77777777" w:rsidTr="00AB0638">
        <w:tc>
          <w:tcPr>
            <w:tcW w:w="844" w:type="dxa"/>
            <w:shd w:val="clear" w:color="auto" w:fill="auto"/>
          </w:tcPr>
          <w:p w14:paraId="38B3F7C5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14.</w:t>
            </w:r>
          </w:p>
        </w:tc>
        <w:tc>
          <w:tcPr>
            <w:tcW w:w="7367" w:type="dxa"/>
            <w:shd w:val="clear" w:color="auto" w:fill="auto"/>
          </w:tcPr>
          <w:p w14:paraId="6B3519BB" w14:textId="77777777" w:rsidR="00C019AF" w:rsidRPr="0085012F" w:rsidRDefault="002B6252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Література</w:t>
            </w:r>
          </w:p>
        </w:tc>
        <w:tc>
          <w:tcPr>
            <w:tcW w:w="813" w:type="dxa"/>
            <w:shd w:val="clear" w:color="auto" w:fill="auto"/>
          </w:tcPr>
          <w:p w14:paraId="6F28FA9D" w14:textId="77777777" w:rsidR="00C019AF" w:rsidRPr="0085012F" w:rsidRDefault="00B93905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61</w:t>
            </w:r>
          </w:p>
        </w:tc>
      </w:tr>
      <w:tr w:rsidR="00C019AF" w:rsidRPr="0085012F" w14:paraId="17B182A9" w14:textId="77777777" w:rsidTr="00AB0638">
        <w:tc>
          <w:tcPr>
            <w:tcW w:w="844" w:type="dxa"/>
            <w:shd w:val="clear" w:color="auto" w:fill="auto"/>
          </w:tcPr>
          <w:p w14:paraId="70E40DC0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15.</w:t>
            </w:r>
          </w:p>
        </w:tc>
        <w:tc>
          <w:tcPr>
            <w:tcW w:w="7367" w:type="dxa"/>
            <w:shd w:val="clear" w:color="auto" w:fill="auto"/>
          </w:tcPr>
          <w:p w14:paraId="77F06D0B" w14:textId="77777777" w:rsidR="00C019AF" w:rsidRPr="0085012F" w:rsidRDefault="00D16EC6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Додаток</w:t>
            </w:r>
          </w:p>
        </w:tc>
        <w:tc>
          <w:tcPr>
            <w:tcW w:w="813" w:type="dxa"/>
            <w:shd w:val="clear" w:color="auto" w:fill="auto"/>
          </w:tcPr>
          <w:p w14:paraId="5D942738" w14:textId="77777777" w:rsidR="00C019AF" w:rsidRPr="0085012F" w:rsidRDefault="00B93905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63</w:t>
            </w:r>
          </w:p>
        </w:tc>
      </w:tr>
      <w:tr w:rsidR="00C019AF" w:rsidRPr="0085012F" w14:paraId="4C7B2087" w14:textId="77777777" w:rsidTr="00AB0638">
        <w:tc>
          <w:tcPr>
            <w:tcW w:w="844" w:type="dxa"/>
            <w:shd w:val="clear" w:color="auto" w:fill="auto"/>
          </w:tcPr>
          <w:p w14:paraId="0FEE55C7" w14:textId="77777777" w:rsidR="00C019AF" w:rsidRPr="0085012F" w:rsidRDefault="00C019A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7367" w:type="dxa"/>
            <w:shd w:val="clear" w:color="auto" w:fill="auto"/>
          </w:tcPr>
          <w:p w14:paraId="455D789A" w14:textId="77777777" w:rsidR="00C019AF" w:rsidRPr="0085012F" w:rsidRDefault="00C019AF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813" w:type="dxa"/>
            <w:shd w:val="clear" w:color="auto" w:fill="auto"/>
          </w:tcPr>
          <w:p w14:paraId="2DE88676" w14:textId="77777777" w:rsidR="00C019AF" w:rsidRPr="0085012F" w:rsidRDefault="00C019A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</w:p>
        </w:tc>
      </w:tr>
    </w:tbl>
    <w:p w14:paraId="2A9BB5B5" w14:textId="77777777" w:rsidR="00C019AF" w:rsidRPr="0085012F" w:rsidRDefault="00C019AF" w:rsidP="00444D9E">
      <w:pPr>
        <w:spacing w:after="0" w:line="360" w:lineRule="auto"/>
        <w:ind w:left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296B25A" w14:textId="77777777" w:rsidR="005A2693" w:rsidRPr="0085012F" w:rsidRDefault="005A2693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315C63F" w14:textId="77777777" w:rsidR="00B93905" w:rsidRDefault="00B93905" w:rsidP="00444D9E">
      <w:pPr>
        <w:spacing w:after="0" w:line="360" w:lineRule="auto"/>
        <w:rPr>
          <w:rFonts w:ascii="Times New Roman" w:eastAsia="MS Mincho" w:hAnsi="Times New Roman"/>
          <w:sz w:val="24"/>
          <w:szCs w:val="24"/>
          <w:lang w:val="uk-UA" w:eastAsia="ru-RU"/>
        </w:rPr>
      </w:pPr>
    </w:p>
    <w:p w14:paraId="110BDE44" w14:textId="77777777" w:rsidR="00A108AA" w:rsidRPr="007B791A" w:rsidRDefault="00A108AA" w:rsidP="00444D9E">
      <w:pPr>
        <w:spacing w:after="0" w:line="360" w:lineRule="auto"/>
        <w:rPr>
          <w:rFonts w:ascii="Times New Roman" w:eastAsia="MS Mincho" w:hAnsi="Times New Roman"/>
          <w:sz w:val="24"/>
          <w:szCs w:val="24"/>
          <w:lang w:eastAsia="ru-RU"/>
        </w:rPr>
      </w:pPr>
    </w:p>
    <w:p w14:paraId="15632A44" w14:textId="77777777" w:rsidR="00C019AF" w:rsidRPr="0085012F" w:rsidRDefault="00C019AF" w:rsidP="00444D9E">
      <w:pPr>
        <w:spacing w:after="0" w:line="360" w:lineRule="auto"/>
        <w:rPr>
          <w:rFonts w:ascii="Times New Roman" w:eastAsia="MS Mincho" w:hAnsi="Times New Roman"/>
          <w:sz w:val="24"/>
          <w:szCs w:val="24"/>
          <w:lang w:val="uk-UA" w:eastAsia="ru-RU"/>
        </w:rPr>
      </w:pPr>
    </w:p>
    <w:p w14:paraId="18594234" w14:textId="77777777" w:rsidR="00E069B0" w:rsidRPr="0085012F" w:rsidRDefault="007E5A7A" w:rsidP="00444D9E">
      <w:pPr>
        <w:spacing w:after="0" w:line="360" w:lineRule="auto"/>
        <w:jc w:val="center"/>
        <w:rPr>
          <w:rFonts w:ascii="Times New Roman" w:eastAsia="MS Mincho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MS Mincho" w:hAnsi="Times New Roman"/>
          <w:sz w:val="28"/>
          <w:szCs w:val="28"/>
          <w:lang w:val="uk-UA" w:eastAsia="ru-RU"/>
        </w:rPr>
        <w:t>1</w:t>
      </w:r>
      <w:r w:rsidR="0025717F" w:rsidRPr="0085012F">
        <w:rPr>
          <w:rFonts w:ascii="Times New Roman" w:eastAsia="MS Mincho" w:hAnsi="Times New Roman"/>
          <w:sz w:val="28"/>
          <w:szCs w:val="28"/>
          <w:lang w:val="uk-UA" w:eastAsia="ru-RU"/>
        </w:rPr>
        <w:t>. ВСТУП</w:t>
      </w:r>
    </w:p>
    <w:p w14:paraId="334D9404" w14:textId="77777777" w:rsidR="00E069B0" w:rsidRPr="0085012F" w:rsidRDefault="00E069B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Бі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бліотека є одним з найдавніши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громадських споруд, які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сьогодні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зберегли сво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початков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функціональн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спрямування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майже незмінному стані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Перші 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згадки про аналоги сучасних бібліотек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(місця зберігання глиняних табличок з наявною інформацією)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з’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явилися на тер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енах шумерської цивілізації ще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2500 р. до н.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е.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Змінювалися цивілізації та імперії, формати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види носіїв інформації, однак головна функція таких закладів залишалася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весь цей час 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стал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ою – зберігання та надання у тимчасове користування </w:t>
      </w:r>
      <w:r w:rsidR="00FD1C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наявних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джерел інформації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42343019" w14:textId="77777777" w:rsidR="00E069B0" w:rsidRPr="0085012F" w:rsidRDefault="00AB063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впливом часу, 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сучасних </w:t>
      </w:r>
      <w:r w:rsidR="00E60A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технологій та новітніх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соціальних запитів бібліотеки поступово трансформували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ся з монофункціональ</w:t>
      </w:r>
      <w:r w:rsidR="00B229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ної будівлі в культурно-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освітні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заклад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(комплекс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и), які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були 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стільки місцем зберігання та видачі друкованих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рукописних матеріалів,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скільки 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осередком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соціального спілкування та отримання інформації з усіх можливих на сьогодні джерел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включно з 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електронн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носі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ями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мереж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ею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«І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нтернет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», а також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альтернативн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ами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обміну інфо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мацією,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зокрема 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віртуальн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тактильн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 тощо.</w:t>
      </w:r>
    </w:p>
    <w:p w14:paraId="67261655" w14:textId="77777777" w:rsidR="00C718B5" w:rsidRPr="0085012F" w:rsidRDefault="0023038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сьогодні бібліотеки 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A5B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</w:t>
      </w:r>
      <w:r w:rsidR="007A5B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наймасовіши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громадських споруд</w:t>
      </w:r>
      <w:r w:rsidR="00FD1C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продовжують будувати в сучасних містах.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 будівлі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муніципального підпорядкування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котрі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використовуються містом чи його районами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(ок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угами)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культурно-соціальний осередок для спілкування та обміну інформацією місцевим населенням.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Попри загальну світову тенденцію ди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джиталізації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суспільства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бібліотеки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досі 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залишаються дуже популярним місцем отримання і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нформації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ак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скажімо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найбільшими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«бібліотечними» м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істами світу за 2018 рік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визнано: Токіо, Шанхай та Нью-Йорк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яких було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видано </w:t>
      </w:r>
      <w:r w:rsidR="00220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111,9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млн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86,2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млн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56,3 млн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книжок за рік відповідно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1"/>
      </w:r>
      <w:r w:rsidR="00C850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33A042" w14:textId="77777777" w:rsidR="00D04572" w:rsidRPr="0085012F" w:rsidRDefault="0029480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Через свою поліфункціональність, а також доволі специфічні технологічні особливості,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й тип споруд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вимагає від архітектора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час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ванн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 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широких знань, як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галуз</w:t>
      </w:r>
      <w:r w:rsidR="000E13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архітектури (типології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будівництва, композиційно-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планувальної структури та архітектурної тектоніки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будівлі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), 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 і суміжн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их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будівельних дисциплін (технологічна специфіка зберігання книжок, використання передових інженерних конструкцій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комунікацій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світлотехніки (і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нсоляція читальних залів)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</w:t>
      </w:r>
      <w:r w:rsidR="004527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 також психології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інших соціальних дисциплін для розуміння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функціональних 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процесів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відбувати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муть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ся в 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інформаційному 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центрі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правильного аналізу та 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просторової 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організації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 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ще на стадії про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4697D499" w14:textId="77777777" w:rsidR="00887389" w:rsidRPr="0085012F" w:rsidRDefault="0088738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9C3DC81" w14:textId="77777777" w:rsidR="003630C3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74039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ДЕРЖАВНА 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</w:t>
      </w:r>
      <w:r w:rsidR="006E53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АЛЬНА КЛАСИФІКАЦІЯ БІБЛІОТЕК ТА 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ОСОБЛИВОСТІ </w:t>
      </w:r>
      <w:r w:rsidR="004129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ФОРМУВАННЯ ДИТЯЧИХ </w:t>
      </w:r>
    </w:p>
    <w:p w14:paraId="79EF226B" w14:textId="77777777" w:rsidR="00E6546B" w:rsidRPr="0085012F" w:rsidRDefault="004129D6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(ЗАГАЛЬНІ ПОЛОЖЕННЯ)</w:t>
      </w:r>
    </w:p>
    <w:p w14:paraId="66084FBD" w14:textId="77777777" w:rsidR="004064A2" w:rsidRPr="0085012F" w:rsidRDefault="00E6546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українському законодавстві дан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вдале формулювання, яке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якраз </w:t>
      </w:r>
      <w:r w:rsidR="002303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охоплює та в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значає саме поліфункціональність сучасного призначення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типу споруд.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Бібліотека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інформаційний, культурний, освітній заклад (установа, організація) або структурний підрозділ, що має упорядкований фонд документів, доступ до інших джерел інформації та головним завданням якого є забезпечення інформаційних, науково-дослідних, освітніх, культурних та інших потреб користувачів бібліотеки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2"/>
      </w:r>
      <w:r w:rsidR="00C850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7E80303" w14:textId="77777777" w:rsidR="00E6546B" w:rsidRPr="0085012F" w:rsidRDefault="0074039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сьогодні в Україні на законодавчому рівні</w:t>
      </w:r>
      <w:r w:rsidR="00E654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також визначено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E654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критерії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654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якими класифікують сучасні бібліотеки.</w:t>
      </w:r>
    </w:p>
    <w:p w14:paraId="4AC885DF" w14:textId="77777777" w:rsidR="00A16CD4" w:rsidRPr="0085012F" w:rsidRDefault="00A16CD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За значенням: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9C4988D" w14:textId="77777777" w:rsidR="00A16CD4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всеукраїнські загальнодержавного значення (національні, державні), • республіканські (Автономної Республіки Крим), обласні, міські, районні, селищні, сільські. </w:t>
      </w:r>
    </w:p>
    <w:p w14:paraId="561D1936" w14:textId="77777777" w:rsidR="00A16CD4" w:rsidRPr="0085012F" w:rsidRDefault="00A16CD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За змістом бібліотечних фондів: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55D0B1A" w14:textId="77777777" w:rsidR="00A16CD4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універсальні, галузеві, міжгалузеві. </w:t>
      </w:r>
    </w:p>
    <w:p w14:paraId="4D7FC028" w14:textId="77777777" w:rsidR="00A16CD4" w:rsidRPr="0085012F" w:rsidRDefault="00A16CD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За призначенням: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8FBA4F5" w14:textId="77777777" w:rsidR="00A16CD4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• публічні (загальнодоступні),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зокрема</w:t>
      </w:r>
      <w:r w:rsidR="004527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спеціалізовані для дітей та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юнацтва, осіб з фізичними вадами; </w:t>
      </w:r>
    </w:p>
    <w:p w14:paraId="28F43075" w14:textId="77777777" w:rsidR="0074039C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спеціальні (академій наук, науково-дослідних установ, навчальних закладів, підприємств, установ, організацій)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3"/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3AF3D019" w14:textId="77777777" w:rsidR="00A23934" w:rsidRPr="0085012F" w:rsidRDefault="0045279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Серед означеного списку особливо виділяється один з найважливіших на сьогодні класифікаційних типів публічної бібліотеки: «спеціалізовані бібліотеки для дітей та юнацтва». Важливість формування та розвитку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типу громадської споруди визнан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рівні ЮНЕСКО: «Особлива відповідальність дитячої бібліотеки –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задоволення потреб дітей. Якщо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дітей можна надихнути в ранньому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віці захопленням пошуку знань та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творчою уявою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вони, ймовірно, отримають користь від цих життєво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важливих елементів особистого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розвитку протягом усього життя, як збагач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уючи себе, так і покращуючи свій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внесок у суспільство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«Надаючи широкий спектр матеріалів і заходів, публічні бібліотеки забезпечують можливість для дітей відчути задоволення від читання та захоплення відкриття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нових 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знань і витворів уяви. Бібліотека повинна влаштовувати спеціальні заходи для дітей, такі як розповіді історій і пов’язані з ними заходи на послуги та ресурси бібліотеки. Слід заохочувати дітей користуватися бібліотекою з раннього віку, оскільки це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ймовірно зробить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 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користувачами 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наступні роки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4"/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36830F85" w14:textId="77777777" w:rsidR="00061C1C" w:rsidRPr="0085012F" w:rsidRDefault="00852AE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Таким чином на найвищ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міжнародному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рівні підкреслюєтеся особл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иве значення дитячої бібліотеки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першої ланки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формуванні свідомості та соціальної адаптації дитини, яка закладає прагнення навчатися протягом усього свого життя та розвивати навички грамотності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освіченості, а також брати активну участь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50E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житті суспільства надалі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5CF7433F" w14:textId="77777777" w:rsidR="00A23934" w:rsidRPr="0085012F" w:rsidRDefault="00A2393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сьогодні</w:t>
      </w:r>
      <w:r w:rsidR="003D59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шній день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кожн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дитяче в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ідділення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окремих поверхів чи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корпусів (крил) 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великих загальних бібліотеках д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відокремлених кімнат чи зон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50E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менших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450E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розмір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бібліотечних будівлях. Дитяча бібліотека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окремі зони при загальних бібліотечних заклад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ах повинні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позиціонуватися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освітня агенція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молодше покоління отримувати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доступ та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залучатиметься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інформаційного світового простору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водночас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доповнювати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роботу навчальних 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закладів (шкіл, коледжів тощо)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5"/>
      </w:r>
      <w:r w:rsidR="008421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й взаємозв’язок особливо важливий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контексті постійного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поетапного навчання, тому дитяча бібліотека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має бути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пристосована приймати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дос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ить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велик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шкільн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груп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проведення позашкільного дозвілля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4DBB13D" w14:textId="77777777" w:rsidR="00712714" w:rsidRPr="0085012F" w:rsidRDefault="0084211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1044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дним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з головних завдань</w:t>
      </w:r>
      <w:r w:rsidR="001044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стати програми з адаптивного</w:t>
      </w:r>
      <w:r w:rsidR="009864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інклюзивного навчання д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ітей з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особливими освітніми потребами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які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ють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змогу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підготувати такі вразливі прошарки населення до соціальної взаємодії в суспільстві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більш зрілому віці.</w:t>
      </w:r>
    </w:p>
    <w:p w14:paraId="4B2B3379" w14:textId="77777777" w:rsidR="004064A2" w:rsidRPr="0085012F" w:rsidRDefault="00314DF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Ще одна популярна програма для соціальної адаптації дітей є Paws to Read</w:t>
      </w:r>
      <w:r w:rsidR="00DC16E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аналогічні анімало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DC16E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зоотерапевтичні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програми, де діти з вадами розвитку чи проблемами </w:t>
      </w:r>
      <w:r w:rsidR="00DC16E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соціальній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адаптації можуть 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безпосередньо читати 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спілкуватися з тваринами (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які мають сертифікат 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зоо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терапевта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собакам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и, кішками, черепахами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D09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 тварини мають дуже заспокійливий, антистресовий</w:t>
      </w:r>
      <w:r w:rsidR="006A3D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вплив, 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аме</w:t>
      </w:r>
      <w:r w:rsidR="006A3D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 такого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індивідуально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контакт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іншими живими іс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тотами діти стають впевнен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 у собі, спокій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ними та соціально адаптованими.</w:t>
      </w:r>
    </w:p>
    <w:p w14:paraId="53627948" w14:textId="77777777" w:rsidR="00282B7B" w:rsidRPr="0085012F" w:rsidRDefault="002D098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популярними є </w:t>
      </w:r>
      <w:r w:rsidR="008104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комплексні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програми для відвідування дітей з батьками, особливо це практикується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США, де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 у вихідні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дні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приходять цілими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родинам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и,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це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обов’язково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відображатися в функціонально-планувальній структурі закладу.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3D38E36" w14:textId="77777777" w:rsidR="00712714" w:rsidRPr="0085012F" w:rsidRDefault="00BB58C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Саме тому архітектор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важливо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типу споруд, звертати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увагу на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подібні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певні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«не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архітектурні» нюанси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приміщення та</w:t>
      </w:r>
      <w:r w:rsidR="006E53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намагатися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якомога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ширше використовувати їх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творчої роботи над про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ктом.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Наприклад, в американських дитячих бібліотеках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популярні 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адаптивні програми, які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зовсім не 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вписуються 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рамки класичного архітектурного про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ктування. Програма ч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итання для дітей «Paws to read»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передбачає читання дітьми книжок собакам-терапевтам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іншим домашнім вихованцям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що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дає змогу 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 допомогою таких терапевтичних методів прищепити дітям впевненість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любов до читання та знань, через подібне спілкування з домашніми тваринами.</w:t>
      </w:r>
    </w:p>
    <w:p w14:paraId="660352EE" w14:textId="77777777" w:rsidR="00E66B13" w:rsidRPr="0085012F" w:rsidRDefault="00C42AD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Дитяча бібліотека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стати 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місцем зустріч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ей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яке не є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ні школою,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домом, де діти могли б зустрічатися та вільно спілкуватис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ь,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розвиваючи свій творчий потенціал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жагу до знань. Різноманітна діяльність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бібліотеках потребує сучасних методів та підходів, як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скажімо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діяльність у малих групах, робота в парах, рольові ігри, керовані фантазії, дискусії, команд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і спільна робота тощо. Подібні стратегії допомагають дітям здобувати знання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навички вільного та неконфліктного спілкування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співпраці в соціумі.</w:t>
      </w:r>
    </w:p>
    <w:p w14:paraId="28915FD6" w14:textId="77777777" w:rsidR="001044AB" w:rsidRPr="0085012F" w:rsidRDefault="009B11E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trike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Дитячі бібліотеки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 спеціальна освітня агенція, призначена для неповнолітніх читачів, яка прагне надати дітям якомога ширший інформаційний спектр знань. </w:t>
      </w:r>
      <w:r w:rsidR="00D422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Вона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обов’язково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спів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працюв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 з державними навчальн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ими закладами та доповнювати </w:t>
      </w:r>
      <w:r w:rsidR="00A915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їхню 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роботу в секторі надання додаткової  інформаційної бази </w:t>
      </w:r>
      <w:r w:rsidR="00A915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організації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позашкільної освіти.</w:t>
      </w:r>
      <w:r w:rsidR="00AE1B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Саме тому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час проєктування необхідно враховувати місце, де буде споруджена бібліотека. </w:t>
      </w:r>
    </w:p>
    <w:p w14:paraId="6C165361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Групи 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дітей та доро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слих, на 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яких розрахована дитяча бібліотека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2F89AABF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діти дошкільного віку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F683AA0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• діти молодшої школи (5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 років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6C9DF2C6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«старші» діти (11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14 років)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277904B" w14:textId="77777777" w:rsidR="00922308" w:rsidRPr="0085012F" w:rsidRDefault="0025717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діти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труднощами в читанні, навчанні та розвитку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FE73230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батьки та інші дорослі, які працюють з 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дітьми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37D23F9" w14:textId="77777777" w:rsidR="007F0485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сім'ї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(для 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формування 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особливих тематичних груп)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2D9CB58" w14:textId="77777777" w:rsidR="007F0485" w:rsidRPr="0085012F" w:rsidRDefault="007F048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485AB82C" w14:textId="77777777" w:rsidR="007F0485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ГЕН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ЕРАЛЬНИЙ 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</w:t>
      </w:r>
      <w:r w:rsidR="004908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МІСТОБУДІВНІ УМОВИ</w:t>
      </w:r>
    </w:p>
    <w:p w14:paraId="5B585B94" w14:textId="77777777" w:rsidR="00A55061" w:rsidRPr="0085012F" w:rsidRDefault="0084211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ктування, розп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ланування та забудов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 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тячої бібліотеки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виконують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згідно 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Б.2.2-12:2019 «Плануван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 та забу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дова територі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Pr="0085012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.</w:t>
      </w:r>
      <w:r w:rsidR="001C485F" w:rsidRPr="0085012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 </w:t>
      </w:r>
      <w:r w:rsidR="006C672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Загальна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площа </w:t>
      </w:r>
      <w:r w:rsidR="006C672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земельної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ділянки 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 приймається відповідно до міст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кості фондів зберігання. Дитячі</w:t>
      </w:r>
      <w:r w:rsidR="006C672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зазвичай мають фонди не більше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500000 п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римірників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тому площа ділянки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дорівнювати – 0,25 </w:t>
      </w:r>
      <w:r w:rsidR="007E011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га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Однак ч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ерез те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 тип бібліотеки має доволі специ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фічне призначення, загальну площу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="005C20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збільшити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0,4–0,7 </w:t>
      </w:r>
      <w:r w:rsidR="00C37ED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га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рахунок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озеленення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читання на відкритому повітрі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 наявності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ділянці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майданчик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ів для відпочинку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 ігор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роботи з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молодшим дітьми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будівлі бібліотек бажано розташовувати поблизу паркової зони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де є 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гарне озеленення території, яке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має становити 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мінімум 50% ділянки.</w:t>
      </w:r>
      <w:r w:rsidR="00C750C9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Якщо ж бібліотеку розміщують в у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же сформованому середовищі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то варто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максимально зберігати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наявні 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природні принади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рельєф,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зелені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насадження та водойм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и.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Щільн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ість забудови ділянки слід прийм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 25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30%.</w:t>
      </w:r>
    </w:p>
    <w:p w14:paraId="67BE36AC" w14:textId="77777777" w:rsidR="00256B12" w:rsidRPr="0085012F" w:rsidRDefault="00944EF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Дитячі бібліотеки не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варто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ташовув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безпосередньо близько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швидкісних доріг та ма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гістральних вулиць, навіть 50 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відступу від проїжджих частин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таких вулиць не гарантує безпечного відвідування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особливо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дітьми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молодшо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віково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груп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Найкращ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місце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розташування дитячої бібліотеки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середин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житлового ос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ередку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мікрорайону, оскільки однією з головних умов експлуатації є можливість для дітей прямої пішохідної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доступності, як від навчальн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закладів, так і від житлових будинків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якщо можливо, то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без перетину з автомобільними шляхами, особливо мі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ського та 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районного значення.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умови дають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змогу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дітям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користуватися бібліотекою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самостійно, з мінімальною батьківською опікою.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Якщо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ж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 вимоги неможливо виконати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тоді будівля бібліотеки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повинна розташовуватис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15 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вглиб ві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 червоної лінії вулиці та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50 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магістральних доріг з обов’</w:t>
      </w:r>
      <w:r w:rsidR="003878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язковим об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лаштуванням буфер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 у вигляді щільної смуг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зелених насаджень </w:t>
      </w:r>
      <w:r w:rsidR="003878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(квітники, чагарники та дерева). 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 периметру ділянки слід передбач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смуги зелених насаджень завширшки не менше 4 </w:t>
      </w:r>
      <w:r w:rsidR="002A16B9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74452A2" w14:textId="77777777" w:rsidR="007F0485" w:rsidRPr="0085012F" w:rsidRDefault="00C42AD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итячі бібліотеки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це 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заклади позашкільної освіти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 розташовувати їх 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бажано безпосередньо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житлових районах 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біля 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місцевих навчальних закладів, як середньої, так і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дошкільної освіти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радіусом доступності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таких закладів 750 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 </w:t>
      </w:r>
      <w:r w:rsidR="00A136C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км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6322C4C6" w14:textId="77777777" w:rsidR="007F0485" w:rsidRPr="0085012F" w:rsidRDefault="00A136C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ділянці для про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передбачити: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зручні та безпечні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під’їзди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відвідувачів (для батьків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привозять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дітей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заняття)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 і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службового використання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також господарське подвір’я.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Якщо взяти до уваги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дитяча бібліотека має свої нюанси, батьки тільки привозять та забирають дітей після занять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а також те, що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дитяча бібліотека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головним чином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розрахована на пішохідну доступність, гостьов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автостоянк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зазвичай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роб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лять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невеликою – максимум на 10 паркомісць з 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мінімальною 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відстанню від стоянк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до будівлі бібліотеки 15 </w:t>
      </w:r>
      <w:r w:rsidR="009A5DD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Я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кщо робити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гостьову 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стоянку більш ніж на 10 машин</w:t>
      </w:r>
      <w:r w:rsidR="002D09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така відстань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збільшена до 25 </w:t>
      </w:r>
      <w:r w:rsidR="00F265F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загальних бібліотек нормативні вимоги приймаються з розрахунку 10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15 паркомісць на 100 читацьких місць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бібліотеці.</w:t>
      </w:r>
    </w:p>
    <w:p w14:paraId="47E3DB69" w14:textId="77777777" w:rsidR="00F265FE" w:rsidRPr="0085012F" w:rsidRDefault="00F265F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Службова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авто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стоянка вираховується відповідно д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 загальної кількості обслугов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чого персоналу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100 працівників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закладається 6–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10 паркомісць. Враховуючи той факт, що кількість персоналу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дитячій бібліотеці 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буде перевищувати 50 осіб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тому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максимальний показник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службової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авто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стоянки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може с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танови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– 6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авто.</w:t>
      </w:r>
    </w:p>
    <w:p w14:paraId="0B65322D" w14:textId="77777777" w:rsidR="002D7601" w:rsidRPr="0085012F" w:rsidRDefault="00AF456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Згідно з вимогами ДБН 360 та ДБН Б.2.4-1</w:t>
      </w:r>
      <w:r w:rsidR="008D28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процесі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</w:t>
      </w:r>
      <w:r w:rsidR="0084533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необхідно за</w:t>
      </w:r>
      <w:r w:rsidR="0084533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безпечити можливість проїзду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довкола</w:t>
      </w:r>
      <w:r w:rsidR="0084533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 пожежних машин</w:t>
      </w:r>
      <w:r w:rsidR="008D28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44429275" w14:textId="77777777" w:rsidR="0038782E" w:rsidRPr="0085012F" w:rsidRDefault="0038782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Слід дотримуватися умов чіткого та логічного планувального зонування території ділянки з розподілом на окремі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господарчу, громадську та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дитячу ігрову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Обов’язково на території 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зробити: під’їзд з найближчої автодороги до ділянки про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ктування, господарське подвір’я 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(робиться ізольованим від громадської частини бібліотеки),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зі службовим входом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розвантажувальним майданчиком та службовою автостоянкою.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Біля головного входу до бібліотеки треба передбачити: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лагоустрій території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місцем посадки-висадки ді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тей з авто батьків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гостьову автостоянку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На ділянці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 бути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 відпочинку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-чекання для батьків,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ння на свіжому повітрі, а також, якщо 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площа ділянки, 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варто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інфраструктуру для активного та пасивного дитячого відпочинку – дитячий ігровий майданчик для меншої вікової групи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зона читання просто неба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від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криті майданчики для розвива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юч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ігор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 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Запро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ктувати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окремі елементи благоустрою території (квітники, альпійські гірки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невеликі декоративні басейни) з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елемент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малих архітектурних ф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орм (лавки, альтанки, тераси 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тощо)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48F96F7D" w14:textId="77777777" w:rsidR="00D42234" w:rsidRPr="0085012F" w:rsidRDefault="0085117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33883F" wp14:editId="12FEC71C">
            <wp:extent cx="5940425" cy="1182150"/>
            <wp:effectExtent l="0" t="0" r="3175" b="0"/>
            <wp:docPr id="18" name="Рисунок 18" descr="D:\Документы\МЕТОДИЧКА\Бібліотека\Рисунки\Зовнішні простор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Зовнішні простори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6F836" w14:textId="77777777" w:rsidR="0085117C" w:rsidRPr="0085012F" w:rsidRDefault="0085117C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                                          в</w:t>
      </w:r>
    </w:p>
    <w:p w14:paraId="6BDCF560" w14:textId="77777777" w:rsidR="0085117C" w:rsidRPr="0085012F" w:rsidRDefault="00F3198C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1. Приклади ви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рішення зовнішніх зон при дитячі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 бібліотеці:</w:t>
      </w:r>
    </w:p>
    <w:p w14:paraId="16BE41D7" w14:textId="77777777" w:rsidR="006629FB" w:rsidRPr="0085012F" w:rsidRDefault="008C1699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місця для спілкування та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літній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відкритий майданчик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кафе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5117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відкриті тераси при бібліотеці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5117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ігрова зона для молодшої вікової групи </w:t>
      </w:r>
    </w:p>
    <w:p w14:paraId="1BF08031" w14:textId="77777777" w:rsidR="002A16B9" w:rsidRPr="0085012F" w:rsidRDefault="002A16B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Ширина пішохідних доріжок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ше 1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Ширина пандуса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за одностороннього 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руху 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менше 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0B427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за двостороннього руху – 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менше 1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Нахил кожного маршу пандуса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маломобільних верств населення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повинен перевищувати 1:10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довжина 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одного його прогону 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міжповерховими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сходовими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майданчиками не більше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10 </w:t>
      </w:r>
      <w:r w:rsidR="000B427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4729C48" w14:textId="77777777" w:rsidR="002D7601" w:rsidRPr="0085012F" w:rsidRDefault="005D4DD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На території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велоінфраструктуру з окремим</w:t>
      </w:r>
      <w:r w:rsidR="00FE50D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елодоріжками та місцями для паркування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підзарядки 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велосипедів,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скутерів та самокатів,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 сьогодні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види пересування дуже популяр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особливо серед молод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 покоління та доволі безпечні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пересування в межах житлових кварталів та мікрорайонів.</w:t>
      </w:r>
    </w:p>
    <w:p w14:paraId="6BE2771B" w14:textId="77777777" w:rsidR="00887389" w:rsidRPr="0085012F" w:rsidRDefault="0088738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A0037E0" w14:textId="77777777" w:rsidR="00590C18" w:rsidRPr="0085012F" w:rsidRDefault="00C92820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3575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ФУНКЦІОНАЛЬНІ ОСОБЛИВОСТІ ОБ’ЄМНО-ПЛАНУВАЛЬНИХ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D3575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РІШЕНЬ ДИТЯЧИХ БІБЛІОТЕК</w:t>
      </w:r>
    </w:p>
    <w:p w14:paraId="256C69F6" w14:textId="77777777" w:rsidR="00D35750" w:rsidRPr="0085012F" w:rsidRDefault="005D4DD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Об’ємно-плануваньна структура сучасних дитячих бібліотек набагато складніша за з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вичайну бібліотечну типологію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містить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тільки бібліотечну частину, а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й доволі розвинені додаткові громадські зони для спілкування</w:t>
      </w:r>
      <w:r w:rsidR="002430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ігор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навчання, які 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окремо </w:t>
      </w:r>
      <w:r w:rsidR="00452E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прописуються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умовами про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ктного завдання.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Сучасна дитяча бібліотека, це радше місце для зустрічей, ігор та спілкування, а не тільки </w:t>
      </w:r>
      <w:r w:rsidR="00391A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споруда для задоволення індивідуальних потреб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читання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B29D730" w14:textId="77777777" w:rsidR="00504920" w:rsidRPr="0085012F" w:rsidRDefault="005049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своєю об’ємно-просторовою побу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довою дитячі бібліотеки бувають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lang w:val="uk-UA"/>
        </w:rPr>
        <w:t xml:space="preserve"> </w:t>
      </w:r>
    </w:p>
    <w:p w14:paraId="1F311798" w14:textId="77777777" w:rsidR="00504920" w:rsidRPr="0085012F" w:rsidRDefault="005049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</w:t>
      </w:r>
      <w:r w:rsidR="005D59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вбудовані чи прибудовані 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D59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будівель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іншого функціонального призначення</w:t>
      </w:r>
      <w:r w:rsidR="005D59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(житлові чи громадські)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962DCD0" w14:textId="77777777" w:rsidR="00CF1790" w:rsidRPr="0085012F" w:rsidRDefault="005049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спеціалізовані поверхи чи зони (група приміщень)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структурі великих, загальних бібліотек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CF17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0BDF30D" w14:textId="77777777" w:rsidR="000C033E" w:rsidRPr="0085012F" w:rsidRDefault="00CF179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окремі спеціалізовані будівлі</w:t>
      </w:r>
      <w:r w:rsidR="002849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849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0C033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2849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</w:t>
      </w:r>
      <w:r w:rsidR="000C033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2220B3F" w14:textId="77777777" w:rsidR="000C033E" w:rsidRPr="0085012F" w:rsidRDefault="00AB779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293811" wp14:editId="6F58B52C">
            <wp:extent cx="5988590" cy="1314450"/>
            <wp:effectExtent l="0" t="0" r="0" b="0"/>
            <wp:docPr id="10" name="Рисунок 10" descr="D:\Документы\МЕТОДИЧКА\Бібліотека\Рисунки\Проходи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Проходи\Іл. 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450" cy="131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3B57" w14:textId="77777777" w:rsidR="000C033E" w:rsidRPr="0085012F" w:rsidRDefault="0028497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2</w:t>
      </w:r>
      <w:r w:rsidR="000C033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 об’ємно-простор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ового формування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бібліотек.</w:t>
      </w:r>
    </w:p>
    <w:p w14:paraId="72EF4F12" w14:textId="77777777" w:rsidR="00CF1790" w:rsidRPr="0085012F" w:rsidRDefault="00CF179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Бібліотеки з невеликим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книжковими фондами (до 25000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30000 одиниць зберігання) </w:t>
      </w:r>
      <w:r w:rsidR="007B44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умовах складної містобудівної ситуації чи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7B44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відсутності вільних </w:t>
      </w:r>
      <w:r w:rsidR="007B44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окремих ділянок для будівництва,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можна 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передбачити вбудованими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або ж 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прибудованими до будівель іншого функціонального призначення. Для таких </w:t>
      </w:r>
      <w:r w:rsidR="00460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випадків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передбачено </w:t>
      </w:r>
      <w:r w:rsidR="00460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бібліотек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об’єднувати в одну будівлю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 закладами мистецтва, культури, книжкової торгівлі, а також </w:t>
      </w:r>
      <w:r w:rsidR="00091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розташовувати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перших поверхах житлових будинків.</w:t>
      </w:r>
    </w:p>
    <w:p w14:paraId="61B956E7" w14:textId="77777777" w:rsidR="005124F2" w:rsidRPr="0085012F" w:rsidRDefault="0085117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овними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807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недолік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2807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композиційного варіанту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є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1E47D561" w14:textId="77777777" w:rsidR="00CF1790" w:rsidRPr="0085012F" w:rsidRDefault="004E18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обмежена кількість приміщень та функціональних зон бібліотеки для обслуговування читачів,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суттєво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звужує функціонально-</w:t>
      </w:r>
      <w:r w:rsidR="00091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планувальні мож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ливості бібліотечного комплексу;</w:t>
      </w:r>
    </w:p>
    <w:p w14:paraId="44D1AE93" w14:textId="77777777" w:rsidR="005124F2" w:rsidRPr="0085012F" w:rsidRDefault="004E18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відсутність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рекреаційної зони навколо бібліотеки, що не дає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змоги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створити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дітей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затишні та відокремленні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зовнішнього середовища умови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230A0E" w14:textId="77777777" w:rsidR="00A2162E" w:rsidRPr="0085012F" w:rsidRDefault="000912B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Подібні обмеження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територіальні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функціональні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дають змоги сповна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розкрити потенціал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типу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споруд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 дитячого поліфункціонального комп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лексу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де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відбувається не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лише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процес 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читання, а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 й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спілкування, навчання та соціальна адаптація дітей.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ий тип бібліотеки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необхідно 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застосовувати лише в складних містобудівних умовах міської забудови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обмежено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вільно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простору у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квартальній забудові)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коли варіанти будівництва з розташованим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окремо 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корпусом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додатково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вільно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територі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єю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 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неможливі.</w:t>
      </w:r>
    </w:p>
    <w:p w14:paraId="4A458DF5" w14:textId="77777777" w:rsidR="001714AC" w:rsidRPr="0085012F" w:rsidRDefault="00AB15D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наших </w:t>
      </w:r>
      <w:r w:rsidR="00BA252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методичних вказівках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висвітлено про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спеціалізованої 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дитячої бібліотеки як самодостатньої функціональної одиниці з повним експлуатаційним циклом обслуговування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який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відокремле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ний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навколишньої забудови та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розташований</w:t>
      </w:r>
      <w:r w:rsidR="006D69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вільній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D69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ділянці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окрема </w:t>
      </w:r>
      <w:r w:rsidR="00BA252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самодостатня 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яка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розрахована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прийняття</w:t>
      </w:r>
      <w:r w:rsidR="004A7F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двох вікових груп – молодших дітей (</w:t>
      </w:r>
      <w:r w:rsidR="00A54C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="00447A7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A54C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років</w:t>
      </w:r>
      <w:r w:rsidR="004A7F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та старших дітей (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9–</w:t>
      </w:r>
      <w:r w:rsidR="00447A7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15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років</w:t>
      </w:r>
      <w:r w:rsidR="004A7F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). </w:t>
      </w:r>
    </w:p>
    <w:p w14:paraId="6963C5CB" w14:textId="77777777" w:rsidR="001714AC" w:rsidRPr="0085012F" w:rsidRDefault="001714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Загальне функціонально-планувальне </w:t>
      </w:r>
      <w:r w:rsidR="005B3E4D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рішення бібліотек</w:t>
      </w:r>
      <w:r w:rsidR="00BA252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ктувати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враховуючи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що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кожна з головних зон бібліотеки має основний композиційний центр навколо якого формується вся інша структура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навколишніх приміщень. Для громадської частини таким центральним елементом є вестибюль бібліотеки, для бібліотечної частини – зони читальних залів, службової – робочі відділи бібліотеки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книгосховище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Отже,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автоматично утворюється наступна «центрально-підлегла» типологічна схема, коли ос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новні,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формотворчі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домінанти цих зон бібліотеки групують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вкол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себе відповідні «підлеглі»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функціонально-те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хнологічні приміщення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3A7FC20" w14:textId="77777777" w:rsidR="00D779BA" w:rsidRPr="0085012F" w:rsidRDefault="00452E7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Об’ємно-планувальні </w:t>
      </w:r>
      <w:r w:rsidR="000A20D1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рішення.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Дитяча бібліотека,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ерез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свою поліфункціональну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типологічну складову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доволі складни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активн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організм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якому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зазвичай 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використовують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чимало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різних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планувальних схем, характерних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кожної окремої бібліотечної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зони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принципом розташування та взаємозв’язку приміщень можна виділити о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снов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агальні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планувальні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схем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просторового рух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</w:t>
      </w:r>
      <w:r w:rsidR="00AB779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4E80295F" w14:textId="77777777" w:rsidR="00D779BA" w:rsidRPr="0085012F" w:rsidRDefault="000A20D1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F90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</w:t>
      </w:r>
      <w:r w:rsidR="00AB779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оридорна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зальна;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анфіладна;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галерейна; </w:t>
      </w:r>
      <w:r w:rsidR="00F9005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90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блокована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5C001DF" w14:textId="77777777" w:rsidR="00084F71" w:rsidRPr="0085012F" w:rsidRDefault="00F9005D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е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атріумна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="00C61EB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ж </w:t>
      </w:r>
      <w:r w:rsidR="000A20D1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павільйонна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D2289D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</w:p>
    <w:p w14:paraId="5214921D" w14:textId="77777777" w:rsidR="00F51F16" w:rsidRPr="0085012F" w:rsidRDefault="0081042D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2B4063" wp14:editId="4B51E2EA">
            <wp:extent cx="5619750" cy="2284481"/>
            <wp:effectExtent l="0" t="0" r="0" b="1905"/>
            <wp:docPr id="19" name="Рисунок 19" descr="D:\Документы\МЕТОДИЧКА\Бібліотека\Рисунки\Варіанти планування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Варіанти планування\Іл.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03" cy="230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65506" w14:textId="77777777" w:rsidR="00F51F16" w:rsidRPr="0085012F" w:rsidRDefault="00F3198C" w:rsidP="00444D9E">
      <w:pPr>
        <w:spacing w:after="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9F53B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Загальні планувальні схеми формування бібліотечних зон.</w:t>
      </w:r>
    </w:p>
    <w:p w14:paraId="1168B600" w14:textId="77777777" w:rsidR="007F3BF2" w:rsidRPr="0085012F" w:rsidRDefault="007F3BF2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Через ск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ладну, багато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функціональну внутрішню структуру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най</w:t>
      </w:r>
      <w:r w:rsidR="006269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частіше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використовують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змішані типи планува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льних схем,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пов’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язано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передусім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трансформацій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ними 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змін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у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функціональних процес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ах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які відбуваються в тій чи іншій зоні бібліотеки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зазвичай нестандартних і</w:t>
      </w:r>
      <w:r w:rsidR="0076244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цікавих об’ємно-просторових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76244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рішень будівель, які потребують таких самих пропозицій і в планувальній ст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руктурі об’єкта</w:t>
      </w:r>
      <w:r w:rsidR="0076244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 4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91AEA59" w14:textId="77777777" w:rsidR="003D3235" w:rsidRPr="0085012F" w:rsidRDefault="000A20D1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lastRenderedPageBreak/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57202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коридорно-блокова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павільйонно-зальна; </w:t>
      </w:r>
      <w:r w:rsidR="003D32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анфіладно-зальна;</w:t>
      </w:r>
    </w:p>
    <w:p w14:paraId="189D5C0F" w14:textId="77777777" w:rsidR="00ED2E01" w:rsidRPr="0085012F" w:rsidRDefault="00212AC0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57202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атріум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но-зальна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="003D32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7202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атріумно-блокована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7E16B83" w14:textId="77777777" w:rsidR="004E33CC" w:rsidRPr="0085012F" w:rsidRDefault="0081042D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7B19C1" wp14:editId="5097C66C">
            <wp:extent cx="5959060" cy="2028825"/>
            <wp:effectExtent l="0" t="0" r="3810" b="0"/>
            <wp:docPr id="21" name="Рисунок 21" descr="D:\Документы\МЕТОДИЧКА\Бібліотека\Рисунки\Варіанти планування\Іл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Варіанти планування\Іл.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375" cy="206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6660B" w14:textId="77777777" w:rsidR="004E33CC" w:rsidRPr="0085012F" w:rsidRDefault="00F3198C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4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6269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Ускладненні планувальні схеми бібліотечних зон.</w:t>
      </w:r>
    </w:p>
    <w:p w14:paraId="1AE58B97" w14:textId="77777777" w:rsidR="00246D91" w:rsidRPr="0085012F" w:rsidRDefault="00762443" w:rsidP="00444D9E">
      <w:pPr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формування простору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читальної зони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(аванзал – 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она нових надходжень та 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тематичних книжкових експозицій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абонемент – читальна зала) характерні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планувальні схеми: анфіладна, </w:t>
      </w:r>
      <w:r w:rsidR="00212A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павільйоно-зал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ьна, анфіладно-зальна, блокована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атріумно-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блокована (якщо</w:t>
      </w:r>
      <w:r w:rsidR="00212A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блок читальної зони знаходиться на другому поверсі) та інші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5)</w:t>
      </w:r>
      <w:r w:rsidR="00212A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328E04A" w14:textId="77777777" w:rsidR="00246D91" w:rsidRPr="0085012F" w:rsidRDefault="00246D9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9A3F7BF" wp14:editId="52644469">
            <wp:extent cx="5920929" cy="1143000"/>
            <wp:effectExtent l="0" t="0" r="3810" b="0"/>
            <wp:docPr id="24" name="Рисунок 24" descr="D:\Документы\МЕТОДИЧКА\Бібліотека\Рисунки\Рисунки\Іл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Рисунки\Іл. 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392" cy="116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17F2E" w14:textId="77777777" w:rsidR="00246D91" w:rsidRPr="0085012F" w:rsidRDefault="00246D9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     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FE8CAC6" w14:textId="77777777" w:rsidR="00246D91" w:rsidRPr="0085012F" w:rsidRDefault="00246D91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5. Приклади формування приміщень читальних зон бібліотеки:</w:t>
      </w:r>
    </w:p>
    <w:p w14:paraId="60B7D736" w14:textId="77777777" w:rsidR="004064A2" w:rsidRPr="0085012F" w:rsidRDefault="003D323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зальна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6D9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анфіладна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атріумна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7C815D3" w14:textId="77777777" w:rsidR="00212AC0" w:rsidRPr="0085012F" w:rsidRDefault="00212AC0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Вестибюльна група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навколиш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німи приміщеннями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утворює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складні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сполуки: атріумні, атріумно-зальні, адже зазвичай 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ця група містить</w:t>
      </w:r>
      <w:r w:rsidR="0081042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 великі багатосвітні простори, так і невеликі 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коміркові групи приміщень.</w:t>
      </w:r>
    </w:p>
    <w:p w14:paraId="21FA0603" w14:textId="77777777" w:rsidR="000A5A1A" w:rsidRPr="0085012F" w:rsidRDefault="000A5A1A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Зона службових приміщень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(службо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 каталоги,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для 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керівник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відділів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з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книгосховищем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відкритими фондами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формуються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коридорно-блокованій та павільйон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но-зальній схемах, де присутні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невеликі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робочі кабінети,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 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доволі велик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зальні структури. </w:t>
      </w:r>
    </w:p>
    <w:p w14:paraId="0FC56A13" w14:textId="77777777" w:rsidR="006269B6" w:rsidRPr="0085012F" w:rsidRDefault="006269B6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Для зон з нарізкою дрібних приміщень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передбачених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5E120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адміністрації, обслугов</w:t>
      </w:r>
      <w:r w:rsidR="003D32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ую</w:t>
      </w:r>
      <w:r w:rsidR="000A5A1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чих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</w:t>
      </w:r>
      <w:r w:rsidR="000A5A1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ь бібліотекарів та технічних приміщень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найбільш характерні коридорна, галерейна чи коридорно-блокована схеми.</w:t>
      </w:r>
    </w:p>
    <w:p w14:paraId="23830B3C" w14:textId="77777777" w:rsidR="00391B2F" w:rsidRPr="0085012F" w:rsidRDefault="006B2B5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Вільний планувальний простір.</w:t>
      </w: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Основними елементами планувальної складової бібліотек є 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великі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зальні простори, які присутні, як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читальній зоні (простори читальних залів), так і в громадській частині бібліотеки (вестибюльна група, ви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ставковий та універсальний зали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6).</w:t>
      </w:r>
    </w:p>
    <w:p w14:paraId="7552B657" w14:textId="77777777" w:rsidR="004064A2" w:rsidRPr="0085012F" w:rsidRDefault="004064A2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A14ACE" wp14:editId="25BFB8CC">
            <wp:extent cx="5940425" cy="1771650"/>
            <wp:effectExtent l="0" t="0" r="3175" b="0"/>
            <wp:docPr id="17" name="Рисунок 17" descr="D:\Документы\МЕТОДИЧКА\Бібліотека\Рисунки\Варіанти планування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Варіанти планування\Іл.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A14A1" w14:textId="77777777" w:rsidR="004064A2" w:rsidRPr="0085012F" w:rsidRDefault="004064A2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6. Приклади формування вільного планувального простору.</w:t>
      </w:r>
    </w:p>
    <w:p w14:paraId="4666230E" w14:textId="77777777" w:rsidR="00D20B1B" w:rsidRPr="0085012F" w:rsidRDefault="001714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Останнім часом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сучасних бібліотеках, особливо в зонах обслуговування читачів, превалює принцип вільного планування та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перетікаючого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простору, коли здійснюється швидка та легка функціональна трансформація внутрішніх приміщень. Тому чітка 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класична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структуризація головних зон та приміщень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сучасних умовах більш розмита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може змінюватися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трансформуватися залежно від нагальних потреб чи тематичних завдань.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</w:t>
      </w:r>
      <w:r w:rsidR="00D37C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стало можливим завдяки застосуванню в сучасних бібліотеках принципу «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поступової зональності» чи «ан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філадності внутрішн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ього простору», коли окремі 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читальної зони </w:t>
      </w:r>
      <w:r w:rsidR="00B604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поступово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переходять одне в інше. </w:t>
      </w:r>
    </w:p>
    <w:p w14:paraId="575B9D43" w14:textId="77777777" w:rsidR="001714AC" w:rsidRPr="0085012F" w:rsidRDefault="00D37C5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трансформаційна система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вільного простору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 цікава та корисна саме для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використання в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дитячих бібліотек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ах,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швидко змінюва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функціональне призначення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приміщень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 ж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проводити декілька заходів одночасно. Подібна функціональна гнучкість досягається обраною конструктивною схемою з мінімальною кількістю несу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чих елементів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(застосування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багатопрольотних конструкцій) та використання знімних, збірно-розбірних, розсувних легких конструктивних елементів (перегородок), а тако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 формування простору з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модульних меблів </w:t>
      </w:r>
      <w:r w:rsidR="00D217F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легких у </w:t>
      </w:r>
      <w:r w:rsidR="005C71F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пересуванні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окремих елементів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умеблювання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(м’яких кутків, невели</w:t>
      </w:r>
      <w:r w:rsidR="00D217F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ких книжк</w:t>
      </w:r>
      <w:r w:rsidR="005C71F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ових полиць, столів та бо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рдюрів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 (</w:t>
      </w:r>
      <w:r w:rsidR="00D217F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 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70ACFC16" w14:textId="77777777" w:rsidR="004F0E5B" w:rsidRPr="0085012F" w:rsidRDefault="00237F8A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213C9B" wp14:editId="611EDF9F">
            <wp:extent cx="5940425" cy="1522927"/>
            <wp:effectExtent l="0" t="0" r="3175" b="1270"/>
            <wp:docPr id="20" name="Рисунок 20" descr="D:\Документы\МЕТОДИЧКА\Бібліотека\Рисунки\Інтер'єр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нтер'єри\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2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FD5A6" w14:textId="77777777" w:rsidR="00237F8A" w:rsidRPr="0085012F" w:rsidRDefault="00237F8A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7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Приклади 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багатопросторових 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читальних зон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дитячої біб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ліотеки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CC40C50" w14:textId="77777777" w:rsidR="001714AC" w:rsidRPr="0085012F" w:rsidRDefault="00D217F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5C71F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трансформаційна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легкість зміни функціонально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спрям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 особливо важлива для зони молодших дітей, де превалює більш різнопланова система отримання інформа</w:t>
      </w:r>
      <w:r w:rsidR="00397CA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ції, через ігрові та інші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способи донесення інформації до маленьких відвідувачів.</w:t>
      </w:r>
    </w:p>
    <w:p w14:paraId="581905B8" w14:textId="77777777" w:rsidR="001714AC" w:rsidRPr="0085012F" w:rsidRDefault="00D217F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просторах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старших дітей можна використо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вувати метод</w:t>
      </w:r>
      <w:r w:rsidR="00397CA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«нечітко обмеженого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97CA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», коли одна читальна зона плавно переходить в інш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у, створюючи ефект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перетікаючих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Наприклад,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можна групувати приміщення читальної зони: аванзал з виставковими п</w:t>
      </w:r>
      <w:r w:rsidR="002664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олицями но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вих надходжень – зона абонемент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2664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зона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замовлення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видачі книжок –</w:t>
      </w:r>
      <w:r w:rsidR="00391B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зали відкритих фондів 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велико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читально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 урахуванням та утворенням зони шумозахисту від загальних громадських приміщень (вестибюльної групи, шумних громадських примі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щень (універсально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кафе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чи приміщень 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молодших дітей з ак</w:t>
      </w:r>
      <w:r w:rsidR="00391B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тивними іграми та читанням 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391B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голос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52FD4793" w14:textId="77777777" w:rsidR="001C485F" w:rsidRPr="0085012F" w:rsidRDefault="008A2C3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молодшої вікової групи кількість «вільного» місця є одним із базових критеріїв його якості та багатофункціональності використання.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Інтер’єр дитячої зони не повинен бути переобтяжений </w:t>
      </w:r>
      <w:r w:rsidR="00766B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меблями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адже в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ільний простір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цій зоні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необхідний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яву активності діт</w:t>
      </w:r>
      <w:r w:rsidR="00766B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ей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зного віку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59AFA32C" w14:textId="77777777" w:rsidR="00F3198C" w:rsidRPr="0085012F" w:rsidRDefault="00407BC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Треба передбачит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його швидку переорганізацію і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створення необхідних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умов для інших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різних заходів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подій, які мож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проводити в 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приміщенні.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зробить простір більш варіативним,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таким,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що трансформується і змінюється під будь-які інші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виклики та завдання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8).</w:t>
      </w:r>
    </w:p>
    <w:p w14:paraId="4213C7D8" w14:textId="77777777" w:rsidR="005D016C" w:rsidRPr="0085012F" w:rsidRDefault="005D016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75C461" wp14:editId="58FBB379">
            <wp:extent cx="5940425" cy="1390650"/>
            <wp:effectExtent l="0" t="0" r="3175" b="0"/>
            <wp:docPr id="22" name="Рисунок 22" descr="D:\Документы\МЕТОДИЧКА\Бібліотека\Рисунки\Інтер'єр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нтер'єри\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67" cy="139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682C9" w14:textId="77777777" w:rsidR="005D016C" w:rsidRPr="0085012F" w:rsidRDefault="005D016C" w:rsidP="00444D9E">
      <w:pPr>
        <w:spacing w:after="12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8. Переформатування читальної зали під інші функціональні завдання: інтерактивні ігри, тема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тичні виступи, лекційні заняття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</w:t>
      </w:r>
    </w:p>
    <w:p w14:paraId="25342047" w14:textId="77777777" w:rsidR="00F3198C" w:rsidRPr="0085012F" w:rsidRDefault="00407BC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Вільний простір легко заповнити людьми, запропонувавши їм цікаві заняття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потреб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и,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знову заставити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умеб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люванням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перетворюючись в навчальну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бібліотекарську зону.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Головним критерієм такої трансформації приміщення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правило, що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попри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те, яким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не було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нкціональне наповнення зони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все це повинно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цікаво 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гармонійно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офор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млено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стилістично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будь-якій трансформаційній варіації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BC713AA" w14:textId="77777777" w:rsidR="004E1872" w:rsidRPr="0085012F" w:rsidRDefault="00F3198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Функціонально-планувальна структура дитячої бібліотеки.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Функціонально к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омплекс сучасної дитячої бібліотеки складається з трьох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головних 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загальних зон: </w:t>
      </w:r>
      <w:r w:rsidR="00266E60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бібліотечної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266E60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громадської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266E60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службової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беруч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уваги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загальні розміри бібліотеки, метраж та тип її об’ємно-просторової побудови, для правильного функціонування та експлуатації бібліотеки, завжди слід виокремлювати ці три основні функціонально-експлуатаційні центри закладу.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Кожна з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зон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відповідн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 набір приміщень та конкретно відповідати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окре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 функціональну ділянку роботи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бібліотеки. </w:t>
      </w:r>
      <w:r w:rsidR="003146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етражі та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</w:t>
      </w:r>
      <w:r w:rsidR="003146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кожної зон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визначатися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індивідуально, згідно з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складеним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завданням на про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  <w:r w:rsidR="00A93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вання 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можливими додатковими умовами експлуатації </w:t>
      </w:r>
      <w:r w:rsidR="00A93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A93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EC54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7F4A52B8" w14:textId="77777777" w:rsidR="00EC54AF" w:rsidRPr="0085012F" w:rsidRDefault="00A934D7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211B13" wp14:editId="501873E1">
            <wp:extent cx="6033770" cy="1562100"/>
            <wp:effectExtent l="0" t="0" r="5080" b="0"/>
            <wp:docPr id="25" name="Рисунок 25" descr="D:\Документы\МЕТОДИЧКА\Бібліотека\Рисунки\Варіанти планування\Іл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МЕТОДИЧКА\Бібліотека\Рисунки\Варіанти планування\Іл. 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907" cy="156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4679C" w14:textId="77777777" w:rsidR="000E69C7" w:rsidRPr="0085012F" w:rsidRDefault="00246D9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9</w:t>
      </w:r>
      <w:r w:rsidR="00EC54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Функціональна схема невеликої дитячої бібліотеки</w:t>
      </w:r>
      <w:r w:rsidR="00171E4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(вбудованої чи прибудованої до будівлі з іншим функціональним призначенням)</w:t>
      </w:r>
      <w:r w:rsidR="00EC54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E17B4CB" w14:textId="77777777" w:rsidR="000E69C7" w:rsidRPr="0085012F" w:rsidRDefault="00A934D7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225F9F" wp14:editId="22BB2B48">
            <wp:extent cx="6040755" cy="2905125"/>
            <wp:effectExtent l="0" t="0" r="0" b="9525"/>
            <wp:docPr id="26" name="Рисунок 26" descr="D:\Документы\МЕТОДИЧКА\Бібліотека\Рисунки\Варіанти планування\Іл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МЕТОДИЧКА\Бібліотека\Рисунки\Варіанти планування\Іл. 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94" cy="290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FC9E0" w14:textId="77777777" w:rsidR="000E69C7" w:rsidRPr="0085012F" w:rsidRDefault="00246D91" w:rsidP="00444D9E">
      <w:pPr>
        <w:spacing w:after="12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10</w:t>
      </w:r>
      <w:r w:rsidR="000E69C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Функціон</w:t>
      </w:r>
      <w:r w:rsidR="00D60F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альна схема середньої за розмірами</w:t>
      </w:r>
      <w:r w:rsidR="000E69C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дитячої бібліотеки.</w:t>
      </w:r>
    </w:p>
    <w:p w14:paraId="37709993" w14:textId="77777777" w:rsidR="006D69CF" w:rsidRPr="0085012F" w:rsidRDefault="00C92D7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бібліотечної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входять 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приміщення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безпосередньо пов’язані з</w:t>
      </w:r>
      <w:r w:rsidR="00D0687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бібліотечним призначен</w:t>
      </w:r>
      <w:r w:rsidR="006D69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ням та обслуговуванням читачів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75C07856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A54CC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читальні простори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(читальні зали для різних вікових груп)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3D57692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зал</w:t>
      </w:r>
      <w:r w:rsidR="00B44B0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відкритих фондів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зона каталогів та абонементів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місцем для невеликих тимчасових тематичних виставок (наприклад, нових надходжень чи тематичних книжкових експозицій), місце для замовлення та видачі книг, зона читання книжок (для вікової групи молодших дітей)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F32BEA4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приміщення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</w:t>
      </w:r>
      <w:r w:rsidR="004E1872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для особливого та 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індивідуального навчання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(простір для інклюзивного навчання</w:t>
      </w:r>
      <w:r w:rsidR="004E18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окремі індивідуальні бокси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гурткових занять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8C8804E" w14:textId="77777777" w:rsidR="00B44B0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медіатека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(зона використання сучасних інформаційних технологій).</w:t>
      </w:r>
    </w:p>
    <w:p w14:paraId="7EEF0B4C" w14:textId="77777777" w:rsidR="00654426" w:rsidRPr="0085012F" w:rsidRDefault="00814D1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Модуль 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OPAC, мультимедійні 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робочі станції, доступ до навчальних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кластерів інтернет-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бібліотек,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дитяча бібліотека повинна бути обладнана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ІТ-технікою так само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і 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бібліотеки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дорослих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3915015" w14:textId="77777777" w:rsidR="004E1872" w:rsidRPr="0085012F" w:rsidRDefault="004E18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Саме приміщення цієї функціональної зони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основою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дь-якої бібліотеки попри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їх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значення,</w:t>
      </w:r>
      <w:r w:rsidR="000213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спеціалізацію чи загальні розмір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4962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213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оскільки саме вони формують головне призначення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0213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типу будівлі – пошук та отримання потрібної інформації.</w:t>
      </w:r>
    </w:p>
    <w:p w14:paraId="68B9F7A3" w14:textId="77777777" w:rsidR="00376D7E" w:rsidRPr="0085012F" w:rsidRDefault="00376D7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Читальні зали 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приміщення відкритих фондів не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прохідними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загальний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прохід до інших громадських приміщень бібліот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еки (наприклад, до кафе, виставкових залів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тощо). Це закриті для транзитн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руху зони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в 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яких можуть знаходитис</w:t>
      </w:r>
      <w:r w:rsidR="00766B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лише виходи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відкриті тераси для читання</w:t>
      </w:r>
      <w:r w:rsidR="002642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(літня читальна зона)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на вертикальні евакуаційні комунікації, якщо ці приміщення розташовую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ться на верхніх поверхах бібліотеки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15E2964" w14:textId="77777777" w:rsidR="00BF1A44" w:rsidRPr="0085012F" w:rsidRDefault="0002132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Громадська зона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 – найбільш </w:t>
      </w:r>
      <w:r w:rsidR="00FF7C7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трансформована частина комплексу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</w:t>
      </w:r>
      <w:r w:rsidR="00FF7C7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риміщення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д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одаткові функціональні зони якої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їхня кількість та метраж суттєвим чином залежать від завдання на про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(від побажань замовника). Серед обов’язкових до про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ання груп приміщень 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громадські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 частині належить лише певна кількість приміщень вестибюльної групи (вхідний вестибюль, га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рдероб,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санвузол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відвідувачів), які 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бути 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усіх дитячих бібліотеках. В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сі інші приміщення та зони можуть вважатися додатковими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наявності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через інші фактори (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умови замовника, якщо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загальні площі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громадської зони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),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не 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мати статус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«обов’язкови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541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про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ктування»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5466C0DC" w14:textId="77777777" w:rsidR="006D69CF" w:rsidRPr="0085012F" w:rsidRDefault="00B22A0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громадської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зони 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бібліотеки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належать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0501A878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0620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вестибюльна група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 (вестибюль, зона очікування, зимовий сад, гардероб та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санвузол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відвідувач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ів, головний хол бібліотеки (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фойє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з головними вертикальними комунікаціями (парадні сходи та пасажирські ліфти)</w:t>
      </w:r>
      <w:r w:rsidR="000E18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інформаційна зона (ресепшн та черговий адміністратор)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BA8B054" w14:textId="77777777" w:rsidR="0002132B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простір для зібрань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(приміщення невелико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лекційно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якщо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завдання та площа бібліотек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невеликий до 250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300 місць, універсальн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проведення кінопоказів, тематичних та святкових заходів, лялькових вистав для молодшої групи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відвідувачів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1814ADB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0E18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зона громадського харчування</w:t>
      </w:r>
      <w:r w:rsidR="000E18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(якщо дозволяє завдання на про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E18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 можна влаштувати спеціальне дитяче кафе чи інший заклад громадського харчування для обслуговування відвідувачів бібліотеки та батьків)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82159D9" w14:textId="77777777" w:rsidR="000E1826" w:rsidRPr="0085012F" w:rsidRDefault="000E18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виставкова зона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(де відбуваються різноманітні виставки бібліотечно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 спрямування – показ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нових надходжен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ь, тематичних книжкових добірок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також </w:t>
      </w:r>
      <w:r w:rsidR="00D537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творів образотворчого мистецтва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D537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невеликих бібліотеках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виставкова зона 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може розташовуватися при фо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D537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 чи в залах читальної групи)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280ACB5" w14:textId="77777777" w:rsidR="00654426" w:rsidRPr="0085012F" w:rsidRDefault="00D537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иміщення 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громадської зони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дуже нестабільні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залежать від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спрямованості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фізичних розмірів (загального метражу) та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завдання на про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бібліотеки, адже кожен з цих факторів може вносити додаткові корективи чи доповнення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затверджен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списк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зон. Тому існує доволі великий перелік додаткових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опційних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осередків, які могли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бути залучені до вже зазначених функціональних зон громадської групи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D6E56A5" w14:textId="77777777" w:rsidR="00266E60" w:rsidRPr="0085012F" w:rsidRDefault="00D537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Додаткові приміщення та зони громадської групи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уже важливі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контексті розгляду дитячої бібліотеки як центру позашкільного спілкування, розвитку та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дитини, а не тільки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місця для зберігання та видачі книжок. Саме ці додаткові преференції перетворюють бібліотек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інформаційно-навчальні центри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3CFEEF4D" w14:textId="77777777" w:rsidR="00BF1B46" w:rsidRPr="0085012F" w:rsidRDefault="00BF1B4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5B3472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книжкова крамниця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1B2F4474" w14:textId="77777777" w:rsidR="005B3472" w:rsidRPr="0085012F" w:rsidRDefault="005B34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простір для інклюзивного навчання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ab/>
        <w:t>(окремі приміщення чи єдиний відкритий простір для інклюзивного навчання – різні форми мейнстрімінгового та інтеграційного освітніх підходів)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F61C3B2" w14:textId="77777777" w:rsidR="005B3472" w:rsidRPr="0085012F" w:rsidRDefault="005B34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03C2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навчальна зона</w:t>
      </w:r>
      <w:r w:rsidR="00403C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E976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місце для </w:t>
      </w:r>
      <w:r w:rsidR="00403C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проведення </w:t>
      </w:r>
      <w:r w:rsidR="00E976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позашкільної о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світи: творчих гуртків, майстер-</w:t>
      </w:r>
      <w:r w:rsidR="00E976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класів, </w:t>
      </w:r>
      <w:r w:rsidR="00403C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воркшопів,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коворкінгу</w:t>
      </w:r>
      <w:r w:rsidR="00C62B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649D6E49" w14:textId="77777777" w:rsidR="00C62BFA" w:rsidRPr="0085012F" w:rsidRDefault="00C62BF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ігрова зона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ab/>
        <w:t>(окремий осередок для активних ігор з тактильно-логічним навчанням молодших дітей)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69CD2A5" w14:textId="77777777" w:rsidR="00C62BFA" w:rsidRPr="0085012F" w:rsidRDefault="00C62BF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F359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додаткові приміщення для зібрань</w:t>
      </w:r>
      <w:r w:rsidR="00F359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(окрем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</w:t>
      </w:r>
      <w:r w:rsidR="00F359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лекційний зал чи ляльковий театр, виставковий простір чи якийсь тематичний музейний простір).</w:t>
      </w:r>
    </w:p>
    <w:p w14:paraId="4949BB8A" w14:textId="77777777" w:rsidR="00C62BFA" w:rsidRPr="0085012F" w:rsidRDefault="00C928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Головною особливістю цієї групи приміщень є те, що вони дуже залежать від запропонованого завдання на про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ктування. Чим більше бібліотека буде схожа на дитячий центр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дозвілля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тим більше приміщень з цього списку буд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складі про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кту.</w:t>
      </w:r>
    </w:p>
    <w:p w14:paraId="2CAC6E6E" w14:textId="77777777" w:rsidR="00DC56C0" w:rsidRPr="0085012F" w:rsidRDefault="004F0B5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Службова зона</w:t>
      </w:r>
      <w:r w:rsidR="00DC56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забезпечує 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службову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C56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технічну життєдіяльність бібліотеки 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DC56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складається з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таких основних зон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6E154EDF" w14:textId="77777777" w:rsidR="00DC56C0" w:rsidRPr="0085012F" w:rsidRDefault="00DC56C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адміністративн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ої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зон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закладу (кабінети адміністрації, робочі кімнати працівників бібліотеки та інших вбудованих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структуру центру підрозділів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службовий каталог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27FA3D8" w14:textId="77777777" w:rsidR="00DC56C0" w:rsidRPr="0085012F" w:rsidRDefault="00DC56C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книгосховищ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(приміщення зберігання книжок для читально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відділу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відкритих фондів)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5BD5F6D" w14:textId="77777777" w:rsidR="003A43A7" w:rsidRPr="0085012F" w:rsidRDefault="003A43A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службов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их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(роздягальні та кімнати відпочинку персоналу, технічні прим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іщення для експлуатації споруди)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D0296CA" w14:textId="77777777" w:rsidR="00DC56C0" w:rsidRPr="0085012F" w:rsidRDefault="00DC56C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допоміжн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их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ь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всіх основних зон бібліотеки (глядацьких та читальних залів, виставк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 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кухн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кафе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бомбосховища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75F9415" w14:textId="77777777" w:rsidR="003A43A7" w:rsidRPr="0085012F" w:rsidRDefault="003A43A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технічн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ої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зон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(приміщення для різних технічних служб</w:t>
      </w:r>
      <w:r w:rsidR="00AB1D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які забезпечують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життєдіяльність будівлі</w:t>
      </w:r>
      <w:r w:rsidR="00AB1D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кондиціонування повітря, пожежогасіння, тепловий та електричний вузол, 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машинне відділення ліфтів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18C0B529" w14:textId="77777777" w:rsidR="00496D06" w:rsidRPr="0085012F" w:rsidRDefault="001651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Попр</w:t>
      </w:r>
      <w:r w:rsidR="009128C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свій непоказний характер, даний кластер приміщень дуже важливий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9128C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контексті правильного технічного функціонування бібліотеки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якісного</w:t>
      </w:r>
      <w:r w:rsidR="009128C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обслуговування відвідувачів.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Наприклад, адміністративні та службові приміщення 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зручний взаємозв’язок між собою, а також з підрозділами обслуговування відвідувачів та головними громадськими зонами бібліотеки.</w:t>
      </w:r>
    </w:p>
    <w:p w14:paraId="33F29CF8" w14:textId="77777777" w:rsidR="001714AC" w:rsidRPr="0085012F" w:rsidRDefault="001714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Технічні приміщення (тепловий пункт та електротрансформаторна, приміщення для центрального кондиціонування повітря) розташовуються в окремих приміщеннях технічн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 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середині будівлі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в прибудовах. Тепловий пункт 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трансформаторна можуть бути розміщені в окремій будівлі на бібліотечній ділянці.</w:t>
      </w:r>
    </w:p>
    <w:p w14:paraId="7D7C9CF9" w14:textId="77777777" w:rsidR="009128C2" w:rsidRPr="0085012F" w:rsidRDefault="009128C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09EF637" w14:textId="77777777" w:rsidR="00BF1B46" w:rsidRPr="0085012F" w:rsidRDefault="00C92820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ОСНОВНІ НОРМАТИВНІ ВИМОГИ ДЛЯ ПРО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7932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 БІБЛІОТЕК.</w:t>
      </w:r>
    </w:p>
    <w:p w14:paraId="5D587C43" w14:textId="77777777" w:rsidR="00982979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426B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496D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ВЛАШТУВАННЯ БІБЛІОТЕЧНОЇ ЗОНИ.</w:t>
      </w:r>
    </w:p>
    <w:p w14:paraId="26A3FFD7" w14:textId="77777777" w:rsidR="00F304D0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Читальні зали.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Головною зоною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бібліотеки є простір обслуговування читачі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в, а саме зони читання. Зона класичного читального місця (стіл та стілець)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бібліотеках мають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відповідати </w:t>
      </w:r>
      <w:r w:rsidR="007932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таким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нормативним вимогам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7932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інімум</w:t>
      </w:r>
      <w:r w:rsidR="00413F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одне читальне місце для молодшої вікової групи (5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 років) та 2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 </w:t>
      </w:r>
      <w:r w:rsidR="00474B2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старшої 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вікової групи, а також </w:t>
      </w:r>
      <w:r w:rsidR="005B206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</w:t>
      </w:r>
      <w:r w:rsidR="00FE7C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B206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окремих індивідуальних боксів</w:t>
      </w:r>
      <w:r w:rsidR="00391E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1).</w:t>
      </w:r>
    </w:p>
    <w:p w14:paraId="7C9AAB5A" w14:textId="77777777" w:rsidR="005B2068" w:rsidRPr="0085012F" w:rsidRDefault="0002331E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783ECE" wp14:editId="7D0E098C">
            <wp:extent cx="5940425" cy="1843889"/>
            <wp:effectExtent l="0" t="0" r="3175" b="4445"/>
            <wp:docPr id="5" name="Рисунок 5" descr="D:\Документы\МЕТОДИЧКА\Бібліотека\Рисунки\Индивидуальні місця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МЕТОДИЧКА\Бібліотека\Рисунки\Индивидуальні місця\Іл.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4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8A24" w14:textId="77777777" w:rsidR="0002331E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1. Приклади габаритних розмірів на одне читальне місце.</w:t>
      </w:r>
      <w:r w:rsidR="0002331E" w:rsidRPr="0085012F"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  <w:t xml:space="preserve"> </w:t>
      </w:r>
    </w:p>
    <w:p w14:paraId="7A3C5706" w14:textId="77777777" w:rsidR="006A79F2" w:rsidRPr="0085012F" w:rsidRDefault="0097658B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Індивідуальні бокси для читання 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різних типів, </w:t>
      </w:r>
      <w:r w:rsidR="00F41F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створити більш затишні 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усамітнені умови для читання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12).</w:t>
      </w:r>
    </w:p>
    <w:p w14:paraId="77E37A1C" w14:textId="77777777" w:rsidR="006A79F2" w:rsidRPr="0085012F" w:rsidRDefault="006A79F2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914037" wp14:editId="455942D7">
            <wp:extent cx="5940425" cy="1153860"/>
            <wp:effectExtent l="0" t="0" r="3175" b="8255"/>
            <wp:docPr id="8" name="Рисунок 8" descr="D:\Документы\МЕТОДИЧКА\Бібліотека\Рисунки\Ілюстрації\Іл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5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08AF7" w14:textId="77777777" w:rsidR="006A79F2" w:rsidRPr="0085012F" w:rsidRDefault="006A79F2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Рис. 12. Приклади індивідуальних боксів для читання в залах 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молодшої вікової групи.</w:t>
      </w:r>
    </w:p>
    <w:p w14:paraId="17701D3E" w14:textId="77777777" w:rsidR="006C0B39" w:rsidRPr="0085012F" w:rsidRDefault="0069309F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старшої вікової групи бажано робити згруповані блоки з 3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індивідуальних кабін, що може створити цікаві композиційні побудови. 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днак слід зауважити, що діти</w:t>
      </w:r>
      <w:r w:rsidR="00FE7C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особливо молодшої віков</w:t>
      </w:r>
      <w:r w:rsidR="00413F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FE7C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 категорії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настільки організовані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 користуватися 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лише тільки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ласичними місцями для читання, т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ому бажано передбачити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бокси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вільною структурою </w:t>
      </w:r>
      <w:r w:rsidR="00693A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умеблювання для 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читання та спілкув</w:t>
      </w:r>
      <w:r w:rsidR="00693A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ання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Це мож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уть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м’які меблі (крісла)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подушки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93A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різні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вбудовані елементи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відпочинку</w:t>
      </w:r>
      <w:r w:rsidR="000233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не вписуються в такі узагальнені показники та можуть мати тр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більші чи менші показники</w:t>
      </w:r>
      <w:r w:rsidR="000347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загальної площі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визначаються індивідуальними показниками 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0347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0347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31EA293" w14:textId="77777777" w:rsidR="00430274" w:rsidRPr="0085012F" w:rsidRDefault="00430274" w:rsidP="00444D9E">
      <w:pPr>
        <w:spacing w:after="24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66092D" wp14:editId="417AB95F">
            <wp:extent cx="5940425" cy="2281080"/>
            <wp:effectExtent l="0" t="0" r="3175" b="5080"/>
            <wp:docPr id="23" name="Рисунок 23" descr="D:\Документы\МЕТОДИЧКА\Бібліотека\Рисунки\Индивидуальні місця\Іл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Индивидуальні місця\Іл. 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8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FAD15" w14:textId="77777777" w:rsidR="00231F66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Індивідуальні читальні бокси та варіанти їх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компонування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50AFC3A3" w14:textId="77777777" w:rsidR="0097658B" w:rsidRPr="0085012F" w:rsidRDefault="00231F66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старшої віко</w:t>
      </w:r>
      <w:r w:rsidR="004302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вої групи (класичні бокси для читання)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4302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3027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молодшої вікової групи (зі збіл</w:t>
      </w:r>
      <w:r w:rsidR="004302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ьшеними розмірами для читання чи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ігор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01F12939" w14:textId="77777777" w:rsidR="006A79F2" w:rsidRPr="0085012F" w:rsidRDefault="006A79F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залах старшої вікової групи, якщо дозволяє площа приміщення,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окремі кабінети-бокси для індивідуальної, групової роботи дітей над різними про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ктами.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класи можна використовувати як для лекційних занять та групового читання, так і для іншої роботи (різних тематичних гуртків,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мистецьких акцій тощо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). Можливість 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відокремлення від загальної зали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використовувати так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 не заважаючи іншим відв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ідувачам читальної зали (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14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1BC71D7E" w14:textId="77777777" w:rsidR="00D469AC" w:rsidRPr="0085012F" w:rsidRDefault="00D469A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2649EE" wp14:editId="03EEEFD4">
            <wp:extent cx="5940425" cy="1251928"/>
            <wp:effectExtent l="0" t="0" r="3175" b="5715"/>
            <wp:docPr id="27" name="Рисунок 27" descr="D:\Документы\МЕТОДИЧКА\Бібліотека\Рисунки\Ілюстрації\Іл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31D94" w14:textId="77777777" w:rsidR="00D469AC" w:rsidRPr="0085012F" w:rsidRDefault="00D469AC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14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 зон та приміщень для гуртових занять.</w:t>
      </w:r>
    </w:p>
    <w:p w14:paraId="18528717" w14:textId="77777777" w:rsidR="002029B1" w:rsidRPr="0085012F" w:rsidRDefault="001651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розставлянн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с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толів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тримуватис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такої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схеми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відстань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 столами при двостор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онніх підходах має бути 70 </w:t>
      </w:r>
      <w:r w:rsidR="002029B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одномісного столу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75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 д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 двомісних стол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ів, а також 95 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двомісних столів, коли існує лише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один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підхід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місця читання 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31154C68" w14:textId="77777777" w:rsidR="002029B1" w:rsidRPr="0085012F" w:rsidRDefault="002029B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</w:t>
      </w: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734C9F" wp14:editId="624F1081">
            <wp:extent cx="5384165" cy="2228850"/>
            <wp:effectExtent l="0" t="0" r="6985" b="0"/>
            <wp:docPr id="7" name="Рисунок 7" descr="D:\Документы\МЕТОДИЧКА\Бібліотека\Рисунки\Индивидуальні місця\Іл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МЕТОДИЧКА\Бібліотека\Рисунки\Индивидуальні місця\Іл. 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023" cy="22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0FD76" w14:textId="77777777" w:rsidR="002029B1" w:rsidRPr="0085012F" w:rsidRDefault="002029B1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  а                                        б                                       в</w:t>
      </w:r>
    </w:p>
    <w:p w14:paraId="21A85CE1" w14:textId="77777777" w:rsidR="00231F66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15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Відстань між столами:</w:t>
      </w:r>
    </w:p>
    <w:p w14:paraId="52FFE261" w14:textId="77777777" w:rsidR="00D469AC" w:rsidRPr="0085012F" w:rsidRDefault="00DF3FD8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двосторо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нньому підход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столу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при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односторонньому підход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місця читання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D9C7762" w14:textId="77777777" w:rsidR="00693AE6" w:rsidRPr="0085012F" w:rsidRDefault="00693AE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Нормативні </w:t>
      </w:r>
      <w:r w:rsidR="008B13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вимоги для розрахунку загальної площі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залів: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молодших дітей – 2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8B13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відвідувача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4</w:t>
      </w:r>
      <w:r w:rsidR="00F72F1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 одиниць зберігання (книжок)), для ст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арших дітей – 2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8B13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відвідувача 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 5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 одиниць зберігання).</w:t>
      </w:r>
    </w:p>
    <w:p w14:paraId="369CC3C4" w14:textId="77777777" w:rsidR="0002331E" w:rsidRPr="0085012F" w:rsidRDefault="008B139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Головні проходи 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коридори </w:t>
      </w:r>
      <w:r w:rsidR="001A12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відвідувачів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мають бути мінім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 2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завширшки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додаткові від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Ширин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проходів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читальній залі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має бути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основн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 прохід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від 1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додатков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підход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столів – від 0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370F15E3" w14:textId="77777777" w:rsidR="00CB14B3" w:rsidRPr="0085012F" w:rsidRDefault="00CB14B3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390D2B" wp14:editId="3DBAE391">
            <wp:extent cx="5940425" cy="1834743"/>
            <wp:effectExtent l="0" t="0" r="3175" b="0"/>
            <wp:docPr id="9" name="Рисунок 9" descr="D:\Документы\МЕТОДИЧКА\Бібліотека\Рисунки\Проходи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МЕТОДИЧКА\Бібліотека\Рисунки\Проходи\Іл.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3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77D94" w14:textId="77777777" w:rsidR="00CB14B3" w:rsidRPr="0085012F" w:rsidRDefault="00CB14B3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</w:p>
    <w:p w14:paraId="782987FB" w14:textId="77777777" w:rsidR="00CB14B3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Ширина проходів 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читальній залі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794B7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,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основних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додаткових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C5293A1" w14:textId="77777777" w:rsidR="00A26195" w:rsidRPr="0085012F" w:rsidRDefault="0013368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Інсоляційні та </w:t>
      </w:r>
      <w:r w:rsidR="00F44925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шумозахисні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вимоги.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Нормативні показники освітлення 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зонах читання 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відповідати  оптимальним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1000 лк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 інших зонах читальних залів –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500 лк. Саме тому 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читальних залах має бути хороше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природне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бокове чи верхнє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Для бокового освітлення 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орієнтовне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розташування вікон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приймають в зоні схід – південний захід. 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Вікна читальних залів 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підвищенні габарити чи взагалі суцільне стінове засклення. </w:t>
      </w:r>
    </w:p>
    <w:p w14:paraId="36F6739C" w14:textId="77777777" w:rsidR="00A26195" w:rsidRPr="0085012F" w:rsidRDefault="00A2619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Якщо немає змоги розташувати читальн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у, зорієнтовану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найбільш доцільну зону гарного природного осв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ітлення,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підвищення відсотку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освітленості </w:t>
      </w:r>
      <w:r w:rsidR="00AE6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приміщеннях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 роб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дво- або тристоронн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 освітлення чи ліхтарі природн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верхнього освітлення, якщо це 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зробити композиція об’ємно-просторової побудови читальних зал.</w:t>
      </w:r>
    </w:p>
    <w:p w14:paraId="27BE05B5" w14:textId="77777777" w:rsidR="00A26195" w:rsidRPr="0085012F" w:rsidRDefault="00A2619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Ліхтарі верхнього світла </w:t>
      </w:r>
      <w:r w:rsidR="00956A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</w:t>
      </w:r>
      <w:r w:rsidR="00956A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дають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збільшити освітлення до 100%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Взагалі, 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встановлення верхнь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залах найбільш бажан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скільки воно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тільки збільшує яскравість освітлення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не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залежить 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орієнтовного 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розташування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 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дає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відійти від класичної пропорціональної схеми побудови читальних зал 1:2,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також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робити абсолютно довільні за формою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зали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освітлюючи їх на всю глибину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незважаючи на габарити приміщення.</w:t>
      </w:r>
    </w:p>
    <w:p w14:paraId="3FEDC905" w14:textId="77777777" w:rsidR="008C06D0" w:rsidRPr="0085012F" w:rsidRDefault="00B01B0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Водночас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треба передбачати прозорий сонцезахист від прям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сонячн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іння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читально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(для більш комфортного читання)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AB32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 і 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приміщеннях книгосховища, де взагалі </w:t>
      </w:r>
      <w:r w:rsidR="008A22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слід уника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 влаштування віконних отворі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AB32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прямим сонячним світлом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окрім робочих кімнат бібліоте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карів.</w:t>
      </w:r>
    </w:p>
    <w:p w14:paraId="20459D9C" w14:textId="77777777" w:rsidR="008A2215" w:rsidRPr="0085012F" w:rsidRDefault="008E464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Ще однією важливою вимогою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проектува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нн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 є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акустичність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цих приміщень. До них застосовують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найвищі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вимоги – не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більше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30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40 дБ. Тому чит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альні зали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розташовувати якомога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далі від головних автомобільних доріг та шумних громадських зон бібліотеки,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звідки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гли б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лунати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небажані гучні звуки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понад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70 дБ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(ігрові зони молодших дітей, </w:t>
      </w:r>
      <w:r w:rsidR="003E5D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приміщення культурно-масових заходів,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 тощо).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шумових ефектах понад</w:t>
      </w:r>
      <w:r w:rsidR="003E5D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80 дБ неможливо використовувати приміщення читальних зал за призначенням.</w:t>
      </w:r>
    </w:p>
    <w:p w14:paraId="29BC2684" w14:textId="77777777" w:rsidR="004D1436" w:rsidRPr="0085012F" w:rsidRDefault="004D143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інших приміщень вимоги не таки жорсткі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50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60 дБ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робочих приміщень та адміністрації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70 дБ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інших приміщень комплексу.</w:t>
      </w:r>
      <w:r w:rsidR="006A62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21E5C50" w14:textId="77777777" w:rsidR="00F44925" w:rsidRPr="0085012F" w:rsidRDefault="00C2197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Зменшити шум у</w:t>
      </w:r>
      <w:r w:rsidR="005A0E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середині приміщень, особливо в читальній зоні, допоможе використання шумопоглинаючих покриттів: </w:t>
      </w:r>
      <w:r w:rsidR="000D34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килим</w:t>
      </w:r>
      <w:r w:rsidR="005A0E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 та інших видів м’яких паласів, шумопоглин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чі стінові панелі, м’які меблі</w:t>
      </w:r>
      <w:r w:rsidR="005A0E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Комплексний підхід до оздоблення приміщень читальних зал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суттєв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кращ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ити умови для комфортної та зосередженої роботи.</w:t>
      </w:r>
    </w:p>
    <w:p w14:paraId="51C8320B" w14:textId="77777777" w:rsidR="00066CA4" w:rsidRPr="0085012F" w:rsidRDefault="0013368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Зона відкритих фондів.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Площа зали відкритих фондів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(відкритого доступу до книг)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вираховується з розрахунку: 8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3F58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E1E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 (на 1000 одиниць зберігання) для молодшої групи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8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1000 одиниць зберігання) для старшої вікової групи.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 для перегляду обраних книжок у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фонді відкри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того доступу приймає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одного відвідувача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17)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834A6B1" w14:textId="77777777" w:rsidR="0013184C" w:rsidRPr="0085012F" w:rsidRDefault="0013184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B90D50" wp14:editId="67409585">
            <wp:extent cx="6041390" cy="16217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EB8DD8" w14:textId="77777777" w:rsidR="0013184C" w:rsidRPr="0085012F" w:rsidRDefault="007A39F5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17</w:t>
      </w:r>
      <w:r w:rsidR="0013184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 формування невеликих блоків відкритих фондів з простором для читання.</w:t>
      </w:r>
    </w:p>
    <w:p w14:paraId="75AD847D" w14:textId="77777777" w:rsidR="00702933" w:rsidRPr="0085012F" w:rsidRDefault="00335D8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в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ідкрит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фонд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ах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(місц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дитина 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самостійно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обирає собі книжку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для м</w:t>
      </w:r>
      <w:r w:rsidR="00ED5A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олодшої групи повинні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бути</w:t>
      </w:r>
      <w:r w:rsidR="00ED5A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афи вітринного типу, адже діти дошкільного віку обирають цікаву для себе кни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на інтуїтивному (візуальному) рівні,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них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бачити 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яскраву 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обкладинку книжки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щоб обрати її. 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Тому візуальна складова відіграє в цьому випадку доволі суттєву роль. 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зони відкритих фондів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 брати до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ува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ги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нормативні вимоги:</w:t>
      </w:r>
    </w:p>
    <w:p w14:paraId="1CC09444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сі книжкові полиці 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розташовані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низьк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максимальн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висот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найвищої пол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 –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молодших дітей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та 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60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залах для старших дітей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18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304BB10" w14:textId="77777777" w:rsidR="00855621" w:rsidRPr="0085012F" w:rsidRDefault="0085562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B4F8E4" wp14:editId="40BD1A0C">
            <wp:extent cx="5940425" cy="1545035"/>
            <wp:effectExtent l="0" t="0" r="3175" b="0"/>
            <wp:docPr id="11" name="Рисунок 11" descr="D:\Документы\МЕТОДИЧКА\Бібліотека\Рисунки\Відкриті фонди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МЕТОДИЧКА\Бібліотека\Рисунки\Відкриті фонди\Іл.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91DCC" w14:textId="77777777" w:rsidR="00855621" w:rsidRPr="0085012F" w:rsidRDefault="00855621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а                                        </w:t>
      </w:r>
      <w:r w:rsidR="0030408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          б</w:t>
      </w:r>
    </w:p>
    <w:p w14:paraId="3248CB70" w14:textId="77777777" w:rsidR="00855621" w:rsidRPr="0085012F" w:rsidRDefault="0085562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18. Габаритні розміри книжкових полиць для: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молодшої вікової групи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старшої вікової групи.</w:t>
      </w:r>
    </w:p>
    <w:p w14:paraId="2DB16799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-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либин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полиць пр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ийма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середньому 24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30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одного ряду кни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жок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72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дворядного розташування. Висота полиць 32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молодших дітей треба передбачити 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вітринні шафи 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більш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габари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тними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пол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45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заввишки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розташування книжок-розмальовок та інших великогабаритних форматів (DIN A3)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9E01F3E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ирина проходів між стелажами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приміщенні відкритих фондів для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головного проходу –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комфортного проходу трь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 осіб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 додаткових проходів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(для двох осіб)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дво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сторонніми полицями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19)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61B4C03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ирина головного проходу в зоні відкритих фондів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між столом та стелажем –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між торцями стелажів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додаткових обходів (наприкл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ад, між стіною та торцем стелажа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19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103FFBAA" w14:textId="77777777" w:rsidR="003D7CF8" w:rsidRPr="0085012F" w:rsidRDefault="00B96BF2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9D0252" wp14:editId="6F6ED3F6">
            <wp:extent cx="5972175" cy="3155300"/>
            <wp:effectExtent l="0" t="0" r="0" b="7620"/>
            <wp:docPr id="1" name="Рисунок 1" descr="D:\Документы\МЕТОДИЧКА\Бібліотека\Рисунки\Відкриті фонди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Відкриті фонди\Іл. 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146" cy="315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63E1" w14:textId="77777777" w:rsidR="00B96BF2" w:rsidRPr="0085012F" w:rsidRDefault="00BA611B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19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Ширина проходів у відкритих фондах читальної зони для дітей </w:t>
      </w:r>
    </w:p>
    <w:p w14:paraId="67526E47" w14:textId="77777777" w:rsidR="0013184C" w:rsidRPr="0085012F" w:rsidRDefault="00B96BF2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старшої вікової групи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05D74D5" w14:textId="77777777" w:rsidR="007A39F5" w:rsidRPr="0085012F" w:rsidRDefault="00A2076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Аванс зона читальної зали, а також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приміщення</w:t>
      </w:r>
      <w:r w:rsidR="00FE1E84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нових надходжень </w:t>
      </w:r>
      <w:r w:rsidR="008F1286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і</w:t>
      </w:r>
      <w:r w:rsidR="00FE1E84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тематичних книжкових виставок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 вітринною експозицією) 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читаль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ному залі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старших дітей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приймаються з розрахунку –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1000 одиниць зберігання)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9A1E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0050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одного відвідувача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0D34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алежно від розмірів виставлених експонатів, тематичної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ності та цінності експозиції, вікової групи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яку розрахована експозиція, зазвичай використовують два види виставкових стендів: вертикального та горизонтального тип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ис.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20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7C57E8EA" w14:textId="77777777" w:rsidR="00133686" w:rsidRPr="0085012F" w:rsidRDefault="00AB45E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C66BD9" wp14:editId="1C241177">
            <wp:extent cx="5924550" cy="2332004"/>
            <wp:effectExtent l="0" t="0" r="0" b="0"/>
            <wp:docPr id="35" name="Рисунок 35" descr="D:\Документы\МЕТОДИЧКА\Бібліотека\Рисунки\Ілюстрації\Іл.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54" cy="234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F5B88" w14:textId="77777777" w:rsidR="00133686" w:rsidRPr="0085012F" w:rsidRDefault="008F1286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вертикального типу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</w:t>
      </w:r>
      <w:r w:rsidR="0013368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горизонтального типу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DB75A6E" w14:textId="77777777" w:rsidR="00133686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20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Експозиційні вітрини нових надходжень та тематичних виставок. </w:t>
      </w:r>
    </w:p>
    <w:p w14:paraId="3E1508A0" w14:textId="77777777" w:rsidR="00DA3463" w:rsidRPr="0085012F" w:rsidRDefault="008F128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Зазвичай 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подібні тематичні зони розташовують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вестибюльній зоні бібліотеки, </w:t>
      </w:r>
      <w:r w:rsidR="008741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загального 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огляду, чи безпосередньо перед зоною каталогів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 ж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відкритих фондів для відокремл</w:t>
      </w:r>
      <w:r w:rsidR="00A807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еного огляду тільки відвідувачами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бібліотеки.</w:t>
      </w:r>
    </w:p>
    <w:p w14:paraId="47F8B3B9" w14:textId="77777777" w:rsidR="00AB45EB" w:rsidRPr="0085012F" w:rsidRDefault="001E3B3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Абонементні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(приміщення паперових та електронних каталогів)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відповідати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таким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вимогам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загальна площа приміщення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 на одного читача чи 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00 одиниць зберігання). Приблизні габарити для секції шафки з паперовими каталогами для дитячої бібліотеки: висота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="00A807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вжина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0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ширина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BA611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B45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AB45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B45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21). 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B1392A1" w14:textId="77777777" w:rsidR="00AB45EB" w:rsidRPr="0085012F" w:rsidRDefault="00AB45E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BECD76" wp14:editId="68DCE96D">
            <wp:extent cx="5937885" cy="1450975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CFCD6" w14:textId="77777777" w:rsidR="00AB45EB" w:rsidRPr="0085012F" w:rsidRDefault="00AB45E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21. Розміри проходів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каталогів та габарити шафи для паперових носіїв обліку в читальній залі для старшої вікової групи.</w:t>
      </w:r>
    </w:p>
    <w:p w14:paraId="26AC691F" w14:textId="77777777" w:rsidR="00BA611B" w:rsidRPr="0085012F" w:rsidRDefault="005A132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однієї шафи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паперовими носіями об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ліку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виділити 3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площі зали,</w:t>
      </w:r>
      <w:r w:rsidR="0050050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 на 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 стіл з комп’ютером електронного каталогу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2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параметри ті 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що 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столу в читальн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чи робочих приміщен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нях.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F4999C3" w14:textId="77777777" w:rsidR="00B23A82" w:rsidRPr="0085012F" w:rsidRDefault="0087698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Робоч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B23A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паперовими каталогами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60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самої шафи. Головний прохід між двома каталожними шафами з урахуванням робочих зон треба робити мінімум 2</w:t>
      </w:r>
      <w:r w:rsidR="00F4672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BA611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59C9CF8" w14:textId="77777777" w:rsidR="002D14D4" w:rsidRPr="0085012F" w:rsidRDefault="00DA346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Обов’язково в каталожній зоні 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декілька робочих столів, де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читачі в зручних умовах зможуть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шукати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джерел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</w:t>
      </w:r>
      <w:r w:rsidR="004F49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нформації.</w:t>
      </w:r>
    </w:p>
    <w:p w14:paraId="643E8260" w14:textId="77777777" w:rsidR="00442278" w:rsidRPr="0085012F" w:rsidRDefault="00442278" w:rsidP="00444D9E">
      <w:pPr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Кафедра 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(стійка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видачі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приймання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замовлень т</w:t>
      </w:r>
      <w:r w:rsidR="00DA16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видачі книжок, 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A16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розташовується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близько </w:t>
      </w:r>
      <w:r w:rsidR="00DA346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від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</w:t>
      </w:r>
      <w:r w:rsidR="00A338C0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між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A16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зон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каталогу 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читально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також безпосередньо в приміщенні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відкритих фондів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(де ведеться облік абонентів та виданих книжок)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має загальну площу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мінімум 5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22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D1C8420" w14:textId="77777777" w:rsidR="0001138E" w:rsidRPr="0085012F" w:rsidRDefault="0001138E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F3F853" wp14:editId="138A806A">
            <wp:extent cx="6046470" cy="2276475"/>
            <wp:effectExtent l="0" t="0" r="0" b="9525"/>
            <wp:docPr id="2" name="Рисунок 2" descr="D:\Документы\МЕТОДИЧКА\Бібліотека\Рисунки\Абонемент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Абонемент\Іл. 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977" cy="227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5A500" w14:textId="77777777" w:rsidR="0001138E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22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 ф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ормування єдиної зони абонемента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кафедри видачі та зберігання книжок.</w:t>
      </w:r>
    </w:p>
    <w:p w14:paraId="2597E7FD" w14:textId="77777777" w:rsidR="0001138E" w:rsidRPr="0085012F" w:rsidRDefault="0001138E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Кафедра прийому замовлень складається: зі стійки прийому замовлень та видачі книжок, робоч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письм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чергового бібліотекаря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полиці для тимчасового зберігання книжок та каталогу відвідувачів. </w:t>
      </w:r>
    </w:p>
    <w:p w14:paraId="4FAB9978" w14:textId="77777777" w:rsidR="008D613A" w:rsidRPr="0085012F" w:rsidRDefault="0001138E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цієї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єдиний, безальтернативний вхід до читальної зали,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адже саме за столом видачі книжок здійснюється контроль та спостереження за переміщенням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виданої 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руки літератур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52B7228" w14:textId="77777777" w:rsidR="0001138E" w:rsidRPr="0085012F" w:rsidRDefault="0001138E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EC708AC" w14:textId="77777777" w:rsidR="00033003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03300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ГРОМАДСЬ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КІ ПРИМІЩЕННЯ БІБЛІОТЕЧНОЇ ЗОНИ</w:t>
      </w:r>
    </w:p>
    <w:p w14:paraId="64A4ABC3" w14:textId="77777777" w:rsidR="00982979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громадських зон бібліотеки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належать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безпосередньо обслуговуюч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дитячу бібліотеку приміщення та обов’язкові для про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(вхідна та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вестибюльна група приміщень)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додаткові громадські зони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можуть додаватися чи зникати залежно від про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ктного завдання та структурної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ності комплексу. </w:t>
      </w:r>
      <w:r w:rsidR="003F58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Нормативні вимоги для приміщень загального громадського використання</w:t>
      </w:r>
      <w:r w:rsidR="007D76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1C5E4CA8" w14:textId="77777777" w:rsidR="003F580A" w:rsidRPr="0085012F" w:rsidRDefault="003F580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она вхідної групи, головний вестибюль бібліотеки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гардеробом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про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ктується з розрахунку 0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 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одного читача чи відвідувача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68AF8353" w14:textId="77777777" w:rsidR="00680F9F" w:rsidRPr="0085012F" w:rsidRDefault="00680F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ардероби: загальною площею 0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 на одного відвідувача та не глибше 6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т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акож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пр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охід в 1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2B11D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між бар’єром приймання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верхнього одягу та зоною вішалок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04DED22" w14:textId="77777777" w:rsidR="003F580A" w:rsidRPr="0085012F" w:rsidRDefault="003F580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уалетні кімнати для відвідувачів розрахову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таким 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чином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 унітаз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1 пісуар на 100 відвідувачів для чоловіків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(юнаків)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2 унітази на 100 відвідувачів для жінок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(дівчат)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 умивальник розрахо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вується на 2 сантехнічних прилад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и, однак не менше одного на кімнату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88EECFF" w14:textId="77777777" w:rsidR="00481713" w:rsidRPr="0085012F" w:rsidRDefault="0048171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озміри кабін 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вбирале</w:t>
      </w:r>
      <w:r w:rsidR="00ED5A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відвідувача на кріслі-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 бути завширшки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менше 1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,65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глибин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1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,8 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вері мають відчинятися назовні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E26BC97" w14:textId="77777777" w:rsidR="00800A30" w:rsidRPr="0085012F" w:rsidRDefault="0094401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озрахунок місткості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дитячого 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 буфету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приймається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1 місце на 10 відвідувачів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д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еталізаці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типології внутрішніх приміщень та виробничої зони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виконують відповідно до специфікації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закладів громадського харчування обраного для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F1DD16A" w14:textId="77777777" w:rsidR="0026427E" w:rsidRPr="0085012F" w:rsidRDefault="003F3BF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она для очікування-відпочинку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відвідувачів (хол, зимовий сад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18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800A30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5F779D9" w14:textId="77777777" w:rsidR="0026427E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клад приміще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</w:t>
      </w:r>
      <w:r w:rsidR="002642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культурно-масового та розважального характеру (універсальн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виставков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лекційні приміщення, приміщення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гуртків,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ігрова зона для молодших дітей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визначається індиві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дуальними умовами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ктного завдання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запропонованого для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 та нормативними умовами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характерними для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типів приміщень і зон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Вони  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повинні розташовуватися безпосередньо поза бібліотечною зоною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можливістю функціонування, як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єдиному комплексі з бібліотекою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як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самостійні структурні одиниці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ктуванні підпорядковуватися відповідним нормам ДБН, притаманним саме тим зонам та приміщенням громадського призначення.</w:t>
      </w:r>
    </w:p>
    <w:p w14:paraId="020A1F00" w14:textId="77777777" w:rsidR="00BB28E1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953FA12" w14:textId="77777777" w:rsidR="00820015" w:rsidRPr="0085012F" w:rsidRDefault="00BB28E1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СЛУЖБОВІ ПРИМІЩЕННЯ БІБЛІОТЕКИ</w:t>
      </w:r>
    </w:p>
    <w:p w14:paraId="05AD71CA" w14:textId="77777777" w:rsidR="00BB28E1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оловним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призначення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цієї групи приміщень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забезпечення </w:t>
      </w:r>
      <w:r w:rsidR="009B2E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службової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життєдіяльності бібліотеки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Вони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закриті для відві</w:t>
      </w:r>
      <w:r w:rsidR="009B2E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дування звичайними читачами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Д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ких зон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належать приміщення для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зберігання джерел інформації, службові приміщення бібліотеки та методичні кабіне</w:t>
      </w:r>
      <w:r w:rsidR="009B2E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ти, адміністративні приміщення.</w:t>
      </w:r>
    </w:p>
    <w:p w14:paraId="69F3166A" w14:textId="77777777" w:rsidR="009B2E72" w:rsidRPr="0085012F" w:rsidRDefault="009B2E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Головним елементом 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службової зони є приміщення </w:t>
      </w:r>
      <w:r w:rsidR="005777DF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сховища книжок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читальної зали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яка обслуговує старшу вікову групу. Звичайно в дитячій бібліотеці розмір книгосховища не такий великий, як </w:t>
      </w:r>
      <w:r w:rsidR="003C2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загальних чи спеціал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ізованих бібліотеках, та </w:t>
      </w:r>
      <w:r w:rsidR="003C2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належить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невеликих за об’ємом фондів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зберігання (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 30 до 300 тис. одиниць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одночасної кількості відвідувачів від 90 до 200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 однак основні нормативні вимоги для про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устаткування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використовуються 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ті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ж,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великих сховищ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2DAFDE04" w14:textId="77777777" w:rsidR="00EE270A" w:rsidRPr="0085012F" w:rsidRDefault="00850A5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агальна п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лоща сховища приймається 2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1000 одиниць зберігання на стандартних стелажах зберігання 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="003617D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617D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механізованих чи автоматичних систем зберігання (Kasten Mobile, 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Compactus Original XTR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SafeAisle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інші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23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4EE4FC72" w14:textId="77777777" w:rsidR="000F3AE2" w:rsidRPr="0085012F" w:rsidRDefault="00AA6CE9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6D2A84" wp14:editId="4E04D2C8">
            <wp:extent cx="5940425" cy="1007268"/>
            <wp:effectExtent l="0" t="0" r="3175" b="2540"/>
            <wp:docPr id="12" name="Рисунок 12" descr="D:\Документы\МЕТОДИЧКА\Бібліотека\Рисунки\Книгосховище\Іл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Книгосховище\Іл. 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575B5" w14:textId="77777777" w:rsidR="00AA6CE9" w:rsidRPr="0085012F" w:rsidRDefault="00AA6CE9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23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 механізованої шафи зберігання системи Kasten Mobile.</w:t>
      </w:r>
    </w:p>
    <w:p w14:paraId="697187DA" w14:textId="77777777" w:rsidR="003617D9" w:rsidRPr="0085012F" w:rsidRDefault="003617D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 книгосховищі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необхідно передбачити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кабінет для працівників 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розрахун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ку на одного співробітника 6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², але не менше ніж 10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кабінет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в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одночас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робочій зо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кабінету бажано мати природне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375B400" w14:textId="77777777" w:rsidR="009B2E72" w:rsidRPr="0085012F" w:rsidRDefault="00850A5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либина класичних стелажі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використовуються в книгосхови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щі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наявності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6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 полиць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одностороннього зберіг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ання та 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,6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двосторонні, ширина однієї сек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ції зберігання від 1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 до 2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висота стелажа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24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);</w:t>
      </w:r>
    </w:p>
    <w:p w14:paraId="15873CDE" w14:textId="77777777" w:rsidR="00DD6D94" w:rsidRPr="0085012F" w:rsidRDefault="00982AB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1731C7" wp14:editId="56DD6114">
            <wp:extent cx="5989320" cy="1447800"/>
            <wp:effectExtent l="0" t="0" r="0" b="0"/>
            <wp:docPr id="15" name="Рисунок 15" descr="D:\Документы\МЕТОДИЧКА\Бібліотека\Рисунки\Книгосховище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МЕТОДИЧКА\Бібліотека\Рисунки\Книгосховище\Іл.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247" cy="144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6D476" w14:textId="77777777" w:rsidR="00E72A20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24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Габаритні розміри одно- та двосторонніх книжкових стелажів в книгосховищі.</w:t>
      </w:r>
    </w:p>
    <w:p w14:paraId="5281751A" w14:textId="77777777" w:rsidR="00850A50" w:rsidRPr="0085012F" w:rsidRDefault="00850A5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мінімальна 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ирина 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службових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проходів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книгосховищі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прохо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1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допоміжних – 0,6</w:t>
      </w:r>
      <w:r w:rsidR="009C66AB" w:rsidRPr="0085012F">
        <w:rPr>
          <w:rFonts w:ascii="Times New Roman" w:eastAsia="Times New Roman" w:hAnsi="Times New Roman"/>
          <w:sz w:val="28"/>
          <w:szCs w:val="28"/>
          <w:lang w:val="en-US" w:eastAsia="ru-RU"/>
        </w:rPr>
        <w:t>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ширина проходу між стелажами – 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75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між стіною та паралельно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розташованим стелажем – 0,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75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іж стіною та торцем стелажа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D6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 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25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B76562A" w14:textId="77777777" w:rsidR="008D613A" w:rsidRPr="0085012F" w:rsidRDefault="005B7D6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E2288A" wp14:editId="5039FBAA">
            <wp:extent cx="6019800" cy="1394417"/>
            <wp:effectExtent l="0" t="0" r="0" b="0"/>
            <wp:docPr id="16" name="Рисунок 16" descr="D:\Документы\МЕТОДИЧКА\Бібліотека\Рисунки\Книгосховище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МЕТОДИЧКА\Бібліотека\Рисунки\Книгосховище\Іл. 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975" cy="140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46AD1" w14:textId="77777777" w:rsidR="008D613A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25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Розміри основних проходів 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книгосховищі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1129A70" w14:textId="77777777" w:rsidR="005B7D6C" w:rsidRPr="0085012F" w:rsidRDefault="003D6392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Влаштування віконних отворів у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нигосховища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обов’язков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</w:t>
      </w:r>
      <w:r w:rsidR="007D76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точки зору зберігання паперових носіїв інформації (папір не повинен стикатися з прямим сонячним промінням)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з пожежної б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езпеки (книгосховища належать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зон з підвищеною пожежною небезпекою). Приміщення без зовнішніх отворів 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з мінімум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внутрішніх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набагато легше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локалізувати в разі пожежі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не давши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вогню додатково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надходження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кисню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26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1BB6B3F" w14:textId="77777777" w:rsidR="00BA611B" w:rsidRPr="0085012F" w:rsidRDefault="00BA611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78982D" wp14:editId="3C72D402">
            <wp:extent cx="5940425" cy="1478915"/>
            <wp:effectExtent l="0" t="0" r="3175" b="6985"/>
            <wp:docPr id="14" name="Рисунок 14" descr="D:\Документы\МЕТОДИЧКА\Бібліотека\Рисунки\Книгосховище\Іл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Книгосховище\Іл.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F7F9" w14:textId="77777777" w:rsidR="00BA611B" w:rsidRPr="0085012F" w:rsidRDefault="00164A84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26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формування невеликих (до 70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книгосховищ.</w:t>
      </w:r>
    </w:p>
    <w:p w14:paraId="58EEEC1D" w14:textId="77777777" w:rsidR="005B7D6C" w:rsidRPr="0085012F" w:rsidRDefault="003D6392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Натомість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інші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службові приміщення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персоналу при книгосховищі обов’язково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світлові отвори, як і всі робочі кімнати бібліотеки.</w:t>
      </w:r>
    </w:p>
    <w:p w14:paraId="60E4FA83" w14:textId="77777777" w:rsidR="004D6E07" w:rsidRPr="0085012F" w:rsidRDefault="003D639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з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обслуговування бібліотечної частини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належать 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</w:t>
      </w:r>
      <w:r w:rsidR="002736AC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службові</w:t>
      </w:r>
      <w:r w:rsidR="004D381D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відділи</w:t>
      </w:r>
      <w:r w:rsidR="002736AC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="002736AC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адміністративні кімнати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керувати технологічним бібліотечним процесом.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розрахункових об’ємах дитячі бібліотеки відносяться до невеликих чи середніх (через невеликі об’єми одиниць зберігання)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бібліотечних будівель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тому кількість приміщень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що обслуговують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службову частину буде незначн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ою, 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порівнян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загальними та спеціалізованими бібліотеками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визначати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муть</w:t>
      </w:r>
      <w:r w:rsidR="004D38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ся про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4D38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ктним завданням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B6B5598" w14:textId="77777777" w:rsidR="003D3949" w:rsidRPr="0085012F" w:rsidRDefault="004D381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Приміщення відділів: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комплектації, каталогізації, обробки джерел інформації,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завідувачів фондів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слід розташовувати в єдиному блоці та якомога ближче до приміщень сховища і читальних залів. Ці кабінети складаються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робочої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(великих письмових столів) 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службової зон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(службові каталоги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показники – 8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 на одне робоче місце та 2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982A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одну каталожну шафу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FBF9889" w14:textId="77777777" w:rsidR="00AA6CE9" w:rsidRPr="0085012F" w:rsidRDefault="004C2FA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приміщенні каталогізації</w:t>
      </w:r>
      <w:r w:rsidR="00AA6CE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="00054EE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обробки джерел інформації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AA6CE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окрім двох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трьох</w:t>
      </w:r>
      <w:r w:rsidR="00AA6CE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робочих столів та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шаф з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документацією,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великий службовий паперовий каталог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сього книжкового фонду бібліотеки (шафи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подібні до тих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що стоять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каталогів).</w:t>
      </w:r>
    </w:p>
    <w:p w14:paraId="244BA453" w14:textId="77777777" w:rsidR="00D401A3" w:rsidRPr="0085012F" w:rsidRDefault="003D394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 адміністративн</w:t>
      </w:r>
      <w:r w:rsidR="00982AB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ій зоні</w:t>
      </w:r>
      <w:r w:rsidR="00982A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982A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мінімальний склад приміщень з кімнат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директора, бухгалтерії та відділу кадрів,  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кімнату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головного адміністратора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господарська частина з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розрахунку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6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1 робоч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 місце, але не менше ніж 12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одне приміщення.</w:t>
      </w:r>
    </w:p>
    <w:p w14:paraId="04EBD501" w14:textId="77777777" w:rsidR="00444236" w:rsidRPr="0085012F" w:rsidRDefault="0044423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Робочі зони для техніч</w:t>
      </w:r>
      <w:r w:rsidR="000D742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но-виробничого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обслуговування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книжкового фонду (реставраційні кімнати, фото- та репродукційні л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абораторії, палітурна майстерня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зазвичай в дитячих бібліотеках не робляться, адже такі зони притаманні лише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ередні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велики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великим книжковим та архівними фондами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6573A76" w14:textId="77777777" w:rsidR="00054EEE" w:rsidRPr="0085012F" w:rsidRDefault="00F526F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сі без 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нятку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робочі кімнати службової та адміністрат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ивної зон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природне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освітлення.</w:t>
      </w:r>
    </w:p>
    <w:p w14:paraId="3B6ABC6D" w14:textId="77777777" w:rsidR="00D401A3" w:rsidRPr="0085012F" w:rsidRDefault="00D401A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8CB693C" w14:textId="77777777" w:rsidR="00BB28E1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8</w:t>
      </w:r>
      <w:r w:rsidR="00FC57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B338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АРХІТЕКТУРНО-ЕСТЕТИЧНІ</w:t>
      </w:r>
      <w:r w:rsidR="00FC57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ОСОБЛИВОСТІ ФОРМУВАННЯ 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ВНУТРІШНЬОГО ПРОСТОРУ </w:t>
      </w:r>
      <w:r w:rsidR="0063227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ЗОВНІШНЬОЇ СТРУКТУРИ </w:t>
      </w:r>
      <w:r w:rsidR="00FC57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ДИТЯЧИХ БІБЛІОТЕК</w:t>
      </w:r>
    </w:p>
    <w:p w14:paraId="7E90C8C8" w14:textId="77777777" w:rsidR="00BB28E1" w:rsidRPr="0085012F" w:rsidRDefault="002736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Формування внутрішньої структури дитячої бібліотеки має свої нюанси та особливості на відміну від 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побудови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загальних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дорослих бібліотек. Ця специфіка полягає в т</w:t>
      </w:r>
      <w:r w:rsidR="008A61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ому, що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це передусім</w:t>
      </w:r>
      <w:r w:rsidR="008A61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центр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проведення дозвілля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спілкування, а вже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потім 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функціонально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повноцінна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бібліотека в її класичному (дорослому) вигляді. Тому всі 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громадські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та зони, окрім службових,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свої 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певні обмеження чи особливості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розраховані на прий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ання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обслуговування саме молод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покоління.</w:t>
      </w:r>
    </w:p>
    <w:p w14:paraId="1373A462" w14:textId="77777777" w:rsidR="00D401A3" w:rsidRPr="0085012F" w:rsidRDefault="002345D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Важливо розуміти, що д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іти н</w:t>
      </w:r>
      <w:r w:rsidR="00C737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 є однорідною цільовою групою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C737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них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залежно від віку, розвитку, бажання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різна підготовка,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навички, здібності, таланти та потреби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які необхідно враховувати 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процес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планування простору та оснащення бібліотеки.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 головним критерієм для</w:t>
      </w:r>
      <w:r w:rsidR="00B247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B247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</w:t>
      </w:r>
      <w:r w:rsidR="00227E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дитячих зон є задоволення 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цих </w:t>
      </w:r>
      <w:r w:rsidR="00227E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різнобічних потреб та активності відвідувачів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27E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різних вікових категорій. </w:t>
      </w:r>
    </w:p>
    <w:p w14:paraId="567603AA" w14:textId="77777777" w:rsidR="00164A84" w:rsidRPr="0085012F" w:rsidRDefault="00C8524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Особливу увагу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звернути на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умеблюванн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 –</w:t>
      </w:r>
      <w:r w:rsidR="00B541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габарит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ергономі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колірне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рішенн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Головними пріоритетами стають пропорції та габ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арити для різних вікових груп (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27).</w:t>
      </w:r>
    </w:p>
    <w:p w14:paraId="08777637" w14:textId="77777777" w:rsidR="00164A84" w:rsidRPr="0085012F" w:rsidRDefault="00164A8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9FECD35" w14:textId="77777777" w:rsidR="00164A84" w:rsidRPr="0085012F" w:rsidRDefault="00D951F0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3C2C84" wp14:editId="4B848AFC">
            <wp:extent cx="5940425" cy="1175435"/>
            <wp:effectExtent l="0" t="0" r="3175" b="5715"/>
            <wp:docPr id="31" name="Рисунок 31" descr="D:\Документы\МЕТОДИЧКА\Бібліотека\Рисунки\Ілюстрації\Іл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МЕТОДИЧКА\Бібліотека\Рисунки\Ілюстрації\Іл. 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510E" w14:textId="77777777" w:rsidR="00164A84" w:rsidRPr="0085012F" w:rsidRDefault="00164A84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27. Книжкові полиці в читальних залах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дітей старшої вікової групи.</w:t>
      </w:r>
    </w:p>
    <w:p w14:paraId="53196804" w14:textId="77777777" w:rsidR="00BA2522" w:rsidRPr="0085012F" w:rsidRDefault="00BA252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Меблі бажано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обирати гнучкі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формою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771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можливістю трансформаційного та модульного використання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наприклад, пересувні полиці та м’які кутки</w:t>
      </w:r>
      <w:r w:rsidR="00771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які при нагоді могли б відтворювати різні композиційні варіанти побудови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Головни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 завданням умеблювання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стати 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«соціальне облаштування» вільного простору таким чином, щоб створити не тільки комфортну атмосферу для читання, а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 й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соціальної адаптації дітей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місце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вони б могли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зустрічатися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спілкуватис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зі своїми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ровесниками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0B84AE1" w14:textId="77777777" w:rsidR="0041781F" w:rsidRPr="0085012F" w:rsidRDefault="00C8524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молодших дітей слід передбачити 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невисокі стелажі журнального типу для великогабаритних форматів (DIN A3) та відкриті книжкові ящики,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щоб діти могли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бачити ц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книжки та самостійно їх 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 (розмальовки, казки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(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28).</w:t>
      </w:r>
    </w:p>
    <w:p w14:paraId="091D6306" w14:textId="77777777" w:rsidR="00164A84" w:rsidRPr="0085012F" w:rsidRDefault="00164A8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D4C6E1" wp14:editId="1BDE7DB5">
            <wp:extent cx="5940425" cy="1169697"/>
            <wp:effectExtent l="0" t="0" r="3175" b="0"/>
            <wp:docPr id="30" name="Рисунок 30" descr="D:\Документы\МЕТОДИЧКА\Бібліотека\Рисунки\Ілюстрації\Іл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6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C8305" w14:textId="77777777" w:rsidR="00164A84" w:rsidRPr="0085012F" w:rsidRDefault="00164A84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28. Шафи та полиці в зоні молодшої вікової групи.</w:t>
      </w:r>
    </w:p>
    <w:p w14:paraId="28EB263E" w14:textId="77777777" w:rsidR="009D4E5D" w:rsidRPr="0085012F" w:rsidRDefault="00C049E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 само треба підійти до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облаштування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місць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занять молодших дітей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превалювати невеликі мобільні меблі, які б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давали змогу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швидко змінювати функціональне призначення приміщення. 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Таке умеблювання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</w:t>
      </w:r>
      <w:r w:rsidR="002255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змінити зону читання на приміщення для 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малювання (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шляхом 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збільшення столів),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 (більше стільців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м’яких меблів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зону для читання в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голос книжок (аль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тернативне лекційне приміщення)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Невеликі стільці зі столиками, м’які пуфики чи 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підлогові мати можуть створ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ити для дітей найбільш комфортне середовище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читання та спілкування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29)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026E0AE" w14:textId="77777777" w:rsidR="00B147AF" w:rsidRPr="0085012F" w:rsidRDefault="007264B6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8945AC" wp14:editId="4A42A4CF">
            <wp:extent cx="5940425" cy="1118780"/>
            <wp:effectExtent l="0" t="0" r="3175" b="5715"/>
            <wp:docPr id="29" name="Рисунок 29" descr="D:\Документы\МЕТОДИЧКА\Бібліотека\Рисунки\Ілюстрації\Іл.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49FA" w14:textId="77777777" w:rsidR="00B147AF" w:rsidRPr="0085012F" w:rsidRDefault="004011C3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29. М’які меблі в різних зонах дитячої бібліотеки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0D0E2B3" w14:textId="77777777" w:rsidR="0005507F" w:rsidRPr="0085012F" w:rsidRDefault="0005507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Однак це зовсім не означає, що все умеблювання дитячої зони 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одного розміру, адже саме композиція з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різних за величиною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елементів умеблювання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дає змогу створити окремі самодостатні функціонально зони та пожвавлює загальну композицію побудови внутрішнього простору.</w:t>
      </w:r>
    </w:p>
    <w:p w14:paraId="3895AF90" w14:textId="77777777" w:rsidR="004011C3" w:rsidRPr="0085012F" w:rsidRDefault="00E1440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Ігрова зона.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Важливу роль 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долученні до знань молодшого покоління відігра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 ігри.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Саме через ігрові моменти, а також завдяки безпосередньому спілкуванню з однолітками та вихователями (співробітниками) молодша вікова група отримує перші </w:t>
      </w:r>
      <w:r w:rsidR="001E40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уроки в соціальній адаптації (соціалізації), навчанні та розвитку</w:t>
      </w:r>
      <w:r w:rsidR="004011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4011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30)</w:t>
      </w:r>
      <w:r w:rsidR="001E40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17D0C8A" w14:textId="77777777" w:rsidR="004011C3" w:rsidRPr="0085012F" w:rsidRDefault="004011C3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9B9846B" wp14:editId="5D19FA4D">
            <wp:extent cx="5940425" cy="1126803"/>
            <wp:effectExtent l="0" t="0" r="3175" b="0"/>
            <wp:docPr id="32" name="Рисунок 32" descr="D:\Документы\МЕТОДИЧКА\Бібліотека\Рисунки\Ілюстрації\Іл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2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F32F" w14:textId="77777777" w:rsidR="0041781F" w:rsidRPr="0085012F" w:rsidRDefault="004011C3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30. Приклади формування ігрових зон дитячої бібліотеки.</w:t>
      </w:r>
    </w:p>
    <w:p w14:paraId="43BC1EE0" w14:textId="77777777" w:rsidR="001E4063" w:rsidRPr="0085012F" w:rsidRDefault="001E406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Тому дуже важливо приділ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ити цьому приміщенню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особливу увагу в 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контексті гармонійного поєднання архітектурних методів (умеблювання, 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колір, трансформаційність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формування простору та навчально-ігрових п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роцесів, які тут відбуваються. У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світі 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усталена така 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класифікація особистого психологічного сприйняття 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обробки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зовнішньої інформації людиною (дитиною)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візуал, аудіал, кінестетік та дискрет. Ч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отири головні 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чуття,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превалюють у людини 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сприйнятт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інформаційного поля.</w:t>
      </w:r>
    </w:p>
    <w:p w14:paraId="22F9582F" w14:textId="77777777" w:rsidR="006654B7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lastRenderedPageBreak/>
        <w:t>Візуал</w:t>
      </w:r>
      <w:r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дитина, яка сприймає інформацію головним чином за допомогою зору.</w:t>
      </w:r>
    </w:p>
    <w:p w14:paraId="52B8D0A0" w14:textId="77777777" w:rsidR="00682615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 xml:space="preserve">Аудіал </w:t>
      </w:r>
      <w:r w:rsidR="006654B7"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–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дитина, що отрим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ує основну інформацію через слух.</w:t>
      </w:r>
    </w:p>
    <w:p w14:paraId="172863E4" w14:textId="77777777" w:rsidR="00682615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>Кінестетик</w:t>
      </w:r>
      <w:r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 дитина, яка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176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пізнає світ </w:t>
      </w:r>
      <w:r w:rsidR="002402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через інші 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чуття 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нюх, тактильні відчуття, а також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допомогою рухів.</w:t>
      </w:r>
    </w:p>
    <w:p w14:paraId="038CEC89" w14:textId="77777777" w:rsidR="006654B7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>Дискрет</w:t>
      </w:r>
      <w:r w:rsidR="00240224"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>ик</w:t>
      </w:r>
      <w:r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людина, у якої сприйняття інформації відбувається через логічне осмислення, з допомогою цифр, знаків, логічних доказів.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505AFAEB" w14:textId="77777777" w:rsidR="00836C90" w:rsidRPr="0085012F" w:rsidRDefault="00C912E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Важливо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щоб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 дитячої бібліотеки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враховува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лись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 психологічні моменти, адже саме правильний вибір архітектурних ме</w:t>
      </w:r>
      <w:r w:rsidR="00093D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тодів та прийомів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дасть змогу</w:t>
      </w:r>
      <w:r w:rsidR="00093D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сформувати </w:t>
      </w:r>
      <w:r w:rsidR="00836C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окремі простори для кожного типу </w:t>
      </w:r>
      <w:r w:rsidR="003041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особистості та створити індивідуальні комфортні для перебування емоційно-чуттєві кластери. Такий індивідуальний підхід до формування простору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дасть змогу</w:t>
      </w:r>
      <w:r w:rsidR="003041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зробити з нього місце психологічного розвантаження та к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омфортної соціальної адаптації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3041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спілкування. </w:t>
      </w:r>
    </w:p>
    <w:p w14:paraId="4D58D739" w14:textId="77777777" w:rsidR="005638F3" w:rsidRPr="0085012F" w:rsidRDefault="003041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вирішення цього завдання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на увазі</w:t>
      </w:r>
      <w:r w:rsidR="006A39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дв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головні компоненти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створення комфортного простору:</w:t>
      </w:r>
    </w:p>
    <w:p w14:paraId="644574FB" w14:textId="77777777" w:rsidR="00304115" w:rsidRPr="0085012F" w:rsidRDefault="003041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6A39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правильний пріоритетний вибір умеблювання зони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7A5A1C4" w14:textId="77777777" w:rsidR="006A3904" w:rsidRPr="0085012F" w:rsidRDefault="006A390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можливість просторової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часової трансформації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83BBB37" w14:textId="77777777" w:rsidR="006A3904" w:rsidRPr="0085012F" w:rsidRDefault="006A390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умеблювання дитячих ігр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ових зон можна віднести – навчально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-ігрове обладнання та меблі, відповідн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літератур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а також ігрові матеріали, які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розкрити особливості цієї зони та створити індивідуальний дизайн приміщення, який би заохочував дитину повернутися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сюди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7689ECBE" w14:textId="77777777" w:rsidR="006A3904" w:rsidRPr="0085012F" w:rsidRDefault="009644A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 важливо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обрати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меблі, які б дали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змогу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нагальної потреби повністю трансформувати простір та змінити його не тільки фізично, а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й 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піддати функціональній та часовій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трансформації, коли нова планува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льна композиція зачіпає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невербальні матерії (пе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ренестися в майбутнє чи минуле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дитині проявляти свої творчі здібності та розвивати фантазію і створювати свій новий світ.</w:t>
      </w:r>
    </w:p>
    <w:p w14:paraId="244C24F8" w14:textId="77777777" w:rsidR="004C4B4A" w:rsidRPr="0085012F" w:rsidRDefault="001D18D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Важливим елементом ігрової зони є місц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 «сцени», яке також може мати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 цілком матеріальний вимір – місце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розташовується головний ведучий (лектор)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якого слухають відвідувачі та більш емпірична структура – місц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діти можуть виступати, гратися та 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являти свої твор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індивідуальні здібності.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Тобто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сцена може бути маленькою – для </w:t>
      </w:r>
      <w:r w:rsidR="004C4B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невеликих літературних читань, лекцій, чи великою – для виступів, лялькових вистав та ігор.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C4B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цій зоні можна створити свій невеликий аудіо-відео зал для показу мультфільмів чи пізнавальних матеріалів, а також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C4B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разі потреби використати для окремої зони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навчання аудіал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та візуал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31).</w:t>
      </w:r>
    </w:p>
    <w:p w14:paraId="1832FFF5" w14:textId="77777777" w:rsidR="00B8092E" w:rsidRPr="0085012F" w:rsidRDefault="00EC4DD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A43882" wp14:editId="5F18B994">
            <wp:extent cx="5939790" cy="1238250"/>
            <wp:effectExtent l="0" t="0" r="3810" b="0"/>
            <wp:docPr id="34" name="Рисунок 34" descr="D:\Документы\МЕТОДИЧКА\Бібліотека\Рисунки\Ілюстрації\Іл.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4" cy="123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26E1" w14:textId="77777777" w:rsidR="00EC4DDC" w:rsidRPr="0085012F" w:rsidRDefault="004C6684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 </w:t>
      </w:r>
      <w:r w:rsidR="00EC4DD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</w:t>
      </w:r>
      <w:r w:rsidR="00EC4DD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</w:p>
    <w:p w14:paraId="3CEA6D84" w14:textId="77777777" w:rsidR="00456B54" w:rsidRPr="0085012F" w:rsidRDefault="00B8092E" w:rsidP="00456B54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31. 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Формування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невеликих сцен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читальному просторі: </w:t>
      </w:r>
      <w:r w:rsidR="00EC4DD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допомогою альковних зон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A471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56B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кутах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8782A76" w14:textId="77777777" w:rsidR="008A4715" w:rsidRPr="0085012F" w:rsidRDefault="008A4715" w:rsidP="00456B54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акцентні, окремо розташовані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501AB9D" w14:textId="77777777" w:rsidR="00AA475D" w:rsidRPr="0085012F" w:rsidRDefault="000F4F4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Також для формування індивідуальних зон, де діти можуть усамітнитися (особливо це стосується інтрове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ртивного типу особистості) та сприймати інформацію в індивідуальному порядку. Для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ц</w:t>
      </w:r>
      <w:r w:rsidR="00BF08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ілей роблять як окремі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індивідуальні одномісні бокси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вбудовані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18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конструктивні елементи: 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стіни, сходи, книжкові шафи відкриті одн</w:t>
      </w:r>
      <w:r w:rsidR="004011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омі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сні структурні елементи (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32 та 33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2C216919" w14:textId="77777777" w:rsidR="004011C3" w:rsidRPr="0085012F" w:rsidRDefault="000937A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944140" wp14:editId="1C980FF7">
            <wp:extent cx="5940425" cy="1328360"/>
            <wp:effectExtent l="0" t="0" r="3175" b="5715"/>
            <wp:docPr id="33" name="Рисунок 33" descr="D:\Документы\МЕТОДИЧКА\Бібліотека\Рисунки\Ілюстрації\Іл.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9AD5D" w14:textId="77777777" w:rsidR="00EC4DDC" w:rsidRPr="0085012F" w:rsidRDefault="00B8092E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32</w:t>
      </w:r>
      <w:r w:rsidR="00BF08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Індивідуальні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окремо розташовані 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бокси для читання.</w:t>
      </w:r>
    </w:p>
    <w:p w14:paraId="0C0C94FE" w14:textId="77777777" w:rsidR="00B8092E" w:rsidRPr="0085012F" w:rsidRDefault="000937A1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A936CC" wp14:editId="46A7EF33">
            <wp:extent cx="5940425" cy="1106500"/>
            <wp:effectExtent l="0" t="0" r="3175" b="0"/>
            <wp:docPr id="6" name="Рисунок 6" descr="D:\Документы\МЕТОДИЧКА\Бібліотека\Рисунки\Ілюстрації\Іл.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C7D55" w14:textId="77777777" w:rsidR="000937A1" w:rsidRPr="0085012F" w:rsidRDefault="000937A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33. Вбудовані місця</w:t>
      </w:r>
      <w:r w:rsidR="003820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читання.</w:t>
      </w:r>
    </w:p>
    <w:p w14:paraId="2F211466" w14:textId="77777777" w:rsidR="00AA475D" w:rsidRPr="0085012F" w:rsidRDefault="00AA475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Головне завдання формування внутрішнього простору – це створення затишної, гармонійної атмосфери, яка б спонукала дітей до процесів пізнання і читання та формувала бажання затриматися в бібліотеці чи відвідати її знову.</w:t>
      </w:r>
      <w:r w:rsidRPr="0085012F">
        <w:rPr>
          <w:rFonts w:ascii="Times New Roman" w:eastAsia="Times New Roman" w:hAnsi="Times New Roman"/>
          <w:b/>
          <w:sz w:val="28"/>
          <w:szCs w:val="28"/>
          <w:highlight w:val="yellow"/>
          <w:lang w:val="uk-UA" w:eastAsia="ru-RU"/>
        </w:rPr>
        <w:t xml:space="preserve"> </w:t>
      </w:r>
    </w:p>
    <w:p w14:paraId="231863D3" w14:textId="77777777" w:rsidR="00C205A5" w:rsidRPr="0085012F" w:rsidRDefault="0063227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Принципи зовнішньої побудови дитячих</w:t>
      </w:r>
      <w:r w:rsidR="002177FE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бібліотек</w:t>
      </w:r>
      <w:r w:rsidR="00761CB0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. </w:t>
      </w:r>
      <w:r w:rsidR="00761CB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Важливим фактором для залучення 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нових маленьких відвідувачів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взаємодії бібліотеки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навколиш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нім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середовищем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 використа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ння цікавого зовнішнього образу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додаткового рекламного важеля. Серед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головних інструментів досягнення мети</w:t>
      </w:r>
      <w:r w:rsidR="006358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можна виділити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моменти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79BA562A" w14:textId="77777777" w:rsidR="006358AE" w:rsidRPr="0085012F" w:rsidRDefault="006358A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алучення до декорування фасадів </w:t>
      </w:r>
      <w:r w:rsidR="00E153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різних дизайнерських елементів та 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ефектів (вик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ористання кольорових вставок чи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яскрав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кольорових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стінових площин, 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великих площ </w:t>
      </w:r>
      <w:r w:rsidR="003D123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засклених конструкцій, 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активний сонцезахист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 вигляді панелей перфорації,</w:t>
      </w:r>
      <w:r w:rsidR="003D123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жал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юзі або світло-</w:t>
      </w:r>
      <w:r w:rsidR="00D14C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блокуючі полотна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C887227" w14:textId="77777777" w:rsidR="006358AE" w:rsidRPr="0085012F" w:rsidRDefault="006358A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икористання абстрактних та динамічних форм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загальній об’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ємно</w:t>
      </w:r>
      <w:r w:rsidR="00D44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-просторовій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композиції для створення </w:t>
      </w:r>
      <w:r w:rsidR="00D44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цікавого зовнішнього образу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19904DC3" w14:textId="77777777" w:rsidR="00D44BAD" w:rsidRPr="0085012F" w:rsidRDefault="00D44BA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озуміння важливості застосування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14C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відкритих 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зовні (засклених) функціональних зон бібліотеки (читальні зали, 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ігрові простори, вестибюльн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частина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). </w:t>
      </w:r>
      <w:r w:rsidR="004B02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Такий пі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дхід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показати внутрішнє</w:t>
      </w:r>
      <w:r w:rsidR="004B02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життя закладу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зацікавити та привернути увагу перехожих,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особливо дітей.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Адаптувати п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ринцип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самореклами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272E5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ким послуговуються 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заклади громадського харчування, коли вони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використовуючи великі скляні отвори чи відкриті тераси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ненав’язливо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рівні підсвідомості запрошують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перехожих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завітати до них. </w:t>
      </w:r>
      <w:r w:rsidR="006A20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Звісно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</w:t>
      </w:r>
      <w:r w:rsidR="006A20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айкраща реклама бібліотеки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6A20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 наочно показати що відбувається </w:t>
      </w:r>
      <w:r w:rsidR="00E153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всередині та відкрити функціональні зони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внутрішнє життя </w:t>
      </w:r>
      <w:r w:rsidR="00E153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назовні.</w:t>
      </w:r>
    </w:p>
    <w:p w14:paraId="5003F49A" w14:textId="77777777" w:rsidR="00E15396" w:rsidRPr="0085012F" w:rsidRDefault="00E1539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Ч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им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виразн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іше буде 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вирішено зовнішній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раз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тим 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більше дітей буде зацікавлено та залучено до </w:t>
      </w:r>
      <w:r w:rsidR="008059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процесу інформаційного пізнання світу.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Хоча слід визнати, що окремих нови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комплексів дитячих бібліотек у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світі майже немає, адже 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майже 8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5% приміщень дитячих та підліткових зон розташовуються чи в складі ве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ликих загальних бібліотек, чи в 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прис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тосованих приміщеннях при чинн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их будівлях з іншою загальною функціональною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спрямованістю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Останнім ч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асом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відбуваються 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міжнародні конкурси на окремі спеціалізовані дитячі бібліотеки, як то «Pinocchio Children's Library</w:t>
      </w:r>
      <w:r w:rsidR="00E308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»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308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місті Коллода (Італія) чи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«Shanghai Children’s Library» в Шанхаї (Китай), однак все ж подібних центрів спілкування та знань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розрахованих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тільки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дитячу аудиторію в сучасному світі вкрай мало (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ис. </w:t>
      </w:r>
      <w:r w:rsidR="00DD0D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34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2CB8BB7" w14:textId="77777777" w:rsidR="00E6764F" w:rsidRPr="0085012F" w:rsidRDefault="00FE0B6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904F1F" wp14:editId="423818B3">
            <wp:extent cx="5939155" cy="1600200"/>
            <wp:effectExtent l="0" t="0" r="4445" b="0"/>
            <wp:docPr id="42" name="Рисунок 42" descr="D:\Документы\МЕТОДИЧКА\Бібліотека\Рисунки\Ілюстрації\Іл.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30" cy="160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BC82B" w14:textId="77777777" w:rsidR="0063227D" w:rsidRPr="0085012F" w:rsidRDefault="00E3089F" w:rsidP="00444D9E">
      <w:pPr>
        <w:spacing w:after="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34. Окремо роз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ташовані дитячі бібліотеки: </w:t>
      </w:r>
      <w:r w:rsidR="00890D1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890D1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конкурсний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кт.</w:t>
      </w:r>
    </w:p>
    <w:p w14:paraId="5FFAE78B" w14:textId="77777777" w:rsidR="0063227D" w:rsidRPr="0085012F" w:rsidRDefault="0063227D" w:rsidP="00444D9E">
      <w:pPr>
        <w:spacing w:after="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791BC1A" w14:textId="77777777" w:rsidR="00761CB0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335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ЗАГАЛЬНІ 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НОРМАТИВНІ ВИМОГИ ДО ІНКЛЮЗИВНОГО ВІДВІДУВАННЯ</w:t>
      </w:r>
      <w:r w:rsidR="00D16EC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БЕЗПЕЧНОГО ФУНКЦІОНУВАННЯ БІБЛІОТЕКИ</w:t>
      </w:r>
    </w:p>
    <w:p w14:paraId="6CEA0DE8" w14:textId="77777777" w:rsidR="00382C42" w:rsidRPr="0085012F" w:rsidRDefault="00382C4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Дитяча бібліотека має бути безпечним місцем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Постає питання,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 в експлуатаційному плані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уникнути будь-якого ризику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нещасних випадків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травм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наприклад,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вертикальних комунікаціях (сходах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пандусах) та безпосередньо в приміщеннях бібліотеки (гострі краї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полиць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столів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використання масивних, жорстк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меблів в ігрових зонах)</w:t>
      </w:r>
      <w:r w:rsidR="00272E5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Насамперед, п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ерсонал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уважним до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маленьких відвідувачів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забезпечити безпечне середовище для кожного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них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A245CAA" w14:textId="77777777" w:rsidR="00C846B6" w:rsidRPr="0085012F" w:rsidRDefault="00382C4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Такі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умови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забезпечені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типологічними вимогами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бібліотек. </w:t>
      </w:r>
      <w:r w:rsidR="00AE476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забезпечення безпечного функціонування та інклюзивного відвідування бібліотеки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варто</w:t>
      </w:r>
      <w:r w:rsidR="00AE476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користуватися наступними нормативними документами ДБН В.2.2-9-99 та </w:t>
      </w:r>
      <w:r w:rsidR="00DD7D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В.2.2-40:2018.</w:t>
      </w:r>
    </w:p>
    <w:p w14:paraId="1003C871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Інклюзивне відвідування.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Одним</w:t>
      </w:r>
      <w:r w:rsidR="002070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головних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2070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ктних завдань є доступність усіх приміщень громадської частини бібліотеки для </w:t>
      </w:r>
      <w:r w:rsidR="00EF4F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маломобільних груп населення.</w:t>
      </w:r>
      <w:r w:rsidR="002070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7870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залучи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сі наявні арх</w:t>
      </w:r>
      <w:r w:rsidR="00B571E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ітектурно-планувальні чинники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прийому та обслуговуванн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дітей з обмеженими фізичними можливостями, як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типологічному плані (врахувати відповідну ширину коридорів</w:t>
      </w:r>
      <w:r w:rsidR="00EF4F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дверей, наявність окремих індивідуальних сан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вузлів та альтернативних вертикальних кому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нікацій (пандусів, ліфтів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 так і в соціальному (адаптація всіх громадських приміщень центру для інклюзивного відвідування та навчання).</w:t>
      </w:r>
    </w:p>
    <w:p w14:paraId="7C2D52FD" w14:textId="77777777" w:rsidR="007723DC" w:rsidRPr="0085012F" w:rsidRDefault="00772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Розміри місця для розміщення крісла-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бути завширшки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менше 0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,9 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завдовжки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менше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Розміри майданчик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повороту крісла-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90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°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менші ніж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дл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 повороту на 180°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менше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для розвороту на 360° потрібен майданчик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менший ніж –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 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1D5C019" w14:textId="77777777" w:rsidR="007723DC" w:rsidRPr="0085012F" w:rsidRDefault="00772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Смуг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руху в коридорах бібліотеки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одно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ому русі повинна бути завширш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 не менше 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дво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русі 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нше 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0377997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Приміщення, зони та місця надання послуг, що відвідуються маломобільними відвідувачами, належить, як правило, розташовувати на рівні, найближчому до поверхні землі. В інших випадках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передбачати сходи, пандуси, ліфти та інші пристосування для 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їх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переміщення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B406F18" w14:textId="77777777" w:rsidR="00C846B6" w:rsidRPr="0085012F" w:rsidRDefault="00772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бібліотеках заввишки 2 і більше поверхів</w:t>
      </w:r>
      <w:r w:rsidR="00C846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C846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передбачати не менше одного ліфта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846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кабіни якого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менше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глибину – 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ширину дверного прорізу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 0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1F2D25F" w14:textId="77777777" w:rsidR="00130C8B" w:rsidRPr="0085012F" w:rsidRDefault="00217B2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використання внутрішніх та зовнішніх пандусів на шляхах пересування маломобільних відвідувачів на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візках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приймається кут нахилу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пандуса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1 до 12.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Ширина пандуса при одно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ому русі повинн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бути не менше 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дво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русі 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менше 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B7D5A81" w14:textId="77777777" w:rsidR="002E382C" w:rsidRPr="0085012F" w:rsidRDefault="002E382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початку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 наприкінці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кожного підйому пандуса </w:t>
      </w:r>
      <w:r w:rsidR="009F6C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влаштовувати горизонтальні майданчи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ки завширшки не менше ширини пандуса і завдовжки не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менше 1</w:t>
      </w:r>
      <w:r w:rsidR="009F6C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Довжина проміж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них горизонтальних майданчиків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гвинтового пандуса по внутрішньому його радіусу повинна бути не менше 2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 зміні напрямку руху пандуса ши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рина горизонтального майданчик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забезпечувати можливість повороту крісла-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305F874" w14:textId="77777777" w:rsidR="002E382C" w:rsidRPr="0085012F" w:rsidRDefault="00272E5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обох боків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пандуса маршу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 огорож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– поручні заввишки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0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 </w:t>
      </w:r>
      <w:r w:rsidR="002E382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для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дітей дошкільного віку – 0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2E382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7196211" w14:textId="77777777" w:rsidR="00C846B6" w:rsidRPr="0085012F" w:rsidRDefault="00130C8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Пандус, що слугує шляхом евакуації з другого поверху та поверхів, які розташовані вище, має бути безпосередньо поєднаний з виходом назовні з бібліотеки.</w:t>
      </w:r>
    </w:p>
    <w:p w14:paraId="03D3FD8C" w14:textId="77777777" w:rsidR="00C373D5" w:rsidRPr="0085012F" w:rsidRDefault="00C373D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Основні експлуатаційні та евакуаційні вимоги.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умова в експлуатації будівлі 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це дотримання всіх необхідних типологічних вимог та безпечної евакуації відвіду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вачів у разі штучної чи природн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ої катастрофи.</w:t>
      </w:r>
      <w:r w:rsidR="00335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 бібліотек вважаються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пожеж</w:t>
      </w:r>
      <w:r w:rsidR="00335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онебезпечними через свою функціональну специфіку контакту з легкозаймистими матеріалами.</w:t>
      </w:r>
    </w:p>
    <w:p w14:paraId="76B28F64" w14:textId="77777777" w:rsidR="00AE4767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Висота приміщень надземних поверхів 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673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громадськи</w:t>
      </w:r>
      <w:r w:rsidR="007673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будинках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підлоги до стелі приймається відповідно до технологічних вимог, але не менше </w:t>
      </w:r>
      <w:r w:rsidR="007673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ніж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33DDA0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приміщеннях з похилою стелею або різними за висотою частинами приміщення вимогам до найменшої висоти повинна відповідати середня (приведена) висота приміщення. В цьому випадку висота приміщення у будь-якій й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частині має бути не менше 2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FCA04FD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коридорах та інших приміщеннях, простір під стелею яких використовується для транзитних інженерних комунікацій, допускається зменшення висоти від підлоги до підвісної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стелі до 2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42E2ACA" w14:textId="77777777" w:rsidR="00617247" w:rsidRPr="0085012F" w:rsidRDefault="00EB714D" w:rsidP="00272E58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Обов’язковим є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дотримання усіх загальних типологічних вимог до експлуатації та екстреної евакуації відвідувачів згідно з сучасними нормативами та правилами, які застосовуються для громадських споруд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типу (наявність мінімум двох евакуаційних сходів з кожного поверху, можливість прямого виходу з евакуаційних сходів на рівень землі, мінімальна ширина коридорів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загального користування – 2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двері на евакуаційні комунікації повинні відкрива</w:t>
      </w:r>
      <w:r w:rsidR="00CA72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тися за рухом евакуації</w:t>
      </w:r>
      <w:r w:rsidR="00215C5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A2C48CB" w14:textId="77777777" w:rsidR="00215C52" w:rsidRPr="0085012F" w:rsidRDefault="00215C5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Обов’язково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щоб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поверху 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було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</w:t>
      </w:r>
      <w:r w:rsidR="00CA72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 двоє евакуаційних сходів, одні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яких повинні бути виключно внутрішніми, з прямим виходом на рівень землі. </w:t>
      </w:r>
    </w:p>
    <w:p w14:paraId="1FF1838B" w14:textId="77777777" w:rsidR="00617247" w:rsidRPr="0085012F" w:rsidRDefault="00215C5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Ширина сходового маршу розраховується з 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урахуванням загальної кількості,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однак шириною не менш ніж 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 дитячих бібліотеках краще робити ширину маршу 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A35F0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F501F46" w14:textId="77777777" w:rsidR="00680F9F" w:rsidRPr="0085012F" w:rsidRDefault="0043152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80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бібліотеках </w:t>
      </w:r>
      <w:r w:rsidR="00215C5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CA72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ище двох поверхів роби</w:t>
      </w:r>
      <w:r w:rsidR="00215C5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ться не менше 2 пасажирських ліфтів, один з яких можна зробити вантажно-пасажирським.</w:t>
      </w:r>
    </w:p>
    <w:p w14:paraId="0FCC879D" w14:textId="77777777" w:rsidR="00A35F04" w:rsidRPr="0085012F" w:rsidRDefault="00A35F0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Відстань від дверей найбільш віддаленого приміщення до дверей найближчого пасажирського ліфта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більше 60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47B5AF1" w14:textId="77777777" w:rsidR="00217B2B" w:rsidRPr="0085012F" w:rsidRDefault="00272E5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влаштуванн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бібліотеці пандусів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ухил 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шляхах п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ересування людей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середині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будинку, споруди – не більше 1: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6,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зовні – 1:8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B5C9F45" w14:textId="77777777" w:rsidR="00A35F04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Висота підземного, підвального та цокольного поверхів від підлоги до стелі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менше 2,7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E12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місцях проходу службов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персоналу висота від підлоги до низу конструкцій, що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виступають, має бути не менше 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2B572476" w14:textId="77777777" w:rsidR="00C846B6" w:rsidRPr="0085012F" w:rsidRDefault="008566A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Відстань від дверей найбільш віддаленого приміщення бібліотеки до дверей найближчого пасажирського ліфта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більше 60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91E893A" w14:textId="77777777" w:rsidR="008566A8" w:rsidRPr="0085012F" w:rsidRDefault="0002248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Шахти та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машин</w:t>
      </w:r>
      <w:r w:rsidR="007E12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приміщення ліфтів і підіймач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ів не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 прилягати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безпосе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редньо до приміщень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перебувають діти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 навчальних приміщень, до залів для глядачів і читальних залів.</w:t>
      </w:r>
    </w:p>
    <w:p w14:paraId="33833F0D" w14:textId="77777777" w:rsidR="0002248F" w:rsidRPr="0085012F" w:rsidRDefault="00074EF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Кількість сходинок в одному марші між майданчи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ками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менше 3 та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більше 18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(за в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инятком криволінійних сходів). На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одномаршових 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сходах, а також в одному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марші дво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тримаршових сходів у межах першого поверху допускається не більше 18 підйомів.</w:t>
      </w:r>
    </w:p>
    <w:p w14:paraId="4D16AC6A" w14:textId="77777777" w:rsidR="00024526" w:rsidRPr="0085012F" w:rsidRDefault="000245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Ширина сходових маршів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бібліотеці не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менш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ніж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35 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</w:t>
      </w:r>
      <w:r w:rsidR="003E34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поверхів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</w:t>
      </w:r>
      <w:r w:rsidR="003E34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перебувають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понад</w:t>
      </w:r>
      <w:r w:rsidR="003E34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200 відвідувачів.</w:t>
      </w:r>
    </w:p>
    <w:p w14:paraId="79E13E6A" w14:textId="77777777" w:rsidR="001C227F" w:rsidRPr="0085012F" w:rsidRDefault="00234E6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час 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використанн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окремих евакуаційних виходів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підвалу або цокольного поверху передбачают</w:t>
      </w:r>
      <w:r w:rsidR="00461AF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ся </w:t>
      </w:r>
      <w:r w:rsidR="00456B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сходи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безпосереднім виходом назовні</w:t>
      </w:r>
      <w:r w:rsidR="00461AF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рівні землі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Відстань від виходу з підвалу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коридор першого поверху до виходу із закритої сходової клітки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менше 5 </w:t>
      </w:r>
      <w:r w:rsidR="001C227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1245587" w14:textId="77777777" w:rsidR="001C227F" w:rsidRPr="0085012F" w:rsidRDefault="006C7F53" w:rsidP="00272E58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опускається передбачати виходи з підвалу або цокольного поверху через загальні сходові клітки з виходом назовні,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цього треба відокремити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основної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частини сходової клітки на висоту одного поверху суцільною протипожежною перегородкою 1-го типу.</w:t>
      </w:r>
    </w:p>
    <w:p w14:paraId="79F200F8" w14:textId="77777777" w:rsidR="001C227F" w:rsidRPr="0085012F" w:rsidRDefault="001C227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Сполучення між підвалом або цокольним поверхом та першим поверхом допускається влаштовувати по окремих сходах, що ведуть до коридору, холу або вестибюлю першого 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поверху,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крім вестибюльного атріуму, однак ц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сходи не враховуються під час розрахунку шляхів евакуації.</w:t>
      </w:r>
    </w:p>
    <w:p w14:paraId="541C1DA2" w14:textId="77777777" w:rsidR="00680F9F" w:rsidRPr="0085012F" w:rsidRDefault="00841FB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сі сходові клітки 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бібліотеки обов’язково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забезпечені природним освітлення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 через прорізи у зовнішніх стінах,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крім сходів у підвальних та цокольних поверхах, а також колосникових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сходів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 будинках видовищних закладів.</w:t>
      </w:r>
    </w:p>
    <w:p w14:paraId="55A9AD49" w14:textId="77777777" w:rsidR="00A43102" w:rsidRPr="0085012F" w:rsidRDefault="00A4310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 приміщень громадських будинків</w:t>
      </w:r>
      <w:r w:rsidR="006D0C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незалежно від їх</w:t>
      </w:r>
      <w:r w:rsidR="00272E5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ризначення (залів для глядачів,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аудит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орій, навчальних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риміщень, читальних залів тощо)</w:t>
      </w:r>
      <w:r w:rsidR="006D0C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один або не більше 50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% виходів можуть бути безпосереднь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 у вестибюль, поверховий хол чи</w:t>
      </w:r>
      <w:r w:rsidR="00074E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є, які при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ають до 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виходів на відкриті сходи.</w:t>
      </w:r>
    </w:p>
    <w:p w14:paraId="6969B6C3" w14:textId="77777777" w:rsidR="00C8788D" w:rsidRPr="0085012F" w:rsidRDefault="00272E5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розміщенн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цокольному чи підвальному поверха</w:t>
      </w:r>
      <w:r w:rsidR="00B571E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гардеробних,  загальних туалетів</w:t>
      </w:r>
      <w:r w:rsidR="00B571E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допускається передбачати окремі відкриті сходи з підвального або цокольного поверхів до першого поверху.</w:t>
      </w:r>
    </w:p>
    <w:p w14:paraId="1795509A" w14:textId="77777777" w:rsidR="00680F9F" w:rsidRPr="0085012F" w:rsidRDefault="00680F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641DDCA" w14:textId="77777777" w:rsidR="00617247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10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СУЧАСНІ БЕЗПЕКОВІ УМОВИ ФУНКЦІОНУВАННЯ ДИТЯЧИХ БІБЛІОТЕК</w:t>
      </w:r>
    </w:p>
    <w:p w14:paraId="37E670EA" w14:textId="77777777" w:rsidR="002757DA" w:rsidRPr="0085012F" w:rsidRDefault="00EE22A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Відповідаючи на виклики сьогодення</w:t>
      </w:r>
      <w:r w:rsidR="007F09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фактор</w:t>
      </w:r>
      <w:r w:rsidR="007F09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безпеки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стає одним з головних в експлуатації громадських та цивільних споруд.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Тепер кожна з них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своєму складі приміщення цивільного захисту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 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заклади, які відвідують діти та молодь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д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отримання всіх необхідних вимог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про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подібних зон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бібліотеках, треба користуватися ДБН В 2.2.5-97, а також «Рекомендаціями щодо організації укриття в об’єктах фонду захисних споруд цивільного захисту персоналу та дітей (учнів, студентів) закладів освіти».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об’єкта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цивільного захисту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складі дитячої бібліотеки,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виокремити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пункти:</w:t>
      </w:r>
    </w:p>
    <w:p w14:paraId="1E869561" w14:textId="77777777" w:rsidR="00617247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риміщення цивільного захисту розташовують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підвальному чи напівпідвальному поверсі,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воно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розраховане на всіх відвідувачів та працівників дитячого закладу з розрахунку – 0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 на одну людину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C1D71F2" w14:textId="77777777" w:rsidR="00835BAD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бов’язково передбачити мінімум один окремий зовнішній прямий вхід-вихід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бомбосховища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також можливість входу до бомбосховища з загального підвалу будівлі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в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хід з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зовні треба робити через тамбур-шлюз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0A9243D" w14:textId="77777777" w:rsidR="00617247" w:rsidRPr="0085012F" w:rsidRDefault="00835BA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 влаштуванні зовнішнього входу треба зауважити на вільному доступі до укриття осіб з інвалідністю та інших маломобільних груп населення (обов’язково додати пандус з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ухилом не більше ніж 1: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6), а також зробити захист зовнішні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сходів та пандусу від природни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опадів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73DFEB09" w14:textId="77777777" w:rsidR="00617247" w:rsidRPr="0085012F" w:rsidRDefault="00835BA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ля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забезпечення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найвищого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рівня безпеки,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критт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зовнішніх отворів,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крім дверей та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має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бути забезпечен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менш ніж 2 евакуаційними виходами з шириною дверних отворів не менше ні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 0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 </w:t>
      </w:r>
      <w:r w:rsidR="0061724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0489EEB" w14:textId="77777777" w:rsidR="00617247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інімальна висота бомбосховища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2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D05A345" w14:textId="77777777" w:rsidR="00617247" w:rsidRPr="0085012F" w:rsidRDefault="000210B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кщо од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ин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 входів до укриття влаштовується через внутрішні загальні сходові клітки,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 в такому випадку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вхід до підвалу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розірваний безперешкодний зв’язок (вхід до маршу сходів у підвал, робиться через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додаткові двері) з першим поверхом будівлі та виходом назовні з загального східцевого маршу на першому поверсі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C555852" w14:textId="77777777" w:rsidR="0035291C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комплексі з укриттям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обов’язково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бути зроблені с/в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загального користування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одна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технічна кімната (вентиляційна).</w:t>
      </w:r>
    </w:p>
    <w:p w14:paraId="012A1BDB" w14:textId="77777777" w:rsidR="00832C66" w:rsidRPr="0085012F" w:rsidRDefault="00832C66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77B60C6" w14:textId="77777777" w:rsidR="00832C66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11</w:t>
      </w:r>
      <w:r w:rsidR="002D181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КОНСТРУКТИВНІ </w:t>
      </w:r>
      <w:r w:rsidR="007F09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РІШЕННЯ</w:t>
      </w:r>
    </w:p>
    <w:p w14:paraId="633C58F5" w14:textId="77777777" w:rsidR="004F2B39" w:rsidRPr="0085012F" w:rsidRDefault="0037690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Використання конструктивних елементів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сучасних бібліотечних будівлях дуже різноманітне та різнопланове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сформоване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необхідністю 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повідно до їх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функціонального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ризначення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обраного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’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ємно-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планувального рішення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будівлі 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урахуванням природно-кліматичних та інженерно-геолог</w:t>
      </w:r>
      <w:r w:rsidR="00BF13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ічних умов будівництва, а також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відповідати державним нормативно-правовим документам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галузі будівництва та архітектури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технічним вимогам експлуатації</w:t>
      </w:r>
      <w:r w:rsidR="00BF13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будівель та споруд, покликаних сформувати безпечне середовище для життя і здоров'я людей. </w:t>
      </w:r>
    </w:p>
    <w:p w14:paraId="1D2D89D2" w14:textId="77777777" w:rsidR="00CE73F1" w:rsidRPr="0085012F" w:rsidRDefault="00BF1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гідно 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останніми 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нормативними документами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конструктивної структури дитячої бібліотеки, а також 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окремих елементів та систем експлуатації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життєзабезпечення будівлі,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спиратися на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такі </w:t>
      </w:r>
      <w:r w:rsidR="001D77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нормативно-правові акти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D12F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В.1.2-14-2009; ДБН В.1.2-2:2006; ДБН В.1.2-6:2008; ДБН В.2.6-98:2009; ДБН В.2.6-133:2010; ДБН В.2.6-160:2010; ДБН В.2.2-9-2009; ДБН В.2.5-67:2013; ДБН В.2.6-162:2010; ДБН В.2.6-165:2011; ДБН В.2.5-74:2013; ДБН В.2.5-75:2013; ДБН В.2.6-31:2006; ДБН В.1.2-4:2019; ДБН В.2.1-10:2019.</w:t>
      </w:r>
    </w:p>
    <w:p w14:paraId="770CF675" w14:textId="77777777" w:rsidR="00BB29BC" w:rsidRPr="0085012F" w:rsidRDefault="00BB29B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Складна планув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альна структура (наявність різних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кубатур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ою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росторів та приміщень) та цікава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об’ємно-просторова побудова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бібліотечних будівель,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призводять до використання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залізобетонних та металевих каркасних структур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Це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єктувати бібліотеки довільної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складної 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форми як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плані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в зовнішньому вигляді.</w:t>
      </w:r>
    </w:p>
    <w:p w14:paraId="4757D70C" w14:textId="77777777" w:rsidR="002C758D" w:rsidRPr="0085012F" w:rsidRDefault="00832C6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Для 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перекриття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багато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прогонових зальних приміщень 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читальних залів, вестибюльної зони чи універсально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3A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рекомендують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застосовувати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площинні конструкції (балки, рами, ферми різноманітної конфігу</w:t>
      </w:r>
      <w:r w:rsidR="007E3A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рації, арки) чи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просторові конструкції (склепіння, ку</w:t>
      </w:r>
      <w:r w:rsidR="007E3A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поли, оболонки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Через використання багатопрогонових конструкцій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всередині бібліотеки в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громадських зонах (читальні зали, вести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бюльна група</w:t>
      </w:r>
      <w:r w:rsidR="001D77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часто 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1D77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великі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атріумні простори, які формують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вкол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себе всі інші приміщення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ої зони. Влаштування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типологічні вимоги до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створення атріумних просторів 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викладен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ДБН В.2.2-9-2009, додаток В.</w:t>
      </w:r>
    </w:p>
    <w:p w14:paraId="0FE1BA9C" w14:textId="77777777" w:rsidR="002757DA" w:rsidRPr="0085012F" w:rsidRDefault="002C758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Міжповерхові констру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кції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роблять з монолітного залізобетону чи з урахуванням розкладки типових залізобетонних плит, якщо якісь зони підпорядковані чіткій стандартизованій каркасній сітці ве</w:t>
      </w:r>
      <w:r w:rsidR="00521BC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ртикальних опорн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их конструкцій. </w:t>
      </w:r>
    </w:p>
    <w:p w14:paraId="61C09E94" w14:textId="77777777" w:rsidR="002757DA" w:rsidRPr="0085012F" w:rsidRDefault="007E144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Навантаження на міжповерхові конструкції 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приймати за таблицею 1, але не менш ніж 5 кН/м².</w:t>
      </w:r>
    </w:p>
    <w:p w14:paraId="35907E8A" w14:textId="77777777" w:rsidR="00521BCD" w:rsidRPr="0085012F" w:rsidRDefault="00521BC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35347C2" w14:textId="77777777" w:rsidR="007E1446" w:rsidRPr="0085012F" w:rsidRDefault="00455F2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186CF5" wp14:editId="2D18DC5B">
            <wp:extent cx="6010275" cy="1104900"/>
            <wp:effectExtent l="0" t="0" r="9525" b="0"/>
            <wp:docPr id="13" name="Рисунок 13" descr="D:\Документы\МЕТОДИЧКА\Бібліотека\Рисунки\Книгосховище\Іл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Книгосховище\Іл. 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915" cy="118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485DD" w14:textId="77777777" w:rsidR="00456B53" w:rsidRDefault="0001673C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Таб</w:t>
      </w:r>
      <w:r w:rsidR="00521BC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лиця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1. Величини</w:t>
      </w:r>
      <w:r w:rsidR="00521BC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опорн</w:t>
      </w:r>
      <w:r w:rsidR="00455F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ої здатності для різних </w:t>
      </w:r>
      <w:r w:rsidR="00D12F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функціональних </w:t>
      </w:r>
      <w:r w:rsidR="00455F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зон дитячої бібліотеки</w:t>
      </w:r>
      <w:r w:rsidR="000842E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кН/м²</w:t>
      </w:r>
      <w:r w:rsidR="00455F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C04575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A355FA3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CA2CAA7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1C454BBA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976D6FE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F229F7F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E4DA113" w14:textId="77777777" w:rsidR="00B93905" w:rsidRPr="0085012F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3296339" w14:textId="73334DB2" w:rsidR="00381444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12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ЗА</w:t>
      </w:r>
      <w:r w:rsidR="007B791A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ДАННЯ КУРСОВОГО ПРО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</w:p>
    <w:p w14:paraId="65D024FF" w14:textId="77777777" w:rsidR="00401CB3" w:rsidRPr="0085012F" w:rsidRDefault="00401CB3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D2839AE" w14:textId="77777777" w:rsidR="00381444" w:rsidRPr="0085012F" w:rsidRDefault="00381444" w:rsidP="00444D9E">
      <w:pPr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НАЦІОНАЛЬНА АКАДЕМІЯ ОБРАЗОТВОРЧОГО МИСТЕЦТВА І АРХІТЕКТУРИ</w:t>
      </w:r>
    </w:p>
    <w:p w14:paraId="0B39C066" w14:textId="77777777" w:rsidR="00381444" w:rsidRPr="0085012F" w:rsidRDefault="00381444" w:rsidP="00444D9E">
      <w:pPr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АРХІТЕКТУРНИЙ ФАКУЛЬТЕТ</w:t>
      </w:r>
    </w:p>
    <w:p w14:paraId="4196CA05" w14:textId="77777777" w:rsidR="00381444" w:rsidRPr="0085012F" w:rsidRDefault="00381444" w:rsidP="00444D9E">
      <w:pPr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КАФЕДРА АРХІТЕКТУРНОГО ПРО</w:t>
      </w:r>
      <w:r w:rsidR="00401CB3"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КТУВАННЯ</w:t>
      </w:r>
    </w:p>
    <w:p w14:paraId="50D0E7CC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val="uk-UA" w:eastAsia="ru-RU"/>
        </w:rPr>
      </w:pPr>
    </w:p>
    <w:p w14:paraId="79596FF9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Навчальна дисципліна - ОК 16 Архітектурне про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є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ктування.</w:t>
      </w:r>
    </w:p>
    <w:p w14:paraId="77298EC0" w14:textId="77777777" w:rsidR="00381444" w:rsidRPr="0085012F" w:rsidRDefault="00381444" w:rsidP="00444D9E">
      <w:pPr>
        <w:spacing w:line="360" w:lineRule="auto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3-й курс. Про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є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ктування об’єктів селищної та приміської забудови. </w:t>
      </w:r>
    </w:p>
    <w:p w14:paraId="10566027" w14:textId="77777777" w:rsidR="00381444" w:rsidRPr="0085012F" w:rsidRDefault="00381444" w:rsidP="00444D9E">
      <w:pPr>
        <w:tabs>
          <w:tab w:val="left" w:pos="284"/>
          <w:tab w:val="left" w:pos="567"/>
        </w:tabs>
        <w:spacing w:line="360" w:lineRule="auto"/>
        <w:ind w:firstLine="567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Модуль 6 (6 семестр) 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–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 Громадські споруди культурно-просвітницько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го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 спрям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у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ван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ня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.</w:t>
      </w:r>
    </w:p>
    <w:p w14:paraId="5CB36A25" w14:textId="77777777" w:rsidR="00381444" w:rsidRPr="0085012F" w:rsidRDefault="00381444" w:rsidP="00444D9E">
      <w:pPr>
        <w:tabs>
          <w:tab w:val="left" w:pos="284"/>
          <w:tab w:val="left" w:pos="567"/>
        </w:tabs>
        <w:spacing w:line="360" w:lineRule="auto"/>
        <w:ind w:firstLine="567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Термін виконання 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–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 8 тижнів.</w:t>
      </w:r>
    </w:p>
    <w:p w14:paraId="69FBED33" w14:textId="77777777" w:rsidR="00381444" w:rsidRPr="0085012F" w:rsidRDefault="00381444" w:rsidP="00444D9E">
      <w:pPr>
        <w:tabs>
          <w:tab w:val="left" w:pos="284"/>
          <w:tab w:val="left" w:pos="567"/>
        </w:tabs>
        <w:spacing w:line="360" w:lineRule="auto"/>
        <w:ind w:firstLine="567"/>
        <w:jc w:val="center"/>
        <w:rPr>
          <w:rFonts w:ascii="Times New Roman" w:eastAsiaTheme="minorHAnsi" w:hAnsi="Times New Roman" w:cstheme="minorBidi"/>
          <w:b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«</w:t>
      </w:r>
      <w:r w:rsidRPr="0085012F">
        <w:rPr>
          <w:rFonts w:ascii="Times New Roman" w:eastAsiaTheme="minorHAnsi" w:hAnsi="Times New Roman" w:cstheme="minorBidi"/>
          <w:b/>
          <w:sz w:val="28"/>
          <w:szCs w:val="28"/>
          <w:lang w:val="uk-UA"/>
        </w:rPr>
        <w:t>Про</w:t>
      </w:r>
      <w:r w:rsidR="00401CB3" w:rsidRPr="0085012F">
        <w:rPr>
          <w:rFonts w:ascii="Times New Roman" w:eastAsiaTheme="minorHAnsi" w:hAnsi="Times New Roman" w:cstheme="minorBidi"/>
          <w:b/>
          <w:sz w:val="28"/>
          <w:szCs w:val="28"/>
          <w:lang w:val="uk-UA"/>
        </w:rPr>
        <w:t>є</w:t>
      </w:r>
      <w:r w:rsidRPr="0085012F">
        <w:rPr>
          <w:rFonts w:ascii="Times New Roman" w:eastAsiaTheme="minorHAnsi" w:hAnsi="Times New Roman" w:cstheme="minorBidi"/>
          <w:b/>
          <w:sz w:val="28"/>
          <w:szCs w:val="28"/>
          <w:lang w:val="uk-UA"/>
        </w:rPr>
        <w:t>кт дитячої бібліотеки у приміському поселенні»</w:t>
      </w:r>
    </w:p>
    <w:p w14:paraId="00C79C9E" w14:textId="77777777" w:rsidR="00381444" w:rsidRPr="0085012F" w:rsidRDefault="00381444" w:rsidP="00444D9E">
      <w:pPr>
        <w:spacing w:after="120" w:line="360" w:lineRule="auto"/>
        <w:jc w:val="both"/>
        <w:outlineLvl w:val="0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Завдання:</w:t>
      </w:r>
    </w:p>
    <w:p w14:paraId="04CFF9C5" w14:textId="77777777" w:rsidR="00381444" w:rsidRPr="0085012F" w:rsidRDefault="00381444" w:rsidP="007E317B">
      <w:pPr>
        <w:spacing w:after="0" w:line="360" w:lineRule="auto"/>
        <w:ind w:firstLine="708"/>
        <w:jc w:val="both"/>
        <w:outlineLvl w:val="0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 дитячої бібліотеки розглядається, як один з елементів комплексної розробки громадської частини забудови приміського поселення на 1000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2000 мешканців. Ділянка для 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ктування обирається студентом самостійно на розробленому 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кті забудови поселення з подальшим обґрунтування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цього вибору та доопрацюванням містобудівної частини 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кту.</w:t>
      </w:r>
    </w:p>
    <w:p w14:paraId="39ADC007" w14:textId="77777777" w:rsidR="00381444" w:rsidRPr="0085012F" w:rsidRDefault="00381444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Особливу увагу слід зосередити на опрацюванні генерального плану – упорядкуванні всієї ділянки з урахуванням принципу єдності організації внутрішнього та зовнішнього просторів, благоустрою та озеленення території. Площа ділянки п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риймається приблизно 0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3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0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5 </w:t>
      </w:r>
      <w:r w:rsidR="00F256BD" w:rsidRPr="0085012F">
        <w:rPr>
          <w:rFonts w:ascii="Times New Roman" w:eastAsia="Times New Roman" w:hAnsi="Times New Roman"/>
          <w:i/>
          <w:sz w:val="24"/>
          <w:szCs w:val="24"/>
          <w:lang w:val="uk-UA" w:eastAsia="ru-RU"/>
        </w:rPr>
        <w:t>га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 відповідно до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запропоновано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студентом об’ємно-просторово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структур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бібліотеки та організаці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навколишнього середовища. Будівля дитячої бібліотеки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розташовуватися на ділянці, яка відповіда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усім містобудівним вимогам для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ого типу споруд. Необхідно дотримуватис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ь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умови чіткого планувального зонування території з розподілом на господарчу, громадську та дитячу зони. Обов’язково зробити: господарське подвір’я з зонами службового входу, розвантажувальним майданчиком та службовою автостоянкою на 4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5 машин. Опрацювати благоустрій території перед головним входом, гостьову стоянку на 10 авто, озеленення ділянки, а також передбачити зони відпочинку і читання на свіжому повітрі, та дитячий ігровий майданчик.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</w:t>
      </w:r>
    </w:p>
    <w:p w14:paraId="59AC9A20" w14:textId="77777777" w:rsidR="00381444" w:rsidRPr="0085012F" w:rsidRDefault="00401CB3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lastRenderedPageBreak/>
        <w:t xml:space="preserve">За 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всім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а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містобудівним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змінам, що будуть внесені даним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ктом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до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планувальн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ої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структур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поселення, а також аналіз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ом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нової містобудівної ситуації, додатково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має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бути зроблена невелика графічна складова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 (додано детальний генплан території в функціональній структурі поселення, схеми пішохідного та автомобільного рухів до дитячої бібліотеки, схеми функ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ціонального зонування території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тощо). Цей етап роботи буде розглядатися викладачами кафедри з окремою оцінкою са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ме даного містобудівного додатка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.</w:t>
      </w:r>
    </w:p>
    <w:p w14:paraId="4DA1A673" w14:textId="77777777" w:rsidR="00381444" w:rsidRPr="0085012F" w:rsidRDefault="00381444" w:rsidP="007E317B">
      <w:pPr>
        <w:spacing w:after="0" w:line="360" w:lineRule="auto"/>
        <w:ind w:firstLine="708"/>
        <w:jc w:val="both"/>
        <w:outlineLvl w:val="0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Бібліотека розрахована на обслуговування дітей від 5 до 15 років та розглядається як центр спілкування, отримання та обміну інформацією, а також соціальної адаптації та навчання дітей різних вікових груп.</w:t>
      </w:r>
    </w:p>
    <w:p w14:paraId="4D7B6809" w14:textId="77777777" w:rsidR="00381444" w:rsidRPr="0085012F" w:rsidRDefault="00381444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Орієнтовна мінімальна загальна площа бібліотеки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1300 </w:t>
      </w:r>
      <w:r w:rsidRPr="0085012F">
        <w:rPr>
          <w:rFonts w:ascii="Times New Roman" w:eastAsia="Times New Roman" w:hAnsi="Times New Roman"/>
          <w:i/>
          <w:sz w:val="24"/>
          <w:szCs w:val="24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².</w:t>
      </w:r>
    </w:p>
    <w:p w14:paraId="12530E71" w14:textId="77777777" w:rsidR="00381444" w:rsidRPr="0085012F" w:rsidRDefault="00401CB3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Під час 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розроб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 окрему увагу треба звернути на пошук відповідного пластичного образу дитячого бібліотеки та за допомогою різних архітектурно-художніх засобів, належним чином візуалізувати запропоновану автором концепцію споруди.</w:t>
      </w:r>
    </w:p>
    <w:p w14:paraId="175DD17B" w14:textId="77777777" w:rsidR="00381444" w:rsidRPr="0085012F" w:rsidRDefault="00401CB3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У процесі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ктуванн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я необхідно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передбачити усі вимоги з інклюзи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вності та бе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збар’єрного простору для приймання та обслуговування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людей з обмеженими можливостями.</w:t>
      </w:r>
    </w:p>
    <w:p w14:paraId="053A19A7" w14:textId="77777777" w:rsidR="00381444" w:rsidRPr="0085012F" w:rsidRDefault="00381444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Функціонально-планувальна складова дитя</w:t>
      </w:r>
      <w:r w:rsidR="000E4E58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чої бібліотеки має обов’язковий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мінімальний до про</w:t>
      </w:r>
      <w:r w:rsidR="000E4E58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ктування склад приміщень та додаткові функціональні зони*, які за бажанням студента можуть бути залучені до основного складу про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кту.</w:t>
      </w:r>
    </w:p>
    <w:p w14:paraId="20F6D777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Обов’язково зробити підвальний поверх з 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лаштуванням там приміщень цивільного за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хисту, 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розрахований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на приймання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всіх відвідувачів та працівників ди</w:t>
      </w:r>
      <w:r w:rsidR="00792AB5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тячого закладу, та запро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792AB5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ктований згідно з чинн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ими нормами та правилами.</w:t>
      </w:r>
    </w:p>
    <w:p w14:paraId="38B4A1C2" w14:textId="77777777" w:rsidR="00381444" w:rsidRPr="0085012F" w:rsidRDefault="00381444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4AE6BCB" w14:textId="77777777" w:rsidR="00381444" w:rsidRPr="0085012F" w:rsidRDefault="00381444" w:rsidP="00444D9E">
      <w:pPr>
        <w:spacing w:after="240" w:line="360" w:lineRule="auto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Обов’язковий до про</w:t>
      </w:r>
      <w:r w:rsidR="00411944"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є</w:t>
      </w: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ктування склад приміщень дитячої бібліотеки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436790E8" w14:textId="77777777" w:rsidTr="00381444">
        <w:tc>
          <w:tcPr>
            <w:tcW w:w="2405" w:type="dxa"/>
          </w:tcPr>
          <w:p w14:paraId="3269F5D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Тип приміщення</w:t>
            </w:r>
          </w:p>
        </w:tc>
        <w:tc>
          <w:tcPr>
            <w:tcW w:w="1276" w:type="dxa"/>
          </w:tcPr>
          <w:p w14:paraId="2608B0D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Площа,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</w:t>
            </w:r>
          </w:p>
        </w:tc>
        <w:tc>
          <w:tcPr>
            <w:tcW w:w="4394" w:type="dxa"/>
          </w:tcPr>
          <w:p w14:paraId="3675E8E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Приміщення</w:t>
            </w:r>
          </w:p>
        </w:tc>
        <w:tc>
          <w:tcPr>
            <w:tcW w:w="1270" w:type="dxa"/>
          </w:tcPr>
          <w:p w14:paraId="6473A40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Площа,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</w:t>
            </w:r>
          </w:p>
        </w:tc>
      </w:tr>
    </w:tbl>
    <w:p w14:paraId="772EE640" w14:textId="77777777" w:rsidR="00381444" w:rsidRPr="0085012F" w:rsidRDefault="00381444" w:rsidP="00444D9E">
      <w:pPr>
        <w:spacing w:before="240"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Простір громадського користування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6"/>
      </w:tblGrid>
      <w:tr w:rsidR="00381444" w:rsidRPr="0085012F" w14:paraId="341A0ABB" w14:textId="77777777" w:rsidTr="00381444">
        <w:tc>
          <w:tcPr>
            <w:tcW w:w="2405" w:type="dxa"/>
            <w:vMerge w:val="restart"/>
            <w:vAlign w:val="center"/>
          </w:tcPr>
          <w:p w14:paraId="5D441A8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Вхідна частина</w:t>
            </w:r>
          </w:p>
        </w:tc>
        <w:tc>
          <w:tcPr>
            <w:tcW w:w="1276" w:type="dxa"/>
            <w:vMerge w:val="restart"/>
            <w:vAlign w:val="center"/>
          </w:tcPr>
          <w:p w14:paraId="18B9F7C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224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244</w:t>
            </w:r>
          </w:p>
        </w:tc>
        <w:tc>
          <w:tcPr>
            <w:tcW w:w="4394" w:type="dxa"/>
          </w:tcPr>
          <w:p w14:paraId="316314C9" w14:textId="77777777" w:rsidR="00381444" w:rsidRPr="0085012F" w:rsidRDefault="00381444" w:rsidP="006D0C12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Вестибюль з зимовим садом та зоною очікування 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для 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батьків</w:t>
            </w:r>
          </w:p>
        </w:tc>
        <w:tc>
          <w:tcPr>
            <w:tcW w:w="1276" w:type="dxa"/>
            <w:vAlign w:val="center"/>
          </w:tcPr>
          <w:p w14:paraId="41214327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5A9FC6B5" w14:textId="77777777" w:rsidTr="00381444">
        <w:tc>
          <w:tcPr>
            <w:tcW w:w="2405" w:type="dxa"/>
            <w:vMerge/>
          </w:tcPr>
          <w:p w14:paraId="661A806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21BD9CEE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23A2D4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Фойє з виставковим простором</w:t>
            </w:r>
          </w:p>
        </w:tc>
        <w:tc>
          <w:tcPr>
            <w:tcW w:w="1276" w:type="dxa"/>
            <w:vAlign w:val="center"/>
          </w:tcPr>
          <w:p w14:paraId="0CE8D0D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  <w:tr w:rsidR="00381444" w:rsidRPr="0085012F" w14:paraId="5F7C6F15" w14:textId="77777777" w:rsidTr="00381444">
        <w:tc>
          <w:tcPr>
            <w:tcW w:w="2405" w:type="dxa"/>
            <w:vMerge/>
          </w:tcPr>
          <w:p w14:paraId="3E96E3F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3DB52E1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AB5DF4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Інформаційна зона</w:t>
            </w:r>
          </w:p>
        </w:tc>
        <w:tc>
          <w:tcPr>
            <w:tcW w:w="1276" w:type="dxa"/>
            <w:vAlign w:val="center"/>
          </w:tcPr>
          <w:p w14:paraId="5E43861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</w:t>
            </w:r>
          </w:p>
        </w:tc>
      </w:tr>
      <w:tr w:rsidR="00381444" w:rsidRPr="0085012F" w14:paraId="3E030357" w14:textId="77777777" w:rsidTr="00381444">
        <w:tc>
          <w:tcPr>
            <w:tcW w:w="2405" w:type="dxa"/>
            <w:vMerge/>
          </w:tcPr>
          <w:p w14:paraId="43BE5816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78462D9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74EEAE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Гардероб</w:t>
            </w:r>
          </w:p>
        </w:tc>
        <w:tc>
          <w:tcPr>
            <w:tcW w:w="1276" w:type="dxa"/>
            <w:vAlign w:val="center"/>
          </w:tcPr>
          <w:p w14:paraId="6996172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20</w:t>
            </w:r>
          </w:p>
        </w:tc>
      </w:tr>
      <w:tr w:rsidR="00381444" w:rsidRPr="0085012F" w14:paraId="6193A0CB" w14:textId="77777777" w:rsidTr="00381444">
        <w:tc>
          <w:tcPr>
            <w:tcW w:w="2405" w:type="dxa"/>
            <w:vMerge/>
          </w:tcPr>
          <w:p w14:paraId="14A40816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73D6E18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1597A27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Санітарні вузли для відвідувачів</w:t>
            </w:r>
          </w:p>
        </w:tc>
        <w:tc>
          <w:tcPr>
            <w:tcW w:w="1276" w:type="dxa"/>
            <w:vAlign w:val="center"/>
          </w:tcPr>
          <w:p w14:paraId="754134CD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2х24</w:t>
            </w:r>
          </w:p>
        </w:tc>
      </w:tr>
      <w:tr w:rsidR="00381444" w:rsidRPr="0085012F" w14:paraId="7C6FEF89" w14:textId="77777777" w:rsidTr="00381444">
        <w:tc>
          <w:tcPr>
            <w:tcW w:w="2405" w:type="dxa"/>
            <w:vMerge/>
          </w:tcPr>
          <w:p w14:paraId="778C838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649FC96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0FF821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Санітарний вузол для інвалідів</w:t>
            </w:r>
          </w:p>
        </w:tc>
        <w:tc>
          <w:tcPr>
            <w:tcW w:w="1276" w:type="dxa"/>
            <w:vAlign w:val="center"/>
          </w:tcPr>
          <w:p w14:paraId="452D7861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</w:t>
            </w:r>
          </w:p>
        </w:tc>
      </w:tr>
      <w:tr w:rsidR="00381444" w:rsidRPr="0085012F" w14:paraId="69C440D1" w14:textId="77777777" w:rsidTr="00381444">
        <w:tc>
          <w:tcPr>
            <w:tcW w:w="2405" w:type="dxa"/>
            <w:vMerge w:val="restart"/>
            <w:vAlign w:val="center"/>
          </w:tcPr>
          <w:p w14:paraId="6D4553D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Харчування</w:t>
            </w:r>
          </w:p>
        </w:tc>
        <w:tc>
          <w:tcPr>
            <w:tcW w:w="1276" w:type="dxa"/>
            <w:vMerge w:val="restart"/>
            <w:vAlign w:val="center"/>
          </w:tcPr>
          <w:p w14:paraId="17AEC06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114</w:t>
            </w:r>
          </w:p>
        </w:tc>
        <w:tc>
          <w:tcPr>
            <w:tcW w:w="4394" w:type="dxa"/>
          </w:tcPr>
          <w:p w14:paraId="261883D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Кафе чи бар</w:t>
            </w:r>
          </w:p>
        </w:tc>
        <w:tc>
          <w:tcPr>
            <w:tcW w:w="1276" w:type="dxa"/>
            <w:vAlign w:val="center"/>
          </w:tcPr>
          <w:p w14:paraId="1586A71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47F16405" w14:textId="77777777" w:rsidTr="00381444">
        <w:tc>
          <w:tcPr>
            <w:tcW w:w="2405" w:type="dxa"/>
            <w:vMerge/>
          </w:tcPr>
          <w:p w14:paraId="28F7859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3ACDC34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2C8920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Кухня</w:t>
            </w:r>
          </w:p>
        </w:tc>
        <w:tc>
          <w:tcPr>
            <w:tcW w:w="1276" w:type="dxa"/>
            <w:vAlign w:val="center"/>
          </w:tcPr>
          <w:p w14:paraId="63978C61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30</w:t>
            </w:r>
          </w:p>
        </w:tc>
      </w:tr>
      <w:tr w:rsidR="00381444" w:rsidRPr="0085012F" w14:paraId="756F29AD" w14:textId="77777777" w:rsidTr="00381444">
        <w:tc>
          <w:tcPr>
            <w:tcW w:w="2405" w:type="dxa"/>
            <w:vMerge/>
          </w:tcPr>
          <w:p w14:paraId="1296EB3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42C93BF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D0E8764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Кімнати зберігання продуктів</w:t>
            </w:r>
          </w:p>
        </w:tc>
        <w:tc>
          <w:tcPr>
            <w:tcW w:w="1276" w:type="dxa"/>
            <w:vAlign w:val="center"/>
          </w:tcPr>
          <w:p w14:paraId="716CC93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2х12</w:t>
            </w:r>
          </w:p>
        </w:tc>
      </w:tr>
    </w:tbl>
    <w:p w14:paraId="449EB9C6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7DB020B8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1849B86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Простір для зібрань</w:t>
            </w:r>
          </w:p>
        </w:tc>
        <w:tc>
          <w:tcPr>
            <w:tcW w:w="1276" w:type="dxa"/>
            <w:vAlign w:val="center"/>
          </w:tcPr>
          <w:p w14:paraId="5F32ED6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200</w:t>
            </w:r>
          </w:p>
        </w:tc>
        <w:tc>
          <w:tcPr>
            <w:tcW w:w="4394" w:type="dxa"/>
          </w:tcPr>
          <w:p w14:paraId="3FC9660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Велик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на 240 місць</w:t>
            </w:r>
          </w:p>
        </w:tc>
        <w:tc>
          <w:tcPr>
            <w:tcW w:w="1270" w:type="dxa"/>
            <w:vAlign w:val="center"/>
          </w:tcPr>
          <w:p w14:paraId="2C5CC2F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200</w:t>
            </w:r>
          </w:p>
        </w:tc>
      </w:tr>
    </w:tbl>
    <w:p w14:paraId="68E42C60" w14:textId="77777777" w:rsidR="00381444" w:rsidRPr="0085012F" w:rsidRDefault="00381444" w:rsidP="00444D9E">
      <w:pPr>
        <w:spacing w:before="120" w:after="0" w:line="36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Читальний простір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1345"/>
        <w:gridCol w:w="4394"/>
        <w:gridCol w:w="1270"/>
      </w:tblGrid>
      <w:tr w:rsidR="00381444" w:rsidRPr="0085012F" w14:paraId="2DF8732E" w14:textId="77777777" w:rsidTr="00381444">
        <w:tc>
          <w:tcPr>
            <w:tcW w:w="2336" w:type="dxa"/>
            <w:vMerge w:val="restart"/>
            <w:vAlign w:val="center"/>
          </w:tcPr>
          <w:p w14:paraId="148750B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Читальні зали</w:t>
            </w:r>
          </w:p>
        </w:tc>
        <w:tc>
          <w:tcPr>
            <w:tcW w:w="1345" w:type="dxa"/>
            <w:vMerge w:val="restart"/>
            <w:vAlign w:val="center"/>
          </w:tcPr>
          <w:p w14:paraId="262F6CC5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500</w:t>
            </w:r>
          </w:p>
        </w:tc>
        <w:tc>
          <w:tcPr>
            <w:tcW w:w="4394" w:type="dxa"/>
          </w:tcPr>
          <w:p w14:paraId="046C8C9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Відділ видачі книжок та каталог</w:t>
            </w:r>
          </w:p>
        </w:tc>
        <w:tc>
          <w:tcPr>
            <w:tcW w:w="1270" w:type="dxa"/>
            <w:vAlign w:val="center"/>
          </w:tcPr>
          <w:p w14:paraId="5359900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08AE462B" w14:textId="77777777" w:rsidTr="00381444">
        <w:tc>
          <w:tcPr>
            <w:tcW w:w="2336" w:type="dxa"/>
            <w:vMerge/>
          </w:tcPr>
          <w:p w14:paraId="2F677C7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301F738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41A074D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Простір для книжкових полиць (відкриті фонди) для старших дітей</w:t>
            </w:r>
          </w:p>
        </w:tc>
        <w:tc>
          <w:tcPr>
            <w:tcW w:w="1270" w:type="dxa"/>
            <w:vAlign w:val="center"/>
          </w:tcPr>
          <w:p w14:paraId="43AE16D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150</w:t>
            </w:r>
          </w:p>
        </w:tc>
      </w:tr>
      <w:tr w:rsidR="00381444" w:rsidRPr="0085012F" w14:paraId="23E47CDF" w14:textId="77777777" w:rsidTr="00381444">
        <w:tc>
          <w:tcPr>
            <w:tcW w:w="2336" w:type="dxa"/>
            <w:vMerge/>
          </w:tcPr>
          <w:p w14:paraId="20C684D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AE3D05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10BBE948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Читальн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для старших дітей</w:t>
            </w:r>
          </w:p>
        </w:tc>
        <w:tc>
          <w:tcPr>
            <w:tcW w:w="1270" w:type="dxa"/>
            <w:vAlign w:val="center"/>
          </w:tcPr>
          <w:p w14:paraId="13F11CA4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150</w:t>
            </w:r>
          </w:p>
        </w:tc>
      </w:tr>
      <w:tr w:rsidR="00381444" w:rsidRPr="0085012F" w14:paraId="2A30FDB6" w14:textId="77777777" w:rsidTr="00381444">
        <w:tc>
          <w:tcPr>
            <w:tcW w:w="2336" w:type="dxa"/>
            <w:vMerge/>
          </w:tcPr>
          <w:p w14:paraId="0F9740D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389E688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01D757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Багатофункціональний простір з зоною читання для молодших дітей</w:t>
            </w:r>
          </w:p>
        </w:tc>
        <w:tc>
          <w:tcPr>
            <w:tcW w:w="1270" w:type="dxa"/>
            <w:vAlign w:val="center"/>
          </w:tcPr>
          <w:p w14:paraId="752F1477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140</w:t>
            </w:r>
          </w:p>
        </w:tc>
      </w:tr>
    </w:tbl>
    <w:p w14:paraId="3481F8EC" w14:textId="77777777" w:rsidR="00381444" w:rsidRPr="0085012F" w:rsidRDefault="00381444" w:rsidP="00444D9E">
      <w:pPr>
        <w:spacing w:before="120" w:after="0" w:line="360" w:lineRule="auto"/>
        <w:ind w:firstLine="539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Службова зона бібліотеки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1345"/>
        <w:gridCol w:w="4394"/>
        <w:gridCol w:w="1270"/>
      </w:tblGrid>
      <w:tr w:rsidR="00381444" w:rsidRPr="0085012F" w14:paraId="7709A751" w14:textId="77777777" w:rsidTr="00381444">
        <w:tc>
          <w:tcPr>
            <w:tcW w:w="2336" w:type="dxa"/>
            <w:vMerge w:val="restart"/>
            <w:vAlign w:val="center"/>
          </w:tcPr>
          <w:p w14:paraId="79374C5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Приміщення адміністрації</w:t>
            </w:r>
          </w:p>
        </w:tc>
        <w:tc>
          <w:tcPr>
            <w:tcW w:w="1345" w:type="dxa"/>
            <w:vMerge w:val="restart"/>
          </w:tcPr>
          <w:p w14:paraId="5978F1A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  <w:p w14:paraId="0FDAC51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84</w:t>
            </w:r>
          </w:p>
        </w:tc>
        <w:tc>
          <w:tcPr>
            <w:tcW w:w="4394" w:type="dxa"/>
          </w:tcPr>
          <w:p w14:paraId="56C7089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Методичний кабінет бібліотекарів</w:t>
            </w:r>
          </w:p>
        </w:tc>
        <w:tc>
          <w:tcPr>
            <w:tcW w:w="1270" w:type="dxa"/>
            <w:vAlign w:val="center"/>
          </w:tcPr>
          <w:p w14:paraId="2CA2A7B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</w:p>
        </w:tc>
      </w:tr>
      <w:tr w:rsidR="00381444" w:rsidRPr="0085012F" w14:paraId="6F2CB9DD" w14:textId="77777777" w:rsidTr="00381444">
        <w:tc>
          <w:tcPr>
            <w:tcW w:w="2336" w:type="dxa"/>
            <w:vMerge/>
          </w:tcPr>
          <w:p w14:paraId="4864CE54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5E4C48C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2F8FDE98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Кабінет директора</w:t>
            </w:r>
          </w:p>
        </w:tc>
        <w:tc>
          <w:tcPr>
            <w:tcW w:w="1270" w:type="dxa"/>
            <w:vAlign w:val="center"/>
          </w:tcPr>
          <w:p w14:paraId="3D5B35D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12</w:t>
            </w:r>
          </w:p>
        </w:tc>
      </w:tr>
      <w:tr w:rsidR="00381444" w:rsidRPr="0085012F" w14:paraId="20EBD564" w14:textId="77777777" w:rsidTr="00381444">
        <w:tc>
          <w:tcPr>
            <w:tcW w:w="2336" w:type="dxa"/>
            <w:vMerge/>
          </w:tcPr>
          <w:p w14:paraId="21E347C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2746485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4E51BBF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Канцелярія</w:t>
            </w:r>
          </w:p>
        </w:tc>
        <w:tc>
          <w:tcPr>
            <w:tcW w:w="1270" w:type="dxa"/>
            <w:vAlign w:val="center"/>
          </w:tcPr>
          <w:p w14:paraId="30A40F4D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16</w:t>
            </w:r>
          </w:p>
        </w:tc>
      </w:tr>
      <w:tr w:rsidR="00381444" w:rsidRPr="0085012F" w14:paraId="7B3E7C36" w14:textId="77777777" w:rsidTr="00381444">
        <w:tc>
          <w:tcPr>
            <w:tcW w:w="2336" w:type="dxa"/>
            <w:vMerge/>
          </w:tcPr>
          <w:p w14:paraId="12661DB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28DEA4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4960F9C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Кабінети начальників відділів</w:t>
            </w:r>
          </w:p>
        </w:tc>
        <w:tc>
          <w:tcPr>
            <w:tcW w:w="1270" w:type="dxa"/>
            <w:vAlign w:val="center"/>
          </w:tcPr>
          <w:p w14:paraId="285C629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2х8</w:t>
            </w:r>
          </w:p>
        </w:tc>
      </w:tr>
      <w:tr w:rsidR="00381444" w:rsidRPr="0085012F" w14:paraId="0B5D0B22" w14:textId="77777777" w:rsidTr="00381444">
        <w:tc>
          <w:tcPr>
            <w:tcW w:w="2336" w:type="dxa"/>
            <w:vMerge w:val="restart"/>
            <w:vAlign w:val="center"/>
          </w:tcPr>
          <w:p w14:paraId="27302984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Службові приміщення</w:t>
            </w:r>
          </w:p>
        </w:tc>
        <w:tc>
          <w:tcPr>
            <w:tcW w:w="1345" w:type="dxa"/>
            <w:vMerge w:val="restart"/>
            <w:vAlign w:val="center"/>
          </w:tcPr>
          <w:p w14:paraId="7DB57734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170</w:t>
            </w:r>
          </w:p>
        </w:tc>
        <w:tc>
          <w:tcPr>
            <w:tcW w:w="4394" w:type="dxa"/>
          </w:tcPr>
          <w:p w14:paraId="35AB065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Допоміжні приміщення велико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ї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и</w:t>
            </w:r>
          </w:p>
        </w:tc>
        <w:tc>
          <w:tcPr>
            <w:tcW w:w="1270" w:type="dxa"/>
            <w:vAlign w:val="center"/>
          </w:tcPr>
          <w:p w14:paraId="7D1E382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</w:p>
        </w:tc>
      </w:tr>
      <w:tr w:rsidR="00381444" w:rsidRPr="0085012F" w14:paraId="50734B31" w14:textId="77777777" w:rsidTr="00381444">
        <w:tc>
          <w:tcPr>
            <w:tcW w:w="2336" w:type="dxa"/>
            <w:vMerge/>
          </w:tcPr>
          <w:p w14:paraId="0B80DE9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69E8D68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247B847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Книгосховище</w:t>
            </w:r>
          </w:p>
        </w:tc>
        <w:tc>
          <w:tcPr>
            <w:tcW w:w="1270" w:type="dxa"/>
            <w:vAlign w:val="center"/>
          </w:tcPr>
          <w:p w14:paraId="3195874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377C8597" w14:textId="77777777" w:rsidTr="00381444">
        <w:tc>
          <w:tcPr>
            <w:tcW w:w="2336" w:type="dxa"/>
            <w:vMerge/>
          </w:tcPr>
          <w:p w14:paraId="72186A91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2DBD3FB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5042909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Кімната відпочинку персоналу</w:t>
            </w:r>
          </w:p>
        </w:tc>
        <w:tc>
          <w:tcPr>
            <w:tcW w:w="1270" w:type="dxa"/>
            <w:vAlign w:val="center"/>
          </w:tcPr>
          <w:p w14:paraId="24B10E4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18</w:t>
            </w:r>
          </w:p>
        </w:tc>
      </w:tr>
      <w:tr w:rsidR="00381444" w:rsidRPr="0085012F" w14:paraId="2F7EAF2C" w14:textId="77777777" w:rsidTr="00381444">
        <w:tc>
          <w:tcPr>
            <w:tcW w:w="2336" w:type="dxa"/>
            <w:vMerge/>
          </w:tcPr>
          <w:p w14:paraId="3F1DD19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5FF531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5F2492F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Роздягальня персоналу з душовою</w:t>
            </w:r>
          </w:p>
        </w:tc>
        <w:tc>
          <w:tcPr>
            <w:tcW w:w="1270" w:type="dxa"/>
            <w:vAlign w:val="center"/>
          </w:tcPr>
          <w:p w14:paraId="1928061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16</w:t>
            </w:r>
          </w:p>
        </w:tc>
      </w:tr>
      <w:tr w:rsidR="00381444" w:rsidRPr="0085012F" w14:paraId="69969425" w14:textId="77777777" w:rsidTr="00381444">
        <w:tc>
          <w:tcPr>
            <w:tcW w:w="2336" w:type="dxa"/>
            <w:vMerge/>
          </w:tcPr>
          <w:p w14:paraId="2A12E66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321DD8D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E142DE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Технічні допоміжні приміщення</w:t>
            </w:r>
          </w:p>
        </w:tc>
        <w:tc>
          <w:tcPr>
            <w:tcW w:w="1270" w:type="dxa"/>
            <w:vAlign w:val="center"/>
          </w:tcPr>
          <w:p w14:paraId="2732F96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36</w:t>
            </w:r>
          </w:p>
        </w:tc>
      </w:tr>
    </w:tbl>
    <w:p w14:paraId="50BE4454" w14:textId="77777777" w:rsidR="00381444" w:rsidRPr="0085012F" w:rsidRDefault="00381444" w:rsidP="00444D9E">
      <w:pPr>
        <w:spacing w:before="120"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Безпековий фактор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1345"/>
        <w:gridCol w:w="4394"/>
        <w:gridCol w:w="1270"/>
      </w:tblGrid>
      <w:tr w:rsidR="00381444" w:rsidRPr="0085012F" w14:paraId="32DD65E3" w14:textId="77777777" w:rsidTr="00381444">
        <w:tc>
          <w:tcPr>
            <w:tcW w:w="2336" w:type="dxa"/>
            <w:vMerge w:val="restart"/>
            <w:vAlign w:val="center"/>
          </w:tcPr>
          <w:p w14:paraId="2E503225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Комплекс укриття</w:t>
            </w:r>
          </w:p>
        </w:tc>
        <w:tc>
          <w:tcPr>
            <w:tcW w:w="1345" w:type="dxa"/>
            <w:vMerge w:val="restart"/>
            <w:vAlign w:val="center"/>
          </w:tcPr>
          <w:p w14:paraId="55A070E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232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262</w:t>
            </w:r>
          </w:p>
        </w:tc>
        <w:tc>
          <w:tcPr>
            <w:tcW w:w="4394" w:type="dxa"/>
          </w:tcPr>
          <w:p w14:paraId="0719633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Бомбосховище з розрахунку 0,6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 на 1 людину. В середньому взяти за основу місткість укриття на 300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350 осіб</w:t>
            </w:r>
          </w:p>
        </w:tc>
        <w:tc>
          <w:tcPr>
            <w:tcW w:w="1270" w:type="dxa"/>
            <w:vAlign w:val="center"/>
          </w:tcPr>
          <w:p w14:paraId="73FFAEA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180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210</w:t>
            </w:r>
          </w:p>
        </w:tc>
      </w:tr>
      <w:tr w:rsidR="00381444" w:rsidRPr="0085012F" w14:paraId="2127BFBD" w14:textId="77777777" w:rsidTr="00381444">
        <w:tc>
          <w:tcPr>
            <w:tcW w:w="2336" w:type="dxa"/>
            <w:vMerge/>
          </w:tcPr>
          <w:p w14:paraId="729A881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2D64816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3C5F1C4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Санвузли при укритті</w:t>
            </w:r>
          </w:p>
        </w:tc>
        <w:tc>
          <w:tcPr>
            <w:tcW w:w="1270" w:type="dxa"/>
            <w:vAlign w:val="center"/>
          </w:tcPr>
          <w:p w14:paraId="5BD8A46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2х8</w:t>
            </w:r>
          </w:p>
        </w:tc>
      </w:tr>
      <w:tr w:rsidR="00381444" w:rsidRPr="0085012F" w14:paraId="0D3F09B7" w14:textId="77777777" w:rsidTr="00381444">
        <w:tc>
          <w:tcPr>
            <w:tcW w:w="2336" w:type="dxa"/>
            <w:vMerge/>
          </w:tcPr>
          <w:p w14:paraId="0CF3719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25A06C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2C2AE01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Технічне приміщення для експлуатації бомбосховища</w:t>
            </w:r>
          </w:p>
        </w:tc>
        <w:tc>
          <w:tcPr>
            <w:tcW w:w="1270" w:type="dxa"/>
            <w:vAlign w:val="center"/>
          </w:tcPr>
          <w:p w14:paraId="019A085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36</w:t>
            </w:r>
          </w:p>
        </w:tc>
      </w:tr>
    </w:tbl>
    <w:p w14:paraId="4664719D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6676D55" w14:textId="77777777" w:rsidR="00381444" w:rsidRPr="0085012F" w:rsidRDefault="00381444" w:rsidP="00444D9E">
      <w:pPr>
        <w:spacing w:after="24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lastRenderedPageBreak/>
        <w:t>*</w:t>
      </w: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Додаткові зони та приміщення.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12CFFE27" w14:textId="77777777" w:rsidTr="00381444">
        <w:tc>
          <w:tcPr>
            <w:tcW w:w="2405" w:type="dxa"/>
          </w:tcPr>
          <w:p w14:paraId="18DA250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Тип приміщення</w:t>
            </w:r>
          </w:p>
        </w:tc>
        <w:tc>
          <w:tcPr>
            <w:tcW w:w="1276" w:type="dxa"/>
          </w:tcPr>
          <w:p w14:paraId="03CA6A0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Площа,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</w:t>
            </w:r>
          </w:p>
        </w:tc>
        <w:tc>
          <w:tcPr>
            <w:tcW w:w="4394" w:type="dxa"/>
          </w:tcPr>
          <w:p w14:paraId="0751B5F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Приміщення</w:t>
            </w:r>
          </w:p>
        </w:tc>
        <w:tc>
          <w:tcPr>
            <w:tcW w:w="1270" w:type="dxa"/>
          </w:tcPr>
          <w:p w14:paraId="64BF1D3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Площа, м²</w:t>
            </w:r>
          </w:p>
        </w:tc>
      </w:tr>
    </w:tbl>
    <w:p w14:paraId="5055E2BA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20FDCD6E" w14:textId="77777777" w:rsidTr="00381444">
        <w:tc>
          <w:tcPr>
            <w:tcW w:w="2405" w:type="dxa"/>
            <w:vMerge w:val="restart"/>
            <w:vAlign w:val="center"/>
          </w:tcPr>
          <w:p w14:paraId="09E7DB21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Зали для зібрань</w:t>
            </w:r>
          </w:p>
        </w:tc>
        <w:tc>
          <w:tcPr>
            <w:tcW w:w="1276" w:type="dxa"/>
            <w:vMerge w:val="restart"/>
            <w:vAlign w:val="center"/>
          </w:tcPr>
          <w:p w14:paraId="1ECE478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230</w:t>
            </w:r>
          </w:p>
        </w:tc>
        <w:tc>
          <w:tcPr>
            <w:tcW w:w="4394" w:type="dxa"/>
          </w:tcPr>
          <w:p w14:paraId="6A99AA0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Середн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я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(ляльковий театр для зони молодших дітей) </w:t>
            </w:r>
          </w:p>
        </w:tc>
        <w:tc>
          <w:tcPr>
            <w:tcW w:w="1270" w:type="dxa"/>
            <w:vAlign w:val="center"/>
          </w:tcPr>
          <w:p w14:paraId="241DA98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90</w:t>
            </w:r>
          </w:p>
        </w:tc>
      </w:tr>
      <w:tr w:rsidR="00381444" w:rsidRPr="0085012F" w14:paraId="1C892C11" w14:textId="77777777" w:rsidTr="00381444">
        <w:tc>
          <w:tcPr>
            <w:tcW w:w="2405" w:type="dxa"/>
            <w:vMerge/>
          </w:tcPr>
          <w:p w14:paraId="43BEB49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06224D6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D007F19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(лекційн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) </w:t>
            </w:r>
          </w:p>
        </w:tc>
        <w:tc>
          <w:tcPr>
            <w:tcW w:w="1270" w:type="dxa"/>
            <w:vAlign w:val="center"/>
          </w:tcPr>
          <w:p w14:paraId="4718C6A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</w:p>
        </w:tc>
      </w:tr>
      <w:tr w:rsidR="00381444" w:rsidRPr="0085012F" w14:paraId="38ECFE45" w14:textId="77777777" w:rsidTr="00381444">
        <w:tc>
          <w:tcPr>
            <w:tcW w:w="2405" w:type="dxa"/>
            <w:vMerge/>
          </w:tcPr>
          <w:p w14:paraId="556C3B4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342AE7F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D129C8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Музейний простір (запропонувати тематику експозиції)</w:t>
            </w:r>
          </w:p>
        </w:tc>
        <w:tc>
          <w:tcPr>
            <w:tcW w:w="1270" w:type="dxa"/>
            <w:vAlign w:val="center"/>
          </w:tcPr>
          <w:p w14:paraId="7E0C4CD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</w:tbl>
    <w:p w14:paraId="76E36405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74E22DD7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0C81148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Книжкова крамниця</w:t>
            </w:r>
          </w:p>
        </w:tc>
        <w:tc>
          <w:tcPr>
            <w:tcW w:w="1276" w:type="dxa"/>
            <w:vAlign w:val="center"/>
          </w:tcPr>
          <w:p w14:paraId="4EFDF4B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  <w:tc>
          <w:tcPr>
            <w:tcW w:w="4394" w:type="dxa"/>
          </w:tcPr>
          <w:p w14:paraId="7FA29AC6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Магазин дитячої книги з підсобним приміщенням</w:t>
            </w:r>
          </w:p>
        </w:tc>
        <w:tc>
          <w:tcPr>
            <w:tcW w:w="1270" w:type="dxa"/>
            <w:vAlign w:val="center"/>
          </w:tcPr>
          <w:p w14:paraId="1C188CE7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</w:tbl>
    <w:p w14:paraId="24058C97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4EC10809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03EF3D8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Простір для інклюзивного навчання</w:t>
            </w:r>
          </w:p>
        </w:tc>
        <w:tc>
          <w:tcPr>
            <w:tcW w:w="1276" w:type="dxa"/>
            <w:vAlign w:val="center"/>
          </w:tcPr>
          <w:p w14:paraId="0C17E7C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</w:p>
        </w:tc>
        <w:tc>
          <w:tcPr>
            <w:tcW w:w="4394" w:type="dxa"/>
            <w:vAlign w:val="center"/>
          </w:tcPr>
          <w:p w14:paraId="0C240D5F" w14:textId="77777777" w:rsidR="00381444" w:rsidRPr="0085012F" w:rsidRDefault="00381444" w:rsidP="00444D9E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Приміщення (класи) чи єдиний відкритий простір для інклюзивного навчання </w:t>
            </w:r>
          </w:p>
        </w:tc>
        <w:tc>
          <w:tcPr>
            <w:tcW w:w="1270" w:type="dxa"/>
            <w:vAlign w:val="center"/>
          </w:tcPr>
          <w:p w14:paraId="5E21B8F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</w:p>
        </w:tc>
      </w:tr>
    </w:tbl>
    <w:p w14:paraId="5E5E1F3A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6D63FDC7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5BE0EBB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Медіатека</w:t>
            </w:r>
          </w:p>
        </w:tc>
        <w:tc>
          <w:tcPr>
            <w:tcW w:w="1276" w:type="dxa"/>
            <w:vAlign w:val="center"/>
          </w:tcPr>
          <w:p w14:paraId="5EC041D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  <w:tc>
          <w:tcPr>
            <w:tcW w:w="4394" w:type="dxa"/>
          </w:tcPr>
          <w:p w14:paraId="10AADE4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Інтегрований простір, в якому використовуються сучасні інформаційні технології </w:t>
            </w:r>
          </w:p>
        </w:tc>
        <w:tc>
          <w:tcPr>
            <w:tcW w:w="1270" w:type="dxa"/>
            <w:vAlign w:val="center"/>
          </w:tcPr>
          <w:p w14:paraId="061EF9D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</w:tbl>
    <w:p w14:paraId="300BB67A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32784AD9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4C64317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Навчальна зона</w:t>
            </w:r>
          </w:p>
        </w:tc>
        <w:tc>
          <w:tcPr>
            <w:tcW w:w="1276" w:type="dxa"/>
            <w:vAlign w:val="center"/>
          </w:tcPr>
          <w:p w14:paraId="3ACACFE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  <w:tc>
          <w:tcPr>
            <w:tcW w:w="4394" w:type="dxa"/>
          </w:tcPr>
          <w:p w14:paraId="11971F8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Класи чи трансформаційний простір для проведення творчих гуртків, майстер класів та воркшопів</w:t>
            </w:r>
          </w:p>
        </w:tc>
        <w:tc>
          <w:tcPr>
            <w:tcW w:w="1270" w:type="dxa"/>
            <w:vAlign w:val="center"/>
          </w:tcPr>
          <w:p w14:paraId="6DA01CA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</w:tbl>
    <w:p w14:paraId="4BDC3D60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0716A45C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5B2B5DD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Ігрова зона</w:t>
            </w:r>
          </w:p>
        </w:tc>
        <w:tc>
          <w:tcPr>
            <w:tcW w:w="1276" w:type="dxa"/>
            <w:vAlign w:val="center"/>
          </w:tcPr>
          <w:p w14:paraId="29BC1CB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  <w:tc>
          <w:tcPr>
            <w:tcW w:w="4394" w:type="dxa"/>
          </w:tcPr>
          <w:p w14:paraId="30A7160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Зона активних ігор з тактильно-логічним навчанням для молодших дітей  </w:t>
            </w:r>
          </w:p>
        </w:tc>
        <w:tc>
          <w:tcPr>
            <w:tcW w:w="1270" w:type="dxa"/>
          </w:tcPr>
          <w:p w14:paraId="15054AE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</w:tbl>
    <w:p w14:paraId="0AAC1240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644D6E7" w14:textId="77777777" w:rsidR="00381444" w:rsidRPr="0085012F" w:rsidRDefault="00381444" w:rsidP="00444D9E">
      <w:pPr>
        <w:spacing w:after="120" w:line="360" w:lineRule="auto"/>
        <w:ind w:left="283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Склад про</w:t>
      </w:r>
      <w:r w:rsidR="00411944"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є</w:t>
      </w: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кту:</w:t>
      </w:r>
    </w:p>
    <w:p w14:paraId="19F5117F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Генеральний план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1:500</w:t>
      </w:r>
    </w:p>
    <w:p w14:paraId="69ACE3BD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План вхідного поверху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1:100 (1:200)</w:t>
      </w:r>
    </w:p>
    <w:p w14:paraId="28A9C91D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Плани поверхів (за наявності)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14953641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Фасад головний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1:100</w:t>
      </w:r>
    </w:p>
    <w:p w14:paraId="3B4F117D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lastRenderedPageBreak/>
        <w:t>Фасад бічний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635EB2E3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Розріз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1:100</w:t>
      </w:r>
    </w:p>
    <w:p w14:paraId="43019D6F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Розріз (додатковий за необхідністю)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3001858A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Макет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456CCD48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Інтер’єр</w:t>
      </w:r>
    </w:p>
    <w:p w14:paraId="7A0C2E4D" w14:textId="77777777" w:rsidR="00381444" w:rsidRPr="0085012F" w:rsidRDefault="00381444" w:rsidP="00444D9E">
      <w:pPr>
        <w:spacing w:after="120" w:line="360" w:lineRule="auto"/>
        <w:ind w:left="643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*Додатково</w:t>
      </w:r>
    </w:p>
    <w:p w14:paraId="4059366F" w14:textId="77777777" w:rsidR="00381444" w:rsidRPr="0085012F" w:rsidRDefault="00381444" w:rsidP="00444D9E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Перспективні зображення або аксонометрії</w:t>
      </w:r>
    </w:p>
    <w:p w14:paraId="398A20E8" w14:textId="77777777" w:rsidR="00381444" w:rsidRPr="0085012F" w:rsidRDefault="00381444" w:rsidP="00444D9E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Анімація</w:t>
      </w:r>
    </w:p>
    <w:p w14:paraId="031D434B" w14:textId="77777777" w:rsidR="00E8136D" w:rsidRDefault="00E8136D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4AB5403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BC2C0AD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49665F33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775F03C3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32040AF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75E4254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62378AA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9D8FE08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4963E72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2E63E1C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5E96F79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7662A62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7574B8A1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9DC0030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7FFE31E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EB8B9C9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FBC1D3A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EB9FF4D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08426E2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8D473E3" w14:textId="77777777" w:rsidR="00B93905" w:rsidRPr="0085012F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96E7F64" w14:textId="77777777" w:rsidR="00B93905" w:rsidRDefault="00B9390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F19F471" w14:textId="77777777" w:rsidR="00B93905" w:rsidRDefault="00B9390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1C3A071" w14:textId="77777777" w:rsidR="00B93905" w:rsidRDefault="00B9390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8EEDF99" w14:textId="77777777" w:rsidR="00E069B0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13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КОНСПЕКТ ВСТУПНОЇ ЛЕКЦІЇ</w:t>
      </w:r>
    </w:p>
    <w:p w14:paraId="2F04D48A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012F">
        <w:rPr>
          <w:rFonts w:ascii="Times New Roman" w:hAnsi="Times New Roman"/>
          <w:sz w:val="24"/>
          <w:szCs w:val="24"/>
          <w:lang w:val="uk-UA"/>
        </w:rPr>
        <w:t>НАЦІОНАЛЬНА АКАДЕМІЯ ОБРАЗОТВОРЧОГО МИСТЕЦТВА І АРХІТЕКТУРИ</w:t>
      </w:r>
    </w:p>
    <w:p w14:paraId="675A7172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012F">
        <w:rPr>
          <w:rFonts w:ascii="Times New Roman" w:hAnsi="Times New Roman"/>
          <w:sz w:val="24"/>
          <w:szCs w:val="24"/>
          <w:lang w:val="uk-UA"/>
        </w:rPr>
        <w:t>ФАКУЛЬТЕТ АРХІТЕКТУРИ</w:t>
      </w:r>
    </w:p>
    <w:p w14:paraId="13BF0EEA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012F">
        <w:rPr>
          <w:rFonts w:ascii="Times New Roman" w:hAnsi="Times New Roman"/>
          <w:sz w:val="24"/>
          <w:szCs w:val="24"/>
          <w:lang w:val="uk-UA"/>
        </w:rPr>
        <w:t>КАФЕДРА АРХІТЕКТУРНОГО ПРО</w:t>
      </w:r>
      <w:r w:rsidR="00411944" w:rsidRPr="0085012F">
        <w:rPr>
          <w:rFonts w:ascii="Times New Roman" w:hAnsi="Times New Roman"/>
          <w:sz w:val="24"/>
          <w:szCs w:val="24"/>
          <w:lang w:val="uk-UA"/>
        </w:rPr>
        <w:t>Є</w:t>
      </w:r>
      <w:r w:rsidRPr="0085012F">
        <w:rPr>
          <w:rFonts w:ascii="Times New Roman" w:hAnsi="Times New Roman"/>
          <w:sz w:val="24"/>
          <w:szCs w:val="24"/>
          <w:lang w:val="uk-UA"/>
        </w:rPr>
        <w:t>КТУВАННЯ</w:t>
      </w:r>
    </w:p>
    <w:p w14:paraId="23ABDB16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130097B0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Навчальна дисципліна 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ОК 16 Архітектурне про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ктування.</w:t>
      </w:r>
    </w:p>
    <w:p w14:paraId="18C7F35C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3-й курс. Про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 об’єктів селищної та приміської забудови.</w:t>
      </w:r>
    </w:p>
    <w:p w14:paraId="49CFE1A5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Модуль 6 (6 семестр) 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Громадські споруди культурно-просвітницько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го</w:t>
      </w:r>
    </w:p>
    <w:p w14:paraId="47104CE2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спрям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>ван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ня</w:t>
      </w:r>
      <w:r w:rsidRPr="0085012F">
        <w:rPr>
          <w:rFonts w:ascii="Times New Roman" w:hAnsi="Times New Roman"/>
          <w:sz w:val="28"/>
          <w:szCs w:val="28"/>
          <w:lang w:val="uk-UA"/>
        </w:rPr>
        <w:t>.</w:t>
      </w:r>
    </w:p>
    <w:p w14:paraId="5762610D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74321F96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Завдання 1. Про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 дитячої бібліотеки у приміському поселенні.</w:t>
      </w:r>
    </w:p>
    <w:p w14:paraId="41F2C4F6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Термін виконання 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8 тижнів.</w:t>
      </w:r>
    </w:p>
    <w:p w14:paraId="197AFACB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1DF40707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Конспект вступної лекції</w:t>
      </w:r>
    </w:p>
    <w:p w14:paraId="35BE63BF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640565CF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Мета завдання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: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н</w:t>
      </w:r>
      <w:r w:rsidRPr="0085012F">
        <w:rPr>
          <w:rFonts w:ascii="Times New Roman" w:hAnsi="Times New Roman"/>
          <w:sz w:val="28"/>
          <w:szCs w:val="28"/>
          <w:lang w:val="uk-UA"/>
        </w:rPr>
        <w:t>а розробленому містобудівному про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кті приміського поселення визначитися з ділянкою для розташування центру позашкільного дитячого дозвілля (на базі дитячої бібліотеки), з урахуванням 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>сіх необхідних містобудівних вимог. Розробити про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 дитячої бібліотеки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враховуючи всі архітектурно-планувальні та безпекові вимоги, які висуваються до </w:t>
      </w:r>
      <w:r w:rsidR="005056A1" w:rsidRPr="0085012F">
        <w:rPr>
          <w:rFonts w:ascii="Times New Roman" w:hAnsi="Times New Roman"/>
          <w:sz w:val="28"/>
          <w:szCs w:val="28"/>
          <w:lang w:val="uk-UA"/>
        </w:rPr>
        <w:t>так</w:t>
      </w:r>
      <w:r w:rsidRPr="0085012F">
        <w:rPr>
          <w:rFonts w:ascii="Times New Roman" w:hAnsi="Times New Roman"/>
          <w:sz w:val="28"/>
          <w:szCs w:val="28"/>
          <w:lang w:val="uk-UA"/>
        </w:rPr>
        <w:t>ого типу споруд. Архітектурний образ та композиція про</w:t>
      </w:r>
      <w:r w:rsidR="005056A1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ктован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>ого об’єкта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відображати його характер та призначення, вписуватися та підкреслювати особливості 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ділянки (її </w:t>
      </w:r>
      <w:r w:rsidRPr="0085012F">
        <w:rPr>
          <w:rFonts w:ascii="Times New Roman" w:hAnsi="Times New Roman"/>
          <w:sz w:val="28"/>
          <w:szCs w:val="28"/>
          <w:lang w:val="uk-UA"/>
        </w:rPr>
        <w:t>ландшафту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 та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озеленення), а також концепцію організації забудови  розробленого містобудівного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кту. </w:t>
      </w:r>
    </w:p>
    <w:p w14:paraId="3E1FA4B8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5012F">
        <w:rPr>
          <w:rFonts w:ascii="Times New Roman" w:hAnsi="Times New Roman"/>
          <w:b/>
          <w:sz w:val="28"/>
          <w:szCs w:val="28"/>
          <w:lang w:val="uk-UA"/>
        </w:rPr>
        <w:t>Містобудівні чинники.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 дитячої бібліотеки розглядається, як один з елементів загальної, комплексної розробки громадської частини забудови приміського поселення на 1000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>2000 мешканців, з подальшим доопрацюванням містобудівної частини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 (ділянки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ктування).   </w:t>
      </w:r>
    </w:p>
    <w:p w14:paraId="5EFEFD9C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>Завданням передбачається сформувати загальний образ споруди та ділянки забудови таким чином, щоб вони гармонійно впис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увалися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у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 навколишнє природне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середовище (рельєф на ділянці, якщо в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>ін присутній, наявне озеленення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тощо), а також логічно та виправдано були вбудовані у сформоване містобудівне середовище посел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 xml:space="preserve">ення (головні пішохідні та автомобільні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шляхи, сусідню забудову житлових чи громадських кварталів) та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в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же запропоновану функціонально-планувальну структуру громадської частини. </w:t>
      </w:r>
    </w:p>
    <w:p w14:paraId="7754308C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Головні містобудівні вимоги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 які студенти обов’язково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мають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звернути увагу та </w:t>
      </w:r>
      <w:r w:rsidR="007F09E0" w:rsidRPr="0085012F">
        <w:rPr>
          <w:rFonts w:ascii="Times New Roman" w:hAnsi="Times New Roman"/>
          <w:sz w:val="28"/>
          <w:szCs w:val="28"/>
          <w:lang w:val="uk-UA"/>
        </w:rPr>
        <w:t xml:space="preserve">надалі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врахувати </w:t>
      </w:r>
      <w:r w:rsidR="007F09E0" w:rsidRPr="0085012F">
        <w:rPr>
          <w:rFonts w:ascii="Times New Roman" w:hAnsi="Times New Roman"/>
          <w:sz w:val="28"/>
          <w:szCs w:val="28"/>
          <w:lang w:val="uk-UA"/>
        </w:rPr>
        <w:t>під час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="007F09E0" w:rsidRPr="0085012F">
        <w:rPr>
          <w:rFonts w:ascii="Times New Roman" w:hAnsi="Times New Roman"/>
          <w:sz w:val="28"/>
          <w:szCs w:val="28"/>
          <w:lang w:val="uk-UA"/>
        </w:rPr>
        <w:t>я</w:t>
      </w:r>
      <w:r w:rsidRPr="0085012F">
        <w:rPr>
          <w:rFonts w:ascii="Times New Roman" w:hAnsi="Times New Roman"/>
          <w:sz w:val="28"/>
          <w:szCs w:val="28"/>
          <w:lang w:val="uk-UA"/>
        </w:rPr>
        <w:t>:</w:t>
      </w:r>
    </w:p>
    <w:p w14:paraId="73D753C2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р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озташувати об’єкт в ареалі впливу та безпосередньої пішої доступності від 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дошкільних та шкільних навчальн</w:t>
      </w:r>
      <w:r w:rsidRPr="0085012F">
        <w:rPr>
          <w:rFonts w:ascii="Times New Roman" w:hAnsi="Times New Roman"/>
          <w:sz w:val="28"/>
          <w:szCs w:val="28"/>
          <w:lang w:val="uk-UA"/>
        </w:rPr>
        <w:t>их закладів (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діаметр пішої доступності 700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–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750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56BD"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);</w:t>
      </w:r>
    </w:p>
    <w:p w14:paraId="26B51EB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лоща ділянки для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 приймається приблизно 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>3–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 xml:space="preserve">5 </w:t>
      </w:r>
      <w:r w:rsidR="00F256BD" w:rsidRPr="0085012F">
        <w:rPr>
          <w:rFonts w:ascii="Times New Roman" w:hAnsi="Times New Roman"/>
          <w:i/>
          <w:sz w:val="28"/>
          <w:szCs w:val="28"/>
          <w:lang w:val="uk-UA"/>
        </w:rPr>
        <w:t>га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, відповідно 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запропоновано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студентом об’ємно-просторово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структур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бібліотеки та організаці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навколишнього середовища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лоща обраної для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 ділянки може бути більш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ою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від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заявлен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их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показник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ів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внаслідок врахування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наявного складного рельєфу чи великих зон озеленення території, а також запропонованих студентом додаткових функціональних зон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безпосередньо пов’язаних з тематикою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0D67C88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ередбачити п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рямий пішохідний зв’язок з навчальн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ими та дошкільними закладами, а також громадським центром поселення та зробити ці пішохідні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велосипедні осі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за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можливості без перетинання з транспортними шляхами, особливо з великою інтенсивністю автомобільного руху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я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кщо зв’язок між об’єктами навчальн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их закладів та бібліотеки неможливо зробити не перетинаючи головну автодорогу поселення, тоді обов’язково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 xml:space="preserve">треба </w:t>
      </w:r>
      <w:r w:rsidRPr="0085012F">
        <w:rPr>
          <w:rFonts w:ascii="Times New Roman" w:hAnsi="Times New Roman"/>
          <w:sz w:val="28"/>
          <w:szCs w:val="28"/>
          <w:lang w:val="uk-UA"/>
        </w:rPr>
        <w:t>передбачити різнорівневі шляхи перетину пішохідного та автомобільного рухів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618443B9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собливу увагу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необхідно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зосередити на опрацюванні генерального плану – упорядкуванні всієї ділянки з урахуванням принципу єдності організації внутрішнього та зовнішнього просторів, благоустрою та озеленення території, взаєм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одію нового об’єкт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а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з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у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же наявн</w:t>
      </w:r>
      <w:r w:rsidRPr="0085012F">
        <w:rPr>
          <w:rFonts w:ascii="Times New Roman" w:hAnsi="Times New Roman"/>
          <w:sz w:val="28"/>
          <w:szCs w:val="28"/>
          <w:lang w:val="uk-UA"/>
        </w:rPr>
        <w:t>ими містобудівними реаліями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 приміського поселення та відповідним внесенням змін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містобудівн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складов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ої</w:t>
      </w:r>
      <w:r w:rsidRPr="0085012F">
        <w:rPr>
          <w:rFonts w:ascii="Times New Roman" w:hAnsi="Times New Roman"/>
          <w:sz w:val="28"/>
          <w:szCs w:val="28"/>
          <w:lang w:val="uk-UA"/>
        </w:rPr>
        <w:t>, якщо вони будуть необхідні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2A26ECE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о всі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х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містобудівни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х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зміна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х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що будуть внесені 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ц</w:t>
      </w:r>
      <w:r w:rsidRPr="0085012F">
        <w:rPr>
          <w:rFonts w:ascii="Times New Roman" w:hAnsi="Times New Roman"/>
          <w:sz w:val="28"/>
          <w:szCs w:val="28"/>
          <w:lang w:val="uk-UA"/>
        </w:rPr>
        <w:t>им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ктом 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планувальн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структур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и</w:t>
      </w:r>
      <w:r w:rsidR="006D0C12" w:rsidRPr="0085012F">
        <w:rPr>
          <w:rFonts w:ascii="Times New Roman" w:hAnsi="Times New Roman"/>
          <w:sz w:val="28"/>
          <w:szCs w:val="28"/>
          <w:lang w:val="uk-UA"/>
        </w:rPr>
        <w:t xml:space="preserve"> поселення,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а також аналізу нової містобудівної ситуації, додатково 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бути зроблена графічна складова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 (додано детальний генплан території, схеми пішохідного та автомобільного рухів до дитячої бібліотеки, схеми функціонального зонування території та інші аналітичні викладки, якщо вони будуть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 xml:space="preserve"> наявні</w:t>
      </w:r>
      <w:r w:rsidRPr="0085012F">
        <w:rPr>
          <w:rFonts w:ascii="Times New Roman" w:hAnsi="Times New Roman"/>
          <w:sz w:val="28"/>
          <w:szCs w:val="28"/>
          <w:lang w:val="uk-UA"/>
        </w:rPr>
        <w:t>)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ц</w:t>
      </w:r>
      <w:r w:rsidRPr="0085012F">
        <w:rPr>
          <w:rFonts w:ascii="Times New Roman" w:hAnsi="Times New Roman"/>
          <w:sz w:val="28"/>
          <w:szCs w:val="28"/>
          <w:lang w:val="uk-UA"/>
        </w:rPr>
        <w:t>ей етап роботи розглядати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меть</w:t>
      </w:r>
      <w:r w:rsidRPr="0085012F">
        <w:rPr>
          <w:rFonts w:ascii="Times New Roman" w:hAnsi="Times New Roman"/>
          <w:sz w:val="28"/>
          <w:szCs w:val="28"/>
          <w:lang w:val="uk-UA"/>
        </w:rPr>
        <w:t>ся викладачами кафедри з окремою оцінкою са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ме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ць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ого містобудівного додатка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325ADB1E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необхідно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дотримуватися умови чіткого та логічного планувального зонування території ділянки з розподілом на окремі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господарчу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громадську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дитячу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зони. Обов’язково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 xml:space="preserve">треба </w:t>
      </w:r>
      <w:r w:rsidRPr="0085012F">
        <w:rPr>
          <w:rFonts w:ascii="Times New Roman" w:hAnsi="Times New Roman"/>
          <w:sz w:val="28"/>
          <w:szCs w:val="28"/>
          <w:lang w:val="uk-UA"/>
        </w:rPr>
        <w:t>зробити: під’їзд з найближчої автодороги до ділянки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ктування, господарське подвір’я зі службовим входом, розвантажувальним майданчиком та службовою автостоянкою на 3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4 машини. Благоустрій території перед головним входом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бібліотек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та місцем посадки-висадки дітей з авто батьків, гостьову автостоянку на 6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10 паркомісць. Загальне озеленення ділянки, на якій також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треба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передбачити зони відпочинку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читання на свіжому повітрі, а також дитячий ігровий майданчик для меншої вікової групи.</w:t>
      </w:r>
    </w:p>
    <w:p w14:paraId="6294E424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Архітектурно-планувальні вимоги до про</w:t>
      </w:r>
      <w:r w:rsidR="00BD6142" w:rsidRPr="0085012F">
        <w:rPr>
          <w:rFonts w:ascii="Times New Roman" w:hAnsi="Times New Roman"/>
          <w:b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b/>
          <w:sz w:val="28"/>
          <w:szCs w:val="28"/>
          <w:lang w:val="uk-UA"/>
        </w:rPr>
        <w:t>кту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.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Бібліотека розрахована на обслуговування дітей від 5 до 15 років, розподілених на дві вікові групи – молодших та старших дітей. Об’єкт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ктування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треба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розглядати як центр спілкування, отримання та обміну інформацією, а також соціальної адаптації та навчання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дітей різних вікових категорій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14:paraId="0501158B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>Серед головних архітектурно-планувальних завдань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 можна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виділити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 xml:space="preserve">такі </w:t>
      </w:r>
      <w:r w:rsidRPr="0085012F">
        <w:rPr>
          <w:rFonts w:ascii="Times New Roman" w:hAnsi="Times New Roman"/>
          <w:sz w:val="28"/>
          <w:szCs w:val="28"/>
          <w:lang w:val="uk-UA"/>
        </w:rPr>
        <w:t>позиції:</w:t>
      </w:r>
    </w:p>
    <w:p w14:paraId="15A42E8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рієнтовна мінімальна загальна площа бібліотеки – 1300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>²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оказники можуть коливатися залежно від запропонованої студентом концепції розвитку центру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5699608F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під час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треба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звернути увагу на те, що комплекс складається з трьох загальних зон: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бібліотечної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громадської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службової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 к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ожна з них має відповідний набір приміщень та відповідає за окрему експлуатаційну ділянку роботу бібліотеки. </w:t>
      </w:r>
    </w:p>
    <w:p w14:paraId="551A2949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i/>
          <w:sz w:val="28"/>
          <w:szCs w:val="28"/>
          <w:lang w:val="uk-UA"/>
        </w:rPr>
        <w:t>Бібліотечна зона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складається з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читального простору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(читальні зали для різних вікових груп),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залів індивідуального навчання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(простір для інклюзивного навчання та окремі індивідуальні бокси),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 xml:space="preserve">медіатеки </w:t>
      </w:r>
      <w:r w:rsidRPr="0085012F">
        <w:rPr>
          <w:rFonts w:ascii="Times New Roman" w:hAnsi="Times New Roman"/>
          <w:sz w:val="28"/>
          <w:szCs w:val="28"/>
          <w:lang w:val="uk-UA"/>
        </w:rPr>
        <w:t>(зона використання сучасних інформаційних технологій).</w:t>
      </w:r>
    </w:p>
    <w:p w14:paraId="67AEBF77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i/>
          <w:sz w:val="28"/>
          <w:szCs w:val="28"/>
          <w:lang w:val="uk-UA"/>
        </w:rPr>
        <w:t>Громадська зона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–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5012F">
        <w:rPr>
          <w:rFonts w:ascii="Times New Roman" w:hAnsi="Times New Roman"/>
          <w:sz w:val="28"/>
          <w:szCs w:val="28"/>
          <w:lang w:val="uk-UA"/>
        </w:rPr>
        <w:t>найбільш розвинена та схильна до різноманітних, транс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формаційних змін, містить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вестибюльну групу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приміщень,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зону громадського харчування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(кафе чи бар),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книжкову крамницю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навчальний центр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(окремі класи для різних гуртків та воркшопів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секцій),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ігровий простір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(зону активних ігор з тактильно-логічним навчанням для молодших дітей),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зона видовищних заходів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(універсальний зал на 250 місць для проведення загальних культурно-масових заходів, лекційн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зал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 120 відвідувачів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ляльковий театр для молодшої вікової групи).</w:t>
      </w:r>
    </w:p>
    <w:p w14:paraId="35F4324A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i/>
          <w:sz w:val="28"/>
          <w:szCs w:val="28"/>
          <w:lang w:val="uk-UA"/>
        </w:rPr>
        <w:t>Службова зона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– забезпечує технічну життєдіяльність центру складається з: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адміністрації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закладу (кабінети адміністрації),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 xml:space="preserve">робочі кімнати працівників бібліотеки та інших вбудованих </w:t>
      </w:r>
      <w:r w:rsidR="00327034" w:rsidRPr="0085012F">
        <w:rPr>
          <w:rFonts w:ascii="Times New Roman" w:hAnsi="Times New Roman"/>
          <w:i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 xml:space="preserve"> структуру центру підрозділів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приміщення книгосховища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допоміжні приміщення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всіх основних зон бібліотеки (глядацьких та читальних зал, виставково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зал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кухонна зона кафе),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роздягальні та кімнати відпочинку персоналу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технічні приміщення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для експлуатації споруди.</w:t>
      </w:r>
    </w:p>
    <w:p w14:paraId="743A1699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>Функціонально-планувальна складова дитя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чої бібліотеки має обов’язковий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мінімальний до про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ктування склад приміщень та додаткові функціональні зони, які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(</w:t>
      </w:r>
      <w:r w:rsidRPr="0085012F">
        <w:rPr>
          <w:rFonts w:ascii="Times New Roman" w:hAnsi="Times New Roman"/>
          <w:sz w:val="28"/>
          <w:szCs w:val="28"/>
          <w:lang w:val="uk-UA"/>
        </w:rPr>
        <w:t>за бажанням студента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)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можуть бути залучені до складу про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 (видається окремим файлом, як «завдання на про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ктування»).</w:t>
      </w:r>
    </w:p>
    <w:p w14:paraId="7381E3FD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Обов’язкове дотримання усіх загальних типологічних вимог до експлуатації та екстреної евакуації відвідувачів згідно з сучасними нормативами та правилами, які застосовують для громадських споруд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так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ого типу (наявність мінімум двох евакуаційних сходів з кожного поверху, можливість прямого виходу з евакуаційних сходів на рівень землі, мінімальна ширина коридорів 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загального користування – 2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,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 xml:space="preserve">0 </w:t>
      </w:r>
      <w:r w:rsidR="00F256BD"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двері на евакуаційні комунікації повинні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відкриватися за рухом евакуації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тощо).</w:t>
      </w:r>
    </w:p>
    <w:p w14:paraId="59145D37" w14:textId="77777777" w:rsidR="00381444" w:rsidRPr="0085012F" w:rsidRDefault="0032703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У процесі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Pr="0085012F">
        <w:rPr>
          <w:rFonts w:ascii="Times New Roman" w:hAnsi="Times New Roman"/>
          <w:sz w:val="28"/>
          <w:szCs w:val="28"/>
          <w:lang w:val="uk-UA"/>
        </w:rPr>
        <w:t>є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я необхідно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залучи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>ти усі наявні архітектурно-планувальні чинни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 xml:space="preserve">ки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з приймання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та обслуговування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дітей з обмеженими фізичними можливостями, як </w:t>
      </w:r>
      <w:r w:rsidRPr="0085012F">
        <w:rPr>
          <w:rFonts w:ascii="Times New Roman" w:hAnsi="Times New Roman"/>
          <w:sz w:val="28"/>
          <w:szCs w:val="28"/>
          <w:lang w:val="uk-UA"/>
        </w:rPr>
        <w:t>у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типологічному плані (врахувати відповідну ширину коридорів, дверей, наявність окремих сан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ітарних 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>вузлів та альтернативних вертикальних кому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нікацій (пандусів, ліфтів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), так і в соціальному (адаптація всіх громадських приміщень центру для інклюзивного відвідування та навчання). </w:t>
      </w:r>
    </w:p>
    <w:p w14:paraId="7D48EE01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Б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ажано, щоб студенти запропонувал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и нові, сучасні форми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методи навчання, а також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змогу </w:t>
      </w:r>
      <w:r w:rsidRPr="0085012F">
        <w:rPr>
          <w:rFonts w:ascii="Times New Roman" w:hAnsi="Times New Roman"/>
          <w:sz w:val="28"/>
          <w:szCs w:val="28"/>
          <w:lang w:val="uk-UA"/>
        </w:rPr>
        <w:t>отримання інформації для дітей різних вікових груп, та застосували сучасні моделі дитячої соціальної адаптації в архітектурно-планувальній структурі закладу.</w:t>
      </w:r>
    </w:p>
    <w:p w14:paraId="71DF9332" w14:textId="77777777" w:rsidR="00381444" w:rsidRPr="0085012F" w:rsidRDefault="00854EA0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Під час 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>розроб</w:t>
      </w:r>
      <w:r w:rsidRPr="0085012F">
        <w:rPr>
          <w:rFonts w:ascii="Times New Roman" w:hAnsi="Times New Roman"/>
          <w:sz w:val="28"/>
          <w:szCs w:val="28"/>
          <w:lang w:val="uk-UA"/>
        </w:rPr>
        <w:t>ки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Pr="0085012F">
        <w:rPr>
          <w:rFonts w:ascii="Times New Roman" w:hAnsi="Times New Roman"/>
          <w:sz w:val="28"/>
          <w:szCs w:val="28"/>
          <w:lang w:val="uk-UA"/>
        </w:rPr>
        <w:t>є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кту окрему увагу треба звернути на пошук відповідного виразного, пластичного образу дитячої бібліотеки </w:t>
      </w:r>
      <w:r w:rsidRPr="0085012F">
        <w:rPr>
          <w:rFonts w:ascii="Times New Roman" w:hAnsi="Times New Roman"/>
          <w:sz w:val="28"/>
          <w:szCs w:val="28"/>
          <w:lang w:val="uk-UA"/>
        </w:rPr>
        <w:t>і,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за допомогою різноманітних архітектурно-художніх засобів, належним чином втілити запропоновану автором концепцію, бажано з використанням в образі чи ідеї національних архітектурних традицій. </w:t>
      </w:r>
    </w:p>
    <w:p w14:paraId="291EE8AA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Безпековий фактор</w:t>
      </w:r>
      <w:r w:rsidRPr="0085012F">
        <w:rPr>
          <w:rFonts w:ascii="Times New Roman" w:hAnsi="Times New Roman"/>
          <w:sz w:val="28"/>
          <w:szCs w:val="28"/>
          <w:lang w:val="uk-UA"/>
        </w:rPr>
        <w:t>. Окремим пунктом треба розгляда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ти сучасний безпековий фактор. 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зв’язку з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війною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 xml:space="preserve"> росії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>проти України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змінилися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й </w:t>
      </w: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 xml:space="preserve">обов’язкові безпекові норми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під час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громадських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цивільних споруд. Тепер 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 xml:space="preserve">важливо, щоб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кожна з них 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>мала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своєму складі приміщення цивільного захисту. </w:t>
      </w:r>
    </w:p>
    <w:p w14:paraId="21D09335" w14:textId="77777777" w:rsidR="00381444" w:rsidRPr="0085012F" w:rsidRDefault="002832CC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В дитячі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й бібліотеці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необхідно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обов’язково зробити підвальний поверх для розташування там укриття, яке розраховане на всіх відвідувачів та працівників дитячого закладу з розрахунку – 0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,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6 </w:t>
      </w:r>
      <w:r w:rsidR="00381444"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² на одну людину. </w:t>
      </w:r>
    </w:p>
    <w:p w14:paraId="59AC1CBD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Обов’язково передбачити мінімум один окремий зовнішній прямий вхід-вихід, а також можливість входу до бомбосховища з загального підвалу будівлі. При влаштуванні зовнішнього входу треба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передбачити вільний доступ 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до укриття осіб з інвалідністю та інших маломобільних груп населення (обов’язково додати пандус з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ухилом не більше ніж 1:</w:t>
      </w:r>
      <w:r w:rsidRPr="0085012F">
        <w:rPr>
          <w:rFonts w:ascii="Times New Roman" w:hAnsi="Times New Roman"/>
          <w:sz w:val="28"/>
          <w:szCs w:val="28"/>
          <w:lang w:val="uk-UA"/>
        </w:rPr>
        <w:t>6), а також зробити захист зовнішні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х сходів та пандусу від природни</w:t>
      </w:r>
      <w:r w:rsidRPr="0085012F">
        <w:rPr>
          <w:rFonts w:ascii="Times New Roman" w:hAnsi="Times New Roman"/>
          <w:sz w:val="28"/>
          <w:szCs w:val="28"/>
          <w:lang w:val="uk-UA"/>
        </w:rPr>
        <w:t>х опадів. Вхід з зовні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шнього боку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треба робити через тамбур-шлюз.</w:t>
      </w:r>
    </w:p>
    <w:p w14:paraId="3AD75940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Укриття не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мати зовнішніх отворів,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крім дверей та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має </w:t>
      </w:r>
      <w:r w:rsidRPr="0085012F">
        <w:rPr>
          <w:rFonts w:ascii="Times New Roman" w:hAnsi="Times New Roman"/>
          <w:sz w:val="28"/>
          <w:szCs w:val="28"/>
          <w:lang w:val="uk-UA"/>
        </w:rPr>
        <w:t>бути забезпечен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е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не менш ніж 2 евакуаційними виходами з шириною дверних отворів не 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менше ніж 0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9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>.</w:t>
      </w:r>
    </w:p>
    <w:p w14:paraId="7287B6E0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Мінімальна висота бомбосховища повинна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бути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– 2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0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>.</w:t>
      </w:r>
    </w:p>
    <w:p w14:paraId="5B7FAC47" w14:textId="77777777" w:rsidR="00381444" w:rsidRPr="0085012F" w:rsidRDefault="002832CC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Якщо од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ин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і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з входів до укриття влаштовується через внутрішні загальні сходові клітки,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то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вхід до підвалу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мати розірваний безперешкодний зв’язок (вхід до маршу сходів у підвал, робиться через додаткові двері) з першим поверхом будівлі та виходом назовні з загального східцевого маршу на першому поверсі.</w:t>
      </w:r>
    </w:p>
    <w:p w14:paraId="4C011834" w14:textId="77777777" w:rsidR="00D16EC6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В комплексі з укриттям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мають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бути зроблені с/в та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 xml:space="preserve">кімната технічного обслуговування </w:t>
      </w:r>
      <w:r w:rsidRPr="0085012F">
        <w:rPr>
          <w:rFonts w:ascii="Times New Roman" w:hAnsi="Times New Roman"/>
          <w:sz w:val="28"/>
          <w:szCs w:val="28"/>
          <w:lang w:val="uk-UA"/>
        </w:rPr>
        <w:t>(вентиляційна).</w:t>
      </w:r>
    </w:p>
    <w:p w14:paraId="64FBEA75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BD828D7" w14:textId="77777777" w:rsidR="007B791A" w:rsidRDefault="007B791A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F5E7E7F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7278881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2ACA9D0" w14:textId="77777777" w:rsidR="00B93905" w:rsidRPr="0085012F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4FB4815" w14:textId="77777777" w:rsidR="00E069B0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14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ЛІТЕРАТУРА</w:t>
      </w:r>
    </w:p>
    <w:p w14:paraId="47093E52" w14:textId="5932B4C9" w:rsidR="00CD0BBB" w:rsidRPr="0085012F" w:rsidRDefault="00CD0BB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1. Рекомендації щодо організації укриття в об’єктах фонду захисних споруд цивільного захисту персоналу та дітей (учнів, студентів) закладів освіти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11457B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hyperlink r:id="rId43" w:history="1">
        <w:r w:rsidRPr="0011457B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https://mon.gov.ua/storage/app/media/civilniy-zahist/2022/15.06/Rekom.shchodo.orhanizatsiyi.ukryttya.15.06.2022.pdf</w:t>
        </w:r>
      </w:hyperlink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8A8B0D2" w14:textId="0B6F8B7A" w:rsidR="00CD0BBB" w:rsidRPr="0085012F" w:rsidRDefault="00CD0BB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2. </w:t>
      </w:r>
      <w:r w:rsidR="001145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 2.2.5-97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1145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Будинки і споруди. За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>хисні споруди цивільної оборони.</w:t>
      </w:r>
      <w:r w:rsidR="001145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Київ, 1998. </w:t>
      </w:r>
      <w:r w:rsidR="0011457B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hyperlink r:id="rId44" w:history="1">
        <w:r w:rsidR="0011457B" w:rsidRPr="00DA3ACF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http://kbu.org.ua/assets/app/documents/dbn2/55.1.</w:t>
        </w:r>
      </w:hyperlink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A944AC0" w14:textId="1CEA5DC5" w:rsidR="00773068" w:rsidRPr="0085012F" w:rsidRDefault="00CD0BBB" w:rsidP="00444D9E">
      <w:pPr>
        <w:spacing w:after="0" w:line="360" w:lineRule="auto"/>
        <w:ind w:firstLine="540"/>
        <w:jc w:val="both"/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3. </w:t>
      </w:r>
      <w:r w:rsidR="00B124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В.2.2-9:2018</w:t>
      </w:r>
      <w:r w:rsidR="00B1248A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B124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Громадські будинки</w:t>
      </w:r>
      <w:r w:rsidR="00B1248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споруди. Основні положення. Київ, 2019. </w:t>
      </w:r>
      <w:r w:rsidR="00B1248A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B1248A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B124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1248A" w:rsidRPr="00427A91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https://dreamdim.ua/wp-content/uploads/2019/03/DBN_V-2-2-9-2018-Gromadski-b</w:t>
      </w:r>
      <w:r w:rsidR="00405761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udynky.pdf</w:t>
      </w:r>
      <w:r w:rsidR="00B1248A" w:rsidRPr="00427A91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76044EC9" w14:textId="71509823" w:rsidR="00CD0BBB" w:rsidRPr="0085012F" w:rsidRDefault="00CD0BBB" w:rsidP="000C364A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4. </w:t>
      </w:r>
      <w:r w:rsidR="000C36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Б.2.2-12:2018</w:t>
      </w:r>
      <w:r w:rsidR="000C364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Планування і забудова територій. Київ, 2018. </w:t>
      </w:r>
      <w:r w:rsidR="000C36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364A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0C364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hyperlink r:id="rId45" w:history="1">
        <w:r w:rsidR="000C364A" w:rsidRPr="00EE4B97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http://kbu.org.ua/assets/app/documents/15.1</w:t>
        </w:r>
      </w:hyperlink>
      <w:r w:rsidR="000C364A" w:rsidRPr="00EE4B97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1E4F6736" w14:textId="7DC66830" w:rsidR="00CD0BBB" w:rsidRPr="0085012F" w:rsidRDefault="00CD0BBB" w:rsidP="00405761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5. </w:t>
      </w:r>
      <w:r w:rsidR="00405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В.2.2-40:2018</w:t>
      </w:r>
      <w:r w:rsidR="004057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Будинки і споруди. </w:t>
      </w:r>
      <w:r w:rsidR="00405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4057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нклюзивність будівель та споруд. Київ, 2018. </w:t>
      </w:r>
      <w:r w:rsidR="00405761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405761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405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hyperlink r:id="rId46" w:history="1">
        <w:r w:rsidR="00405761" w:rsidRPr="003637DA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https://dreamdim.ua/wp-content/uploads/2019/03/DBN-V2240-2018.pdf</w:t>
        </w:r>
      </w:hyperlink>
      <w:r w:rsidR="00405761" w:rsidRPr="003637DA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75A08AD6" w14:textId="77777777" w:rsidR="009663FF" w:rsidRPr="00140BAB" w:rsidRDefault="00CD0BBB" w:rsidP="009663FF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6. </w:t>
      </w:r>
      <w:r w:rsidR="009663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В.2.2-16:2019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9663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Будинки i споруди. Культурно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-видовищні та </w:t>
      </w:r>
      <w:r w:rsidR="009663F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та </w:t>
      </w:r>
      <w:r w:rsidR="009663FF" w:rsidRPr="00140B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дозвіллєві</w:t>
      </w:r>
      <w:r w:rsidR="009663F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заклади. </w:t>
      </w:r>
      <w:r w:rsidR="009663FF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9663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hyperlink r:id="rId47" w:history="1">
        <w:r w:rsidR="009663FF" w:rsidRPr="00140BAB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https://www.minregion.gov.ua/wp-content/uploads/2019/08/V2216_IB.pdf</w:t>
        </w:r>
      </w:hyperlink>
      <w:r w:rsidR="009663FF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255474D8" w14:textId="77777777" w:rsidR="00244A72" w:rsidRPr="00224D06" w:rsidRDefault="00CD0BBB" w:rsidP="00244A72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7. </w:t>
      </w:r>
      <w:r w:rsidR="00244A7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ДБН В.2.2-3:2018. </w:t>
      </w:r>
      <w:r w:rsidR="00244A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Будинки </w:t>
      </w:r>
      <w:r w:rsidR="00244A7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споруди. Заклади освіти. Київ, 2018. </w:t>
      </w:r>
      <w:r w:rsidR="00244A72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244A7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hyperlink r:id="rId48" w:history="1">
        <w:r w:rsidR="00244A72" w:rsidRPr="00224D06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http://kbu.org.ua/assets/app/documents/53(1).1</w:t>
        </w:r>
      </w:hyperlink>
      <w:r w:rsidR="00244A72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42B7B914" w14:textId="77777777" w:rsidR="00712279" w:rsidRPr="0085012F" w:rsidRDefault="00CD0BBB" w:rsidP="00712279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8. </w:t>
      </w:r>
      <w:r w:rsidR="0071227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Краткий справочник архитектора (г</w:t>
      </w:r>
      <w:r w:rsidR="00712279">
        <w:rPr>
          <w:rFonts w:ascii="Times New Roman" w:eastAsia="Times New Roman" w:hAnsi="Times New Roman"/>
          <w:sz w:val="28"/>
          <w:szCs w:val="28"/>
          <w:lang w:val="uk-UA" w:eastAsia="ru-RU"/>
        </w:rPr>
        <w:t>ражданские здания и сооружения) / п</w:t>
      </w:r>
      <w:r w:rsidR="0071227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 ред. Ю. </w:t>
      </w:r>
      <w:r w:rsidR="0071227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Н. Коваленко. Київ </w:t>
      </w:r>
      <w:r w:rsidR="0071227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Будівельник, 1975. 702 с. </w:t>
      </w:r>
    </w:p>
    <w:p w14:paraId="0356AA7C" w14:textId="77777777" w:rsidR="0099410A" w:rsidRPr="0085012F" w:rsidRDefault="00CD0BBB" w:rsidP="0099410A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9. </w:t>
      </w:r>
      <w:r w:rsidR="0099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Нойферт Е.</w:t>
      </w:r>
      <w:r w:rsidR="0099410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Будівельне проектування. Київ </w:t>
      </w:r>
      <w:r w:rsidR="0099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Фенікс, 2017. 624 с.</w:t>
      </w:r>
    </w:p>
    <w:p w14:paraId="4649B06D" w14:textId="77777777" w:rsidR="00BC47DB" w:rsidRPr="0085012F" w:rsidRDefault="00CD0BBB" w:rsidP="00BC47DB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10. </w:t>
      </w:r>
      <w:r w:rsidR="00BC47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Лінда С. М. Архітектурне проектуванн</w:t>
      </w:r>
      <w:r w:rsidR="00BC47DB">
        <w:rPr>
          <w:rFonts w:ascii="Times New Roman" w:eastAsia="Times New Roman" w:hAnsi="Times New Roman"/>
          <w:sz w:val="28"/>
          <w:szCs w:val="28"/>
          <w:lang w:val="uk-UA" w:eastAsia="ru-RU"/>
        </w:rPr>
        <w:t>я громадських будівель і споруд : навч. посіб /</w:t>
      </w:r>
      <w:r w:rsidR="00BC47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Нац. ун-т «Львів. політехніка». </w:t>
      </w:r>
      <w:r w:rsidR="00BC47D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Львів </w:t>
      </w:r>
      <w:r w:rsidR="00BC47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Вид-во Львів. політехніки, 2013. 642 с.</w:t>
      </w:r>
    </w:p>
    <w:p w14:paraId="02ABDC32" w14:textId="77777777" w:rsidR="006905F4" w:rsidRDefault="00CD0BB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11.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Бойко Х. 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С.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Типи будин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ків та архітектурні конструкції : навч. посіб. /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Нац. ун-т «Львів. політехніка».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Львів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Вид-во Львів. політехніки, 2021. 224 с.</w:t>
      </w:r>
    </w:p>
    <w:p w14:paraId="119DF16A" w14:textId="77777777" w:rsidR="006905F4" w:rsidRDefault="006905F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4E0B913" w14:textId="5C210C09" w:rsidR="00CD0BBB" w:rsidRPr="0085012F" w:rsidRDefault="00CD0BBB" w:rsidP="006905F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12.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Нормативно-методичні основи архітектурного проектування громадських будівель і споруд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навч. посіб.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/ В. В. Куцевич, Л. Ю. Брідня, О. Є. Рогожнікова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КНУБіА. К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>иїв,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2016. 112 с.</w:t>
      </w:r>
    </w:p>
    <w:p w14:paraId="24A84CDE" w14:textId="77777777" w:rsidR="00662284" w:rsidRPr="0085012F" w:rsidRDefault="00B25FCA" w:rsidP="0066228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13. 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Гаскюэль Ж. Прост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>ранство для книг.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Руководство для тех, кто строит, оборудует или обновляет библиоте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>ку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/ 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>Ж. Гаскюэль ; п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ер. с фр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Москва 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Рудомино, 1995. 303 с.</w:t>
      </w:r>
    </w:p>
    <w:p w14:paraId="3B45E155" w14:textId="77777777" w:rsidR="0012410A" w:rsidRPr="0085012F" w:rsidRDefault="002D2573" w:rsidP="0012410A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14. 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Будівлі бібліотек: проектуванн</w:t>
      </w:r>
      <w:r w:rsidR="0012410A">
        <w:rPr>
          <w:rFonts w:ascii="Times New Roman" w:eastAsia="Times New Roman" w:hAnsi="Times New Roman"/>
          <w:sz w:val="28"/>
          <w:szCs w:val="28"/>
          <w:lang w:val="uk-UA" w:eastAsia="ru-RU"/>
        </w:rPr>
        <w:t>я, будівництво, реконструкція : бібліогр. покажч. / у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клад.: Г. А. Войцеховська (відп. ред.), Д. О. Мироненко, О. П. Пацеля, Н. В. Ракович</w:t>
      </w:r>
      <w:r w:rsidR="0012410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; 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ДНАББ ім. В. Г. Заболотного. </w:t>
      </w:r>
      <w:r w:rsidR="0012410A">
        <w:rPr>
          <w:rFonts w:ascii="Times New Roman" w:eastAsia="Times New Roman" w:hAnsi="Times New Roman"/>
          <w:sz w:val="28"/>
          <w:szCs w:val="28"/>
          <w:lang w:val="uk-UA" w:eastAsia="ru-RU"/>
        </w:rPr>
        <w:t>Київ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2008. 191 с.</w:t>
      </w:r>
    </w:p>
    <w:p w14:paraId="7C42421E" w14:textId="77777777" w:rsidR="008344E4" w:rsidRPr="0085012F" w:rsidRDefault="001714AC" w:rsidP="008344E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15. </w:t>
      </w:r>
      <w:r w:rsidR="008344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Амлинский З. Л. Композиционно-планировочные решения и техническо</w:t>
      </w:r>
      <w:r w:rsidR="008344E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 оснащение научных библиотек: библиотековедческий аспект. Київ </w:t>
      </w:r>
      <w:r w:rsidR="008344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Наук</w:t>
      </w:r>
      <w:r w:rsidR="008344E4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8344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думка. 1988. 296 с.</w:t>
      </w:r>
    </w:p>
    <w:p w14:paraId="184A5626" w14:textId="0FC6EB2B" w:rsidR="001714AC" w:rsidRPr="0085012F" w:rsidRDefault="001714AC" w:rsidP="00AC5F61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16.  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Алешин Л. И. Проекти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>рование библиотечных АИС: учеб.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-метод. пособие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Москва 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Либерея-Бибинформ, 2008. 351 с. 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Библиотекарь и время. ХХI век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№ 97.</w:t>
      </w:r>
    </w:p>
    <w:p w14:paraId="2E668AD1" w14:textId="77777777" w:rsidR="007D5AC1" w:rsidRPr="0085012F" w:rsidRDefault="00023D0E" w:rsidP="007D5AC1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17.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Алешин Л. И. Проектирование зданий библиотек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: учеб.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-практ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пособие. 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Москва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Либерея-Бибинформ, 2008. 240 с.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Библиотекарь и время. XXI век. № 81.</w:t>
      </w:r>
    </w:p>
    <w:p w14:paraId="76D7BC3B" w14:textId="2EE844C6" w:rsidR="005B4F4B" w:rsidRPr="0085012F" w:rsidRDefault="005B4F4B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D5D07C3" w14:textId="77777777" w:rsidR="002F78C4" w:rsidRPr="0085012F" w:rsidRDefault="007E5A7A" w:rsidP="007E317B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15</w:t>
      </w:r>
      <w:r w:rsidR="008873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4661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ДОДАТОК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072D2"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CA5185" wp14:editId="45A63994">
            <wp:extent cx="5457825" cy="7544498"/>
            <wp:effectExtent l="0" t="0" r="0" b="0"/>
            <wp:docPr id="39" name="Рисунок 39" descr="D:\Документы\МЕТОДИЧКА\Бібліотека\Рисунки\Ілюстрації\Іл.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547" cy="754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FA613" w14:textId="77777777" w:rsidR="00342406" w:rsidRPr="0085012F" w:rsidRDefault="002F78C4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</w:t>
      </w:r>
      <w:r w:rsidR="007072D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35. «CALS Children’s Library»</w:t>
      </w:r>
      <w:r w:rsidR="00DD0D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072D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м. Литтл Рок (США). Арх. бюро Polk Stanley Wilcox Arch. 2013. </w:t>
      </w:r>
      <w:hyperlink r:id="rId50" w:history="1">
        <w:r w:rsidR="00CF6305" w:rsidRPr="0085012F">
          <w:rPr>
            <w:rStyle w:val="a3"/>
            <w:rFonts w:ascii="Times New Roman" w:eastAsia="Times New Roman" w:hAnsi="Times New Roman"/>
            <w:color w:val="auto"/>
            <w:lang w:val="uk-UA" w:eastAsia="ru-RU"/>
          </w:rPr>
          <w:t>https://www.archdaily.com/604000/cals-children-s-library-polk-stanley-wilcox-architects?ad_source=search&amp;ad_medium=projects_tab</w:t>
        </w:r>
      </w:hyperlink>
    </w:p>
    <w:p w14:paraId="5E92DF66" w14:textId="77777777" w:rsidR="00CF6305" w:rsidRPr="0085012F" w:rsidRDefault="00CF63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FBA993" wp14:editId="15A538D5">
            <wp:extent cx="5743575" cy="8024926"/>
            <wp:effectExtent l="0" t="0" r="0" b="0"/>
            <wp:docPr id="40" name="Рисунок 40" descr="D:\Документы\МЕТОДИЧКА\Бібліотека\Рисунки\Ілюстрації\Іл.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2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02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243F" w14:textId="77777777" w:rsidR="00B04DF0" w:rsidRPr="0085012F" w:rsidRDefault="00B04DF0" w:rsidP="00444D9E">
      <w:pPr>
        <w:spacing w:after="0" w:line="360" w:lineRule="auto"/>
        <w:jc w:val="center"/>
        <w:rPr>
          <w:rFonts w:ascii="Times New Roman" w:eastAsia="Times New Roman" w:hAnsi="Times New Roman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36</w:t>
      </w:r>
      <w:r w:rsidR="003B2FC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«Children’s Library Discovery Cente»</w:t>
      </w:r>
      <w:r w:rsidR="00220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3B2FC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м. Нью-Йорк (США). Арх. 1100 Arch. 2011. </w:t>
      </w:r>
      <w:hyperlink r:id="rId52" w:history="1">
        <w:r w:rsidRPr="0085012F">
          <w:rPr>
            <w:rStyle w:val="a3"/>
            <w:rFonts w:ascii="Times New Roman" w:eastAsia="Times New Roman" w:hAnsi="Times New Roman"/>
            <w:color w:val="auto"/>
            <w:lang w:val="uk-UA" w:eastAsia="ru-RU"/>
          </w:rPr>
          <w:t>https://www.archdaily.com/263005/childrens-library-discovery-center-1100-architect?ad_source=search&amp;ad_medium=projects_tab&amp;ad_source=search&amp;ad_medium=search_result-</w:t>
        </w:r>
      </w:hyperlink>
    </w:p>
    <w:p w14:paraId="322856B6" w14:textId="77777777" w:rsidR="00DD0DB1" w:rsidRPr="0085012F" w:rsidRDefault="00B04DF0" w:rsidP="00444D9E">
      <w:pPr>
        <w:spacing w:after="0" w:line="360" w:lineRule="auto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820157" wp14:editId="5C7A6F20">
            <wp:extent cx="5940425" cy="7712678"/>
            <wp:effectExtent l="0" t="0" r="3175" b="3175"/>
            <wp:docPr id="3" name="Рисунок 3" descr="D:\Документы\МЕТОДИЧКА\Бібліотека\Рисунки\Ілюстрації\Іл.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34514" w14:textId="77777777" w:rsidR="00B04DF0" w:rsidRPr="0085012F" w:rsidRDefault="00B04DF0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Рис. 37. «Shanghay Children`s Library» м. Шанхай (Китай).</w:t>
      </w:r>
    </w:p>
    <w:p w14:paraId="3CCDFC9D" w14:textId="77777777" w:rsidR="00B04DF0" w:rsidRPr="0085012F" w:rsidRDefault="00B04DF0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Конкурсний про</w:t>
      </w:r>
      <w:r w:rsidR="007E317B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кт архітектурної групи ENNEAD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2017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</w:t>
      </w:r>
      <w:hyperlink r:id="rId54" w:history="1">
        <w:r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https://www.ennead.com/work/shanghai-childrens-library</w:t>
        </w:r>
      </w:hyperlink>
    </w:p>
    <w:p w14:paraId="4560DF89" w14:textId="77777777" w:rsidR="00B04DF0" w:rsidRPr="0085012F" w:rsidRDefault="00B04DF0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</w:p>
    <w:p w14:paraId="306C7611" w14:textId="77777777" w:rsidR="00F219AA" w:rsidRPr="0085012F" w:rsidRDefault="00F219AA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05F6AA" wp14:editId="5FD4C201">
            <wp:extent cx="5610225" cy="8048676"/>
            <wp:effectExtent l="0" t="0" r="0" b="9525"/>
            <wp:docPr id="37" name="Рисунок 37" descr="D:\Документы\МЕТОДИЧКА\Бібліотека\Рисунки\Ілюстрації\Іл.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04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A4836" w14:textId="77777777" w:rsidR="00BE5C28" w:rsidRPr="0085012F" w:rsidRDefault="009D5964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Рис. 38. «Guille-Allès Children’s Library» м.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Сент-Пітер-</w:t>
      </w:r>
      <w:r w:rsidR="00BE5C28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Порт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(</w:t>
      </w:r>
      <w:r w:rsidR="00BE5C28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Гернсі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). </w:t>
      </w:r>
    </w:p>
    <w:p w14:paraId="5BB117E2" w14:textId="77777777" w:rsidR="00DD0DB1" w:rsidRPr="0085012F" w:rsidRDefault="009D5964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Арх. CCD Architecs. 2018. </w:t>
      </w:r>
      <w:hyperlink r:id="rId56" w:history="1">
        <w:r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https://www.ccd-architects.com/portfolio-item/the-guille-alles-childrens-library/</w:t>
        </w:r>
      </w:hyperlink>
    </w:p>
    <w:p w14:paraId="33EE11E5" w14:textId="77777777" w:rsidR="009D5964" w:rsidRPr="0085012F" w:rsidRDefault="003C2180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238FF0" wp14:editId="6F55890E">
            <wp:extent cx="6038850" cy="8312816"/>
            <wp:effectExtent l="0" t="0" r="0" b="0"/>
            <wp:docPr id="41" name="Рисунок 41" descr="D:\Документы\МЕТОДИЧКА\Бібліотека\Рисунки\Ілюстрації\Іл.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64" cy="831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13B08" w14:textId="77777777" w:rsidR="00DD0DB1" w:rsidRPr="0085012F" w:rsidRDefault="003C2180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Рис. </w:t>
      </w:r>
      <w:r w:rsidR="00A65D01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39. 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«Abu Dhabi Children's Library» в м. Абу-Дабі (ОАЕ). Арх. </w:t>
      </w:r>
      <w:r w:rsidR="003F38E9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Cebra </w:t>
      </w:r>
      <w:r w:rsidR="00A65D01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2020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.</w:t>
      </w:r>
      <w:r w:rsidR="003F38E9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</w:t>
      </w:r>
      <w:hyperlink r:id="rId58" w:history="1">
        <w:r w:rsidR="00A65D01"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https://cebraarchitecture.dk/project/childrens-library/</w:t>
        </w:r>
      </w:hyperlink>
    </w:p>
    <w:p w14:paraId="2EB28EA1" w14:textId="77777777" w:rsidR="00DD0DB1" w:rsidRPr="0085012F" w:rsidRDefault="00EC5974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77D7FF" wp14:editId="73A627E0">
            <wp:extent cx="5819775" cy="8341067"/>
            <wp:effectExtent l="0" t="0" r="0" b="3175"/>
            <wp:docPr id="43" name="Рисунок 43" descr="D:\Документы\МЕТОДИЧКА\Бібліотека\Рисунки\Ілюстрації\Іл.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71" cy="834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67F79" w14:textId="77777777" w:rsidR="00EC5974" w:rsidRPr="0085012F" w:rsidRDefault="00EC5974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Рис. 40</w:t>
      </w:r>
      <w:r w:rsidR="00127AEB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«Kenosha Public Library» в м. Кеноша (США). Арх. Demko. 2015.</w:t>
      </w:r>
    </w:p>
    <w:p w14:paraId="6124F549" w14:textId="77777777" w:rsidR="00EC5974" w:rsidRPr="0085012F" w:rsidRDefault="00D3647A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lang w:val="uk-UA" w:eastAsia="ru-RU"/>
        </w:rPr>
      </w:pPr>
      <w:hyperlink r:id="rId60" w:history="1">
        <w:r w:rsidR="00EC5974"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https://www.demcointeriors.com/project/kenosha-public-library-northside-branch/</w:t>
        </w:r>
      </w:hyperlink>
    </w:p>
    <w:p w14:paraId="61E2D16D" w14:textId="77777777" w:rsidR="00EC5974" w:rsidRPr="0085012F" w:rsidRDefault="00127AEB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54BF33" wp14:editId="7637E70F">
            <wp:extent cx="5772150" cy="8334786"/>
            <wp:effectExtent l="0" t="0" r="0" b="9525"/>
            <wp:docPr id="44" name="Рисунок 44" descr="D:\Документы\МЕТОДИЧКА\Бібліотека\Рисунки\Ілюстрації\Іл.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33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92F9E" w14:textId="77777777" w:rsidR="00127AEB" w:rsidRPr="0085012F" w:rsidRDefault="00127AEB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Рис. 41. «Library Madison College» в м. Медісон (США). Арх. Demko. 2013.</w:t>
      </w:r>
    </w:p>
    <w:p w14:paraId="0AF4A541" w14:textId="77777777" w:rsidR="00127AEB" w:rsidRPr="0085012F" w:rsidRDefault="00D3647A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lang w:val="uk-UA" w:eastAsia="ru-RU"/>
        </w:rPr>
      </w:pPr>
      <w:hyperlink r:id="rId62" w:history="1">
        <w:r w:rsidR="00127AEB"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https://www.demcointeriors.com/project/kenosha-public-library-northside-branch/</w:t>
        </w:r>
      </w:hyperlink>
    </w:p>
    <w:p w14:paraId="667474D2" w14:textId="77777777" w:rsidR="00127AEB" w:rsidRPr="0085012F" w:rsidRDefault="00616B8C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A81AFE" wp14:editId="21205585">
            <wp:extent cx="5827738" cy="8020050"/>
            <wp:effectExtent l="0" t="0" r="1905" b="0"/>
            <wp:docPr id="45" name="Рисунок 45" descr="D:\Документы\МЕТОДИЧКА\Бібліотека\Рисунки\Ілюстрації\Іл.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2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738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27DB3" w14:textId="77777777" w:rsidR="00616B8C" w:rsidRPr="0085012F" w:rsidRDefault="00616B8C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Рис. 42. «Hamilton Grange Teen Center» в м. Нью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-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Йорк (США). </w:t>
      </w:r>
    </w:p>
    <w:p w14:paraId="068CF49A" w14:textId="77777777" w:rsidR="00616B8C" w:rsidRPr="0085012F" w:rsidRDefault="00616B8C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Арх. Rice+Lipka Arch. 2013. </w:t>
      </w:r>
      <w:r w:rsidRPr="0085012F">
        <w:rPr>
          <w:rStyle w:val="a3"/>
          <w:rFonts w:ascii="Times New Roman" w:eastAsia="Times New Roman" w:hAnsi="Times New Roman"/>
          <w:noProof/>
          <w:color w:val="auto"/>
          <w:lang w:val="uk-UA" w:eastAsia="ru-RU"/>
        </w:rPr>
        <w:t>https://www.archdaily.com/233607/hamilton-grange-teen-center-ricelipka-architects</w:t>
      </w:r>
    </w:p>
    <w:p w14:paraId="689070BD" w14:textId="77777777" w:rsidR="00127AEB" w:rsidRPr="0085012F" w:rsidRDefault="0075359A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lang w:val="uk-UA" w:eastAsia="ru-RU"/>
        </w:rPr>
      </w:pPr>
      <w:r w:rsidRPr="0085012F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 wp14:anchorId="707DA196" wp14:editId="1EACE244">
            <wp:extent cx="6085904" cy="7419975"/>
            <wp:effectExtent l="0" t="0" r="0" b="0"/>
            <wp:docPr id="46" name="Рисунок 46" descr="D:\Документы\МЕТОДИЧКА\Бібліотека\Рисунки\Ілюстрації\Іл.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2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689" cy="742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1F6BA" w14:textId="77777777" w:rsidR="0075359A" w:rsidRPr="0085012F" w:rsidRDefault="0075359A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Рис. 43. «Library! at Bown Crossing» 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м. Бойсе (США). </w:t>
      </w:r>
    </w:p>
    <w:p w14:paraId="65A2FEE8" w14:textId="77777777" w:rsidR="0075359A" w:rsidRPr="0085012F" w:rsidRDefault="0075359A" w:rsidP="00444D9E">
      <w:pPr>
        <w:spacing w:after="0" w:line="360" w:lineRule="auto"/>
        <w:jc w:val="center"/>
        <w:rPr>
          <w:rStyle w:val="a3"/>
          <w:rFonts w:ascii="Times New Roman" w:eastAsia="Times New Roman" w:hAnsi="Times New Roman"/>
          <w:noProof/>
          <w:color w:val="auto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Арх. FFA Architecture and Interiors 2013. </w:t>
      </w:r>
      <w:hyperlink r:id="rId65" w:history="1">
        <w:r w:rsidR="00CE54E5"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https://www.archdaily.com/898687/library-at-bown-crossing-ffa-architecture-and-interiors?ad_source=search&amp;ad_medium=projects_tab</w:t>
        </w:r>
      </w:hyperlink>
    </w:p>
    <w:p w14:paraId="3919F31B" w14:textId="77777777" w:rsidR="00CE54E5" w:rsidRPr="0085012F" w:rsidRDefault="00CE54E5" w:rsidP="00444D9E">
      <w:pPr>
        <w:spacing w:after="0" w:line="360" w:lineRule="auto"/>
        <w:jc w:val="center"/>
        <w:rPr>
          <w:rStyle w:val="a3"/>
          <w:rFonts w:ascii="Times New Roman" w:eastAsia="Times New Roman" w:hAnsi="Times New Roman"/>
          <w:noProof/>
          <w:color w:val="auto"/>
          <w:lang w:val="uk-UA" w:eastAsia="ru-RU"/>
        </w:rPr>
      </w:pPr>
    </w:p>
    <w:p w14:paraId="33903112" w14:textId="77777777" w:rsidR="00CE54E5" w:rsidRPr="0085012F" w:rsidRDefault="00CE54E5" w:rsidP="00444D9E">
      <w:pPr>
        <w:spacing w:after="0" w:line="360" w:lineRule="auto"/>
        <w:rPr>
          <w:rStyle w:val="a3"/>
          <w:rFonts w:ascii="Times New Roman" w:eastAsia="Times New Roman" w:hAnsi="Times New Roman"/>
          <w:noProof/>
          <w:color w:val="auto"/>
          <w:lang w:val="uk-UA" w:eastAsia="ru-RU"/>
        </w:rPr>
      </w:pPr>
    </w:p>
    <w:p w14:paraId="3DB74659" w14:textId="77777777" w:rsidR="00CE54E5" w:rsidRPr="0085012F" w:rsidRDefault="00A03FBC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711E65" wp14:editId="33A804C6">
            <wp:extent cx="6010275" cy="7874458"/>
            <wp:effectExtent l="0" t="0" r="0" b="0"/>
            <wp:docPr id="47" name="Рисунок 47" descr="D:\Документы\МЕТОДИЧКА\Бібліотека\Рисунки\Ілюстрації\Іл.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3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028" cy="787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290C2" w14:textId="77777777" w:rsidR="00C14813" w:rsidRPr="0085012F" w:rsidRDefault="00A03FBC" w:rsidP="00444D9E">
      <w:pPr>
        <w:spacing w:after="0" w:line="360" w:lineRule="auto"/>
        <w:jc w:val="center"/>
        <w:rPr>
          <w:rFonts w:ascii="Times New Roman" w:eastAsia="Times New Roman" w:hAnsi="Times New Roman"/>
          <w:noProof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Рис. 44. «NLL Children’s library» 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м. Рига (Латвія). Арх. GAISS Architects</w:t>
      </w:r>
      <w:r w:rsidR="0022053F"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  <w:t xml:space="preserve"> 2019. </w:t>
      </w:r>
      <w:hyperlink r:id="rId67" w:history="1">
        <w:r w:rsidRPr="0085012F">
          <w:rPr>
            <w:rStyle w:val="a3"/>
            <w:rFonts w:ascii="Times New Roman" w:eastAsia="Times New Roman" w:hAnsi="Times New Roman"/>
            <w:noProof/>
            <w:color w:val="auto"/>
            <w:lang w:val="uk-UA" w:eastAsia="ru-RU"/>
          </w:rPr>
          <w:t>https://www.archilovers.com/projects/258415/nll-children-s-library.html</w:t>
        </w:r>
      </w:hyperlink>
    </w:p>
    <w:sectPr w:rsidR="00C14813" w:rsidRPr="0085012F" w:rsidSect="004129D6">
      <w:headerReference w:type="default" r:id="rId68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AB689C" w14:textId="77777777" w:rsidR="00D3647A" w:rsidRDefault="00D3647A" w:rsidP="004129D6">
      <w:pPr>
        <w:spacing w:after="0" w:line="240" w:lineRule="auto"/>
      </w:pPr>
      <w:r>
        <w:separator/>
      </w:r>
    </w:p>
  </w:endnote>
  <w:endnote w:type="continuationSeparator" w:id="0">
    <w:p w14:paraId="1E25F116" w14:textId="77777777" w:rsidR="00D3647A" w:rsidRDefault="00D3647A" w:rsidP="004129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EF76BA" w14:textId="77777777" w:rsidR="00D3647A" w:rsidRDefault="00D3647A" w:rsidP="004129D6">
      <w:pPr>
        <w:spacing w:after="0" w:line="240" w:lineRule="auto"/>
      </w:pPr>
      <w:r>
        <w:separator/>
      </w:r>
    </w:p>
  </w:footnote>
  <w:footnote w:type="continuationSeparator" w:id="0">
    <w:p w14:paraId="739BD093" w14:textId="77777777" w:rsidR="00D3647A" w:rsidRDefault="00D3647A" w:rsidP="004129D6">
      <w:pPr>
        <w:spacing w:after="0" w:line="240" w:lineRule="auto"/>
      </w:pPr>
      <w:r>
        <w:continuationSeparator/>
      </w:r>
    </w:p>
  </w:footnote>
  <w:footnote w:id="1">
    <w:p w14:paraId="524846CE" w14:textId="77777777" w:rsidR="0097014F" w:rsidRPr="00C8507E" w:rsidRDefault="0097014F">
      <w:pPr>
        <w:pStyle w:val="af1"/>
        <w:rPr>
          <w:lang w:val="uk-UA"/>
        </w:rPr>
      </w:pPr>
      <w:r>
        <w:rPr>
          <w:rStyle w:val="af3"/>
        </w:rPr>
        <w:footnoteRef/>
      </w:r>
      <w:r>
        <w:t xml:space="preserve"> </w:t>
      </w:r>
      <w:hyperlink r:id="rId1" w:history="1">
        <w:r w:rsidRPr="00C8507E">
          <w:rPr>
            <w:rStyle w:val="a3"/>
            <w:rFonts w:ascii="Times New Roman" w:eastAsia="Times New Roman" w:hAnsi="Times New Roman"/>
            <w:sz w:val="24"/>
            <w:szCs w:val="24"/>
            <w:u w:val="none"/>
            <w:lang w:val="uk-UA" w:eastAsia="ru-RU"/>
          </w:rPr>
          <w:t>https://www.statista.com/chart/18554/book-loans-by-public-libraries-per-year/</w:t>
        </w:r>
      </w:hyperlink>
    </w:p>
  </w:footnote>
  <w:footnote w:id="2">
    <w:p w14:paraId="39D12EFE" w14:textId="77777777" w:rsidR="0097014F" w:rsidRPr="00C8507E" w:rsidRDefault="0097014F">
      <w:pPr>
        <w:pStyle w:val="af1"/>
        <w:rPr>
          <w:lang w:val="uk-UA"/>
        </w:rPr>
      </w:pPr>
      <w:r>
        <w:rPr>
          <w:rStyle w:val="af3"/>
        </w:rPr>
        <w:footnoteRef/>
      </w:r>
      <w:r>
        <w:t xml:space="preserve"> </w:t>
      </w:r>
      <w:r w:rsidRPr="00C8507E">
        <w:rPr>
          <w:rFonts w:ascii="Times New Roman" w:eastAsia="Times New Roman" w:hAnsi="Times New Roman"/>
          <w:iCs/>
          <w:sz w:val="28"/>
          <w:szCs w:val="28"/>
          <w:lang w:eastAsia="ru-RU"/>
        </w:rPr>
        <w:t>Закон України «Про бібліотеки і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бібліотечну справу» </w:t>
      </w:r>
      <w:r>
        <w:rPr>
          <w:rFonts w:ascii="Times New Roman" w:eastAsia="Times New Roman" w:hAnsi="Times New Roman"/>
          <w:iCs/>
          <w:sz w:val="28"/>
          <w:szCs w:val="28"/>
          <w:lang w:val="uk-UA" w:eastAsia="ru-RU"/>
        </w:rPr>
        <w:t xml:space="preserve">1995 р. </w:t>
      </w:r>
      <w:hyperlink r:id="rId2" w:history="1">
        <w:r w:rsidRPr="00C8507E">
          <w:rPr>
            <w:rStyle w:val="a3"/>
            <w:rFonts w:ascii="Times New Roman" w:eastAsia="Times New Roman" w:hAnsi="Times New Roman"/>
            <w:iCs/>
            <w:sz w:val="24"/>
            <w:szCs w:val="24"/>
            <w:u w:val="none"/>
            <w:lang w:eastAsia="ru-RU"/>
          </w:rPr>
          <w:t>http://zakon.rada.gov.ua/laws/show/32/95-%D0%B2%D1%80</w:t>
        </w:r>
      </w:hyperlink>
    </w:p>
  </w:footnote>
  <w:footnote w:id="3">
    <w:p w14:paraId="29049E2B" w14:textId="77777777" w:rsidR="0097014F" w:rsidRPr="00C8507E" w:rsidRDefault="0097014F">
      <w:pPr>
        <w:pStyle w:val="af1"/>
        <w:rPr>
          <w:lang w:val="uk-UA"/>
        </w:rPr>
      </w:pPr>
      <w:r>
        <w:rPr>
          <w:rStyle w:val="af3"/>
        </w:rPr>
        <w:footnoteRef/>
      </w:r>
      <w:r>
        <w:t xml:space="preserve">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Стаття</w:t>
      </w:r>
      <w:r w:rsidRPr="00E6546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6 Закону України «Про бібліот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еки і бібліотечну справу» 1995 р.</w:t>
      </w:r>
    </w:p>
  </w:footnote>
  <w:footnote w:id="4">
    <w:p w14:paraId="31348D92" w14:textId="77777777" w:rsidR="0097014F" w:rsidRPr="00C8507E" w:rsidRDefault="0097014F" w:rsidP="004064A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Style w:val="af3"/>
        </w:rPr>
        <w:footnoteRef/>
      </w:r>
      <w:r w:rsidRPr="00C8507E">
        <w:rPr>
          <w:lang w:val="en-US"/>
        </w:rPr>
        <w:t xml:space="preserve"> </w:t>
      </w:r>
      <w:r w:rsidRPr="00BB58C7">
        <w:rPr>
          <w:rFonts w:ascii="Times New Roman" w:eastAsia="Times New Roman" w:hAnsi="Times New Roman"/>
          <w:sz w:val="28"/>
          <w:szCs w:val="28"/>
          <w:lang w:val="uk-UA" w:eastAsia="ru-RU"/>
        </w:rPr>
        <w:t>The Public Library Service – IFLA/UNESCO Guidelines for development, 2001)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hyperlink r:id="rId3" w:history="1">
        <w:r w:rsidRPr="00C8507E">
          <w:rPr>
            <w:rStyle w:val="a3"/>
            <w:rFonts w:ascii="Times New Roman" w:eastAsia="Times New Roman" w:hAnsi="Times New Roman"/>
            <w:sz w:val="24"/>
            <w:szCs w:val="24"/>
            <w:u w:val="none"/>
            <w:lang w:val="uk-UA" w:eastAsia="ru-RU"/>
          </w:rPr>
          <w:t>https://www.ifla.org/wp-content/uploads/2019/05/assets/libraries-for-children-and-ya/publications/guidelines-for-childrens-libraries-services_background-en.pdf</w:t>
        </w:r>
      </w:hyperlink>
    </w:p>
  </w:footnote>
  <w:footnote w:id="5">
    <w:p w14:paraId="4827EB7C" w14:textId="77777777" w:rsidR="0097014F" w:rsidRDefault="0097014F">
      <w:pPr>
        <w:pStyle w:val="af1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Style w:val="af3"/>
        </w:rPr>
        <w:footnoteRef/>
      </w:r>
      <w:r w:rsidRPr="00390E07">
        <w:rPr>
          <w:lang w:val="uk-UA"/>
        </w:rPr>
        <w:t xml:space="preserve"> </w:t>
      </w:r>
      <w:r w:rsidRPr="00C8507E">
        <w:rPr>
          <w:rFonts w:ascii="Times New Roman" w:eastAsia="Times New Roman" w:hAnsi="Times New Roman"/>
          <w:sz w:val="28"/>
          <w:szCs w:val="28"/>
          <w:lang w:val="uk-UA" w:eastAsia="ru-RU"/>
        </w:rPr>
        <w:t>Lars Aarsgaard, John Dunne, Kathy East, Leikny Haga Indergaard, Susanne Kruger, Ulga Maeots, Rita Schmitt, and Ivanka Stricevic. "The background text to the Guidelines for Chil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dren's library services" 2003 р. </w:t>
      </w:r>
      <w:hyperlink r:id="rId4" w:history="1">
        <w:r w:rsidRPr="004064A2">
          <w:rPr>
            <w:rStyle w:val="a3"/>
            <w:rFonts w:ascii="Times New Roman" w:eastAsia="Times New Roman" w:hAnsi="Times New Roman"/>
            <w:sz w:val="24"/>
            <w:szCs w:val="24"/>
            <w:u w:val="none"/>
            <w:lang w:val="uk-UA" w:eastAsia="ru-RU"/>
          </w:rPr>
          <w:t>https://www.ifla.org/wp-content/uploads/2019/05/assets/libraries-for-children-and-ya/publications/guidelines-for-childrens-libraries-services_background-en.pdf</w:t>
        </w:r>
      </w:hyperlink>
    </w:p>
    <w:p w14:paraId="3E81DEE5" w14:textId="77777777" w:rsidR="0097014F" w:rsidRPr="0084211E" w:rsidRDefault="0097014F">
      <w:pPr>
        <w:pStyle w:val="af1"/>
        <w:rPr>
          <w:lang w:val="uk-UA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50D1C8" w14:textId="77777777" w:rsidR="0097014F" w:rsidRDefault="0097014F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 w:rsidR="00094AEE">
      <w:rPr>
        <w:noProof/>
      </w:rPr>
      <w:t>21</w:t>
    </w:r>
    <w:r>
      <w:fldChar w:fldCharType="end"/>
    </w:r>
  </w:p>
  <w:p w14:paraId="128CB04A" w14:textId="77777777" w:rsidR="0097014F" w:rsidRDefault="0097014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6F3EAA"/>
    <w:multiLevelType w:val="hybridMultilevel"/>
    <w:tmpl w:val="5FD042D8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>
    <w:nsid w:val="35FB27FD"/>
    <w:multiLevelType w:val="hybridMultilevel"/>
    <w:tmpl w:val="0E3214EE"/>
    <w:lvl w:ilvl="0" w:tplc="83BC3E9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9AF"/>
    <w:rsid w:val="0000416C"/>
    <w:rsid w:val="0000608B"/>
    <w:rsid w:val="00006207"/>
    <w:rsid w:val="0001138E"/>
    <w:rsid w:val="0001439A"/>
    <w:rsid w:val="0001673C"/>
    <w:rsid w:val="000210B1"/>
    <w:rsid w:val="0002132B"/>
    <w:rsid w:val="0002248F"/>
    <w:rsid w:val="0002331E"/>
    <w:rsid w:val="00023D0E"/>
    <w:rsid w:val="00024526"/>
    <w:rsid w:val="00033003"/>
    <w:rsid w:val="000347E0"/>
    <w:rsid w:val="0003505E"/>
    <w:rsid w:val="00036733"/>
    <w:rsid w:val="00036830"/>
    <w:rsid w:val="000409EE"/>
    <w:rsid w:val="00054BCB"/>
    <w:rsid w:val="00054EEE"/>
    <w:rsid w:val="0005507F"/>
    <w:rsid w:val="00056C1E"/>
    <w:rsid w:val="00060313"/>
    <w:rsid w:val="000618DB"/>
    <w:rsid w:val="00061C1C"/>
    <w:rsid w:val="0006250D"/>
    <w:rsid w:val="00066CA4"/>
    <w:rsid w:val="00074EF2"/>
    <w:rsid w:val="000764A2"/>
    <w:rsid w:val="00083B9B"/>
    <w:rsid w:val="000842E2"/>
    <w:rsid w:val="00084F71"/>
    <w:rsid w:val="000903ED"/>
    <w:rsid w:val="000912B8"/>
    <w:rsid w:val="000937A1"/>
    <w:rsid w:val="00093DFE"/>
    <w:rsid w:val="00094AEE"/>
    <w:rsid w:val="000A20D1"/>
    <w:rsid w:val="000A5A1A"/>
    <w:rsid w:val="000A653A"/>
    <w:rsid w:val="000A7EF3"/>
    <w:rsid w:val="000B05BB"/>
    <w:rsid w:val="000B427B"/>
    <w:rsid w:val="000B75C0"/>
    <w:rsid w:val="000C033E"/>
    <w:rsid w:val="000C364A"/>
    <w:rsid w:val="000C67B0"/>
    <w:rsid w:val="000C77B4"/>
    <w:rsid w:val="000D345D"/>
    <w:rsid w:val="000D7421"/>
    <w:rsid w:val="000E130A"/>
    <w:rsid w:val="000E159A"/>
    <w:rsid w:val="000E1826"/>
    <w:rsid w:val="000E3C4D"/>
    <w:rsid w:val="000E4E58"/>
    <w:rsid w:val="000E5F9F"/>
    <w:rsid w:val="000E69C7"/>
    <w:rsid w:val="000F3AE2"/>
    <w:rsid w:val="000F4F43"/>
    <w:rsid w:val="001026A3"/>
    <w:rsid w:val="001044AB"/>
    <w:rsid w:val="0011457B"/>
    <w:rsid w:val="00120AF8"/>
    <w:rsid w:val="0012410A"/>
    <w:rsid w:val="0012612E"/>
    <w:rsid w:val="00127AEB"/>
    <w:rsid w:val="00130C8B"/>
    <w:rsid w:val="001313CB"/>
    <w:rsid w:val="0013184C"/>
    <w:rsid w:val="00133686"/>
    <w:rsid w:val="00136317"/>
    <w:rsid w:val="00136455"/>
    <w:rsid w:val="00141CD6"/>
    <w:rsid w:val="0014337D"/>
    <w:rsid w:val="00145036"/>
    <w:rsid w:val="00152821"/>
    <w:rsid w:val="00157972"/>
    <w:rsid w:val="00164A84"/>
    <w:rsid w:val="00165126"/>
    <w:rsid w:val="001706B4"/>
    <w:rsid w:val="001714AC"/>
    <w:rsid w:val="00171BA5"/>
    <w:rsid w:val="00171E40"/>
    <w:rsid w:val="00173C13"/>
    <w:rsid w:val="00175555"/>
    <w:rsid w:val="00190559"/>
    <w:rsid w:val="001941F4"/>
    <w:rsid w:val="001958CC"/>
    <w:rsid w:val="001A1285"/>
    <w:rsid w:val="001A2E23"/>
    <w:rsid w:val="001A4E07"/>
    <w:rsid w:val="001B0256"/>
    <w:rsid w:val="001B2292"/>
    <w:rsid w:val="001B6697"/>
    <w:rsid w:val="001C1EC5"/>
    <w:rsid w:val="001C227F"/>
    <w:rsid w:val="001C485F"/>
    <w:rsid w:val="001C7F63"/>
    <w:rsid w:val="001D18D3"/>
    <w:rsid w:val="001D3CED"/>
    <w:rsid w:val="001D4DA5"/>
    <w:rsid w:val="001D619D"/>
    <w:rsid w:val="001D7763"/>
    <w:rsid w:val="001E0688"/>
    <w:rsid w:val="001E3B36"/>
    <w:rsid w:val="001E4063"/>
    <w:rsid w:val="001E7774"/>
    <w:rsid w:val="001F17DF"/>
    <w:rsid w:val="001F332C"/>
    <w:rsid w:val="001F3CB5"/>
    <w:rsid w:val="001F4535"/>
    <w:rsid w:val="00201EA0"/>
    <w:rsid w:val="002029B1"/>
    <w:rsid w:val="00204CED"/>
    <w:rsid w:val="002070B3"/>
    <w:rsid w:val="00211446"/>
    <w:rsid w:val="0021220C"/>
    <w:rsid w:val="00212AC0"/>
    <w:rsid w:val="00213868"/>
    <w:rsid w:val="00215C52"/>
    <w:rsid w:val="002177FE"/>
    <w:rsid w:val="00217B2B"/>
    <w:rsid w:val="0022053F"/>
    <w:rsid w:val="00223D5A"/>
    <w:rsid w:val="002255A7"/>
    <w:rsid w:val="00227647"/>
    <w:rsid w:val="00227E24"/>
    <w:rsid w:val="0023038C"/>
    <w:rsid w:val="00231F66"/>
    <w:rsid w:val="00233A02"/>
    <w:rsid w:val="00233A3D"/>
    <w:rsid w:val="002345D2"/>
    <w:rsid w:val="00234E6A"/>
    <w:rsid w:val="00237F8A"/>
    <w:rsid w:val="00237F95"/>
    <w:rsid w:val="00240224"/>
    <w:rsid w:val="00243007"/>
    <w:rsid w:val="00244A72"/>
    <w:rsid w:val="00246D91"/>
    <w:rsid w:val="00246F7D"/>
    <w:rsid w:val="0024737B"/>
    <w:rsid w:val="00256B12"/>
    <w:rsid w:val="0025717F"/>
    <w:rsid w:val="0026427E"/>
    <w:rsid w:val="0026649A"/>
    <w:rsid w:val="00266E60"/>
    <w:rsid w:val="00271941"/>
    <w:rsid w:val="00272E58"/>
    <w:rsid w:val="002736AC"/>
    <w:rsid w:val="002757DA"/>
    <w:rsid w:val="0027590F"/>
    <w:rsid w:val="00280796"/>
    <w:rsid w:val="00280B66"/>
    <w:rsid w:val="00282B7B"/>
    <w:rsid w:val="002832CC"/>
    <w:rsid w:val="002839CB"/>
    <w:rsid w:val="00284971"/>
    <w:rsid w:val="002916E2"/>
    <w:rsid w:val="00292D35"/>
    <w:rsid w:val="00294800"/>
    <w:rsid w:val="00294CE7"/>
    <w:rsid w:val="002A16B9"/>
    <w:rsid w:val="002B11D7"/>
    <w:rsid w:val="002B6252"/>
    <w:rsid w:val="002C0495"/>
    <w:rsid w:val="002C5E45"/>
    <w:rsid w:val="002C758D"/>
    <w:rsid w:val="002D0985"/>
    <w:rsid w:val="002D14D4"/>
    <w:rsid w:val="002D1810"/>
    <w:rsid w:val="002D23F3"/>
    <w:rsid w:val="002D2573"/>
    <w:rsid w:val="002D2E46"/>
    <w:rsid w:val="002D49B6"/>
    <w:rsid w:val="002D61D3"/>
    <w:rsid w:val="002D7601"/>
    <w:rsid w:val="002E0CBB"/>
    <w:rsid w:val="002E382C"/>
    <w:rsid w:val="002F0D00"/>
    <w:rsid w:val="002F4877"/>
    <w:rsid w:val="002F78C4"/>
    <w:rsid w:val="00300B51"/>
    <w:rsid w:val="003020D5"/>
    <w:rsid w:val="00304081"/>
    <w:rsid w:val="00304115"/>
    <w:rsid w:val="00307B24"/>
    <w:rsid w:val="00312817"/>
    <w:rsid w:val="003146DF"/>
    <w:rsid w:val="00314DF6"/>
    <w:rsid w:val="00327034"/>
    <w:rsid w:val="0032716F"/>
    <w:rsid w:val="003320FD"/>
    <w:rsid w:val="00332804"/>
    <w:rsid w:val="00335C84"/>
    <w:rsid w:val="00335D8D"/>
    <w:rsid w:val="0034224B"/>
    <w:rsid w:val="00342406"/>
    <w:rsid w:val="00345543"/>
    <w:rsid w:val="0035291C"/>
    <w:rsid w:val="003617D9"/>
    <w:rsid w:val="003630C3"/>
    <w:rsid w:val="0036363A"/>
    <w:rsid w:val="00367853"/>
    <w:rsid w:val="00375DB5"/>
    <w:rsid w:val="00376754"/>
    <w:rsid w:val="0037690F"/>
    <w:rsid w:val="00376D7E"/>
    <w:rsid w:val="00381444"/>
    <w:rsid w:val="00382026"/>
    <w:rsid w:val="003820A8"/>
    <w:rsid w:val="00382C42"/>
    <w:rsid w:val="0038782E"/>
    <w:rsid w:val="00390E07"/>
    <w:rsid w:val="00390FC4"/>
    <w:rsid w:val="00391A0D"/>
    <w:rsid w:val="00391B2F"/>
    <w:rsid w:val="00391E06"/>
    <w:rsid w:val="0039253F"/>
    <w:rsid w:val="0039362F"/>
    <w:rsid w:val="00394F95"/>
    <w:rsid w:val="00395030"/>
    <w:rsid w:val="00397CA5"/>
    <w:rsid w:val="003A158F"/>
    <w:rsid w:val="003A28B7"/>
    <w:rsid w:val="003A2EF3"/>
    <w:rsid w:val="003A43A7"/>
    <w:rsid w:val="003B0296"/>
    <w:rsid w:val="003B1C73"/>
    <w:rsid w:val="003B2FC7"/>
    <w:rsid w:val="003C2180"/>
    <w:rsid w:val="003C2DDC"/>
    <w:rsid w:val="003C6B03"/>
    <w:rsid w:val="003D1232"/>
    <w:rsid w:val="003D3235"/>
    <w:rsid w:val="003D3949"/>
    <w:rsid w:val="003D3C33"/>
    <w:rsid w:val="003D4E28"/>
    <w:rsid w:val="003D59E7"/>
    <w:rsid w:val="003D6392"/>
    <w:rsid w:val="003D7CF8"/>
    <w:rsid w:val="003E1F13"/>
    <w:rsid w:val="003E34E0"/>
    <w:rsid w:val="003E5D36"/>
    <w:rsid w:val="003F068F"/>
    <w:rsid w:val="003F0E6A"/>
    <w:rsid w:val="003F38E9"/>
    <w:rsid w:val="003F3BF9"/>
    <w:rsid w:val="003F580A"/>
    <w:rsid w:val="004011C3"/>
    <w:rsid w:val="00401CB3"/>
    <w:rsid w:val="00402A1C"/>
    <w:rsid w:val="00403305"/>
    <w:rsid w:val="00403C25"/>
    <w:rsid w:val="00404F50"/>
    <w:rsid w:val="00405761"/>
    <w:rsid w:val="004064A2"/>
    <w:rsid w:val="00407BCA"/>
    <w:rsid w:val="00411077"/>
    <w:rsid w:val="00411944"/>
    <w:rsid w:val="004129D6"/>
    <w:rsid w:val="00413FAD"/>
    <w:rsid w:val="0041781F"/>
    <w:rsid w:val="00421BC5"/>
    <w:rsid w:val="00426B01"/>
    <w:rsid w:val="00430274"/>
    <w:rsid w:val="00431529"/>
    <w:rsid w:val="0043153D"/>
    <w:rsid w:val="00433C3D"/>
    <w:rsid w:val="00434B31"/>
    <w:rsid w:val="00435E55"/>
    <w:rsid w:val="00442278"/>
    <w:rsid w:val="00444236"/>
    <w:rsid w:val="00444D9E"/>
    <w:rsid w:val="0044596E"/>
    <w:rsid w:val="004479AB"/>
    <w:rsid w:val="00447A76"/>
    <w:rsid w:val="00450E3F"/>
    <w:rsid w:val="0045268A"/>
    <w:rsid w:val="00452792"/>
    <w:rsid w:val="00452E73"/>
    <w:rsid w:val="00455F2C"/>
    <w:rsid w:val="00456B53"/>
    <w:rsid w:val="00456B54"/>
    <w:rsid w:val="00460D94"/>
    <w:rsid w:val="00461AFD"/>
    <w:rsid w:val="00463CD3"/>
    <w:rsid w:val="00465487"/>
    <w:rsid w:val="004661FF"/>
    <w:rsid w:val="00467CCF"/>
    <w:rsid w:val="004715D5"/>
    <w:rsid w:val="00473ABB"/>
    <w:rsid w:val="00474B2A"/>
    <w:rsid w:val="00476E2A"/>
    <w:rsid w:val="004774B5"/>
    <w:rsid w:val="00481713"/>
    <w:rsid w:val="004862E3"/>
    <w:rsid w:val="004905B6"/>
    <w:rsid w:val="0049080A"/>
    <w:rsid w:val="0049283D"/>
    <w:rsid w:val="0049624A"/>
    <w:rsid w:val="00496D06"/>
    <w:rsid w:val="004A14BD"/>
    <w:rsid w:val="004A395D"/>
    <w:rsid w:val="004A7FC1"/>
    <w:rsid w:val="004B0287"/>
    <w:rsid w:val="004B105D"/>
    <w:rsid w:val="004B67E8"/>
    <w:rsid w:val="004C2FAE"/>
    <w:rsid w:val="004C3661"/>
    <w:rsid w:val="004C3BFA"/>
    <w:rsid w:val="004C4B4A"/>
    <w:rsid w:val="004C6684"/>
    <w:rsid w:val="004C73D5"/>
    <w:rsid w:val="004D1436"/>
    <w:rsid w:val="004D381D"/>
    <w:rsid w:val="004D6E07"/>
    <w:rsid w:val="004E1872"/>
    <w:rsid w:val="004E33CC"/>
    <w:rsid w:val="004E5F7B"/>
    <w:rsid w:val="004E6A47"/>
    <w:rsid w:val="004E6C37"/>
    <w:rsid w:val="004F0B5F"/>
    <w:rsid w:val="004F0E5B"/>
    <w:rsid w:val="004F2B39"/>
    <w:rsid w:val="004F2CED"/>
    <w:rsid w:val="004F3704"/>
    <w:rsid w:val="004F49E7"/>
    <w:rsid w:val="00500505"/>
    <w:rsid w:val="00504920"/>
    <w:rsid w:val="005056A1"/>
    <w:rsid w:val="0051012B"/>
    <w:rsid w:val="005124F2"/>
    <w:rsid w:val="00513904"/>
    <w:rsid w:val="00521BCD"/>
    <w:rsid w:val="00522592"/>
    <w:rsid w:val="005236BB"/>
    <w:rsid w:val="00534AE9"/>
    <w:rsid w:val="005444E4"/>
    <w:rsid w:val="00550201"/>
    <w:rsid w:val="00553E17"/>
    <w:rsid w:val="005622B8"/>
    <w:rsid w:val="005638F3"/>
    <w:rsid w:val="00572023"/>
    <w:rsid w:val="0057221B"/>
    <w:rsid w:val="00575FB8"/>
    <w:rsid w:val="005760A0"/>
    <w:rsid w:val="005777DF"/>
    <w:rsid w:val="00577BBB"/>
    <w:rsid w:val="00590C18"/>
    <w:rsid w:val="00592F11"/>
    <w:rsid w:val="005A0250"/>
    <w:rsid w:val="005A0EFA"/>
    <w:rsid w:val="005A1325"/>
    <w:rsid w:val="005A2693"/>
    <w:rsid w:val="005A3883"/>
    <w:rsid w:val="005A7DAD"/>
    <w:rsid w:val="005B2068"/>
    <w:rsid w:val="005B3472"/>
    <w:rsid w:val="005B3E4D"/>
    <w:rsid w:val="005B4F4B"/>
    <w:rsid w:val="005B51F0"/>
    <w:rsid w:val="005B7486"/>
    <w:rsid w:val="005B7A7C"/>
    <w:rsid w:val="005B7D6C"/>
    <w:rsid w:val="005C2055"/>
    <w:rsid w:val="005C71FC"/>
    <w:rsid w:val="005C73C0"/>
    <w:rsid w:val="005C7A79"/>
    <w:rsid w:val="005D016C"/>
    <w:rsid w:val="005D4DD9"/>
    <w:rsid w:val="005D591E"/>
    <w:rsid w:val="005D6D51"/>
    <w:rsid w:val="005E120A"/>
    <w:rsid w:val="005E6BFF"/>
    <w:rsid w:val="005F03B6"/>
    <w:rsid w:val="005F05A6"/>
    <w:rsid w:val="005F06F4"/>
    <w:rsid w:val="005F6936"/>
    <w:rsid w:val="005F7F45"/>
    <w:rsid w:val="00604B95"/>
    <w:rsid w:val="00606451"/>
    <w:rsid w:val="00607DDC"/>
    <w:rsid w:val="00610D89"/>
    <w:rsid w:val="006120FB"/>
    <w:rsid w:val="00616B8C"/>
    <w:rsid w:val="00616F5B"/>
    <w:rsid w:val="00617247"/>
    <w:rsid w:val="006269B6"/>
    <w:rsid w:val="006277EF"/>
    <w:rsid w:val="006306EA"/>
    <w:rsid w:val="0063227D"/>
    <w:rsid w:val="006341A4"/>
    <w:rsid w:val="006358AE"/>
    <w:rsid w:val="00636E1A"/>
    <w:rsid w:val="00641F37"/>
    <w:rsid w:val="00645FDE"/>
    <w:rsid w:val="00651661"/>
    <w:rsid w:val="00654426"/>
    <w:rsid w:val="00662284"/>
    <w:rsid w:val="006629FB"/>
    <w:rsid w:val="006654B7"/>
    <w:rsid w:val="00667614"/>
    <w:rsid w:val="006763BA"/>
    <w:rsid w:val="00677CEC"/>
    <w:rsid w:val="00680F9F"/>
    <w:rsid w:val="00680FF2"/>
    <w:rsid w:val="00682615"/>
    <w:rsid w:val="0068273E"/>
    <w:rsid w:val="006905F4"/>
    <w:rsid w:val="00691575"/>
    <w:rsid w:val="00692BC8"/>
    <w:rsid w:val="0069309F"/>
    <w:rsid w:val="00693AE6"/>
    <w:rsid w:val="00695954"/>
    <w:rsid w:val="006968F3"/>
    <w:rsid w:val="006A201E"/>
    <w:rsid w:val="006A355F"/>
    <w:rsid w:val="006A3904"/>
    <w:rsid w:val="006A3D1D"/>
    <w:rsid w:val="006A457A"/>
    <w:rsid w:val="006A62C1"/>
    <w:rsid w:val="006A79F2"/>
    <w:rsid w:val="006A7F5C"/>
    <w:rsid w:val="006B2B5B"/>
    <w:rsid w:val="006B7FCE"/>
    <w:rsid w:val="006C0B39"/>
    <w:rsid w:val="006C4482"/>
    <w:rsid w:val="006C4E1C"/>
    <w:rsid w:val="006C6728"/>
    <w:rsid w:val="006C7F53"/>
    <w:rsid w:val="006D0C12"/>
    <w:rsid w:val="006D69CF"/>
    <w:rsid w:val="006E4216"/>
    <w:rsid w:val="006E53F2"/>
    <w:rsid w:val="006E55BD"/>
    <w:rsid w:val="006F1A4A"/>
    <w:rsid w:val="006F443F"/>
    <w:rsid w:val="00702933"/>
    <w:rsid w:val="007046F3"/>
    <w:rsid w:val="007072D2"/>
    <w:rsid w:val="007104F7"/>
    <w:rsid w:val="00712279"/>
    <w:rsid w:val="00712714"/>
    <w:rsid w:val="007264B6"/>
    <w:rsid w:val="007307BC"/>
    <w:rsid w:val="0074039C"/>
    <w:rsid w:val="00740922"/>
    <w:rsid w:val="00744D12"/>
    <w:rsid w:val="0074722B"/>
    <w:rsid w:val="00752306"/>
    <w:rsid w:val="0075299D"/>
    <w:rsid w:val="0075359A"/>
    <w:rsid w:val="00753721"/>
    <w:rsid w:val="00754A1D"/>
    <w:rsid w:val="00757028"/>
    <w:rsid w:val="00761CAC"/>
    <w:rsid w:val="00761CB0"/>
    <w:rsid w:val="00762443"/>
    <w:rsid w:val="00766BD7"/>
    <w:rsid w:val="00766FBB"/>
    <w:rsid w:val="00767292"/>
    <w:rsid w:val="00767390"/>
    <w:rsid w:val="00771761"/>
    <w:rsid w:val="007723DC"/>
    <w:rsid w:val="00773068"/>
    <w:rsid w:val="007768A3"/>
    <w:rsid w:val="00782DC9"/>
    <w:rsid w:val="00784189"/>
    <w:rsid w:val="00785EF8"/>
    <w:rsid w:val="00786A47"/>
    <w:rsid w:val="00787039"/>
    <w:rsid w:val="00787F87"/>
    <w:rsid w:val="00790841"/>
    <w:rsid w:val="00791933"/>
    <w:rsid w:val="00792AB5"/>
    <w:rsid w:val="007932FE"/>
    <w:rsid w:val="00794A3F"/>
    <w:rsid w:val="00794B7E"/>
    <w:rsid w:val="00795895"/>
    <w:rsid w:val="00795F28"/>
    <w:rsid w:val="00796591"/>
    <w:rsid w:val="007A39F5"/>
    <w:rsid w:val="007A5B18"/>
    <w:rsid w:val="007B4434"/>
    <w:rsid w:val="007B4EA3"/>
    <w:rsid w:val="007B791A"/>
    <w:rsid w:val="007B7A90"/>
    <w:rsid w:val="007C1C0D"/>
    <w:rsid w:val="007C6845"/>
    <w:rsid w:val="007D5AC1"/>
    <w:rsid w:val="007D65F1"/>
    <w:rsid w:val="007D7687"/>
    <w:rsid w:val="007E0118"/>
    <w:rsid w:val="007E0C50"/>
    <w:rsid w:val="007E12D7"/>
    <w:rsid w:val="007E1446"/>
    <w:rsid w:val="007E317B"/>
    <w:rsid w:val="007E3ACC"/>
    <w:rsid w:val="007E54BA"/>
    <w:rsid w:val="007E58B8"/>
    <w:rsid w:val="007E5A7A"/>
    <w:rsid w:val="007E5AEF"/>
    <w:rsid w:val="007F0485"/>
    <w:rsid w:val="007F09E0"/>
    <w:rsid w:val="007F25C4"/>
    <w:rsid w:val="007F3BF2"/>
    <w:rsid w:val="007F7EC6"/>
    <w:rsid w:val="00800A30"/>
    <w:rsid w:val="00804CB0"/>
    <w:rsid w:val="00805909"/>
    <w:rsid w:val="00805A93"/>
    <w:rsid w:val="008068A3"/>
    <w:rsid w:val="00807055"/>
    <w:rsid w:val="0081042D"/>
    <w:rsid w:val="008104FA"/>
    <w:rsid w:val="00814D17"/>
    <w:rsid w:val="00820015"/>
    <w:rsid w:val="00825302"/>
    <w:rsid w:val="00832C66"/>
    <w:rsid w:val="008344E4"/>
    <w:rsid w:val="00835534"/>
    <w:rsid w:val="00835BAD"/>
    <w:rsid w:val="00836C90"/>
    <w:rsid w:val="0084163D"/>
    <w:rsid w:val="00841FBD"/>
    <w:rsid w:val="0084211E"/>
    <w:rsid w:val="00845088"/>
    <w:rsid w:val="0084533B"/>
    <w:rsid w:val="0085012F"/>
    <w:rsid w:val="00850A50"/>
    <w:rsid w:val="00850F37"/>
    <w:rsid w:val="0085117C"/>
    <w:rsid w:val="008513AF"/>
    <w:rsid w:val="00851CB4"/>
    <w:rsid w:val="00852AE4"/>
    <w:rsid w:val="00854D8E"/>
    <w:rsid w:val="00854EA0"/>
    <w:rsid w:val="00855621"/>
    <w:rsid w:val="008566A8"/>
    <w:rsid w:val="00856F4C"/>
    <w:rsid w:val="00857187"/>
    <w:rsid w:val="00860580"/>
    <w:rsid w:val="008741E3"/>
    <w:rsid w:val="008763FE"/>
    <w:rsid w:val="00876987"/>
    <w:rsid w:val="00880818"/>
    <w:rsid w:val="00887389"/>
    <w:rsid w:val="00890D15"/>
    <w:rsid w:val="0089500D"/>
    <w:rsid w:val="008950DE"/>
    <w:rsid w:val="008958FB"/>
    <w:rsid w:val="008A2215"/>
    <w:rsid w:val="008A2C3C"/>
    <w:rsid w:val="008A4715"/>
    <w:rsid w:val="008A618B"/>
    <w:rsid w:val="008B1398"/>
    <w:rsid w:val="008B6B51"/>
    <w:rsid w:val="008C06D0"/>
    <w:rsid w:val="008C1699"/>
    <w:rsid w:val="008C333D"/>
    <w:rsid w:val="008C6018"/>
    <w:rsid w:val="008C743C"/>
    <w:rsid w:val="008D28E7"/>
    <w:rsid w:val="008D613A"/>
    <w:rsid w:val="008D7701"/>
    <w:rsid w:val="008E1797"/>
    <w:rsid w:val="008E4649"/>
    <w:rsid w:val="008E5267"/>
    <w:rsid w:val="008F1286"/>
    <w:rsid w:val="008F3F0D"/>
    <w:rsid w:val="00912727"/>
    <w:rsid w:val="009128C2"/>
    <w:rsid w:val="00915836"/>
    <w:rsid w:val="00917B59"/>
    <w:rsid w:val="00922308"/>
    <w:rsid w:val="0092281D"/>
    <w:rsid w:val="0092422B"/>
    <w:rsid w:val="0094085A"/>
    <w:rsid w:val="0094401C"/>
    <w:rsid w:val="00944EFB"/>
    <w:rsid w:val="0095040B"/>
    <w:rsid w:val="00956ADF"/>
    <w:rsid w:val="009644A1"/>
    <w:rsid w:val="00964580"/>
    <w:rsid w:val="009663FF"/>
    <w:rsid w:val="0097014F"/>
    <w:rsid w:val="0097658B"/>
    <w:rsid w:val="00977A3A"/>
    <w:rsid w:val="00981C3B"/>
    <w:rsid w:val="009825BD"/>
    <w:rsid w:val="00982979"/>
    <w:rsid w:val="00982ABB"/>
    <w:rsid w:val="0098498C"/>
    <w:rsid w:val="00984E1A"/>
    <w:rsid w:val="00986475"/>
    <w:rsid w:val="00990F2C"/>
    <w:rsid w:val="0099410A"/>
    <w:rsid w:val="009965CB"/>
    <w:rsid w:val="009A1E5C"/>
    <w:rsid w:val="009A3850"/>
    <w:rsid w:val="009A5DDB"/>
    <w:rsid w:val="009B11E5"/>
    <w:rsid w:val="009B2E72"/>
    <w:rsid w:val="009C4B7B"/>
    <w:rsid w:val="009C66AB"/>
    <w:rsid w:val="009C7373"/>
    <w:rsid w:val="009D2096"/>
    <w:rsid w:val="009D4860"/>
    <w:rsid w:val="009D4E5D"/>
    <w:rsid w:val="009D5964"/>
    <w:rsid w:val="009E4B14"/>
    <w:rsid w:val="009F53B2"/>
    <w:rsid w:val="009F6C8C"/>
    <w:rsid w:val="00A007EF"/>
    <w:rsid w:val="00A014A0"/>
    <w:rsid w:val="00A03FBC"/>
    <w:rsid w:val="00A05EBA"/>
    <w:rsid w:val="00A102E4"/>
    <w:rsid w:val="00A108AA"/>
    <w:rsid w:val="00A10A95"/>
    <w:rsid w:val="00A136C3"/>
    <w:rsid w:val="00A16B41"/>
    <w:rsid w:val="00A16CD4"/>
    <w:rsid w:val="00A20760"/>
    <w:rsid w:val="00A2162E"/>
    <w:rsid w:val="00A23934"/>
    <w:rsid w:val="00A23F8D"/>
    <w:rsid w:val="00A24EB8"/>
    <w:rsid w:val="00A26195"/>
    <w:rsid w:val="00A32380"/>
    <w:rsid w:val="00A338C0"/>
    <w:rsid w:val="00A35592"/>
    <w:rsid w:val="00A35F04"/>
    <w:rsid w:val="00A40A91"/>
    <w:rsid w:val="00A42645"/>
    <w:rsid w:val="00A43102"/>
    <w:rsid w:val="00A51C8B"/>
    <w:rsid w:val="00A54CC5"/>
    <w:rsid w:val="00A55061"/>
    <w:rsid w:val="00A65D01"/>
    <w:rsid w:val="00A667F2"/>
    <w:rsid w:val="00A7008D"/>
    <w:rsid w:val="00A73B6F"/>
    <w:rsid w:val="00A8076A"/>
    <w:rsid w:val="00A915D6"/>
    <w:rsid w:val="00A934D7"/>
    <w:rsid w:val="00A96AAF"/>
    <w:rsid w:val="00AA0C05"/>
    <w:rsid w:val="00AA475D"/>
    <w:rsid w:val="00AA6B60"/>
    <w:rsid w:val="00AA6CE9"/>
    <w:rsid w:val="00AB0638"/>
    <w:rsid w:val="00AB07C1"/>
    <w:rsid w:val="00AB15D5"/>
    <w:rsid w:val="00AB1DB4"/>
    <w:rsid w:val="00AB324F"/>
    <w:rsid w:val="00AB45EB"/>
    <w:rsid w:val="00AB779B"/>
    <w:rsid w:val="00AB7DC5"/>
    <w:rsid w:val="00AC273C"/>
    <w:rsid w:val="00AC5F61"/>
    <w:rsid w:val="00AE1B9D"/>
    <w:rsid w:val="00AE4767"/>
    <w:rsid w:val="00AE6817"/>
    <w:rsid w:val="00AF13B4"/>
    <w:rsid w:val="00AF1888"/>
    <w:rsid w:val="00AF1B81"/>
    <w:rsid w:val="00AF3CC0"/>
    <w:rsid w:val="00AF4560"/>
    <w:rsid w:val="00AF5D13"/>
    <w:rsid w:val="00B01423"/>
    <w:rsid w:val="00B01B0D"/>
    <w:rsid w:val="00B04DF0"/>
    <w:rsid w:val="00B07613"/>
    <w:rsid w:val="00B1248A"/>
    <w:rsid w:val="00B147AF"/>
    <w:rsid w:val="00B22913"/>
    <w:rsid w:val="00B22A0C"/>
    <w:rsid w:val="00B23A82"/>
    <w:rsid w:val="00B247BC"/>
    <w:rsid w:val="00B2552B"/>
    <w:rsid w:val="00B25FCA"/>
    <w:rsid w:val="00B3382F"/>
    <w:rsid w:val="00B36597"/>
    <w:rsid w:val="00B44B0F"/>
    <w:rsid w:val="00B51413"/>
    <w:rsid w:val="00B54170"/>
    <w:rsid w:val="00B571EC"/>
    <w:rsid w:val="00B57D94"/>
    <w:rsid w:val="00B60412"/>
    <w:rsid w:val="00B617B4"/>
    <w:rsid w:val="00B8092E"/>
    <w:rsid w:val="00B925A6"/>
    <w:rsid w:val="00B93905"/>
    <w:rsid w:val="00B96BF2"/>
    <w:rsid w:val="00BA2522"/>
    <w:rsid w:val="00BA434E"/>
    <w:rsid w:val="00BA611B"/>
    <w:rsid w:val="00BB20E4"/>
    <w:rsid w:val="00BB28E1"/>
    <w:rsid w:val="00BB29BC"/>
    <w:rsid w:val="00BB58C7"/>
    <w:rsid w:val="00BC20E7"/>
    <w:rsid w:val="00BC3883"/>
    <w:rsid w:val="00BC47DB"/>
    <w:rsid w:val="00BD1AA2"/>
    <w:rsid w:val="00BD6142"/>
    <w:rsid w:val="00BD672F"/>
    <w:rsid w:val="00BD71AD"/>
    <w:rsid w:val="00BE5662"/>
    <w:rsid w:val="00BE5C28"/>
    <w:rsid w:val="00BF086C"/>
    <w:rsid w:val="00BF13DC"/>
    <w:rsid w:val="00BF1A44"/>
    <w:rsid w:val="00BF1B46"/>
    <w:rsid w:val="00BF2E3E"/>
    <w:rsid w:val="00BF5BC4"/>
    <w:rsid w:val="00BF5E66"/>
    <w:rsid w:val="00C019AF"/>
    <w:rsid w:val="00C049EF"/>
    <w:rsid w:val="00C07BF1"/>
    <w:rsid w:val="00C14813"/>
    <w:rsid w:val="00C14B98"/>
    <w:rsid w:val="00C205A5"/>
    <w:rsid w:val="00C207C8"/>
    <w:rsid w:val="00C2145C"/>
    <w:rsid w:val="00C21970"/>
    <w:rsid w:val="00C3239A"/>
    <w:rsid w:val="00C32CA6"/>
    <w:rsid w:val="00C373D5"/>
    <w:rsid w:val="00C37EDF"/>
    <w:rsid w:val="00C42AD0"/>
    <w:rsid w:val="00C47284"/>
    <w:rsid w:val="00C52B8E"/>
    <w:rsid w:val="00C541BE"/>
    <w:rsid w:val="00C54233"/>
    <w:rsid w:val="00C61EB4"/>
    <w:rsid w:val="00C6269E"/>
    <w:rsid w:val="00C62BFA"/>
    <w:rsid w:val="00C664C3"/>
    <w:rsid w:val="00C718B5"/>
    <w:rsid w:val="00C7370D"/>
    <w:rsid w:val="00C750C9"/>
    <w:rsid w:val="00C76698"/>
    <w:rsid w:val="00C802F0"/>
    <w:rsid w:val="00C8396F"/>
    <w:rsid w:val="00C846B6"/>
    <w:rsid w:val="00C8491D"/>
    <w:rsid w:val="00C8507E"/>
    <w:rsid w:val="00C85245"/>
    <w:rsid w:val="00C8788D"/>
    <w:rsid w:val="00C91036"/>
    <w:rsid w:val="00C912E0"/>
    <w:rsid w:val="00C92820"/>
    <w:rsid w:val="00C92D77"/>
    <w:rsid w:val="00C92E78"/>
    <w:rsid w:val="00C95509"/>
    <w:rsid w:val="00CA269F"/>
    <w:rsid w:val="00CA2A9E"/>
    <w:rsid w:val="00CA46DC"/>
    <w:rsid w:val="00CA5D75"/>
    <w:rsid w:val="00CA72EB"/>
    <w:rsid w:val="00CA7443"/>
    <w:rsid w:val="00CB14B3"/>
    <w:rsid w:val="00CB1754"/>
    <w:rsid w:val="00CB4A2F"/>
    <w:rsid w:val="00CC32CE"/>
    <w:rsid w:val="00CC48BF"/>
    <w:rsid w:val="00CC539E"/>
    <w:rsid w:val="00CC730E"/>
    <w:rsid w:val="00CD0BBB"/>
    <w:rsid w:val="00CD0DF7"/>
    <w:rsid w:val="00CD6409"/>
    <w:rsid w:val="00CD7371"/>
    <w:rsid w:val="00CD7EE2"/>
    <w:rsid w:val="00CE3413"/>
    <w:rsid w:val="00CE54E5"/>
    <w:rsid w:val="00CE5517"/>
    <w:rsid w:val="00CE621E"/>
    <w:rsid w:val="00CE73F1"/>
    <w:rsid w:val="00CF1790"/>
    <w:rsid w:val="00CF4273"/>
    <w:rsid w:val="00CF45B0"/>
    <w:rsid w:val="00CF6305"/>
    <w:rsid w:val="00CF726F"/>
    <w:rsid w:val="00D04572"/>
    <w:rsid w:val="00D0493C"/>
    <w:rsid w:val="00D064CD"/>
    <w:rsid w:val="00D06877"/>
    <w:rsid w:val="00D12FE6"/>
    <w:rsid w:val="00D14C99"/>
    <w:rsid w:val="00D14F88"/>
    <w:rsid w:val="00D1575C"/>
    <w:rsid w:val="00D15EA3"/>
    <w:rsid w:val="00D16EC6"/>
    <w:rsid w:val="00D17466"/>
    <w:rsid w:val="00D1766B"/>
    <w:rsid w:val="00D20B1B"/>
    <w:rsid w:val="00D217F0"/>
    <w:rsid w:val="00D21948"/>
    <w:rsid w:val="00D2289D"/>
    <w:rsid w:val="00D25B7D"/>
    <w:rsid w:val="00D35750"/>
    <w:rsid w:val="00D3647A"/>
    <w:rsid w:val="00D37C5E"/>
    <w:rsid w:val="00D401A3"/>
    <w:rsid w:val="00D42234"/>
    <w:rsid w:val="00D431A8"/>
    <w:rsid w:val="00D44BAD"/>
    <w:rsid w:val="00D453D4"/>
    <w:rsid w:val="00D469AC"/>
    <w:rsid w:val="00D52695"/>
    <w:rsid w:val="00D5379F"/>
    <w:rsid w:val="00D5785E"/>
    <w:rsid w:val="00D60279"/>
    <w:rsid w:val="00D60EDE"/>
    <w:rsid w:val="00D60F2A"/>
    <w:rsid w:val="00D624D7"/>
    <w:rsid w:val="00D72C69"/>
    <w:rsid w:val="00D730CF"/>
    <w:rsid w:val="00D779BA"/>
    <w:rsid w:val="00D951F0"/>
    <w:rsid w:val="00DA0073"/>
    <w:rsid w:val="00DA1674"/>
    <w:rsid w:val="00DA3463"/>
    <w:rsid w:val="00DA572C"/>
    <w:rsid w:val="00DB0E3A"/>
    <w:rsid w:val="00DB12FF"/>
    <w:rsid w:val="00DB6F86"/>
    <w:rsid w:val="00DC16E1"/>
    <w:rsid w:val="00DC1E15"/>
    <w:rsid w:val="00DC4D5A"/>
    <w:rsid w:val="00DC56C0"/>
    <w:rsid w:val="00DD0DB1"/>
    <w:rsid w:val="00DD1533"/>
    <w:rsid w:val="00DD226F"/>
    <w:rsid w:val="00DD6D94"/>
    <w:rsid w:val="00DD7D2E"/>
    <w:rsid w:val="00DF0CE3"/>
    <w:rsid w:val="00DF3FD8"/>
    <w:rsid w:val="00DF6C5F"/>
    <w:rsid w:val="00E05C15"/>
    <w:rsid w:val="00E069B0"/>
    <w:rsid w:val="00E079E1"/>
    <w:rsid w:val="00E10645"/>
    <w:rsid w:val="00E1440E"/>
    <w:rsid w:val="00E15396"/>
    <w:rsid w:val="00E2038B"/>
    <w:rsid w:val="00E203B2"/>
    <w:rsid w:val="00E3008E"/>
    <w:rsid w:val="00E3089F"/>
    <w:rsid w:val="00E3757F"/>
    <w:rsid w:val="00E406D2"/>
    <w:rsid w:val="00E409E5"/>
    <w:rsid w:val="00E41E5F"/>
    <w:rsid w:val="00E446F2"/>
    <w:rsid w:val="00E54225"/>
    <w:rsid w:val="00E54625"/>
    <w:rsid w:val="00E60A18"/>
    <w:rsid w:val="00E63196"/>
    <w:rsid w:val="00E64932"/>
    <w:rsid w:val="00E64CD8"/>
    <w:rsid w:val="00E6546B"/>
    <w:rsid w:val="00E66B13"/>
    <w:rsid w:val="00E6764F"/>
    <w:rsid w:val="00E67815"/>
    <w:rsid w:val="00E72A20"/>
    <w:rsid w:val="00E75C79"/>
    <w:rsid w:val="00E77184"/>
    <w:rsid w:val="00E77647"/>
    <w:rsid w:val="00E80961"/>
    <w:rsid w:val="00E8136D"/>
    <w:rsid w:val="00E836EF"/>
    <w:rsid w:val="00E85B7A"/>
    <w:rsid w:val="00E940E3"/>
    <w:rsid w:val="00E9765C"/>
    <w:rsid w:val="00E97E1F"/>
    <w:rsid w:val="00EA0EC1"/>
    <w:rsid w:val="00EA10BB"/>
    <w:rsid w:val="00EB32A6"/>
    <w:rsid w:val="00EB714D"/>
    <w:rsid w:val="00EC13E8"/>
    <w:rsid w:val="00EC4DDC"/>
    <w:rsid w:val="00EC54AF"/>
    <w:rsid w:val="00EC5974"/>
    <w:rsid w:val="00EC65B1"/>
    <w:rsid w:val="00ED116F"/>
    <w:rsid w:val="00ED1B7C"/>
    <w:rsid w:val="00ED2247"/>
    <w:rsid w:val="00ED2E01"/>
    <w:rsid w:val="00ED5A35"/>
    <w:rsid w:val="00ED79F8"/>
    <w:rsid w:val="00ED79FC"/>
    <w:rsid w:val="00EE22A9"/>
    <w:rsid w:val="00EE270A"/>
    <w:rsid w:val="00EE27C7"/>
    <w:rsid w:val="00EE4ACB"/>
    <w:rsid w:val="00EF4F64"/>
    <w:rsid w:val="00EF5880"/>
    <w:rsid w:val="00EF79C9"/>
    <w:rsid w:val="00F01D0A"/>
    <w:rsid w:val="00F07B96"/>
    <w:rsid w:val="00F07F08"/>
    <w:rsid w:val="00F16533"/>
    <w:rsid w:val="00F219AA"/>
    <w:rsid w:val="00F22AC4"/>
    <w:rsid w:val="00F256BD"/>
    <w:rsid w:val="00F265FE"/>
    <w:rsid w:val="00F304D0"/>
    <w:rsid w:val="00F3198C"/>
    <w:rsid w:val="00F35935"/>
    <w:rsid w:val="00F41993"/>
    <w:rsid w:val="00F41F14"/>
    <w:rsid w:val="00F44925"/>
    <w:rsid w:val="00F46727"/>
    <w:rsid w:val="00F502BD"/>
    <w:rsid w:val="00F51F16"/>
    <w:rsid w:val="00F526FA"/>
    <w:rsid w:val="00F54053"/>
    <w:rsid w:val="00F555AD"/>
    <w:rsid w:val="00F61D1F"/>
    <w:rsid w:val="00F6221B"/>
    <w:rsid w:val="00F72F10"/>
    <w:rsid w:val="00F74EEA"/>
    <w:rsid w:val="00F7572F"/>
    <w:rsid w:val="00F83F9A"/>
    <w:rsid w:val="00F83FAF"/>
    <w:rsid w:val="00F9005D"/>
    <w:rsid w:val="00F94531"/>
    <w:rsid w:val="00F950B8"/>
    <w:rsid w:val="00FB1E8A"/>
    <w:rsid w:val="00FB2F42"/>
    <w:rsid w:val="00FB4664"/>
    <w:rsid w:val="00FC3704"/>
    <w:rsid w:val="00FC5795"/>
    <w:rsid w:val="00FD1185"/>
    <w:rsid w:val="00FD1C88"/>
    <w:rsid w:val="00FD1C9D"/>
    <w:rsid w:val="00FD6C84"/>
    <w:rsid w:val="00FD78C3"/>
    <w:rsid w:val="00FE0B61"/>
    <w:rsid w:val="00FE1E84"/>
    <w:rsid w:val="00FE2FFC"/>
    <w:rsid w:val="00FE50DD"/>
    <w:rsid w:val="00FE5897"/>
    <w:rsid w:val="00FE6ADA"/>
    <w:rsid w:val="00FE7CD5"/>
    <w:rsid w:val="00FF405E"/>
    <w:rsid w:val="00FF7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15C3DB-BA2F-4ED5-B146-7B8542E1D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359A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6546B"/>
    <w:rPr>
      <w:color w:val="0563C1"/>
      <w:u w:val="single"/>
    </w:rPr>
  </w:style>
  <w:style w:type="paragraph" w:styleId="a4">
    <w:name w:val="header"/>
    <w:basedOn w:val="a"/>
    <w:link w:val="a5"/>
    <w:uiPriority w:val="99"/>
    <w:unhideWhenUsed/>
    <w:rsid w:val="004129D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rsid w:val="004129D6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4129D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4129D6"/>
    <w:rPr>
      <w:sz w:val="22"/>
      <w:szCs w:val="22"/>
      <w:lang w:eastAsia="en-US"/>
    </w:rPr>
  </w:style>
  <w:style w:type="paragraph" w:styleId="HTML">
    <w:name w:val="HTML Preformatted"/>
    <w:basedOn w:val="a"/>
    <w:link w:val="HTML0"/>
    <w:uiPriority w:val="99"/>
    <w:semiHidden/>
    <w:unhideWhenUsed/>
    <w:rsid w:val="00452792"/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52792"/>
    <w:rPr>
      <w:rFonts w:ascii="Courier New" w:hAnsi="Courier New" w:cs="Courier New"/>
      <w:lang w:eastAsia="en-US"/>
    </w:rPr>
  </w:style>
  <w:style w:type="table" w:styleId="a8">
    <w:name w:val="Table Grid"/>
    <w:basedOn w:val="a1"/>
    <w:uiPriority w:val="39"/>
    <w:rsid w:val="0038144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5124F2"/>
    <w:pPr>
      <w:ind w:left="720"/>
      <w:contextualSpacing/>
    </w:pPr>
  </w:style>
  <w:style w:type="character" w:styleId="aa">
    <w:name w:val="annotation reference"/>
    <w:basedOn w:val="a0"/>
    <w:uiPriority w:val="99"/>
    <w:semiHidden/>
    <w:unhideWhenUsed/>
    <w:rsid w:val="0001138E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01138E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01138E"/>
    <w:rPr>
      <w:lang w:eastAsia="en-US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01138E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01138E"/>
    <w:rPr>
      <w:b/>
      <w:bCs/>
      <w:lang w:eastAsia="en-US"/>
    </w:rPr>
  </w:style>
  <w:style w:type="paragraph" w:styleId="af">
    <w:name w:val="Balloon Text"/>
    <w:basedOn w:val="a"/>
    <w:link w:val="af0"/>
    <w:uiPriority w:val="99"/>
    <w:semiHidden/>
    <w:unhideWhenUsed/>
    <w:rsid w:val="000113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01138E"/>
    <w:rPr>
      <w:rFonts w:ascii="Segoe UI" w:hAnsi="Segoe UI" w:cs="Segoe UI"/>
      <w:sz w:val="18"/>
      <w:szCs w:val="18"/>
      <w:lang w:eastAsia="en-US"/>
    </w:rPr>
  </w:style>
  <w:style w:type="paragraph" w:styleId="af1">
    <w:name w:val="footnote text"/>
    <w:basedOn w:val="a"/>
    <w:link w:val="af2"/>
    <w:uiPriority w:val="99"/>
    <w:semiHidden/>
    <w:unhideWhenUsed/>
    <w:rsid w:val="00C8507E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C8507E"/>
    <w:rPr>
      <w:lang w:eastAsia="en-US"/>
    </w:rPr>
  </w:style>
  <w:style w:type="character" w:styleId="af3">
    <w:name w:val="footnote reference"/>
    <w:basedOn w:val="a0"/>
    <w:uiPriority w:val="99"/>
    <w:semiHidden/>
    <w:unhideWhenUsed/>
    <w:rsid w:val="00C8507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584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6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76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7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yperlink" Target="https://www.minregion.gov.ua/wp-content/uploads/2019/08/V2216_IB.pdf" TargetMode="External"/><Relationship Id="rId50" Type="http://schemas.openxmlformats.org/officeDocument/2006/relationships/hyperlink" Target="https://www.archdaily.com/604000/cals-children-s-library-polk-stanley-wilcox-architects?ad_source=search&amp;ad_medium=projects_tab" TargetMode="External"/><Relationship Id="rId55" Type="http://schemas.openxmlformats.org/officeDocument/2006/relationships/image" Target="media/image39.jpeg"/><Relationship Id="rId63" Type="http://schemas.openxmlformats.org/officeDocument/2006/relationships/image" Target="media/image43.jpe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yperlink" Target="http://kbu.org.ua/assets/app/documents/15.1" TargetMode="External"/><Relationship Id="rId53" Type="http://schemas.openxmlformats.org/officeDocument/2006/relationships/image" Target="media/image38.jpeg"/><Relationship Id="rId58" Type="http://schemas.openxmlformats.org/officeDocument/2006/relationships/hyperlink" Target="https://cebraarchitecture.dk/project/childrens-library/" TargetMode="External"/><Relationship Id="rId66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36.jpeg"/><Relationship Id="rId57" Type="http://schemas.openxmlformats.org/officeDocument/2006/relationships/image" Target="media/image40.jpeg"/><Relationship Id="rId61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yperlink" Target="http://kbu.org.ua/assets/app/documents/dbn2/55.1.%20%D0%94%D0%91%D0%9D%20%D0%92.2.2-5-97.%20%D0%91%D1%83%D0%B4%D0%B8%D0%BD%D0%BA%D0%B8%20%D1%96%20%D1%81%D0%BF%D0%BE%D1%80%D1%83%D0%B4%D0%B8.%20%D0%97%D0%B0%D1%85%D0%B8%D1%81%D0%BD%D1%96%20%D1%81%D0%BF%D0%BE%D1%80%D1%83%D0%B4%D0%B8.pdf" TargetMode="External"/><Relationship Id="rId52" Type="http://schemas.openxmlformats.org/officeDocument/2006/relationships/hyperlink" Target="https://www.archdaily.com/263005/childrens-library-discovery-center-1100-architect?ad_source=search&amp;ad_medium=projects_tab&amp;ad_source=search&amp;ad_medium=search_result-" TargetMode="External"/><Relationship Id="rId60" Type="http://schemas.openxmlformats.org/officeDocument/2006/relationships/hyperlink" Target="https://www.demcointeriors.com/project/kenosha-public-library-northside-branch/" TargetMode="External"/><Relationship Id="rId65" Type="http://schemas.openxmlformats.org/officeDocument/2006/relationships/hyperlink" Target="https://www.archdaily.com/898687/library-at-bown-crossing-ffa-architecture-and-interiors?ad_source=search&amp;ad_medium=projects_tab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yperlink" Target="https://mon.gov.ua/storage/app/media/civilniy-zahist/2022/15.06/Rekom.shchodo.orhanizatsiyi.ukryttya.15.06.2022.pdf" TargetMode="External"/><Relationship Id="rId48" Type="http://schemas.openxmlformats.org/officeDocument/2006/relationships/hyperlink" Target="http://kbu.org.ua/assets/app/documents/53(1).1" TargetMode="External"/><Relationship Id="rId56" Type="http://schemas.openxmlformats.org/officeDocument/2006/relationships/hyperlink" Target="https://www.ccd-architects.com/portfolio-item/the-guille-alles-childrens-library/" TargetMode="External"/><Relationship Id="rId64" Type="http://schemas.openxmlformats.org/officeDocument/2006/relationships/image" Target="media/image44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yperlink" Target="https://dreamdim.ua/wp-content/uploads/2019/03/DBN-V2240-2018.pdf" TargetMode="External"/><Relationship Id="rId59" Type="http://schemas.openxmlformats.org/officeDocument/2006/relationships/image" Target="media/image41.jpeg"/><Relationship Id="rId67" Type="http://schemas.openxmlformats.org/officeDocument/2006/relationships/hyperlink" Target="https://www.archilovers.com/projects/258415/nll-children-s-library.html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hyperlink" Target="https://www.ennead.com/work/shanghai-childrens-library" TargetMode="External"/><Relationship Id="rId62" Type="http://schemas.openxmlformats.org/officeDocument/2006/relationships/hyperlink" Target="https://www.demcointeriors.com/project/kenosha-public-library-northside-branch/" TargetMode="External"/><Relationship Id="rId70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fla.org/wp-content/uploads/2019/05/assets/libraries-for-children-and-ya/publications/guidelines-for-childrens-libraries-services_background-en.pdf" TargetMode="External"/><Relationship Id="rId2" Type="http://schemas.openxmlformats.org/officeDocument/2006/relationships/hyperlink" Target="http://zakon.rada.gov.ua/laws/show/32/95-%D0%B2%D1%80" TargetMode="External"/><Relationship Id="rId1" Type="http://schemas.openxmlformats.org/officeDocument/2006/relationships/hyperlink" Target="https://www.statista.com/chart/18554/book-loans-by-public-libraries-per-year/" TargetMode="External"/><Relationship Id="rId4" Type="http://schemas.openxmlformats.org/officeDocument/2006/relationships/hyperlink" Target="https://www.ifla.org/wp-content/uploads/2019/05/assets/libraries-for-children-and-ya/publications/guidelines-for-childrens-libraries-services_background-en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6246EA-E125-4FE9-9307-922011BE6E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2396</TotalTime>
  <Pages>72</Pages>
  <Words>14082</Words>
  <Characters>80268</Characters>
  <Application>Microsoft Office Word</Application>
  <DocSecurity>0</DocSecurity>
  <Lines>668</Lines>
  <Paragraphs>188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f</cp:lastModifiedBy>
  <cp:revision>21</cp:revision>
  <dcterms:created xsi:type="dcterms:W3CDTF">2023-11-07T12:55:00Z</dcterms:created>
  <dcterms:modified xsi:type="dcterms:W3CDTF">2023-12-22T07:25:00Z</dcterms:modified>
</cp:coreProperties>
</file>