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E4752" w:rsidRDefault="003D0396">
      <w:pPr>
        <w:spacing w:after="0"/>
        <w:jc w:val="center"/>
        <w:rPr>
          <w:rFonts w:ascii="Times New Roman" w:hAnsi="Times New Roman" w:cs="Times New Roman"/>
          <w:b/>
          <w:sz w:val="28"/>
          <w:szCs w:val="28"/>
          <w:lang w:val="uk-UA"/>
        </w:rPr>
      </w:pPr>
      <w:bookmarkStart w:id="0" w:name="_GoBack"/>
      <w:bookmarkEnd w:id="0"/>
      <w:r>
        <w:rPr>
          <w:rFonts w:ascii="Times New Roman" w:hAnsi="Times New Roman" w:cs="Times New Roman"/>
          <w:b/>
          <w:sz w:val="28"/>
          <w:szCs w:val="28"/>
          <w:lang w:val="uk-UA"/>
        </w:rPr>
        <w:t>МІНІСТЕРСТВО ОСВІТИ І НАУКИ УКРАЇНИ</w:t>
      </w:r>
    </w:p>
    <w:p w:rsidR="000E4752" w:rsidRDefault="003D0396">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НАЦІОНАЛЬНА АКАДЕМІЯ ОБРАЗОТВОРЧОГО МИСТЕЦТВА І</w:t>
      </w:r>
    </w:p>
    <w:p w:rsidR="000E4752" w:rsidRDefault="003D0396">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АРХІТЕКТУРИ</w:t>
      </w:r>
    </w:p>
    <w:p w:rsidR="000E4752" w:rsidRDefault="003D0396">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t>КАФЕДРА ЖИВОПИСУ І КОМПОЗИЦІЇ</w:t>
      </w:r>
    </w:p>
    <w:p w:rsidR="000E4752" w:rsidRDefault="000E4752">
      <w:pPr>
        <w:spacing w:after="0" w:line="360" w:lineRule="auto"/>
        <w:rPr>
          <w:rFonts w:ascii="Times New Roman" w:hAnsi="Times New Roman"/>
          <w:sz w:val="28"/>
          <w:szCs w:val="28"/>
          <w:lang w:val="uk-UA"/>
        </w:rPr>
      </w:pPr>
    </w:p>
    <w:p w:rsidR="000E4752" w:rsidRDefault="003D0396">
      <w:pPr>
        <w:spacing w:after="0" w:line="360" w:lineRule="auto"/>
        <w:ind w:firstLine="709"/>
        <w:jc w:val="right"/>
        <w:rPr>
          <w:rFonts w:ascii="Times New Roman" w:hAnsi="Times New Roman"/>
          <w:sz w:val="28"/>
          <w:szCs w:val="28"/>
          <w:lang w:val="uk-UA"/>
        </w:rPr>
      </w:pPr>
      <w:r>
        <w:rPr>
          <w:rFonts w:ascii="Times New Roman" w:hAnsi="Times New Roman"/>
          <w:sz w:val="28"/>
          <w:szCs w:val="28"/>
          <w:lang w:val="uk-UA"/>
        </w:rPr>
        <w:t xml:space="preserve">На правах рукопису </w:t>
      </w:r>
    </w:p>
    <w:p w:rsidR="000E4752" w:rsidRDefault="000E4752">
      <w:pPr>
        <w:spacing w:after="0" w:line="360" w:lineRule="auto"/>
        <w:ind w:firstLine="709"/>
        <w:jc w:val="center"/>
        <w:rPr>
          <w:rFonts w:ascii="Times New Roman" w:hAnsi="Times New Roman"/>
          <w:b/>
          <w:sz w:val="28"/>
          <w:szCs w:val="28"/>
          <w:lang w:val="uk-UA"/>
        </w:rPr>
      </w:pPr>
    </w:p>
    <w:p w:rsidR="000E4752" w:rsidRDefault="000E4752">
      <w:pPr>
        <w:spacing w:after="0" w:line="360" w:lineRule="auto"/>
        <w:ind w:firstLine="709"/>
        <w:jc w:val="center"/>
        <w:rPr>
          <w:rFonts w:ascii="Times New Roman" w:hAnsi="Times New Roman"/>
          <w:b/>
          <w:sz w:val="28"/>
          <w:szCs w:val="28"/>
          <w:lang w:val="uk-UA"/>
        </w:rPr>
      </w:pPr>
    </w:p>
    <w:p w:rsidR="000E4752" w:rsidRDefault="000E4752">
      <w:pPr>
        <w:spacing w:after="0" w:line="360" w:lineRule="auto"/>
        <w:ind w:firstLine="709"/>
        <w:jc w:val="center"/>
        <w:rPr>
          <w:rFonts w:ascii="Times New Roman" w:hAnsi="Times New Roman"/>
          <w:b/>
          <w:sz w:val="28"/>
          <w:szCs w:val="28"/>
          <w:lang w:val="uk-UA"/>
        </w:rPr>
      </w:pPr>
    </w:p>
    <w:p w:rsidR="000E4752" w:rsidRDefault="000E4752">
      <w:pPr>
        <w:spacing w:after="0" w:line="360" w:lineRule="auto"/>
        <w:ind w:firstLine="709"/>
        <w:jc w:val="center"/>
        <w:rPr>
          <w:rFonts w:ascii="Times New Roman" w:hAnsi="Times New Roman"/>
          <w:b/>
          <w:sz w:val="28"/>
          <w:szCs w:val="28"/>
          <w:lang w:val="uk-UA"/>
        </w:rPr>
      </w:pPr>
    </w:p>
    <w:p w:rsidR="000E4752" w:rsidRDefault="003D0396">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 xml:space="preserve">Кваліфікаційна магістерська робота </w:t>
      </w:r>
    </w:p>
    <w:p w:rsidR="000E4752" w:rsidRDefault="003D0396">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за темою:</w:t>
      </w:r>
    </w:p>
    <w:p w:rsidR="000E4752" w:rsidRDefault="003D0396">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СИМВОЛІКА ВЕСНИ  В ЄВРОПЕЙСЬКОМУ ЖИВОПИСІ</w:t>
      </w:r>
    </w:p>
    <w:p w:rsidR="000E4752" w:rsidRDefault="003D0396">
      <w:pPr>
        <w:spacing w:after="0" w:line="360" w:lineRule="auto"/>
        <w:jc w:val="center"/>
      </w:pPr>
      <w:r>
        <w:rPr>
          <w:rFonts w:ascii="Times New Roman" w:hAnsi="Times New Roman" w:cs="Times New Roman"/>
          <w:b/>
          <w:sz w:val="28"/>
          <w:szCs w:val="28"/>
          <w:lang w:val="uk-UA"/>
        </w:rPr>
        <w:t xml:space="preserve">КІНЦЯ </w:t>
      </w:r>
      <w:r>
        <w:rPr>
          <w:rFonts w:ascii="Times New Roman" w:hAnsi="Times New Roman" w:cs="Times New Roman"/>
          <w:b/>
          <w:sz w:val="28"/>
          <w:szCs w:val="28"/>
          <w:lang w:val="en-US"/>
        </w:rPr>
        <w:t>XIX</w:t>
      </w:r>
      <w:r w:rsidRPr="006057B5">
        <w:rPr>
          <w:rFonts w:ascii="Times New Roman" w:hAnsi="Times New Roman" w:cs="Times New Roman"/>
          <w:b/>
          <w:sz w:val="28"/>
          <w:szCs w:val="28"/>
        </w:rPr>
        <w:t>-</w:t>
      </w:r>
      <w:r>
        <w:rPr>
          <w:rFonts w:ascii="Times New Roman" w:hAnsi="Times New Roman" w:cs="Times New Roman"/>
          <w:b/>
          <w:sz w:val="28"/>
          <w:szCs w:val="28"/>
          <w:lang w:val="en-US"/>
        </w:rPr>
        <w:t>XX</w:t>
      </w:r>
      <w:r w:rsidRPr="006057B5">
        <w:rPr>
          <w:rFonts w:ascii="Times New Roman" w:hAnsi="Times New Roman" w:cs="Times New Roman"/>
          <w:b/>
          <w:sz w:val="28"/>
          <w:szCs w:val="28"/>
        </w:rPr>
        <w:t xml:space="preserve"> </w:t>
      </w:r>
      <w:r>
        <w:rPr>
          <w:rFonts w:ascii="Times New Roman" w:hAnsi="Times New Roman" w:cs="Times New Roman"/>
          <w:b/>
          <w:sz w:val="28"/>
          <w:szCs w:val="28"/>
          <w:lang w:val="uk-UA"/>
        </w:rPr>
        <w:t>СТОЛІТЬ</w:t>
      </w:r>
    </w:p>
    <w:p w:rsidR="000E4752" w:rsidRDefault="000E4752">
      <w:pPr>
        <w:spacing w:after="0" w:line="360" w:lineRule="auto"/>
        <w:ind w:firstLine="709"/>
        <w:jc w:val="right"/>
        <w:rPr>
          <w:rFonts w:ascii="Times New Roman" w:hAnsi="Times New Roman"/>
          <w:sz w:val="28"/>
          <w:szCs w:val="28"/>
          <w:lang w:val="uk-UA"/>
        </w:rPr>
      </w:pPr>
    </w:p>
    <w:p w:rsidR="000E4752" w:rsidRDefault="000E4752">
      <w:pPr>
        <w:spacing w:after="0" w:line="360" w:lineRule="auto"/>
        <w:ind w:firstLine="709"/>
        <w:jc w:val="both"/>
        <w:rPr>
          <w:rFonts w:ascii="Times New Roman" w:hAnsi="Times New Roman"/>
          <w:sz w:val="28"/>
          <w:szCs w:val="28"/>
          <w:lang w:val="uk-UA"/>
        </w:rPr>
      </w:pPr>
    </w:p>
    <w:p w:rsidR="000E4752" w:rsidRDefault="000E4752">
      <w:pPr>
        <w:spacing w:after="0" w:line="240" w:lineRule="auto"/>
        <w:ind w:firstLine="709"/>
        <w:jc w:val="right"/>
        <w:rPr>
          <w:rFonts w:ascii="Times New Roman" w:eastAsia="Calibri" w:hAnsi="Times New Roman" w:cs="Times New Roman"/>
          <w:sz w:val="28"/>
          <w:szCs w:val="28"/>
          <w:lang w:val="uk-UA"/>
        </w:rPr>
      </w:pPr>
    </w:p>
    <w:tbl>
      <w:tblPr>
        <w:tblW w:w="6769" w:type="dxa"/>
        <w:tblInd w:w="2693" w:type="dxa"/>
        <w:tblLayout w:type="fixed"/>
        <w:tblLook w:val="04A0" w:firstRow="1" w:lastRow="0" w:firstColumn="1" w:lastColumn="0" w:noHBand="0" w:noVBand="1"/>
      </w:tblPr>
      <w:tblGrid>
        <w:gridCol w:w="2593"/>
        <w:gridCol w:w="4176"/>
      </w:tblGrid>
      <w:tr w:rsidR="000E4752">
        <w:tc>
          <w:tcPr>
            <w:tcW w:w="2593" w:type="dxa"/>
          </w:tcPr>
          <w:p w:rsidR="000E4752" w:rsidRDefault="003D0396">
            <w:pPr>
              <w:widowControl w:val="0"/>
              <w:spacing w:after="0" w:line="24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Виконав:</w:t>
            </w:r>
          </w:p>
        </w:tc>
        <w:tc>
          <w:tcPr>
            <w:tcW w:w="4176" w:type="dxa"/>
          </w:tcPr>
          <w:p w:rsidR="000E4752" w:rsidRDefault="003D0396">
            <w:pPr>
              <w:widowControl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Студент 6 курсу,</w:t>
            </w:r>
          </w:p>
          <w:p w:rsidR="000E4752" w:rsidRDefault="003D0396">
            <w:pPr>
              <w:widowControl w:val="0"/>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Галузь знань: 02 Культура і мистецтво</w:t>
            </w:r>
          </w:p>
          <w:p w:rsidR="000E4752" w:rsidRDefault="003D0396">
            <w:pPr>
              <w:widowControl w:val="0"/>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Спеціальність 023 Образотворче мистецтво, декоративне мистецтво, реставрація</w:t>
            </w:r>
          </w:p>
          <w:p w:rsidR="000E4752" w:rsidRDefault="003D0396">
            <w:pPr>
              <w:widowControl w:val="0"/>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Засенко Сергій Володимирович</w:t>
            </w:r>
          </w:p>
        </w:tc>
      </w:tr>
      <w:tr w:rsidR="000E4752">
        <w:tc>
          <w:tcPr>
            <w:tcW w:w="2593" w:type="dxa"/>
          </w:tcPr>
          <w:p w:rsidR="000E4752" w:rsidRDefault="003D0396">
            <w:pPr>
              <w:widowControl w:val="0"/>
              <w:spacing w:after="0" w:line="24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Науковий керівник:</w:t>
            </w:r>
          </w:p>
        </w:tc>
        <w:tc>
          <w:tcPr>
            <w:tcW w:w="4176" w:type="dxa"/>
          </w:tcPr>
          <w:p w:rsidR="000E4752" w:rsidRDefault="003D0396">
            <w:pPr>
              <w:widowControl w:val="0"/>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кандидат педагогічних наук, доцент</w:t>
            </w:r>
          </w:p>
          <w:p w:rsidR="000E4752" w:rsidRDefault="003D0396">
            <w:pPr>
              <w:widowControl w:val="0"/>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Козак Тетяна Валентинівна</w:t>
            </w:r>
          </w:p>
        </w:tc>
      </w:tr>
      <w:tr w:rsidR="000E4752">
        <w:tc>
          <w:tcPr>
            <w:tcW w:w="2593" w:type="dxa"/>
          </w:tcPr>
          <w:p w:rsidR="000E4752" w:rsidRDefault="003D0396">
            <w:pPr>
              <w:widowControl w:val="0"/>
              <w:spacing w:after="0" w:line="240" w:lineRule="auto"/>
              <w:jc w:val="right"/>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Керівник майстерні:</w:t>
            </w:r>
          </w:p>
        </w:tc>
        <w:tc>
          <w:tcPr>
            <w:tcW w:w="4176" w:type="dxa"/>
          </w:tcPr>
          <w:p w:rsidR="000E4752" w:rsidRDefault="003D0396">
            <w:pPr>
              <w:widowControl w:val="0"/>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Професор, Цугорка Олександр Петрович</w:t>
            </w:r>
          </w:p>
        </w:tc>
      </w:tr>
    </w:tbl>
    <w:p w:rsidR="000E4752" w:rsidRDefault="000E4752">
      <w:pPr>
        <w:spacing w:after="0" w:line="360" w:lineRule="auto"/>
        <w:ind w:firstLine="709"/>
        <w:jc w:val="right"/>
        <w:rPr>
          <w:rFonts w:ascii="Times New Roman" w:eastAsia="Calibri" w:hAnsi="Times New Roman"/>
          <w:sz w:val="28"/>
          <w:szCs w:val="28"/>
          <w:lang w:val="uk-UA"/>
        </w:rPr>
      </w:pPr>
    </w:p>
    <w:p w:rsidR="000E4752" w:rsidRDefault="000E4752">
      <w:pPr>
        <w:spacing w:after="0" w:line="360" w:lineRule="auto"/>
        <w:jc w:val="center"/>
        <w:rPr>
          <w:rFonts w:ascii="Times New Roman" w:eastAsia="Calibri" w:hAnsi="Times New Roman"/>
          <w:sz w:val="28"/>
          <w:szCs w:val="28"/>
          <w:lang w:val="uk-UA"/>
        </w:rPr>
      </w:pPr>
    </w:p>
    <w:p w:rsidR="000E4752" w:rsidRDefault="000E4752">
      <w:pPr>
        <w:spacing w:after="0" w:line="360" w:lineRule="auto"/>
        <w:jc w:val="center"/>
        <w:rPr>
          <w:rFonts w:ascii="Times New Roman" w:eastAsia="Calibri" w:hAnsi="Times New Roman"/>
          <w:sz w:val="28"/>
          <w:szCs w:val="28"/>
          <w:lang w:val="uk-UA"/>
        </w:rPr>
      </w:pPr>
    </w:p>
    <w:p w:rsidR="000E4752" w:rsidRDefault="000E4752">
      <w:pPr>
        <w:spacing w:after="0" w:line="360" w:lineRule="auto"/>
        <w:jc w:val="center"/>
        <w:rPr>
          <w:rFonts w:ascii="Times New Roman" w:eastAsia="Calibri" w:hAnsi="Times New Roman"/>
          <w:sz w:val="28"/>
          <w:szCs w:val="28"/>
          <w:lang w:val="uk-UA"/>
        </w:rPr>
      </w:pPr>
    </w:p>
    <w:p w:rsidR="000E4752" w:rsidRDefault="000E4752">
      <w:pPr>
        <w:spacing w:after="0" w:line="360" w:lineRule="auto"/>
        <w:jc w:val="center"/>
        <w:rPr>
          <w:rFonts w:ascii="Times New Roman" w:eastAsia="Calibri" w:hAnsi="Times New Roman"/>
          <w:sz w:val="28"/>
          <w:szCs w:val="28"/>
          <w:lang w:val="uk-UA"/>
        </w:rPr>
      </w:pPr>
    </w:p>
    <w:p w:rsidR="000E4752" w:rsidRDefault="003D0396">
      <w:pPr>
        <w:jc w:val="center"/>
        <w:rPr>
          <w:rFonts w:ascii="Times New Roman" w:eastAsia="Calibri" w:hAnsi="Times New Roman"/>
          <w:sz w:val="28"/>
          <w:szCs w:val="28"/>
          <w:lang w:val="uk-UA"/>
        </w:rPr>
      </w:pPr>
      <w:r>
        <w:rPr>
          <w:rFonts w:ascii="Times New Roman" w:eastAsia="Calibri" w:hAnsi="Times New Roman"/>
          <w:sz w:val="28"/>
          <w:szCs w:val="28"/>
          <w:lang w:val="uk-UA"/>
        </w:rPr>
        <w:t>Київ – 2023</w:t>
      </w:r>
      <w:r>
        <w:br w:type="page"/>
      </w:r>
    </w:p>
    <w:p w:rsidR="000E4752" w:rsidRDefault="003D0396">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ЗМІСТ</w:t>
      </w:r>
    </w:p>
    <w:p w:rsidR="000E4752" w:rsidRDefault="000E4752">
      <w:pPr>
        <w:spacing w:after="0" w:line="360" w:lineRule="auto"/>
        <w:rPr>
          <w:rFonts w:ascii="Times New Roman" w:hAnsi="Times New Roman" w:cs="Times New Roman"/>
          <w:sz w:val="28"/>
          <w:szCs w:val="28"/>
        </w:rPr>
      </w:pPr>
    </w:p>
    <w:tbl>
      <w:tblPr>
        <w:tblW w:w="9072" w:type="dxa"/>
        <w:tblLayout w:type="fixed"/>
        <w:tblLook w:val="04A0" w:firstRow="1" w:lastRow="0" w:firstColumn="1" w:lastColumn="0" w:noHBand="0" w:noVBand="1"/>
      </w:tblPr>
      <w:tblGrid>
        <w:gridCol w:w="417"/>
        <w:gridCol w:w="566"/>
        <w:gridCol w:w="7404"/>
        <w:gridCol w:w="685"/>
      </w:tblGrid>
      <w:tr w:rsidR="000E4752">
        <w:tc>
          <w:tcPr>
            <w:tcW w:w="8387" w:type="dxa"/>
            <w:gridSpan w:val="3"/>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ВСТУП</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__RefHeading___Toc4970_890824795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3</w:t>
            </w:r>
            <w:r>
              <w:rPr>
                <w:rFonts w:ascii="Times New Roman" w:hAnsi="Times New Roman" w:cs="Times New Roman"/>
                <w:sz w:val="28"/>
                <w:szCs w:val="28"/>
                <w:lang w:val="uk-UA"/>
              </w:rPr>
              <w:fldChar w:fldCharType="end"/>
            </w:r>
          </w:p>
        </w:tc>
      </w:tr>
      <w:tr w:rsidR="000E4752">
        <w:trPr>
          <w:trHeight w:val="802"/>
        </w:trPr>
        <w:tc>
          <w:tcPr>
            <w:tcW w:w="8387" w:type="dxa"/>
            <w:gridSpan w:val="3"/>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РОЗДІЛ 1 ТЕОРЕТИЧНІ ЗАСАДИ ПІЗНАННЯ СИМВОЛІЗМУ У МИСТЕЦТВІ</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__RefHeading___Toc4972_890824795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5</w:t>
            </w:r>
            <w:r>
              <w:rPr>
                <w:rFonts w:ascii="Times New Roman" w:hAnsi="Times New Roman" w:cs="Times New Roman"/>
                <w:sz w:val="28"/>
                <w:szCs w:val="28"/>
                <w:lang w:val="uk-UA"/>
              </w:rPr>
              <w:fldChar w:fldCharType="end"/>
            </w:r>
          </w:p>
        </w:tc>
      </w:tr>
      <w:tr w:rsidR="000E4752">
        <w:trPr>
          <w:trHeight w:val="689"/>
        </w:trPr>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1.1</w:t>
            </w:r>
          </w:p>
        </w:tc>
        <w:tc>
          <w:tcPr>
            <w:tcW w:w="7404" w:type="dxa"/>
          </w:tcPr>
          <w:p w:rsidR="000E4752" w:rsidRDefault="003D0396">
            <w:pPr>
              <w:pStyle w:val="TableParagraph"/>
              <w:rPr>
                <w:rFonts w:eastAsia="Calibri"/>
                <w:sz w:val="28"/>
                <w:szCs w:val="28"/>
              </w:rPr>
            </w:pPr>
            <w:r>
              <w:rPr>
                <w:rFonts w:eastAsia="Calibri"/>
                <w:sz w:val="28"/>
                <w:szCs w:val="28"/>
              </w:rPr>
              <w:t>Історіографія дослідження категорій “символ” та “символізм” у мистецтві</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__RefHeading___Toc4974_890824795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5</w:t>
            </w:r>
            <w:r>
              <w:rPr>
                <w:rFonts w:ascii="Times New Roman" w:hAnsi="Times New Roman" w:cs="Times New Roman"/>
                <w:sz w:val="28"/>
                <w:szCs w:val="28"/>
                <w:lang w:val="uk-UA"/>
              </w:rPr>
              <w:fldChar w:fldCharType="end"/>
            </w:r>
          </w:p>
        </w:tc>
      </w:tr>
      <w:tr w:rsidR="000E4752">
        <w:trPr>
          <w:trHeight w:val="227"/>
        </w:trPr>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1.2</w:t>
            </w:r>
          </w:p>
        </w:tc>
        <w:tc>
          <w:tcPr>
            <w:tcW w:w="7404" w:type="dxa"/>
          </w:tcPr>
          <w:p w:rsidR="000E4752" w:rsidRDefault="003D0396">
            <w:pPr>
              <w:pStyle w:val="TableParagraph"/>
              <w:rPr>
                <w:rFonts w:eastAsia="Calibri"/>
                <w:sz w:val="28"/>
                <w:szCs w:val="28"/>
              </w:rPr>
            </w:pPr>
            <w:r>
              <w:rPr>
                <w:rFonts w:eastAsia="Calibri"/>
                <w:sz w:val="28"/>
                <w:szCs w:val="28"/>
              </w:rPr>
              <w:t>Символи весни як засіб формування естетичного відображення в образотворчому мистецтві</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__RefHeading___Toc5016_890824795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9</w:t>
            </w:r>
            <w:r>
              <w:rPr>
                <w:rFonts w:ascii="Times New Roman" w:hAnsi="Times New Roman" w:cs="Times New Roman"/>
                <w:sz w:val="28"/>
                <w:szCs w:val="28"/>
                <w:lang w:val="uk-UA"/>
              </w:rPr>
              <w:fldChar w:fldCharType="end"/>
            </w:r>
          </w:p>
        </w:tc>
      </w:tr>
      <w:tr w:rsidR="000E4752">
        <w:trPr>
          <w:trHeight w:val="256"/>
        </w:trPr>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1.3</w:t>
            </w:r>
          </w:p>
        </w:tc>
        <w:tc>
          <w:tcPr>
            <w:tcW w:w="7404"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Засоби створення символічних образів: інтерпретація, стилізація, трансформація, метафоризація</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__RefHeading___Toc9941_2524858712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15</w:t>
            </w:r>
            <w:r>
              <w:rPr>
                <w:rFonts w:ascii="Times New Roman" w:hAnsi="Times New Roman" w:cs="Times New Roman"/>
                <w:sz w:val="28"/>
                <w:szCs w:val="28"/>
                <w:lang w:val="uk-UA"/>
              </w:rPr>
              <w:fldChar w:fldCharType="end"/>
            </w:r>
          </w:p>
        </w:tc>
      </w:tr>
      <w:tr w:rsidR="000E4752">
        <w:trPr>
          <w:trHeight w:val="256"/>
        </w:trPr>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0E4752">
            <w:pPr>
              <w:widowControl w:val="0"/>
              <w:spacing w:after="0" w:line="360" w:lineRule="auto"/>
              <w:rPr>
                <w:rFonts w:ascii="Times New Roman" w:eastAsia="Calibri" w:hAnsi="Times New Roman" w:cs="Times New Roman"/>
                <w:sz w:val="28"/>
                <w:szCs w:val="28"/>
                <w:lang w:val="uk-UA" w:eastAsia="en-US"/>
              </w:rPr>
            </w:pPr>
          </w:p>
        </w:tc>
        <w:tc>
          <w:tcPr>
            <w:tcW w:w="7404"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Висновки до розділу 1</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__RefHeading___Toc9943_2524858712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26</w:t>
            </w:r>
            <w:r>
              <w:rPr>
                <w:rFonts w:ascii="Times New Roman" w:hAnsi="Times New Roman" w:cs="Times New Roman"/>
                <w:sz w:val="28"/>
                <w:szCs w:val="28"/>
                <w:lang w:val="uk-UA"/>
              </w:rPr>
              <w:fldChar w:fldCharType="end"/>
            </w:r>
          </w:p>
        </w:tc>
      </w:tr>
      <w:tr w:rsidR="000E4752">
        <w:tc>
          <w:tcPr>
            <w:tcW w:w="8387" w:type="dxa"/>
            <w:gridSpan w:val="3"/>
          </w:tcPr>
          <w:p w:rsidR="000E4752" w:rsidRDefault="003D0396">
            <w:pPr>
              <w:widowControl w:val="0"/>
              <w:spacing w:after="0" w:line="360" w:lineRule="auto"/>
            </w:pPr>
            <w:r>
              <w:rPr>
                <w:rFonts w:ascii="Times New Roman" w:eastAsia="Calibri" w:hAnsi="Times New Roman" w:cs="Times New Roman"/>
                <w:sz w:val="28"/>
                <w:szCs w:val="28"/>
                <w:lang w:val="uk-UA" w:eastAsia="en-US"/>
              </w:rPr>
              <w:t xml:space="preserve">РОЗДІЛ 2 СИМВОЛІКА ВЕСНИ В ХУДОЖНЬО-ЕСТЕТИЧНОМУ НАПРЯМІ ЖИВОПИСУ КІНЦЯ </w:t>
            </w:r>
            <w:r>
              <w:rPr>
                <w:rFonts w:ascii="Times New Roman" w:eastAsia="Calibri" w:hAnsi="Times New Roman" w:cs="Times New Roman"/>
                <w:sz w:val="28"/>
                <w:szCs w:val="28"/>
                <w:lang w:val="en-US" w:eastAsia="en-US"/>
              </w:rPr>
              <w:t>XIX</w:t>
            </w:r>
            <w:r w:rsidRPr="006057B5">
              <w:rPr>
                <w:rFonts w:ascii="Times New Roman" w:eastAsia="Calibri" w:hAnsi="Times New Roman" w:cs="Times New Roman"/>
                <w:sz w:val="28"/>
                <w:szCs w:val="28"/>
                <w:lang w:eastAsia="en-US"/>
              </w:rPr>
              <w:t xml:space="preserve"> – </w:t>
            </w:r>
            <w:r>
              <w:rPr>
                <w:rFonts w:ascii="Times New Roman" w:eastAsia="Calibri" w:hAnsi="Times New Roman" w:cs="Times New Roman"/>
                <w:sz w:val="28"/>
                <w:szCs w:val="28"/>
                <w:lang w:val="en-US" w:eastAsia="en-US"/>
              </w:rPr>
              <w:t>XX </w:t>
            </w:r>
            <w:r>
              <w:rPr>
                <w:rFonts w:ascii="Times New Roman" w:eastAsia="Calibri" w:hAnsi="Times New Roman" w:cs="Times New Roman"/>
                <w:sz w:val="28"/>
                <w:szCs w:val="28"/>
                <w:lang w:val="uk-UA" w:eastAsia="en-US"/>
              </w:rPr>
              <w:t>СТОЛІТЬ</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__RefHeading___Toc9945_2524858712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27</w:t>
            </w:r>
            <w:r>
              <w:rPr>
                <w:rFonts w:ascii="Times New Roman" w:hAnsi="Times New Roman" w:cs="Times New Roman"/>
                <w:sz w:val="28"/>
                <w:szCs w:val="28"/>
                <w:lang w:val="uk-UA"/>
              </w:rPr>
              <w:fldChar w:fldCharType="end"/>
            </w:r>
          </w:p>
        </w:tc>
      </w:tr>
      <w:tr w:rsidR="000E4752">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2.1</w:t>
            </w:r>
          </w:p>
        </w:tc>
        <w:tc>
          <w:tcPr>
            <w:tcW w:w="7404"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Передумови виникнення символізму як західноєвропейської модерністської течії</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__RefHeading___Toc9947_2524858712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27</w:t>
            </w:r>
            <w:r>
              <w:rPr>
                <w:rFonts w:ascii="Times New Roman" w:hAnsi="Times New Roman" w:cs="Times New Roman"/>
                <w:sz w:val="28"/>
                <w:szCs w:val="28"/>
                <w:lang w:val="uk-UA"/>
              </w:rPr>
              <w:fldChar w:fldCharType="end"/>
            </w:r>
          </w:p>
        </w:tc>
      </w:tr>
      <w:tr w:rsidR="000E4752">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2.2</w:t>
            </w:r>
          </w:p>
        </w:tc>
        <w:tc>
          <w:tcPr>
            <w:tcW w:w="7404" w:type="dxa"/>
          </w:tcPr>
          <w:p w:rsidR="000E4752" w:rsidRDefault="003D0396">
            <w:pPr>
              <w:numPr>
                <w:ilvl w:val="0"/>
                <w:numId w:val="2"/>
              </w:numPr>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Символи весни у творах європейського живопису кінця XIX — XX ст.</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__RefHeading___Toc9928_2524858712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37</w:t>
            </w:r>
            <w:r>
              <w:rPr>
                <w:rFonts w:ascii="Times New Roman" w:hAnsi="Times New Roman" w:cs="Times New Roman"/>
                <w:sz w:val="28"/>
                <w:szCs w:val="28"/>
                <w:lang w:val="uk-UA"/>
              </w:rPr>
              <w:fldChar w:fldCharType="end"/>
            </w:r>
          </w:p>
        </w:tc>
      </w:tr>
      <w:tr w:rsidR="000E4752">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2.3</w:t>
            </w:r>
          </w:p>
        </w:tc>
        <w:tc>
          <w:tcPr>
            <w:tcW w:w="7404"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Особливості символізму в українському образотворчому мистецтві</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__RefHeading___Toc9951_2524858712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46</w:t>
            </w:r>
            <w:r>
              <w:rPr>
                <w:rFonts w:ascii="Times New Roman" w:hAnsi="Times New Roman" w:cs="Times New Roman"/>
                <w:sz w:val="28"/>
                <w:szCs w:val="28"/>
                <w:lang w:val="uk-UA"/>
              </w:rPr>
              <w:fldChar w:fldCharType="end"/>
            </w:r>
          </w:p>
        </w:tc>
      </w:tr>
      <w:tr w:rsidR="000E4752">
        <w:tc>
          <w:tcPr>
            <w:tcW w:w="417" w:type="dxa"/>
          </w:tcPr>
          <w:p w:rsidR="000E4752" w:rsidRDefault="000E4752">
            <w:pPr>
              <w:widowControl w:val="0"/>
              <w:spacing w:after="0" w:line="360" w:lineRule="auto"/>
              <w:rPr>
                <w:rFonts w:ascii="Times New Roman" w:hAnsi="Times New Roman" w:cs="Times New Roman"/>
                <w:sz w:val="28"/>
                <w:szCs w:val="28"/>
              </w:rPr>
            </w:pPr>
          </w:p>
        </w:tc>
        <w:tc>
          <w:tcPr>
            <w:tcW w:w="566" w:type="dxa"/>
          </w:tcPr>
          <w:p w:rsidR="000E4752" w:rsidRDefault="000E4752">
            <w:pPr>
              <w:widowControl w:val="0"/>
              <w:spacing w:after="0" w:line="360" w:lineRule="auto"/>
              <w:rPr>
                <w:rFonts w:ascii="Times New Roman" w:eastAsia="Calibri" w:hAnsi="Times New Roman" w:cs="Times New Roman"/>
                <w:sz w:val="28"/>
                <w:szCs w:val="28"/>
                <w:lang w:val="uk-UA" w:eastAsia="en-US"/>
              </w:rPr>
            </w:pPr>
          </w:p>
        </w:tc>
        <w:tc>
          <w:tcPr>
            <w:tcW w:w="7404" w:type="dxa"/>
          </w:tcPr>
          <w:p w:rsidR="000E4752" w:rsidRDefault="003D0396">
            <w:pPr>
              <w:widowControl w:val="0"/>
              <w:spacing w:after="0" w:line="360" w:lineRule="auto"/>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Висновки до розділу 2</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__RefHeading___Toc9951_2524858712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46</w:t>
            </w:r>
            <w:r>
              <w:rPr>
                <w:rFonts w:ascii="Times New Roman" w:hAnsi="Times New Roman" w:cs="Times New Roman"/>
                <w:sz w:val="28"/>
                <w:szCs w:val="28"/>
                <w:lang w:val="uk-UA"/>
              </w:rPr>
              <w:fldChar w:fldCharType="end"/>
            </w:r>
          </w:p>
        </w:tc>
      </w:tr>
      <w:tr w:rsidR="000E4752">
        <w:tc>
          <w:tcPr>
            <w:tcW w:w="8387" w:type="dxa"/>
            <w:gridSpan w:val="3"/>
          </w:tcPr>
          <w:p w:rsidR="000E4752" w:rsidRDefault="003D0396">
            <w:pPr>
              <w:widowControl w:val="0"/>
              <w:spacing w:after="0" w:line="360" w:lineRule="auto"/>
              <w:rPr>
                <w:rFonts w:ascii="Times New Roman" w:eastAsia="Calibri" w:hAnsi="Times New Roman" w:cs="Times New Roman"/>
                <w:b/>
                <w:bCs/>
                <w:sz w:val="28"/>
                <w:szCs w:val="28"/>
                <w:lang w:val="uk-UA" w:eastAsia="en-US"/>
              </w:rPr>
            </w:pPr>
            <w:r>
              <w:rPr>
                <w:rFonts w:ascii="Times New Roman" w:eastAsia="Calibri" w:hAnsi="Times New Roman" w:cs="Times New Roman"/>
                <w:b/>
                <w:bCs/>
                <w:sz w:val="28"/>
                <w:szCs w:val="28"/>
                <w:lang w:val="uk-UA" w:eastAsia="en-US"/>
              </w:rPr>
              <w:t>ВИСНОВКИ</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__RefHeading___Toc5032_890824795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47</w:t>
            </w:r>
            <w:r>
              <w:rPr>
                <w:rFonts w:ascii="Times New Roman" w:hAnsi="Times New Roman" w:cs="Times New Roman"/>
                <w:sz w:val="28"/>
                <w:szCs w:val="28"/>
                <w:lang w:val="uk-UA"/>
              </w:rPr>
              <w:fldChar w:fldCharType="end"/>
            </w:r>
          </w:p>
        </w:tc>
      </w:tr>
      <w:tr w:rsidR="000E4752">
        <w:tc>
          <w:tcPr>
            <w:tcW w:w="8387" w:type="dxa"/>
            <w:gridSpan w:val="3"/>
          </w:tcPr>
          <w:p w:rsidR="000E4752" w:rsidRDefault="003D0396">
            <w:pPr>
              <w:widowControl w:val="0"/>
              <w:spacing w:after="0" w:line="360" w:lineRule="auto"/>
              <w:rPr>
                <w:rFonts w:ascii="Times New Roman" w:eastAsia="Calibri" w:hAnsi="Times New Roman" w:cs="Times New Roman"/>
                <w:b/>
                <w:bCs/>
                <w:sz w:val="28"/>
                <w:szCs w:val="28"/>
                <w:lang w:val="uk-UA" w:eastAsia="en-US"/>
              </w:rPr>
            </w:pPr>
            <w:r>
              <w:rPr>
                <w:rFonts w:ascii="Times New Roman" w:eastAsia="Calibri" w:hAnsi="Times New Roman" w:cs="Times New Roman"/>
                <w:b/>
                <w:bCs/>
                <w:sz w:val="28"/>
                <w:szCs w:val="28"/>
                <w:lang w:val="uk-UA" w:eastAsia="en-US"/>
              </w:rPr>
              <w:t>СПИСОК ВИКОРИСТАНИХ ДЖЕРЕЛ</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__RefHeading___Toc5030_890824795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48</w:t>
            </w:r>
            <w:r>
              <w:rPr>
                <w:rFonts w:ascii="Times New Roman" w:hAnsi="Times New Roman" w:cs="Times New Roman"/>
                <w:sz w:val="28"/>
                <w:szCs w:val="28"/>
                <w:lang w:val="uk-UA"/>
              </w:rPr>
              <w:fldChar w:fldCharType="end"/>
            </w:r>
          </w:p>
        </w:tc>
      </w:tr>
      <w:tr w:rsidR="000E4752">
        <w:tc>
          <w:tcPr>
            <w:tcW w:w="8387" w:type="dxa"/>
            <w:gridSpan w:val="3"/>
          </w:tcPr>
          <w:p w:rsidR="000E4752" w:rsidRDefault="003D0396">
            <w:pPr>
              <w:widowControl w:val="0"/>
              <w:spacing w:after="0" w:line="360"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t>ДОДАТКИ</w:t>
            </w:r>
          </w:p>
        </w:tc>
        <w:tc>
          <w:tcPr>
            <w:tcW w:w="685" w:type="dxa"/>
          </w:tcPr>
          <w:p w:rsidR="000E4752" w:rsidRDefault="003D0396">
            <w:pPr>
              <w:widowControl w:val="0"/>
              <w:spacing w:after="0"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fldChar w:fldCharType="begin"/>
            </w:r>
            <w:r>
              <w:rPr>
                <w:rFonts w:ascii="Times New Roman" w:hAnsi="Times New Roman" w:cs="Times New Roman"/>
                <w:sz w:val="28"/>
                <w:szCs w:val="28"/>
                <w:lang w:val="uk-UA"/>
              </w:rPr>
              <w:instrText xml:space="preserve"> PAGEREF __RefHeading___Toc9953_2524858712 \h </w:instrText>
            </w:r>
            <w:r>
              <w:rPr>
                <w:rFonts w:ascii="Times New Roman" w:hAnsi="Times New Roman" w:cs="Times New Roman"/>
                <w:sz w:val="28"/>
                <w:szCs w:val="28"/>
                <w:lang w:val="uk-UA"/>
              </w:rPr>
            </w:r>
            <w:r>
              <w:rPr>
                <w:rFonts w:ascii="Times New Roman" w:hAnsi="Times New Roman" w:cs="Times New Roman"/>
                <w:sz w:val="28"/>
                <w:szCs w:val="28"/>
                <w:lang w:val="uk-UA"/>
              </w:rPr>
              <w:fldChar w:fldCharType="separate"/>
            </w:r>
            <w:r>
              <w:rPr>
                <w:rFonts w:ascii="Times New Roman" w:hAnsi="Times New Roman" w:cs="Times New Roman"/>
                <w:sz w:val="28"/>
                <w:szCs w:val="28"/>
                <w:lang w:val="uk-UA"/>
              </w:rPr>
              <w:t>50</w:t>
            </w:r>
            <w:r>
              <w:rPr>
                <w:rFonts w:ascii="Times New Roman" w:hAnsi="Times New Roman" w:cs="Times New Roman"/>
                <w:sz w:val="28"/>
                <w:szCs w:val="28"/>
                <w:lang w:val="uk-UA"/>
              </w:rPr>
              <w:fldChar w:fldCharType="end"/>
            </w:r>
          </w:p>
        </w:tc>
      </w:tr>
    </w:tbl>
    <w:p w:rsidR="000E4752" w:rsidRDefault="000E4752">
      <w:pPr>
        <w:rPr>
          <w:rFonts w:ascii="Times New Roman" w:hAnsi="Times New Roman" w:cs="Times New Roman"/>
          <w:sz w:val="28"/>
          <w:szCs w:val="28"/>
        </w:rPr>
      </w:pPr>
    </w:p>
    <w:p w:rsidR="000E4752" w:rsidRDefault="000E4752">
      <w:pPr>
        <w:widowControl w:val="0"/>
        <w:suppressAutoHyphens w:val="0"/>
        <w:spacing w:after="0" w:line="360" w:lineRule="auto"/>
        <w:jc w:val="center"/>
        <w:rPr>
          <w:rFonts w:ascii="Times New Roman" w:hAnsi="Times New Roman"/>
        </w:rPr>
      </w:pPr>
    </w:p>
    <w:p w:rsidR="000E4752" w:rsidRDefault="000E4752">
      <w:pPr>
        <w:widowControl w:val="0"/>
        <w:suppressAutoHyphens w:val="0"/>
        <w:spacing w:after="0" w:line="360" w:lineRule="auto"/>
        <w:jc w:val="center"/>
        <w:rPr>
          <w:rFonts w:ascii="Times New Roman" w:hAnsi="Times New Roman"/>
        </w:rPr>
      </w:pPr>
    </w:p>
    <w:p w:rsidR="000E4752" w:rsidRDefault="003D0396">
      <w:pPr>
        <w:widowControl w:val="0"/>
        <w:suppressAutoHyphens w:val="0"/>
        <w:spacing w:after="0" w:line="360" w:lineRule="auto"/>
        <w:jc w:val="center"/>
        <w:rPr>
          <w:rFonts w:ascii="Times New Roman" w:hAnsi="Times New Roman"/>
        </w:rPr>
        <w:sectPr w:rsidR="000E4752">
          <w:pgSz w:w="11906" w:h="16838"/>
          <w:pgMar w:top="1134" w:right="850" w:bottom="1134" w:left="1701" w:header="0" w:footer="0" w:gutter="0"/>
          <w:cols w:space="720"/>
          <w:formProt w:val="0"/>
          <w:docGrid w:linePitch="360" w:charSpace="4096"/>
        </w:sectPr>
      </w:pPr>
      <w:r>
        <w:br w:type="page"/>
      </w:r>
    </w:p>
    <w:p w:rsidR="000E4752" w:rsidRDefault="003D0396">
      <w:pPr>
        <w:pStyle w:val="1"/>
      </w:pPr>
      <w:bookmarkStart w:id="1" w:name="__RefHeading___Toc4970_890824795"/>
      <w:bookmarkEnd w:id="1"/>
      <w:r>
        <w:lastRenderedPageBreak/>
        <w:t>ВСТУП</w:t>
      </w:r>
    </w:p>
    <w:p w:rsidR="000E4752" w:rsidRDefault="003D0396">
      <w:pPr>
        <w:pStyle w:val="a0"/>
        <w:rPr>
          <w:color w:val="auto"/>
        </w:rPr>
      </w:pPr>
      <w:r w:rsidRPr="006057B5">
        <w:rPr>
          <w:b/>
          <w:color w:val="auto"/>
        </w:rPr>
        <w:t>Актуальність теми.</w:t>
      </w:r>
      <w:r>
        <w:rPr>
          <w:color w:val="auto"/>
        </w:rPr>
        <w:t xml:space="preserve"> Мистецтво здатно збуджувати емоції, активізувати творчу уяву та викликати естетичні переживання людини. Естетичні переживання можуть виникати в процесі сприймання творів мистецтва. Мистецтво завжди втілює ідеї в образах, кольорах, символах. Усвідомлюючи  європейську приналежність, українська культура у значній мірі зберігає традиції та потужне символічне підґрунтя.</w:t>
      </w:r>
    </w:p>
    <w:p w:rsidR="000E4752" w:rsidRDefault="003D0396">
      <w:pPr>
        <w:pStyle w:val="a0"/>
        <w:ind w:firstLine="567"/>
        <w:rPr>
          <w:color w:val="auto"/>
        </w:rPr>
      </w:pPr>
      <w:r>
        <w:rPr>
          <w:color w:val="auto"/>
        </w:rPr>
        <w:t>Філософсько-естетичні аспекти проблематики символу досліджували — С.</w:t>
      </w:r>
      <w:r>
        <w:rPr>
          <w:color w:val="auto"/>
          <w:spacing w:val="1"/>
        </w:rPr>
        <w:t> </w:t>
      </w:r>
      <w:r>
        <w:rPr>
          <w:color w:val="auto"/>
        </w:rPr>
        <w:t>Аверинцев,</w:t>
      </w:r>
      <w:r>
        <w:rPr>
          <w:color w:val="auto"/>
          <w:spacing w:val="1"/>
        </w:rPr>
        <w:t xml:space="preserve"> </w:t>
      </w:r>
      <w:r>
        <w:rPr>
          <w:color w:val="auto"/>
        </w:rPr>
        <w:t>В.</w:t>
      </w:r>
      <w:r>
        <w:rPr>
          <w:color w:val="auto"/>
          <w:spacing w:val="1"/>
        </w:rPr>
        <w:t> </w:t>
      </w:r>
      <w:r>
        <w:rPr>
          <w:color w:val="auto"/>
        </w:rPr>
        <w:t>Бичков,</w:t>
      </w:r>
      <w:r>
        <w:rPr>
          <w:color w:val="auto"/>
          <w:spacing w:val="1"/>
        </w:rPr>
        <w:t xml:space="preserve"> </w:t>
      </w:r>
      <w:r>
        <w:rPr>
          <w:color w:val="auto"/>
        </w:rPr>
        <w:t>Р.</w:t>
      </w:r>
      <w:r>
        <w:rPr>
          <w:color w:val="auto"/>
          <w:spacing w:val="1"/>
        </w:rPr>
        <w:t> </w:t>
      </w:r>
      <w:r>
        <w:rPr>
          <w:color w:val="auto"/>
        </w:rPr>
        <w:t>Барт,</w:t>
      </w:r>
      <w:r>
        <w:rPr>
          <w:color w:val="auto"/>
          <w:spacing w:val="1"/>
        </w:rPr>
        <w:t xml:space="preserve"> </w:t>
      </w:r>
      <w:r>
        <w:rPr>
          <w:color w:val="auto"/>
        </w:rPr>
        <w:t>А.</w:t>
      </w:r>
      <w:r>
        <w:rPr>
          <w:color w:val="auto"/>
          <w:spacing w:val="1"/>
        </w:rPr>
        <w:t> </w:t>
      </w:r>
      <w:r>
        <w:rPr>
          <w:color w:val="auto"/>
        </w:rPr>
        <w:t>Бєлий,</w:t>
      </w:r>
      <w:r>
        <w:rPr>
          <w:color w:val="auto"/>
          <w:spacing w:val="1"/>
        </w:rPr>
        <w:t xml:space="preserve"> </w:t>
      </w:r>
      <w:r>
        <w:rPr>
          <w:color w:val="auto"/>
        </w:rPr>
        <w:t>Ж.</w:t>
      </w:r>
      <w:r>
        <w:rPr>
          <w:color w:val="auto"/>
          <w:spacing w:val="1"/>
        </w:rPr>
        <w:t> </w:t>
      </w:r>
      <w:r>
        <w:rPr>
          <w:color w:val="auto"/>
        </w:rPr>
        <w:t>Бодріяр,</w:t>
      </w:r>
      <w:r>
        <w:rPr>
          <w:color w:val="auto"/>
          <w:spacing w:val="1"/>
        </w:rPr>
        <w:t xml:space="preserve"> </w:t>
      </w:r>
      <w:r>
        <w:rPr>
          <w:color w:val="auto"/>
        </w:rPr>
        <w:t>Е.</w:t>
      </w:r>
      <w:r>
        <w:rPr>
          <w:color w:val="auto"/>
          <w:spacing w:val="-67"/>
        </w:rPr>
        <w:t> </w:t>
      </w:r>
      <w:r>
        <w:rPr>
          <w:color w:val="auto"/>
        </w:rPr>
        <w:t>Кассірер та інші вчені. Серед науковців, які займалися проблематикою «символіки», уточненням сутності цієї дефініції в контексті концепції Фр. Шлегеля можно виокремити таких як: М.</w:t>
      </w:r>
      <w:r>
        <w:rPr>
          <w:color w:val="auto"/>
          <w:spacing w:val="30"/>
        </w:rPr>
        <w:t> </w:t>
      </w:r>
      <w:r>
        <w:rPr>
          <w:color w:val="auto"/>
        </w:rPr>
        <w:t>Ліфшиц,</w:t>
      </w:r>
      <w:r>
        <w:rPr>
          <w:color w:val="auto"/>
          <w:spacing w:val="30"/>
        </w:rPr>
        <w:t xml:space="preserve"> </w:t>
      </w:r>
      <w:r>
        <w:rPr>
          <w:color w:val="auto"/>
        </w:rPr>
        <w:t>С.</w:t>
      </w:r>
      <w:r>
        <w:rPr>
          <w:color w:val="auto"/>
          <w:spacing w:val="30"/>
        </w:rPr>
        <w:t> </w:t>
      </w:r>
      <w:r>
        <w:rPr>
          <w:color w:val="auto"/>
        </w:rPr>
        <w:t>Сичьов,</w:t>
      </w:r>
      <w:r>
        <w:rPr>
          <w:color w:val="auto"/>
          <w:spacing w:val="29"/>
        </w:rPr>
        <w:t xml:space="preserve"> </w:t>
      </w:r>
      <w:r>
        <w:rPr>
          <w:color w:val="auto"/>
        </w:rPr>
        <w:t>Ю.</w:t>
      </w:r>
      <w:r>
        <w:rPr>
          <w:color w:val="auto"/>
          <w:spacing w:val="30"/>
        </w:rPr>
        <w:t> </w:t>
      </w:r>
      <w:r>
        <w:rPr>
          <w:color w:val="auto"/>
        </w:rPr>
        <w:t>Попов</w:t>
      </w:r>
      <w:r>
        <w:rPr>
          <w:color w:val="auto"/>
          <w:spacing w:val="28"/>
        </w:rPr>
        <w:t xml:space="preserve"> </w:t>
      </w:r>
      <w:r>
        <w:rPr>
          <w:color w:val="auto"/>
        </w:rPr>
        <w:t>та</w:t>
      </w:r>
      <w:r>
        <w:rPr>
          <w:color w:val="auto"/>
          <w:spacing w:val="28"/>
        </w:rPr>
        <w:t xml:space="preserve"> </w:t>
      </w:r>
      <w:r>
        <w:rPr>
          <w:color w:val="auto"/>
        </w:rPr>
        <w:t>інші.</w:t>
      </w:r>
      <w:r>
        <w:rPr>
          <w:color w:val="auto"/>
          <w:spacing w:val="30"/>
        </w:rPr>
        <w:t xml:space="preserve"> У </w:t>
      </w:r>
      <w:r>
        <w:rPr>
          <w:color w:val="auto"/>
          <w:spacing w:val="1"/>
        </w:rPr>
        <w:t>м</w:t>
      </w:r>
      <w:r>
        <w:rPr>
          <w:color w:val="auto"/>
        </w:rPr>
        <w:t>истецтвознавчих</w:t>
      </w:r>
      <w:r>
        <w:rPr>
          <w:color w:val="auto"/>
          <w:spacing w:val="71"/>
        </w:rPr>
        <w:t xml:space="preserve"> </w:t>
      </w:r>
      <w:r>
        <w:rPr>
          <w:color w:val="auto"/>
        </w:rPr>
        <w:t>дослідженнях</w:t>
      </w:r>
      <w:r>
        <w:rPr>
          <w:color w:val="auto"/>
          <w:spacing w:val="1"/>
        </w:rPr>
        <w:t xml:space="preserve"> </w:t>
      </w:r>
      <w:r>
        <w:rPr>
          <w:color w:val="auto"/>
        </w:rPr>
        <w:t>живопису виокремлено</w:t>
      </w:r>
      <w:r>
        <w:rPr>
          <w:color w:val="auto"/>
          <w:spacing w:val="1"/>
        </w:rPr>
        <w:t xml:space="preserve"> </w:t>
      </w:r>
      <w:r>
        <w:rPr>
          <w:color w:val="auto"/>
        </w:rPr>
        <w:t>праці</w:t>
      </w:r>
      <w:r>
        <w:rPr>
          <w:color w:val="auto"/>
          <w:spacing w:val="1"/>
        </w:rPr>
        <w:t xml:space="preserve"> </w:t>
      </w:r>
      <w:r>
        <w:rPr>
          <w:color w:val="auto"/>
        </w:rPr>
        <w:t>таких</w:t>
      </w:r>
      <w:r>
        <w:rPr>
          <w:color w:val="auto"/>
          <w:spacing w:val="1"/>
        </w:rPr>
        <w:t xml:space="preserve"> </w:t>
      </w:r>
      <w:r>
        <w:rPr>
          <w:color w:val="auto"/>
        </w:rPr>
        <w:t>художників,</w:t>
      </w:r>
      <w:r>
        <w:rPr>
          <w:color w:val="auto"/>
          <w:spacing w:val="1"/>
        </w:rPr>
        <w:t xml:space="preserve"> </w:t>
      </w:r>
      <w:r>
        <w:rPr>
          <w:color w:val="auto"/>
        </w:rPr>
        <w:t>як:</w:t>
      </w:r>
      <w:r>
        <w:rPr>
          <w:color w:val="auto"/>
          <w:spacing w:val="1"/>
        </w:rPr>
        <w:t xml:space="preserve"> </w:t>
      </w:r>
      <w:r>
        <w:rPr>
          <w:color w:val="auto"/>
        </w:rPr>
        <w:t>К.</w:t>
      </w:r>
      <w:r>
        <w:rPr>
          <w:color w:val="auto"/>
          <w:spacing w:val="1"/>
        </w:rPr>
        <w:t> </w:t>
      </w:r>
      <w:r>
        <w:rPr>
          <w:color w:val="auto"/>
        </w:rPr>
        <w:t>Малевич,</w:t>
      </w:r>
      <w:r>
        <w:rPr>
          <w:color w:val="auto"/>
          <w:spacing w:val="1"/>
        </w:rPr>
        <w:t xml:space="preserve"> </w:t>
      </w:r>
      <w:r>
        <w:rPr>
          <w:color w:val="auto"/>
        </w:rPr>
        <w:t>В.</w:t>
      </w:r>
      <w:r>
        <w:rPr>
          <w:color w:val="auto"/>
          <w:spacing w:val="1"/>
        </w:rPr>
        <w:t xml:space="preserve"> </w:t>
      </w:r>
      <w:r>
        <w:rPr>
          <w:color w:val="auto"/>
        </w:rPr>
        <w:t>Кандінський,</w:t>
      </w:r>
      <w:r>
        <w:rPr>
          <w:color w:val="auto"/>
          <w:spacing w:val="2"/>
        </w:rPr>
        <w:t xml:space="preserve"> </w:t>
      </w:r>
      <w:r>
        <w:rPr>
          <w:color w:val="auto"/>
        </w:rPr>
        <w:t>П.</w:t>
      </w:r>
      <w:r>
        <w:rPr>
          <w:color w:val="auto"/>
          <w:spacing w:val="-1"/>
        </w:rPr>
        <w:t> </w:t>
      </w:r>
      <w:r>
        <w:rPr>
          <w:color w:val="auto"/>
        </w:rPr>
        <w:t xml:space="preserve">Клєє та інші. </w:t>
      </w:r>
      <w:r>
        <w:rPr>
          <w:color w:val="auto"/>
          <w:spacing w:val="1"/>
        </w:rPr>
        <w:t xml:space="preserve">У праці </w:t>
      </w:r>
      <w:r>
        <w:rPr>
          <w:color w:val="auto"/>
        </w:rPr>
        <w:t>«Культурологічний</w:t>
      </w:r>
      <w:r>
        <w:rPr>
          <w:color w:val="auto"/>
          <w:spacing w:val="1"/>
        </w:rPr>
        <w:t xml:space="preserve"> </w:t>
      </w:r>
      <w:r>
        <w:rPr>
          <w:color w:val="auto"/>
        </w:rPr>
        <w:t>аспект</w:t>
      </w:r>
      <w:r>
        <w:rPr>
          <w:color w:val="auto"/>
          <w:spacing w:val="1"/>
        </w:rPr>
        <w:t xml:space="preserve"> </w:t>
      </w:r>
      <w:r>
        <w:rPr>
          <w:color w:val="auto"/>
        </w:rPr>
        <w:t>символізму</w:t>
      </w:r>
      <w:r>
        <w:rPr>
          <w:color w:val="auto"/>
          <w:spacing w:val="1"/>
        </w:rPr>
        <w:t xml:space="preserve"> </w:t>
      </w:r>
      <w:r>
        <w:rPr>
          <w:color w:val="auto"/>
        </w:rPr>
        <w:t>в</w:t>
      </w:r>
      <w:r>
        <w:rPr>
          <w:color w:val="auto"/>
          <w:spacing w:val="-67"/>
        </w:rPr>
        <w:t xml:space="preserve"> </w:t>
      </w:r>
      <w:r>
        <w:rPr>
          <w:color w:val="auto"/>
        </w:rPr>
        <w:t>образотворчому мистецтві»,</w:t>
      </w:r>
      <w:r>
        <w:rPr>
          <w:color w:val="auto"/>
          <w:spacing w:val="139"/>
        </w:rPr>
        <w:t xml:space="preserve"> </w:t>
      </w:r>
      <w:r>
        <w:rPr>
          <w:color w:val="auto"/>
        </w:rPr>
        <w:t>на думку</w:t>
      </w:r>
      <w:r>
        <w:rPr>
          <w:color w:val="auto"/>
          <w:spacing w:val="134"/>
        </w:rPr>
        <w:t xml:space="preserve"> </w:t>
      </w:r>
      <w:r>
        <w:rPr>
          <w:color w:val="auto"/>
        </w:rPr>
        <w:t>німецького</w:t>
      </w:r>
      <w:r>
        <w:rPr>
          <w:color w:val="auto"/>
          <w:spacing w:val="133"/>
        </w:rPr>
        <w:t xml:space="preserve"> </w:t>
      </w:r>
      <w:r>
        <w:rPr>
          <w:color w:val="auto"/>
        </w:rPr>
        <w:t>вченого</w:t>
      </w:r>
      <w:r>
        <w:rPr>
          <w:color w:val="auto"/>
          <w:spacing w:val="133"/>
        </w:rPr>
        <w:t xml:space="preserve"> </w:t>
      </w:r>
      <w:r>
        <w:rPr>
          <w:color w:val="auto"/>
        </w:rPr>
        <w:t>Ф. Шлегеля, «істинний</w:t>
      </w:r>
      <w:r>
        <w:rPr>
          <w:color w:val="auto"/>
          <w:spacing w:val="1"/>
        </w:rPr>
        <w:t xml:space="preserve"> </w:t>
      </w:r>
      <w:r>
        <w:rPr>
          <w:color w:val="auto"/>
        </w:rPr>
        <w:t>символ»</w:t>
      </w:r>
      <w:r>
        <w:rPr>
          <w:color w:val="auto"/>
          <w:spacing w:val="1"/>
        </w:rPr>
        <w:t xml:space="preserve"> </w:t>
      </w:r>
      <w:r>
        <w:rPr>
          <w:color w:val="auto"/>
        </w:rPr>
        <w:t>–</w:t>
      </w:r>
      <w:r>
        <w:rPr>
          <w:color w:val="auto"/>
          <w:spacing w:val="1"/>
        </w:rPr>
        <w:t xml:space="preserve"> </w:t>
      </w:r>
      <w:r>
        <w:rPr>
          <w:color w:val="auto"/>
        </w:rPr>
        <w:t>це</w:t>
      </w:r>
      <w:r>
        <w:rPr>
          <w:color w:val="auto"/>
          <w:spacing w:val="1"/>
        </w:rPr>
        <w:t xml:space="preserve"> </w:t>
      </w:r>
      <w:r>
        <w:rPr>
          <w:color w:val="auto"/>
        </w:rPr>
        <w:t>злиття</w:t>
      </w:r>
      <w:r>
        <w:rPr>
          <w:color w:val="auto"/>
          <w:spacing w:val="1"/>
        </w:rPr>
        <w:t xml:space="preserve"> </w:t>
      </w:r>
      <w:r>
        <w:rPr>
          <w:color w:val="auto"/>
        </w:rPr>
        <w:t>ідеї</w:t>
      </w:r>
      <w:r>
        <w:rPr>
          <w:color w:val="auto"/>
          <w:spacing w:val="1"/>
        </w:rPr>
        <w:t xml:space="preserve"> </w:t>
      </w:r>
      <w:r>
        <w:rPr>
          <w:color w:val="auto"/>
        </w:rPr>
        <w:t>та</w:t>
      </w:r>
      <w:r>
        <w:rPr>
          <w:color w:val="auto"/>
          <w:spacing w:val="1"/>
        </w:rPr>
        <w:t xml:space="preserve"> </w:t>
      </w:r>
      <w:r>
        <w:rPr>
          <w:color w:val="auto"/>
        </w:rPr>
        <w:t>життя</w:t>
      </w:r>
      <w:r>
        <w:rPr>
          <w:color w:val="auto"/>
          <w:spacing w:val="1"/>
        </w:rPr>
        <w:t xml:space="preserve"> </w:t>
      </w:r>
      <w:r>
        <w:rPr>
          <w:color w:val="auto"/>
        </w:rPr>
        <w:t>у</w:t>
      </w:r>
      <w:r>
        <w:rPr>
          <w:color w:val="auto"/>
          <w:spacing w:val="1"/>
        </w:rPr>
        <w:t xml:space="preserve"> </w:t>
      </w:r>
      <w:r>
        <w:rPr>
          <w:color w:val="auto"/>
        </w:rPr>
        <w:t>творі»,</w:t>
      </w:r>
      <w:r>
        <w:rPr>
          <w:color w:val="auto"/>
          <w:spacing w:val="1"/>
        </w:rPr>
        <w:t xml:space="preserve"> </w:t>
      </w:r>
      <w:r>
        <w:rPr>
          <w:color w:val="auto"/>
        </w:rPr>
        <w:t>який</w:t>
      </w:r>
      <w:r>
        <w:rPr>
          <w:color w:val="auto"/>
          <w:spacing w:val="1"/>
        </w:rPr>
        <w:t xml:space="preserve"> </w:t>
      </w:r>
      <w:r>
        <w:rPr>
          <w:color w:val="auto"/>
        </w:rPr>
        <w:t>найкраще</w:t>
      </w:r>
      <w:r>
        <w:rPr>
          <w:color w:val="auto"/>
          <w:spacing w:val="1"/>
        </w:rPr>
        <w:t xml:space="preserve"> </w:t>
      </w:r>
      <w:r>
        <w:rPr>
          <w:color w:val="auto"/>
        </w:rPr>
        <w:t>розкривається</w:t>
      </w:r>
      <w:r>
        <w:rPr>
          <w:color w:val="auto"/>
          <w:spacing w:val="32"/>
        </w:rPr>
        <w:t xml:space="preserve"> </w:t>
      </w:r>
      <w:r>
        <w:rPr>
          <w:color w:val="auto"/>
        </w:rPr>
        <w:t>в</w:t>
      </w:r>
      <w:r>
        <w:rPr>
          <w:color w:val="auto"/>
          <w:spacing w:val="34"/>
        </w:rPr>
        <w:t xml:space="preserve"> </w:t>
      </w:r>
      <w:r>
        <w:rPr>
          <w:color w:val="auto"/>
        </w:rPr>
        <w:t>живописі</w:t>
      </w:r>
      <w:r>
        <w:rPr>
          <w:color w:val="auto"/>
          <w:spacing w:val="32"/>
        </w:rPr>
        <w:t xml:space="preserve"> </w:t>
      </w:r>
      <w:r>
        <w:rPr>
          <w:color w:val="auto"/>
        </w:rPr>
        <w:t>як</w:t>
      </w:r>
      <w:r>
        <w:rPr>
          <w:color w:val="auto"/>
          <w:spacing w:val="32"/>
        </w:rPr>
        <w:t xml:space="preserve"> </w:t>
      </w:r>
      <w:r>
        <w:rPr>
          <w:color w:val="auto"/>
        </w:rPr>
        <w:t>справжня</w:t>
      </w:r>
      <w:r>
        <w:rPr>
          <w:color w:val="auto"/>
          <w:spacing w:val="33"/>
        </w:rPr>
        <w:t xml:space="preserve"> </w:t>
      </w:r>
      <w:r>
        <w:rPr>
          <w:color w:val="auto"/>
        </w:rPr>
        <w:t>візуалізація</w:t>
      </w:r>
      <w:r>
        <w:rPr>
          <w:color w:val="auto"/>
          <w:spacing w:val="32"/>
        </w:rPr>
        <w:t xml:space="preserve"> </w:t>
      </w:r>
      <w:r>
        <w:rPr>
          <w:color w:val="auto"/>
        </w:rPr>
        <w:t>символіки</w:t>
      </w:r>
      <w:r>
        <w:rPr>
          <w:color w:val="auto"/>
          <w:spacing w:val="32"/>
        </w:rPr>
        <w:t xml:space="preserve"> </w:t>
      </w:r>
      <w:r>
        <w:rPr>
          <w:color w:val="auto"/>
        </w:rPr>
        <w:t>духу,</w:t>
      </w:r>
      <w:r>
        <w:rPr>
          <w:color w:val="auto"/>
          <w:spacing w:val="36"/>
        </w:rPr>
        <w:t xml:space="preserve"> </w:t>
      </w:r>
      <w:r>
        <w:rPr>
          <w:color w:val="auto"/>
        </w:rPr>
        <w:t>тому</w:t>
      </w:r>
      <w:r>
        <w:rPr>
          <w:color w:val="auto"/>
          <w:spacing w:val="30"/>
        </w:rPr>
        <w:t xml:space="preserve"> </w:t>
      </w:r>
      <w:r>
        <w:rPr>
          <w:color w:val="auto"/>
        </w:rPr>
        <w:t>що «мета живопису – не привабливість і краса, а смисл, символічне розкриття безмежного всесвіту.</w:t>
      </w:r>
    </w:p>
    <w:p w:rsidR="000E4752" w:rsidRDefault="003D0396">
      <w:pPr>
        <w:pStyle w:val="a0"/>
        <w:rPr>
          <w:color w:val="auto"/>
        </w:rPr>
      </w:pPr>
      <w:r>
        <w:rPr>
          <w:color w:val="auto"/>
        </w:rPr>
        <w:t>Сутність</w:t>
      </w:r>
      <w:r>
        <w:rPr>
          <w:color w:val="auto"/>
          <w:spacing w:val="1"/>
        </w:rPr>
        <w:t xml:space="preserve"> </w:t>
      </w:r>
      <w:r>
        <w:rPr>
          <w:color w:val="auto"/>
        </w:rPr>
        <w:t>мистецтва,</w:t>
      </w:r>
      <w:r>
        <w:rPr>
          <w:color w:val="auto"/>
          <w:spacing w:val="1"/>
        </w:rPr>
        <w:t xml:space="preserve"> на думку прихильників семантичної філософії мистецтва П. Флоренського, Е. Кассірера, А. Уайтхеда, С. Лангера, </w:t>
      </w:r>
      <w:r>
        <w:rPr>
          <w:color w:val="auto"/>
        </w:rPr>
        <w:t>полягає</w:t>
      </w:r>
      <w:r>
        <w:rPr>
          <w:color w:val="auto"/>
          <w:spacing w:val="1"/>
        </w:rPr>
        <w:t xml:space="preserve"> </w:t>
      </w:r>
      <w:r>
        <w:rPr>
          <w:color w:val="auto"/>
        </w:rPr>
        <w:t>в</w:t>
      </w:r>
      <w:r>
        <w:rPr>
          <w:color w:val="auto"/>
          <w:spacing w:val="1"/>
        </w:rPr>
        <w:t xml:space="preserve"> </w:t>
      </w:r>
      <w:r>
        <w:rPr>
          <w:color w:val="auto"/>
        </w:rPr>
        <w:t>його</w:t>
      </w:r>
      <w:r>
        <w:rPr>
          <w:color w:val="auto"/>
          <w:spacing w:val="1"/>
        </w:rPr>
        <w:t xml:space="preserve"> </w:t>
      </w:r>
      <w:r>
        <w:rPr>
          <w:color w:val="auto"/>
        </w:rPr>
        <w:t>символічної</w:t>
      </w:r>
      <w:r>
        <w:rPr>
          <w:color w:val="auto"/>
          <w:spacing w:val="1"/>
        </w:rPr>
        <w:t xml:space="preserve"> </w:t>
      </w:r>
      <w:r>
        <w:rPr>
          <w:color w:val="auto"/>
        </w:rPr>
        <w:t>природі. Самовираження</w:t>
      </w:r>
      <w:r>
        <w:rPr>
          <w:color w:val="auto"/>
          <w:spacing w:val="1"/>
        </w:rPr>
        <w:t xml:space="preserve"> </w:t>
      </w:r>
      <w:r>
        <w:rPr>
          <w:color w:val="auto"/>
        </w:rPr>
        <w:t>і</w:t>
      </w:r>
      <w:r>
        <w:rPr>
          <w:color w:val="auto"/>
          <w:spacing w:val="1"/>
        </w:rPr>
        <w:t xml:space="preserve"> </w:t>
      </w:r>
      <w:r>
        <w:rPr>
          <w:color w:val="auto"/>
        </w:rPr>
        <w:t>репрезентацію вони визнають як основні функції мистецтва. При цьому</w:t>
      </w:r>
      <w:r>
        <w:rPr>
          <w:color w:val="auto"/>
          <w:spacing w:val="1"/>
        </w:rPr>
        <w:t xml:space="preserve"> </w:t>
      </w:r>
      <w:r>
        <w:rPr>
          <w:color w:val="auto"/>
        </w:rPr>
        <w:t>мистецтво розглядається лише як символ потойбічного світу. Передусім, Е.</w:t>
      </w:r>
      <w:r>
        <w:rPr>
          <w:color w:val="auto"/>
          <w:spacing w:val="1"/>
        </w:rPr>
        <w:t> </w:t>
      </w:r>
      <w:r>
        <w:rPr>
          <w:color w:val="auto"/>
        </w:rPr>
        <w:t>Кассі</w:t>
      </w:r>
      <w:r>
        <w:t>рер</w:t>
      </w:r>
      <w:r>
        <w:rPr>
          <w:spacing w:val="1"/>
        </w:rPr>
        <w:t xml:space="preserve"> </w:t>
      </w:r>
      <w:r>
        <w:t>визначає</w:t>
      </w:r>
      <w:r>
        <w:rPr>
          <w:spacing w:val="1"/>
        </w:rPr>
        <w:t xml:space="preserve"> </w:t>
      </w:r>
      <w:r>
        <w:t>мистецтво</w:t>
      </w:r>
      <w:r>
        <w:rPr>
          <w:spacing w:val="1"/>
        </w:rPr>
        <w:t xml:space="preserve"> </w:t>
      </w:r>
      <w:r>
        <w:t>як</w:t>
      </w:r>
      <w:r>
        <w:rPr>
          <w:spacing w:val="1"/>
        </w:rPr>
        <w:t xml:space="preserve"> </w:t>
      </w:r>
      <w:r>
        <w:t>символічну</w:t>
      </w:r>
      <w:r>
        <w:rPr>
          <w:spacing w:val="1"/>
        </w:rPr>
        <w:t xml:space="preserve"> </w:t>
      </w:r>
      <w:r>
        <w:t>мову,</w:t>
      </w:r>
      <w:r>
        <w:rPr>
          <w:spacing w:val="1"/>
        </w:rPr>
        <w:t xml:space="preserve"> </w:t>
      </w:r>
      <w:r>
        <w:t>за</w:t>
      </w:r>
      <w:r>
        <w:rPr>
          <w:spacing w:val="1"/>
        </w:rPr>
        <w:t xml:space="preserve"> </w:t>
      </w:r>
      <w:r>
        <w:t>допомогою</w:t>
      </w:r>
      <w:r>
        <w:rPr>
          <w:spacing w:val="1"/>
        </w:rPr>
        <w:t xml:space="preserve"> </w:t>
      </w:r>
      <w:r>
        <w:t>якої</w:t>
      </w:r>
      <w:r>
        <w:rPr>
          <w:spacing w:val="1"/>
        </w:rPr>
        <w:t xml:space="preserve"> </w:t>
      </w:r>
      <w:r>
        <w:t>пізнаються форми не об’єктивного світу, а створені нею самою. Очевидно, що</w:t>
      </w:r>
      <w:r>
        <w:rPr>
          <w:spacing w:val="1"/>
        </w:rPr>
        <w:t xml:space="preserve"> </w:t>
      </w:r>
      <w:r>
        <w:t>вчені</w:t>
      </w:r>
      <w:r>
        <w:rPr>
          <w:spacing w:val="-3"/>
        </w:rPr>
        <w:t xml:space="preserve"> </w:t>
      </w:r>
      <w:r>
        <w:t>розуміли</w:t>
      </w:r>
      <w:r>
        <w:rPr>
          <w:spacing w:val="-3"/>
        </w:rPr>
        <w:t xml:space="preserve"> </w:t>
      </w:r>
      <w:r>
        <w:t>естетичну</w:t>
      </w:r>
      <w:r>
        <w:rPr>
          <w:spacing w:val="-8"/>
        </w:rPr>
        <w:t xml:space="preserve"> </w:t>
      </w:r>
      <w:r>
        <w:t>функцію</w:t>
      </w:r>
      <w:r>
        <w:rPr>
          <w:spacing w:val="2"/>
        </w:rPr>
        <w:t xml:space="preserve"> </w:t>
      </w:r>
      <w:r>
        <w:t>символу</w:t>
      </w:r>
      <w:r>
        <w:rPr>
          <w:spacing w:val="-4"/>
        </w:rPr>
        <w:t xml:space="preserve"> </w:t>
      </w:r>
      <w:r>
        <w:t>в</w:t>
      </w:r>
      <w:r>
        <w:rPr>
          <w:spacing w:val="-1"/>
        </w:rPr>
        <w:t xml:space="preserve"> </w:t>
      </w:r>
      <w:r>
        <w:t>відкритті</w:t>
      </w:r>
      <w:r>
        <w:rPr>
          <w:spacing w:val="-3"/>
        </w:rPr>
        <w:t xml:space="preserve"> нових привабливих</w:t>
      </w:r>
      <w:r>
        <w:t xml:space="preserve"> форм</w:t>
      </w:r>
      <w:r>
        <w:rPr>
          <w:spacing w:val="2"/>
        </w:rPr>
        <w:t>. Напрями, засоби та</w:t>
      </w:r>
      <w:r>
        <w:rPr>
          <w:spacing w:val="1"/>
        </w:rPr>
        <w:t xml:space="preserve"> </w:t>
      </w:r>
      <w:r>
        <w:rPr>
          <w:spacing w:val="2"/>
        </w:rPr>
        <w:t>форми</w:t>
      </w:r>
      <w:r>
        <w:rPr>
          <w:spacing w:val="1"/>
        </w:rPr>
        <w:t xml:space="preserve"> створення символічних образів постійно</w:t>
      </w:r>
      <w:r>
        <w:rPr>
          <w:spacing w:val="2"/>
        </w:rPr>
        <w:t xml:space="preserve"> змінюються й потребують уточнення.</w:t>
      </w:r>
    </w:p>
    <w:p w:rsidR="000E4752" w:rsidRDefault="003D0396">
      <w:pPr>
        <w:spacing w:after="0" w:line="360" w:lineRule="auto"/>
        <w:ind w:firstLine="567"/>
        <w:jc w:val="both"/>
      </w:pPr>
      <w:r>
        <w:rPr>
          <w:rFonts w:ascii="Times New Roman" w:hAnsi="Times New Roman" w:cs="Times New Roman"/>
          <w:sz w:val="28"/>
          <w:szCs w:val="28"/>
        </w:rPr>
        <w:lastRenderedPageBreak/>
        <w:t>Метою дослідження є визначення особливостей символіки весни в європейському образотворчому мистецтві.</w:t>
      </w:r>
    </w:p>
    <w:p w:rsidR="000E4752" w:rsidRDefault="003D0396">
      <w:pPr>
        <w:spacing w:after="0" w:line="360" w:lineRule="auto"/>
        <w:ind w:firstLine="567"/>
        <w:jc w:val="both"/>
      </w:pPr>
      <w:r>
        <w:rPr>
          <w:rFonts w:ascii="Times New Roman" w:hAnsi="Times New Roman" w:cs="Times New Roman"/>
          <w:sz w:val="28"/>
          <w:szCs w:val="28"/>
        </w:rPr>
        <w:t>Відповідно до поставленої мети, завданнями дослідження є:</w:t>
      </w:r>
    </w:p>
    <w:p w:rsidR="000E4752" w:rsidRDefault="003D0396">
      <w:pPr>
        <w:numPr>
          <w:ilvl w:val="0"/>
          <w:numId w:val="8"/>
        </w:numPr>
        <w:spacing w:after="0" w:line="360" w:lineRule="auto"/>
        <w:jc w:val="both"/>
      </w:pPr>
      <w:r>
        <w:rPr>
          <w:rFonts w:ascii="Times New Roman" w:hAnsi="Times New Roman" w:cs="Times New Roman"/>
          <w:sz w:val="28"/>
          <w:szCs w:val="28"/>
        </w:rPr>
        <w:t>Уточнення дефініції “символ” в контексті філософії мистецтва.</w:t>
      </w:r>
    </w:p>
    <w:p w:rsidR="000E4752" w:rsidRDefault="003D0396">
      <w:pPr>
        <w:numPr>
          <w:ilvl w:val="0"/>
          <w:numId w:val="8"/>
        </w:numPr>
        <w:spacing w:after="0" w:line="360" w:lineRule="auto"/>
        <w:jc w:val="both"/>
      </w:pPr>
      <w:r>
        <w:rPr>
          <w:rFonts w:ascii="Times New Roman" w:hAnsi="Times New Roman" w:cs="Times New Roman"/>
          <w:sz w:val="28"/>
          <w:szCs w:val="28"/>
        </w:rPr>
        <w:t>Аналіз наукової та спеціальної літератури задля розкриття сутності категорії “символізм” у мистецтві.</w:t>
      </w:r>
    </w:p>
    <w:p w:rsidR="000E4752" w:rsidRDefault="003D0396">
      <w:pPr>
        <w:numPr>
          <w:ilvl w:val="0"/>
          <w:numId w:val="8"/>
        </w:numPr>
        <w:spacing w:after="0" w:line="360" w:lineRule="auto"/>
        <w:jc w:val="both"/>
      </w:pPr>
      <w:r>
        <w:rPr>
          <w:rFonts w:ascii="Times New Roman" w:hAnsi="Times New Roman" w:cs="Times New Roman"/>
          <w:sz w:val="28"/>
          <w:szCs w:val="28"/>
        </w:rPr>
        <w:t xml:space="preserve">Асоціативне представлення образу весни через символи в образотворчому мистецтві. </w:t>
      </w:r>
    </w:p>
    <w:p w:rsidR="000E4752" w:rsidRDefault="003D0396">
      <w:pPr>
        <w:numPr>
          <w:ilvl w:val="0"/>
          <w:numId w:val="8"/>
        </w:numPr>
        <w:spacing w:after="0" w:line="360" w:lineRule="auto"/>
        <w:jc w:val="both"/>
      </w:pPr>
      <w:r>
        <w:rPr>
          <w:rFonts w:ascii="Times New Roman" w:hAnsi="Times New Roman" w:cs="Times New Roman"/>
          <w:sz w:val="28"/>
          <w:szCs w:val="28"/>
        </w:rPr>
        <w:t>Визначення засобів створення символічних образів, таких як інтерпретація, стилізація, трансформація, метафоризація.</w:t>
      </w:r>
    </w:p>
    <w:p w:rsidR="000E4752" w:rsidRDefault="003D0396">
      <w:pPr>
        <w:numPr>
          <w:ilvl w:val="0"/>
          <w:numId w:val="8"/>
        </w:numPr>
        <w:spacing w:after="0" w:line="360" w:lineRule="auto"/>
        <w:jc w:val="both"/>
      </w:pPr>
      <w:r>
        <w:rPr>
          <w:rFonts w:ascii="Times New Roman" w:hAnsi="Times New Roman" w:cs="Times New Roman"/>
          <w:sz w:val="28"/>
          <w:szCs w:val="28"/>
        </w:rPr>
        <w:t>Розкриття передумов виникнення символізму як західноєвропейської модерністської течії та інтерпретація образів весни.</w:t>
      </w:r>
    </w:p>
    <w:p w:rsidR="000E4752" w:rsidRDefault="003D0396">
      <w:pPr>
        <w:numPr>
          <w:ilvl w:val="0"/>
          <w:numId w:val="8"/>
        </w:numPr>
        <w:spacing w:after="0" w:line="360" w:lineRule="auto"/>
        <w:jc w:val="both"/>
      </w:pPr>
      <w:r>
        <w:rPr>
          <w:rFonts w:ascii="Times New Roman" w:hAnsi="Times New Roman" w:cs="Times New Roman"/>
          <w:sz w:val="28"/>
          <w:szCs w:val="28"/>
        </w:rPr>
        <w:t>З’ясування особливостей розвитку символізму на прикладі дослідження образів весни у творах античного живопису.</w:t>
      </w:r>
    </w:p>
    <w:p w:rsidR="000E4752" w:rsidRDefault="003D0396">
      <w:pPr>
        <w:numPr>
          <w:ilvl w:val="0"/>
          <w:numId w:val="8"/>
        </w:numPr>
        <w:spacing w:after="0" w:line="360" w:lineRule="auto"/>
        <w:jc w:val="both"/>
      </w:pPr>
      <w:r>
        <w:rPr>
          <w:rFonts w:ascii="Times New Roman" w:hAnsi="Times New Roman" w:cs="Times New Roman"/>
          <w:sz w:val="28"/>
          <w:szCs w:val="28"/>
        </w:rPr>
        <w:t>Визначення символічних образів весни в українському образотворчому мистецтві.</w:t>
      </w:r>
    </w:p>
    <w:p w:rsidR="000E4752" w:rsidRDefault="003D0396">
      <w:pPr>
        <w:numPr>
          <w:ilvl w:val="0"/>
          <w:numId w:val="8"/>
        </w:numPr>
        <w:spacing w:after="0" w:line="360" w:lineRule="auto"/>
        <w:jc w:val="both"/>
      </w:pPr>
      <w:r>
        <w:rPr>
          <w:rFonts w:ascii="Times New Roman" w:hAnsi="Times New Roman" w:cs="Times New Roman"/>
          <w:sz w:val="28"/>
          <w:szCs w:val="28"/>
        </w:rPr>
        <w:t>Узагальнення особливостей естетичного відображення символів “весни” через жіночі образи в європейському та українському образотворчому мистецтві періоду кінця XIX-XX століть.</w:t>
      </w:r>
    </w:p>
    <w:p w:rsidR="000E4752" w:rsidRDefault="003D0396">
      <w:pPr>
        <w:spacing w:after="0" w:line="360" w:lineRule="auto"/>
        <w:ind w:firstLine="567"/>
        <w:jc w:val="both"/>
      </w:pPr>
      <w:r>
        <w:rPr>
          <w:rFonts w:ascii="Times New Roman" w:hAnsi="Times New Roman" w:cs="Times New Roman"/>
          <w:sz w:val="28"/>
          <w:szCs w:val="28"/>
        </w:rPr>
        <w:t>Об’єктом дослідження є символізм у європейському мистецтві.</w:t>
      </w:r>
    </w:p>
    <w:p w:rsidR="000E4752" w:rsidRDefault="003D0396">
      <w:pPr>
        <w:spacing w:after="0" w:line="360" w:lineRule="auto"/>
        <w:ind w:firstLine="567"/>
        <w:jc w:val="both"/>
      </w:pPr>
      <w:r>
        <w:rPr>
          <w:rFonts w:ascii="Times New Roman" w:hAnsi="Times New Roman" w:cs="Times New Roman"/>
          <w:sz w:val="28"/>
          <w:szCs w:val="28"/>
        </w:rPr>
        <w:t>Предметом дослідження є узагальнення символічних образів весни в  європейському живописі кінця XIX - XX століть.</w:t>
      </w:r>
    </w:p>
    <w:p w:rsidR="000E4752" w:rsidRDefault="003D0396">
      <w:pPr>
        <w:spacing w:after="0" w:line="360" w:lineRule="auto"/>
        <w:ind w:firstLine="567"/>
        <w:jc w:val="both"/>
      </w:pPr>
      <w:r>
        <w:rPr>
          <w:rFonts w:ascii="Times New Roman" w:hAnsi="Times New Roman" w:cs="Times New Roman"/>
          <w:sz w:val="28"/>
          <w:szCs w:val="28"/>
        </w:rPr>
        <w:t>Методологічну основу дослідження складають такі наукові методи пізнання як:</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логіка, діалектика, історіографія та інші загальнонаукові методи розкриття інформації зі збереженням причинно-наслідкових зв’язків та хронологічної послідовності розкриття сутності категорій “символ” та “символізм” у мистецтві;</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метод абстрагування в контексті пізнання особливостей специфічної наукової мови (знаки, символи, колір тощо) на прикладах низки мистецких робіт;</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метод аналізу, з використанням якого виявлено та узагальнено асоціативні образи весни та прийоми їх відображення в європейському образотворчому мистецтві;</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метод синтезу, за допомогою якого узагальнено внутрішню структуру кваліфікаційної роботи шляхом послідовних і логічно пов’язаних елементів наукового пізнання – розв’язання завдань дослідження;</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метод єдності певних образів розквіту природи й психологічних таемничих станів молодої жінки (очікування майбутнього материнства), що символізують весну та їх художнє втілення у творах образотворчого мистецтва;</w:t>
      </w:r>
    </w:p>
    <w:p w:rsidR="000E4752" w:rsidRDefault="003D0396">
      <w:pPr>
        <w:numPr>
          <w:ilvl w:val="0"/>
          <w:numId w:val="9"/>
        </w:numPr>
        <w:spacing w:after="0" w:line="360" w:lineRule="auto"/>
        <w:ind w:left="0" w:firstLine="567"/>
        <w:jc w:val="both"/>
      </w:pPr>
      <w:r>
        <w:rPr>
          <w:rFonts w:ascii="Times New Roman" w:hAnsi="Times New Roman" w:cs="Times New Roman"/>
          <w:sz w:val="28"/>
          <w:szCs w:val="28"/>
        </w:rPr>
        <w:t>системний аналіз особливостей національного українського відродження в контексті наслідування кращих європейських традицій в образотворчому мистецтві.</w:t>
      </w:r>
    </w:p>
    <w:p w:rsidR="000E4752" w:rsidRDefault="003D0396">
      <w:pPr>
        <w:spacing w:after="0" w:line="360" w:lineRule="auto"/>
        <w:ind w:firstLine="567"/>
        <w:jc w:val="both"/>
      </w:pPr>
      <w:r>
        <w:rPr>
          <w:rFonts w:ascii="Times New Roman" w:hAnsi="Times New Roman" w:cs="Times New Roman"/>
          <w:sz w:val="28"/>
          <w:szCs w:val="28"/>
        </w:rPr>
        <w:t>Наукова новизна дослідження полягає в узагальненні складної взаємодії знаків, символів, кольорів, як специфічної наукової мови в доробку окремих художників, які працювали на зламі XIX-XX ст. в європейському образотворчому мистецтві. Визначено особливості розвитку символіки весни та їх художнє втілення через образи пробудження природи та  розквіту жінки.</w:t>
      </w:r>
    </w:p>
    <w:p w:rsidR="000E4752" w:rsidRDefault="003D0396">
      <w:pPr>
        <w:spacing w:after="0" w:line="360" w:lineRule="auto"/>
        <w:ind w:firstLine="567"/>
        <w:jc w:val="both"/>
      </w:pPr>
      <w:r>
        <w:rPr>
          <w:rFonts w:ascii="Times New Roman" w:hAnsi="Times New Roman" w:cs="Times New Roman"/>
          <w:sz w:val="28"/>
          <w:szCs w:val="28"/>
        </w:rPr>
        <w:t xml:space="preserve">Теоретичне і практичне значення роботи  полягає в систематизації  закономірностей та різномаїття стильових варіацій асоціативних елементів символіки весни в європейському живописі кінця XIX-XX ст. </w:t>
      </w:r>
    </w:p>
    <w:p w:rsidR="000E4752" w:rsidRDefault="003D0396">
      <w:pPr>
        <w:spacing w:after="0" w:line="360" w:lineRule="auto"/>
        <w:ind w:firstLine="567"/>
        <w:jc w:val="both"/>
      </w:pPr>
      <w:r>
        <w:rPr>
          <w:rFonts w:ascii="Times New Roman" w:hAnsi="Times New Roman" w:cs="Times New Roman"/>
          <w:sz w:val="28"/>
          <w:szCs w:val="28"/>
        </w:rPr>
        <w:t>Теоретичне і практичне значення роботи  полягає в систематизації  закономірностей та різноманїття стильових варіацій асоціативних елементів символіки весни в європейському живописі кінця XIX-XX ст. Практичне значення роботи полягає в узагальнені та аналізі символіки весни у творах європейських художників.</w:t>
      </w:r>
    </w:p>
    <w:p w:rsidR="000E4752" w:rsidRDefault="003D0396">
      <w:pPr>
        <w:spacing w:after="0" w:line="360" w:lineRule="auto"/>
        <w:ind w:firstLine="567"/>
        <w:jc w:val="both"/>
      </w:pPr>
      <w:r>
        <w:rPr>
          <w:rFonts w:ascii="Times New Roman" w:hAnsi="Times New Roman" w:cs="Times New Roman"/>
          <w:sz w:val="28"/>
          <w:szCs w:val="28"/>
        </w:rPr>
        <w:t>Обгрунтовано складну взаємодію варіативних особливостей модернізму в доробку окремих українських митців на зламі XIX-XX ст. Їх твори є продовженням  кращих  європейських модерністких традицій та  втіленням національної української культурної спадщини.</w:t>
      </w:r>
    </w:p>
    <w:p w:rsidR="000E4752" w:rsidRDefault="003D0396">
      <w:pPr>
        <w:pStyle w:val="a0"/>
      </w:pPr>
      <w:r>
        <w:t>Структура і обсяг роботи: Робота складається зі вступу, двох розділів, висновків до кожного розділу, загальних висновків, списку використаних джерел. Робота містить 3 таблиці, і 29 рисунків, 4 додатки на 4 сторінках. Список використаних джерел нараховує 19 найменувань, з них 5 іноземною мовою.</w:t>
      </w:r>
      <w:r>
        <w:br w:type="page"/>
      </w:r>
    </w:p>
    <w:p w:rsidR="000E4752" w:rsidRDefault="003D0396">
      <w:pPr>
        <w:pStyle w:val="1"/>
      </w:pPr>
      <w:bookmarkStart w:id="2" w:name="__RefHeading___Toc4972_890824795"/>
      <w:bookmarkEnd w:id="2"/>
      <w:r>
        <w:t>РОЗДІЛ I ТЕОРЕТИЧНІ ЗАСАДИ ПІЗНАННЯ СИМВОЛІЗМУ У МИСТЕЦТВІ</w:t>
      </w:r>
    </w:p>
    <w:p w:rsidR="000E4752" w:rsidRDefault="000E4752">
      <w:pPr>
        <w:pStyle w:val="2"/>
      </w:pPr>
    </w:p>
    <w:p w:rsidR="000E4752" w:rsidRDefault="003D0396">
      <w:pPr>
        <w:pStyle w:val="2"/>
      </w:pPr>
      <w:bookmarkStart w:id="3" w:name="__RefHeading___Toc4974_890824795"/>
      <w:bookmarkEnd w:id="3"/>
      <w:r>
        <w:t>1.1 Історіографія дослідження категорій “символ” та “символізм” у мистецтві</w:t>
      </w:r>
    </w:p>
    <w:p w:rsidR="000E4752" w:rsidRDefault="003D0396">
      <w:pPr>
        <w:pStyle w:val="a0"/>
      </w:pPr>
      <w:r>
        <w:t>Б. Фролов запропонував систематизувати особливості</w:t>
      </w:r>
      <w:r>
        <w:rPr>
          <w:spacing w:val="1"/>
        </w:rPr>
        <w:t xml:space="preserve"> </w:t>
      </w:r>
      <w:r>
        <w:t>розвитку символу за двома напрямами.</w:t>
      </w:r>
    </w:p>
    <w:p w:rsidR="000E4752" w:rsidRDefault="003D0396">
      <w:pPr>
        <w:pStyle w:val="a0"/>
      </w:pPr>
      <w:r>
        <w:rPr>
          <w:i/>
          <w:iCs/>
        </w:rPr>
        <w:t>Перший напрям</w:t>
      </w:r>
      <w:r>
        <w:t xml:space="preserve"> пов’язаний із розвитком</w:t>
      </w:r>
      <w:r>
        <w:rPr>
          <w:spacing w:val="1"/>
        </w:rPr>
        <w:t xml:space="preserve"> </w:t>
      </w:r>
      <w:r>
        <w:t>точних знань через те, що будь-який математичний розрахунок базується на</w:t>
      </w:r>
      <w:r>
        <w:rPr>
          <w:spacing w:val="1"/>
        </w:rPr>
        <w:t xml:space="preserve"> </w:t>
      </w:r>
      <w:r>
        <w:t>застосуванні знаково-символічної системи.</w:t>
      </w:r>
      <w:r>
        <w:rPr>
          <w:spacing w:val="1"/>
        </w:rPr>
        <w:t xml:space="preserve"> </w:t>
      </w:r>
      <w:r>
        <w:t>Таким чином, навіть примітивні</w:t>
      </w:r>
      <w:r>
        <w:rPr>
          <w:spacing w:val="1"/>
        </w:rPr>
        <w:t xml:space="preserve"> </w:t>
      </w:r>
      <w:r>
        <w:t>насічки первісної людини, які використовувалися задля полегшення системи</w:t>
      </w:r>
      <w:r>
        <w:rPr>
          <w:spacing w:val="1"/>
        </w:rPr>
        <w:t xml:space="preserve"> </w:t>
      </w:r>
      <w:r>
        <w:t>обрахунків,</w:t>
      </w:r>
      <w:r>
        <w:rPr>
          <w:spacing w:val="2"/>
        </w:rPr>
        <w:t xml:space="preserve"> </w:t>
      </w:r>
      <w:r>
        <w:t>можна віднести</w:t>
      </w:r>
      <w:r>
        <w:rPr>
          <w:spacing w:val="-2"/>
        </w:rPr>
        <w:t xml:space="preserve"> </w:t>
      </w:r>
      <w:r>
        <w:t>до</w:t>
      </w:r>
      <w:r>
        <w:rPr>
          <w:spacing w:val="-3"/>
        </w:rPr>
        <w:t xml:space="preserve"> </w:t>
      </w:r>
      <w:r>
        <w:t>ранньої</w:t>
      </w:r>
      <w:r>
        <w:rPr>
          <w:spacing w:val="-2"/>
        </w:rPr>
        <w:t xml:space="preserve"> </w:t>
      </w:r>
      <w:r>
        <w:t>стадії</w:t>
      </w:r>
      <w:r>
        <w:rPr>
          <w:spacing w:val="-2"/>
        </w:rPr>
        <w:t xml:space="preserve"> </w:t>
      </w:r>
      <w:r>
        <w:t>розвитку</w:t>
      </w:r>
      <w:r>
        <w:rPr>
          <w:spacing w:val="-7"/>
        </w:rPr>
        <w:t xml:space="preserve"> </w:t>
      </w:r>
      <w:r>
        <w:t>цього</w:t>
      </w:r>
      <w:r>
        <w:rPr>
          <w:spacing w:val="-4"/>
        </w:rPr>
        <w:t xml:space="preserve"> </w:t>
      </w:r>
      <w:r>
        <w:t>вектору</w:t>
      </w:r>
      <w:r>
        <w:rPr>
          <w:spacing w:val="-6"/>
        </w:rPr>
        <w:t>.</w:t>
      </w:r>
    </w:p>
    <w:p w:rsidR="000E4752" w:rsidRDefault="003D0396">
      <w:pPr>
        <w:pStyle w:val="a0"/>
      </w:pPr>
      <w:r>
        <w:rPr>
          <w:i/>
          <w:iCs/>
        </w:rPr>
        <w:t>Другий напрям</w:t>
      </w:r>
      <w:r>
        <w:t xml:space="preserve"> генезису символу пов’язаний із розвитком образу, тобто</w:t>
      </w:r>
      <w:r>
        <w:rPr>
          <w:spacing w:val="1"/>
        </w:rPr>
        <w:t xml:space="preserve"> </w:t>
      </w:r>
      <w:r>
        <w:t>розвитком естетичного осягнення людиною навколишнього середовища, яке у</w:t>
      </w:r>
      <w:r>
        <w:rPr>
          <w:spacing w:val="1"/>
        </w:rPr>
        <w:t xml:space="preserve"> </w:t>
      </w:r>
      <w:r>
        <w:t>первісному суспільстві має безпосередній зв’язок, підкоряючись міфологічній</w:t>
      </w:r>
      <w:r>
        <w:rPr>
          <w:spacing w:val="1"/>
        </w:rPr>
        <w:t xml:space="preserve"> </w:t>
      </w:r>
      <w:r>
        <w:t>системі</w:t>
      </w:r>
      <w:r>
        <w:rPr>
          <w:spacing w:val="1"/>
        </w:rPr>
        <w:t xml:space="preserve"> </w:t>
      </w:r>
      <w:r>
        <w:t>поглядів</w:t>
      </w:r>
      <w:r>
        <w:rPr>
          <w:spacing w:val="1"/>
        </w:rPr>
        <w:t xml:space="preserve"> </w:t>
      </w:r>
      <w:r>
        <w:t>й</w:t>
      </w:r>
      <w:r>
        <w:rPr>
          <w:spacing w:val="1"/>
        </w:rPr>
        <w:t xml:space="preserve"> існуючий </w:t>
      </w:r>
      <w:r>
        <w:t>магічно-ритуальній</w:t>
      </w:r>
      <w:r>
        <w:rPr>
          <w:spacing w:val="1"/>
        </w:rPr>
        <w:t xml:space="preserve"> </w:t>
      </w:r>
      <w:r>
        <w:t>практиці.</w:t>
      </w:r>
      <w:r>
        <w:rPr>
          <w:spacing w:val="1"/>
        </w:rPr>
        <w:t xml:space="preserve"> </w:t>
      </w:r>
      <w:r>
        <w:t>Тому</w:t>
      </w:r>
      <w:r>
        <w:rPr>
          <w:spacing w:val="1"/>
        </w:rPr>
        <w:t xml:space="preserve"> </w:t>
      </w:r>
      <w:r>
        <w:t>навіть</w:t>
      </w:r>
      <w:r>
        <w:rPr>
          <w:spacing w:val="-67"/>
        </w:rPr>
        <w:t xml:space="preserve"> </w:t>
      </w:r>
      <w:r>
        <w:t>примітивні знаряддя праці у переважній більшості вже мають своє глибинне</w:t>
      </w:r>
      <w:r>
        <w:rPr>
          <w:spacing w:val="1"/>
        </w:rPr>
        <w:t xml:space="preserve"> </w:t>
      </w:r>
      <w:r>
        <w:t>символічне</w:t>
      </w:r>
      <w:r>
        <w:rPr>
          <w:spacing w:val="-4"/>
        </w:rPr>
        <w:t xml:space="preserve"> значення</w:t>
      </w:r>
      <w:r>
        <w:t>.</w:t>
      </w:r>
    </w:p>
    <w:p w:rsidR="000E4752" w:rsidRDefault="003D0396">
      <w:pPr>
        <w:pStyle w:val="a0"/>
      </w:pPr>
      <w:r>
        <w:rPr>
          <w:spacing w:val="-67"/>
        </w:rPr>
        <w:t>І</w:t>
      </w:r>
      <w:r>
        <w:t>сторично</w:t>
      </w:r>
      <w:r>
        <w:rPr>
          <w:spacing w:val="1"/>
        </w:rPr>
        <w:t xml:space="preserve"> напрямами створення символічних образів є</w:t>
      </w:r>
      <w:r>
        <w:t>:</w:t>
      </w:r>
    </w:p>
    <w:p w:rsidR="000E4752" w:rsidRDefault="003D0396">
      <w:pPr>
        <w:pStyle w:val="a0"/>
        <w:numPr>
          <w:ilvl w:val="0"/>
          <w:numId w:val="3"/>
        </w:numPr>
        <w:ind w:left="0" w:firstLine="340"/>
      </w:pPr>
      <w:r>
        <w:t>міфологічний</w:t>
      </w:r>
      <w:r>
        <w:rPr>
          <w:spacing w:val="1"/>
        </w:rPr>
        <w:t xml:space="preserve"> </w:t>
      </w:r>
      <w:r>
        <w:t xml:space="preserve">етап, </w:t>
      </w:r>
      <w:r>
        <w:rPr>
          <w:spacing w:val="1"/>
        </w:rPr>
        <w:t xml:space="preserve">особливості якого пов’язані з </w:t>
      </w:r>
      <w:r>
        <w:t>розвитком</w:t>
      </w:r>
      <w:r>
        <w:rPr>
          <w:spacing w:val="1"/>
        </w:rPr>
        <w:t xml:space="preserve"> </w:t>
      </w:r>
      <w:r>
        <w:t>первісних,</w:t>
      </w:r>
      <w:r>
        <w:rPr>
          <w:spacing w:val="1"/>
        </w:rPr>
        <w:t xml:space="preserve"> </w:t>
      </w:r>
      <w:r>
        <w:t>примітивних</w:t>
      </w:r>
      <w:r>
        <w:rPr>
          <w:spacing w:val="1"/>
        </w:rPr>
        <w:t xml:space="preserve"> </w:t>
      </w:r>
      <w:r>
        <w:t>людських</w:t>
      </w:r>
      <w:r>
        <w:rPr>
          <w:spacing w:val="1"/>
        </w:rPr>
        <w:t xml:space="preserve"> </w:t>
      </w:r>
      <w:r>
        <w:t>спільнот,</w:t>
      </w:r>
      <w:r>
        <w:rPr>
          <w:spacing w:val="1"/>
        </w:rPr>
        <w:t xml:space="preserve"> </w:t>
      </w:r>
      <w:r>
        <w:t>зображення</w:t>
      </w:r>
      <w:r>
        <w:rPr>
          <w:spacing w:val="1"/>
        </w:rPr>
        <w:t xml:space="preserve"> </w:t>
      </w:r>
      <w:r>
        <w:t>жінки, як ключового символу весни в контексті народження. Образ пов’язаний</w:t>
      </w:r>
      <w:r>
        <w:rPr>
          <w:spacing w:val="1"/>
        </w:rPr>
        <w:t xml:space="preserve"> з відображенням </w:t>
      </w:r>
      <w:r>
        <w:t>загальних,</w:t>
      </w:r>
      <w:r>
        <w:rPr>
          <w:spacing w:val="1"/>
        </w:rPr>
        <w:t xml:space="preserve"> </w:t>
      </w:r>
      <w:r>
        <w:t>родових</w:t>
      </w:r>
      <w:r>
        <w:rPr>
          <w:spacing w:val="-67"/>
        </w:rPr>
        <w:t xml:space="preserve"> </w:t>
      </w:r>
      <w:r>
        <w:t>якостей,</w:t>
      </w:r>
      <w:r>
        <w:rPr>
          <w:spacing w:val="1"/>
        </w:rPr>
        <w:t xml:space="preserve"> </w:t>
      </w:r>
      <w:r>
        <w:t>які</w:t>
      </w:r>
      <w:r>
        <w:rPr>
          <w:spacing w:val="1"/>
        </w:rPr>
        <w:t xml:space="preserve"> </w:t>
      </w:r>
      <w:r>
        <w:t>обмежуються</w:t>
      </w:r>
      <w:r>
        <w:rPr>
          <w:spacing w:val="1"/>
        </w:rPr>
        <w:t xml:space="preserve"> </w:t>
      </w:r>
      <w:r>
        <w:t>лише</w:t>
      </w:r>
      <w:r>
        <w:rPr>
          <w:spacing w:val="1"/>
        </w:rPr>
        <w:t xml:space="preserve"> </w:t>
      </w:r>
      <w:r>
        <w:t>візуалізацією</w:t>
      </w:r>
      <w:r>
        <w:rPr>
          <w:spacing w:val="1"/>
        </w:rPr>
        <w:t xml:space="preserve"> </w:t>
      </w:r>
      <w:r>
        <w:t>дітородних</w:t>
      </w:r>
      <w:r>
        <w:rPr>
          <w:spacing w:val="1"/>
        </w:rPr>
        <w:t xml:space="preserve"> </w:t>
      </w:r>
      <w:r>
        <w:t>жіночих</w:t>
      </w:r>
      <w:r>
        <w:rPr>
          <w:spacing w:val="70"/>
        </w:rPr>
        <w:t xml:space="preserve"> </w:t>
      </w:r>
      <w:r>
        <w:t>органів</w:t>
      </w:r>
      <w:r>
        <w:rPr>
          <w:spacing w:val="1"/>
        </w:rPr>
        <w:t xml:space="preserve"> </w:t>
      </w:r>
      <w:r>
        <w:t>(рис. 1). Тобто, у кращому випадку, нижньої частини жіночого тіла (як,</w:t>
      </w:r>
      <w:r>
        <w:rPr>
          <w:spacing w:val="1"/>
        </w:rPr>
        <w:t xml:space="preserve"> </w:t>
      </w:r>
      <w:r>
        <w:t>наприклад,</w:t>
      </w:r>
      <w:r>
        <w:rPr>
          <w:spacing w:val="1"/>
        </w:rPr>
        <w:t xml:space="preserve"> </w:t>
      </w:r>
      <w:r>
        <w:t>у печері Шове (Франція), вік якої приблизно 30</w:t>
      </w:r>
      <w:r>
        <w:rPr>
          <w:spacing w:val="70"/>
        </w:rPr>
        <w:t xml:space="preserve"> </w:t>
      </w:r>
      <w:r>
        <w:t>– 33 тис. років), а</w:t>
      </w:r>
      <w:r>
        <w:rPr>
          <w:spacing w:val="1"/>
        </w:rPr>
        <w:t xml:space="preserve"> </w:t>
      </w:r>
      <w:r>
        <w:t>то</w:t>
      </w:r>
      <w:r>
        <w:rPr>
          <w:spacing w:val="-4"/>
        </w:rPr>
        <w:t xml:space="preserve"> </w:t>
      </w:r>
      <w:r>
        <w:t>й</w:t>
      </w:r>
      <w:r>
        <w:rPr>
          <w:spacing w:val="-2"/>
        </w:rPr>
        <w:t xml:space="preserve"> </w:t>
      </w:r>
      <w:r>
        <w:t>просто</w:t>
      </w:r>
      <w:r>
        <w:rPr>
          <w:spacing w:val="-4"/>
        </w:rPr>
        <w:t xml:space="preserve"> </w:t>
      </w:r>
      <w:r>
        <w:t>символів,</w:t>
      </w:r>
      <w:r>
        <w:rPr>
          <w:spacing w:val="2"/>
        </w:rPr>
        <w:t xml:space="preserve"> </w:t>
      </w:r>
      <w:r>
        <w:t>які</w:t>
      </w:r>
      <w:r>
        <w:rPr>
          <w:spacing w:val="-1"/>
        </w:rPr>
        <w:t xml:space="preserve"> </w:t>
      </w:r>
      <w:r>
        <w:t>дослідники</w:t>
      </w:r>
      <w:r>
        <w:rPr>
          <w:spacing w:val="-2"/>
        </w:rPr>
        <w:t xml:space="preserve"> </w:t>
      </w:r>
      <w:r>
        <w:t>інтерпретують як</w:t>
      </w:r>
      <w:r>
        <w:rPr>
          <w:spacing w:val="-1"/>
        </w:rPr>
        <w:t xml:space="preserve"> </w:t>
      </w:r>
      <w:r>
        <w:t>жіночі.</w:t>
      </w:r>
    </w:p>
    <w:p w:rsidR="000E4752" w:rsidRDefault="003D0396">
      <w:pPr>
        <w:pStyle w:val="a0"/>
        <w:numPr>
          <w:ilvl w:val="0"/>
          <w:numId w:val="3"/>
        </w:numPr>
        <w:ind w:left="0" w:firstLine="340"/>
      </w:pPr>
      <w:r>
        <w:t>епоха існування стародавніх</w:t>
      </w:r>
      <w:r>
        <w:rPr>
          <w:spacing w:val="1"/>
        </w:rPr>
        <w:t xml:space="preserve"> </w:t>
      </w:r>
      <w:r>
        <w:t>цивілізацій і їх культур, коли перевага віддається зображенню реалістичних</w:t>
      </w:r>
      <w:r>
        <w:rPr>
          <w:spacing w:val="-67"/>
        </w:rPr>
        <w:t xml:space="preserve"> </w:t>
      </w:r>
      <w:r>
        <w:t>жіночих</w:t>
      </w:r>
      <w:r>
        <w:rPr>
          <w:spacing w:val="52"/>
        </w:rPr>
        <w:t xml:space="preserve"> </w:t>
      </w:r>
      <w:r>
        <w:t>фігур,</w:t>
      </w:r>
      <w:r>
        <w:rPr>
          <w:spacing w:val="54"/>
        </w:rPr>
        <w:t xml:space="preserve"> </w:t>
      </w:r>
      <w:r>
        <w:t>які</w:t>
      </w:r>
      <w:r>
        <w:rPr>
          <w:spacing w:val="51"/>
        </w:rPr>
        <w:t xml:space="preserve"> </w:t>
      </w:r>
      <w:r>
        <w:t>мають</w:t>
      </w:r>
      <w:r>
        <w:rPr>
          <w:spacing w:val="52"/>
        </w:rPr>
        <w:t xml:space="preserve"> </w:t>
      </w:r>
      <w:r>
        <w:t>суто</w:t>
      </w:r>
      <w:r>
        <w:rPr>
          <w:spacing w:val="49"/>
        </w:rPr>
        <w:t xml:space="preserve"> </w:t>
      </w:r>
      <w:r>
        <w:t>символічний</w:t>
      </w:r>
      <w:r>
        <w:rPr>
          <w:spacing w:val="50"/>
        </w:rPr>
        <w:t xml:space="preserve"> </w:t>
      </w:r>
      <w:r>
        <w:t>характер</w:t>
      </w:r>
      <w:r>
        <w:rPr>
          <w:spacing w:val="59"/>
        </w:rPr>
        <w:t xml:space="preserve"> </w:t>
      </w:r>
      <w:r>
        <w:t>–</w:t>
      </w:r>
      <w:r>
        <w:rPr>
          <w:spacing w:val="54"/>
        </w:rPr>
        <w:t xml:space="preserve"> </w:t>
      </w:r>
      <w:r>
        <w:t>це</w:t>
      </w:r>
      <w:r>
        <w:rPr>
          <w:spacing w:val="48"/>
        </w:rPr>
        <w:t xml:space="preserve"> </w:t>
      </w:r>
      <w:r>
        <w:t>спроба</w:t>
      </w:r>
      <w:r>
        <w:rPr>
          <w:spacing w:val="53"/>
        </w:rPr>
        <w:t xml:space="preserve"> </w:t>
      </w:r>
      <w:r>
        <w:t>занурити глядача у таємний світ містерій. Таким чином, особливості перших жіночих зображень пов’язані із символами родючості, добробуту (оскільки, наприклад,</w:t>
      </w:r>
      <w:r>
        <w:rPr>
          <w:spacing w:val="1"/>
        </w:rPr>
        <w:t xml:space="preserve"> </w:t>
      </w:r>
      <w:r>
        <w:t>тучність – наявність жиру – напряму пов’язувалась із ситим життям, яке було</w:t>
      </w:r>
      <w:r>
        <w:rPr>
          <w:spacing w:val="1"/>
        </w:rPr>
        <w:t xml:space="preserve"> </w:t>
      </w:r>
      <w:r>
        <w:t>запорукою</w:t>
      </w:r>
      <w:r>
        <w:rPr>
          <w:spacing w:val="-1"/>
        </w:rPr>
        <w:t xml:space="preserve"> </w:t>
      </w:r>
      <w:r>
        <w:t>виживання)</w:t>
      </w:r>
      <w:r>
        <w:rPr>
          <w:spacing w:val="-1"/>
        </w:rPr>
        <w:t xml:space="preserve"> </w:t>
      </w:r>
      <w:r>
        <w:t>[1,</w:t>
      </w:r>
      <w:r>
        <w:rPr>
          <w:spacing w:val="3"/>
        </w:rPr>
        <w:t xml:space="preserve"> </w:t>
      </w:r>
      <w:r>
        <w:t>с.</w:t>
      </w:r>
      <w:r>
        <w:rPr>
          <w:spacing w:val="3"/>
        </w:rPr>
        <w:t> </w:t>
      </w:r>
      <w:r>
        <w:t>418].</w:t>
      </w:r>
    </w:p>
    <w:p w:rsidR="000E4752" w:rsidRDefault="000E4752">
      <w:pPr>
        <w:pStyle w:val="a0"/>
        <w:ind w:firstLine="0"/>
      </w:pPr>
    </w:p>
    <w:p w:rsidR="000E4752" w:rsidRDefault="003D0396">
      <w:pPr>
        <w:pStyle w:val="a0"/>
        <w:jc w:val="center"/>
      </w:pPr>
      <w:r>
        <w:rPr>
          <w:noProof/>
          <w:lang w:val="ru-RU" w:eastAsia="ru-RU"/>
        </w:rPr>
        <w:drawing>
          <wp:anchor distT="0" distB="0" distL="0" distR="0" simplePos="0" relativeHeight="4" behindDoc="0" locked="0" layoutInCell="0" allowOverlap="1">
            <wp:simplePos x="0" y="0"/>
            <wp:positionH relativeFrom="page">
              <wp:posOffset>2531110</wp:posOffset>
            </wp:positionH>
            <wp:positionV relativeFrom="paragraph">
              <wp:posOffset>118745</wp:posOffset>
            </wp:positionV>
            <wp:extent cx="3190240" cy="4175125"/>
            <wp:effectExtent l="0" t="0" r="0" b="0"/>
            <wp:wrapTopAndBottom/>
            <wp:docPr id="1" name="image21.jpeg" descr="ÐÐ·Ð½Ð°ÑÐ°Ð»ÑÐ½Ð°Ñ ÐÐ¾Ð³Ð¸Ð½Ñ Ð¸ ÐµÐµ TimeLINE - twiggietruth .... Â«ÐÐµÐ»Ð¸ÐºÐ¸Ðµ ÐÐ°ÑÐµÑÐ¸-Ð±Ð¾Ð³Ð¸Ð½Ð¸ ÑÐ²Ð»ÑÑÑÑÑ Ð½Ð°Ð¸Ð±Ð¾Ð»ÐµÐµ Ð¿ÑÐ¸Ð¼Ð¸ÑÐ¸Ð²Ð½ÑÐ¼Ð¸ Ð¿ÑÐ¾ÑÐ²Ð»ÐµÐ½Ð¸ÑÐ¼Ð¸ Ð°ÑÑÐµÑÐ¸Ð¿Ð¸ÑÐµÑÐºÐ¾Ð³Ð¾ Ð¶ÐµÐ½ÑÐºÐ¾Ð³Ð¾ ÑÐ¸Ð¼Ð²Ð¾Ð»Ð¸Ð·Ð¼Ð°;  Ð¾Ð½Ð¸ Ð¿ÑÐµÐ´ÑÑÐ°Ð²Ð»ÑÑÑ Ð¼Ð°ÑÑÐ¸Ð°ÑÑÐ°Ð»ÑÐ½ÑÑ ÑÐ¸Ð¼Ð²Ð¾Ð»Ð¸ÐºÑ Ð² Ð½ÐµÐ´Ð¸ÑÑÐµÑÐµÐ½ÑÐ¸ÑÐ¾Ð²Ð°Ð½Ð½Ð¾Ð¹ ÑÐ¾ÑÐ¼Ðµ, Ð¿ÑÐµÐ¶Ð´Ðµ ÑÐµÐ¼ ÑÐ°ÑÐºÐ¾Ð»Ð¾ÑÑ Ð½Ð° ÑÐ»ÐµÐ¼ÐµÐ½ÑÐ°ÑÐ½ÑÑ Ð¸ Ð¿ÑÐµÐ¾Ð±ÑÐ°Ð·ÑÑÑÐ¸Ñ, Ð¿Ð¾Ð»Ð¾Ð¶Ð¸ÑÐµÐ»ÑÐ½ÑÑ Ð¸ Ð¾ÑÑÐ¸ÑÐ°ÑÐµÐ»ÑÐ½ÑÑ Ð±Ð¾Ð³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1.jpeg" descr="ÐÐ·Ð½Ð°ÑÐ°Ð»ÑÐ½Ð°Ñ ÐÐ¾Ð³Ð¸Ð½Ñ Ð¸ ÐµÐµ TimeLINE - twiggietruth .... Â«ÐÐµÐ»Ð¸ÐºÐ¸Ðµ ÐÐ°ÑÐµÑÐ¸-Ð±Ð¾Ð³Ð¸Ð½Ð¸ ÑÐ²Ð»ÑÑÑÑÑ Ð½Ð°Ð¸Ð±Ð¾Ð»ÐµÐµ Ð¿ÑÐ¸Ð¼Ð¸ÑÐ¸Ð²Ð½ÑÐ¼Ð¸ Ð¿ÑÐ¾ÑÐ²Ð»ÐµÐ½Ð¸ÑÐ¼Ð¸ Ð°ÑÑÐµÑÐ¸Ð¿Ð¸ÑÐµÑÐºÐ¾Ð³Ð¾ Ð¶ÐµÐ½ÑÐºÐ¾Ð³Ð¾ ÑÐ¸Ð¼Ð²Ð¾Ð»Ð¸Ð·Ð¼Ð°;  Ð¾Ð½Ð¸ Ð¿ÑÐµÐ´ÑÑÐ°Ð²Ð»ÑÑÑ Ð¼Ð°ÑÑÐ¸Ð°ÑÑÐ°Ð»ÑÐ½ÑÑ ÑÐ¸Ð¼Ð²Ð¾Ð»Ð¸ÐºÑ Ð² Ð½ÐµÐ´Ð¸ÑÑÐµÑÐµÐ½ÑÐ¸ÑÐ¾Ð²Ð°Ð½Ð½Ð¾Ð¹ ÑÐ¾ÑÐ¼Ðµ, Ð¿ÑÐµÐ¶Ð´Ðµ ÑÐµÐ¼ ÑÐ°ÑÐºÐ¾Ð»Ð¾ÑÑ Ð½Ð° ÑÐ»ÐµÐ¼ÐµÐ½ÑÐ°ÑÐ½ÑÑ Ð¸ Ð¿ÑÐµÐ¾Ð±ÑÐ°Ð·ÑÑÑÐ¸Ñ, Ð¿Ð¾Ð»Ð¾Ð¶Ð¸ÑÐµÐ»ÑÐ½ÑÑ Ð¸ Ð¾ÑÑÐ¸ÑÐ°ÑÐµÐ»ÑÐ½ÑÑ Ð±Ð¾Ð³Ð¸Ð½Ñ."/>
                    <pic:cNvPicPr>
                      <a:picLocks noChangeAspect="1" noChangeArrowheads="1"/>
                    </pic:cNvPicPr>
                  </pic:nvPicPr>
                  <pic:blipFill>
                    <a:blip r:embed="rId7"/>
                    <a:stretch>
                      <a:fillRect/>
                    </a:stretch>
                  </pic:blipFill>
                  <pic:spPr bwMode="auto">
                    <a:xfrm>
                      <a:off x="0" y="0"/>
                      <a:ext cx="3190240" cy="4175125"/>
                    </a:xfrm>
                    <a:prstGeom prst="rect">
                      <a:avLst/>
                    </a:prstGeom>
                  </pic:spPr>
                </pic:pic>
              </a:graphicData>
            </a:graphic>
          </wp:anchor>
        </w:drawing>
      </w:r>
      <w:r>
        <w:t>Рис.</w:t>
      </w:r>
      <w:r>
        <w:rPr>
          <w:spacing w:val="-2"/>
        </w:rPr>
        <w:t> </w:t>
      </w:r>
      <w:r>
        <w:t>1.</w:t>
      </w:r>
      <w:r>
        <w:rPr>
          <w:spacing w:val="-4"/>
        </w:rPr>
        <w:t xml:space="preserve"> </w:t>
      </w:r>
      <w:r>
        <w:t>Жіночі</w:t>
      </w:r>
      <w:r>
        <w:rPr>
          <w:spacing w:val="-5"/>
        </w:rPr>
        <w:t xml:space="preserve"> </w:t>
      </w:r>
      <w:r>
        <w:t>першообрази</w:t>
      </w:r>
      <w:r>
        <w:rPr>
          <w:spacing w:val="-5"/>
        </w:rPr>
        <w:t xml:space="preserve"> </w:t>
      </w:r>
      <w:r>
        <w:t>(архетипи)</w:t>
      </w:r>
    </w:p>
    <w:p w:rsidR="000E4752" w:rsidRDefault="000E4752">
      <w:pPr>
        <w:pStyle w:val="a0"/>
      </w:pPr>
    </w:p>
    <w:p w:rsidR="000E4752" w:rsidRDefault="003D0396">
      <w:pPr>
        <w:pStyle w:val="a0"/>
      </w:pPr>
      <w:r>
        <w:t>Закономірності</w:t>
      </w:r>
      <w:r>
        <w:rPr>
          <w:spacing w:val="1"/>
        </w:rPr>
        <w:t xml:space="preserve"> </w:t>
      </w:r>
      <w:r>
        <w:t>та</w:t>
      </w:r>
      <w:r>
        <w:rPr>
          <w:spacing w:val="1"/>
        </w:rPr>
        <w:t xml:space="preserve"> </w:t>
      </w:r>
      <w:r>
        <w:t>відмінні</w:t>
      </w:r>
      <w:r>
        <w:rPr>
          <w:spacing w:val="1"/>
        </w:rPr>
        <w:t xml:space="preserve"> </w:t>
      </w:r>
      <w:r>
        <w:t>риси</w:t>
      </w:r>
      <w:r>
        <w:rPr>
          <w:spacing w:val="1"/>
        </w:rPr>
        <w:t xml:space="preserve"> </w:t>
      </w:r>
      <w:r>
        <w:t>символічного</w:t>
      </w:r>
      <w:r>
        <w:rPr>
          <w:spacing w:val="1"/>
        </w:rPr>
        <w:t xml:space="preserve"> </w:t>
      </w:r>
      <w:r>
        <w:t>жіночого</w:t>
      </w:r>
      <w:r>
        <w:rPr>
          <w:spacing w:val="1"/>
        </w:rPr>
        <w:t xml:space="preserve"> </w:t>
      </w:r>
      <w:r>
        <w:t>образу залежать від історичного періоду, тобто – від епохи</w:t>
      </w:r>
      <w:r>
        <w:rPr>
          <w:spacing w:val="1"/>
        </w:rPr>
        <w:t xml:space="preserve"> </w:t>
      </w:r>
      <w:r>
        <w:t>минулого</w:t>
      </w:r>
      <w:r>
        <w:rPr>
          <w:spacing w:val="1"/>
        </w:rPr>
        <w:t xml:space="preserve"> </w:t>
      </w:r>
      <w:r>
        <w:t>до</w:t>
      </w:r>
      <w:r>
        <w:rPr>
          <w:spacing w:val="1"/>
        </w:rPr>
        <w:t xml:space="preserve"> </w:t>
      </w:r>
      <w:r>
        <w:t>мистецтва</w:t>
      </w:r>
      <w:r>
        <w:rPr>
          <w:spacing w:val="1"/>
        </w:rPr>
        <w:t xml:space="preserve"> </w:t>
      </w:r>
      <w:r>
        <w:t>сучасності:</w:t>
      </w:r>
      <w:r>
        <w:rPr>
          <w:spacing w:val="1"/>
        </w:rPr>
        <w:t xml:space="preserve"> </w:t>
      </w:r>
      <w:r>
        <w:t>технічного,</w:t>
      </w:r>
      <w:r>
        <w:rPr>
          <w:spacing w:val="1"/>
        </w:rPr>
        <w:t xml:space="preserve"> е</w:t>
      </w:r>
      <w:r>
        <w:t>кспериментального,</w:t>
      </w:r>
      <w:r>
        <w:rPr>
          <w:spacing w:val="1"/>
        </w:rPr>
        <w:t xml:space="preserve"> </w:t>
      </w:r>
      <w:r>
        <w:t>психологічного,</w:t>
      </w:r>
      <w:r>
        <w:rPr>
          <w:spacing w:val="1"/>
        </w:rPr>
        <w:t xml:space="preserve"> </w:t>
      </w:r>
      <w:r>
        <w:t>мистецтва</w:t>
      </w:r>
      <w:r>
        <w:rPr>
          <w:spacing w:val="1"/>
        </w:rPr>
        <w:t xml:space="preserve"> </w:t>
      </w:r>
      <w:r>
        <w:t>дозвілля.</w:t>
      </w:r>
    </w:p>
    <w:p w:rsidR="000E4752" w:rsidRDefault="003D0396">
      <w:pPr>
        <w:pStyle w:val="a0"/>
        <w:rPr>
          <w:color w:val="auto"/>
        </w:rPr>
      </w:pPr>
      <w:r>
        <w:t xml:space="preserve">Кольорову палітру художника нерідко зумовлює його розуміння природи і значення певних кольорів. Колір часто слугує живописним елементом, який водночас передає смисл і стимулює зорову систему </w:t>
      </w:r>
      <w:r w:rsidRPr="006057B5">
        <w:rPr>
          <w:lang w:val="ru-RU"/>
        </w:rPr>
        <w:t>[2</w:t>
      </w:r>
      <w:r>
        <w:t>, с. 70</w:t>
      </w:r>
      <w:r w:rsidRPr="006057B5">
        <w:rPr>
          <w:lang w:val="ru-RU"/>
        </w:rPr>
        <w:t xml:space="preserve">]. </w:t>
      </w:r>
    </w:p>
    <w:p w:rsidR="000E4752" w:rsidRDefault="003D0396">
      <w:pPr>
        <w:pStyle w:val="a0"/>
        <w:rPr>
          <w:color w:val="auto"/>
        </w:rPr>
      </w:pPr>
      <w:r>
        <w:rPr>
          <w:color w:val="auto"/>
        </w:rPr>
        <w:t>Основою</w:t>
      </w:r>
      <w:r>
        <w:rPr>
          <w:color w:val="auto"/>
          <w:spacing w:val="1"/>
        </w:rPr>
        <w:t xml:space="preserve"> </w:t>
      </w:r>
      <w:r>
        <w:rPr>
          <w:color w:val="auto"/>
        </w:rPr>
        <w:t>для</w:t>
      </w:r>
      <w:r>
        <w:rPr>
          <w:color w:val="auto"/>
          <w:spacing w:val="1"/>
        </w:rPr>
        <w:t xml:space="preserve"> </w:t>
      </w:r>
      <w:r>
        <w:rPr>
          <w:color w:val="auto"/>
        </w:rPr>
        <w:t>сприйняття</w:t>
      </w:r>
      <w:r>
        <w:rPr>
          <w:color w:val="auto"/>
          <w:spacing w:val="1"/>
        </w:rPr>
        <w:t xml:space="preserve"> </w:t>
      </w:r>
      <w:r>
        <w:rPr>
          <w:color w:val="auto"/>
        </w:rPr>
        <w:t>кольору</w:t>
      </w:r>
      <w:r>
        <w:rPr>
          <w:color w:val="auto"/>
          <w:spacing w:val="1"/>
        </w:rPr>
        <w:t xml:space="preserve"> є </w:t>
      </w:r>
      <w:r>
        <w:rPr>
          <w:color w:val="auto"/>
        </w:rPr>
        <w:t>світлові</w:t>
      </w:r>
      <w:r>
        <w:rPr>
          <w:color w:val="auto"/>
          <w:spacing w:val="1"/>
        </w:rPr>
        <w:t xml:space="preserve"> </w:t>
      </w:r>
      <w:r>
        <w:rPr>
          <w:color w:val="auto"/>
        </w:rPr>
        <w:t>хвилі. Кожному</w:t>
      </w:r>
      <w:r>
        <w:rPr>
          <w:color w:val="auto"/>
          <w:spacing w:val="1"/>
        </w:rPr>
        <w:t xml:space="preserve"> </w:t>
      </w:r>
      <w:r>
        <w:rPr>
          <w:color w:val="auto"/>
        </w:rPr>
        <w:t>кольору</w:t>
      </w:r>
      <w:r>
        <w:rPr>
          <w:color w:val="auto"/>
          <w:spacing w:val="1"/>
        </w:rPr>
        <w:t xml:space="preserve"> </w:t>
      </w:r>
      <w:r>
        <w:rPr>
          <w:color w:val="auto"/>
        </w:rPr>
        <w:t>відповідає</w:t>
      </w:r>
      <w:r>
        <w:rPr>
          <w:color w:val="auto"/>
          <w:spacing w:val="1"/>
        </w:rPr>
        <w:t xml:space="preserve"> окрема </w:t>
      </w:r>
      <w:r>
        <w:rPr>
          <w:color w:val="auto"/>
        </w:rPr>
        <w:t>довжина хвилі і частота коливань, які дратують чутливі клітини</w:t>
      </w:r>
      <w:r>
        <w:rPr>
          <w:color w:val="auto"/>
          <w:spacing w:val="1"/>
        </w:rPr>
        <w:t xml:space="preserve"> </w:t>
      </w:r>
      <w:r>
        <w:rPr>
          <w:color w:val="auto"/>
        </w:rPr>
        <w:t>очі. Ці подразники впливають на центральну нервову систему і</w:t>
      </w:r>
      <w:r>
        <w:rPr>
          <w:color w:val="auto"/>
          <w:spacing w:val="1"/>
        </w:rPr>
        <w:t xml:space="preserve">  </w:t>
      </w:r>
      <w:r>
        <w:rPr>
          <w:color w:val="auto"/>
        </w:rPr>
        <w:t>загальну</w:t>
      </w:r>
      <w:r>
        <w:rPr>
          <w:color w:val="auto"/>
          <w:spacing w:val="1"/>
        </w:rPr>
        <w:t xml:space="preserve"> </w:t>
      </w:r>
      <w:r>
        <w:rPr>
          <w:color w:val="auto"/>
        </w:rPr>
        <w:t>функціональну</w:t>
      </w:r>
      <w:r>
        <w:rPr>
          <w:color w:val="auto"/>
          <w:spacing w:val="1"/>
        </w:rPr>
        <w:t xml:space="preserve"> </w:t>
      </w:r>
      <w:r>
        <w:rPr>
          <w:color w:val="auto"/>
        </w:rPr>
        <w:t>систему</w:t>
      </w:r>
      <w:r>
        <w:rPr>
          <w:color w:val="auto"/>
          <w:spacing w:val="1"/>
        </w:rPr>
        <w:t xml:space="preserve"> </w:t>
      </w:r>
      <w:r>
        <w:rPr>
          <w:color w:val="auto"/>
        </w:rPr>
        <w:t>організму. Завдяки цьому</w:t>
      </w:r>
      <w:r>
        <w:rPr>
          <w:color w:val="auto"/>
          <w:spacing w:val="1"/>
        </w:rPr>
        <w:t xml:space="preserve"> </w:t>
      </w:r>
      <w:r>
        <w:rPr>
          <w:color w:val="auto"/>
        </w:rPr>
        <w:t>кольори</w:t>
      </w:r>
      <w:r>
        <w:rPr>
          <w:color w:val="auto"/>
          <w:spacing w:val="1"/>
        </w:rPr>
        <w:t xml:space="preserve"> </w:t>
      </w:r>
      <w:r>
        <w:rPr>
          <w:color w:val="auto"/>
        </w:rPr>
        <w:t>можуть</w:t>
      </w:r>
      <w:r>
        <w:rPr>
          <w:color w:val="auto"/>
          <w:spacing w:val="1"/>
        </w:rPr>
        <w:t xml:space="preserve"> </w:t>
      </w:r>
      <w:r>
        <w:rPr>
          <w:color w:val="auto"/>
        </w:rPr>
        <w:t>викликати</w:t>
      </w:r>
      <w:r>
        <w:rPr>
          <w:color w:val="auto"/>
          <w:spacing w:val="1"/>
        </w:rPr>
        <w:t xml:space="preserve"> </w:t>
      </w:r>
      <w:r>
        <w:rPr>
          <w:color w:val="auto"/>
        </w:rPr>
        <w:t>певні</w:t>
      </w:r>
      <w:r>
        <w:rPr>
          <w:color w:val="auto"/>
          <w:spacing w:val="1"/>
        </w:rPr>
        <w:t xml:space="preserve"> </w:t>
      </w:r>
      <w:r>
        <w:rPr>
          <w:color w:val="auto"/>
        </w:rPr>
        <w:t>емоції –</w:t>
      </w:r>
      <w:r>
        <w:rPr>
          <w:color w:val="auto"/>
          <w:spacing w:val="1"/>
        </w:rPr>
        <w:t xml:space="preserve"> </w:t>
      </w:r>
      <w:r>
        <w:rPr>
          <w:color w:val="auto"/>
        </w:rPr>
        <w:t>пожвавлення,</w:t>
      </w:r>
      <w:r>
        <w:rPr>
          <w:color w:val="auto"/>
          <w:spacing w:val="1"/>
        </w:rPr>
        <w:t xml:space="preserve"> </w:t>
      </w:r>
      <w:r>
        <w:rPr>
          <w:color w:val="auto"/>
        </w:rPr>
        <w:t>байдужість,</w:t>
      </w:r>
      <w:r>
        <w:rPr>
          <w:color w:val="auto"/>
          <w:spacing w:val="1"/>
        </w:rPr>
        <w:t xml:space="preserve"> </w:t>
      </w:r>
      <w:r>
        <w:rPr>
          <w:color w:val="auto"/>
        </w:rPr>
        <w:t>заспокоєння,</w:t>
      </w:r>
      <w:r>
        <w:rPr>
          <w:color w:val="auto"/>
          <w:spacing w:val="-67"/>
        </w:rPr>
        <w:t xml:space="preserve"> </w:t>
      </w:r>
      <w:r>
        <w:rPr>
          <w:color w:val="auto"/>
        </w:rPr>
        <w:t>збудження,</w:t>
      </w:r>
      <w:r>
        <w:rPr>
          <w:color w:val="auto"/>
          <w:spacing w:val="1"/>
        </w:rPr>
        <w:t xml:space="preserve"> </w:t>
      </w:r>
      <w:r>
        <w:rPr>
          <w:color w:val="auto"/>
        </w:rPr>
        <w:t>відчуття тепла або</w:t>
      </w:r>
      <w:r>
        <w:rPr>
          <w:color w:val="auto"/>
          <w:spacing w:val="-3"/>
        </w:rPr>
        <w:t xml:space="preserve"> </w:t>
      </w:r>
      <w:r>
        <w:rPr>
          <w:color w:val="auto"/>
        </w:rPr>
        <w:t>холоду. Особлива властивість кольору проявляється в його світлосилі, яка не</w:t>
      </w:r>
      <w:r>
        <w:rPr>
          <w:color w:val="auto"/>
          <w:spacing w:val="1"/>
        </w:rPr>
        <w:t xml:space="preserve"> </w:t>
      </w:r>
      <w:r>
        <w:rPr>
          <w:color w:val="auto"/>
        </w:rPr>
        <w:t>тільки</w:t>
      </w:r>
      <w:r>
        <w:rPr>
          <w:color w:val="auto"/>
          <w:spacing w:val="1"/>
        </w:rPr>
        <w:t xml:space="preserve"> </w:t>
      </w:r>
      <w:r>
        <w:rPr>
          <w:color w:val="auto"/>
        </w:rPr>
        <w:t>надає</w:t>
      </w:r>
      <w:r>
        <w:rPr>
          <w:color w:val="auto"/>
          <w:spacing w:val="1"/>
        </w:rPr>
        <w:t xml:space="preserve"> </w:t>
      </w:r>
      <w:r>
        <w:rPr>
          <w:color w:val="auto"/>
        </w:rPr>
        <w:t>забарвленні</w:t>
      </w:r>
      <w:r>
        <w:rPr>
          <w:color w:val="auto"/>
          <w:spacing w:val="1"/>
        </w:rPr>
        <w:t xml:space="preserve"> </w:t>
      </w:r>
      <w:r>
        <w:rPr>
          <w:color w:val="auto"/>
        </w:rPr>
        <w:t>певну</w:t>
      </w:r>
      <w:r>
        <w:rPr>
          <w:color w:val="auto"/>
          <w:spacing w:val="1"/>
        </w:rPr>
        <w:t xml:space="preserve"> </w:t>
      </w:r>
      <w:r>
        <w:rPr>
          <w:color w:val="auto"/>
        </w:rPr>
        <w:t>привабливість,</w:t>
      </w:r>
      <w:r>
        <w:rPr>
          <w:color w:val="auto"/>
          <w:spacing w:val="1"/>
        </w:rPr>
        <w:t xml:space="preserve"> </w:t>
      </w:r>
      <w:r>
        <w:rPr>
          <w:color w:val="auto"/>
        </w:rPr>
        <w:t>але</w:t>
      </w:r>
      <w:r>
        <w:rPr>
          <w:color w:val="auto"/>
          <w:spacing w:val="1"/>
        </w:rPr>
        <w:t xml:space="preserve"> </w:t>
      </w:r>
      <w:r>
        <w:rPr>
          <w:color w:val="auto"/>
        </w:rPr>
        <w:t>і</w:t>
      </w:r>
      <w:r>
        <w:rPr>
          <w:color w:val="auto"/>
          <w:spacing w:val="1"/>
        </w:rPr>
        <w:t xml:space="preserve"> </w:t>
      </w:r>
      <w:r>
        <w:rPr>
          <w:color w:val="auto"/>
        </w:rPr>
        <w:t>створює</w:t>
      </w:r>
      <w:r>
        <w:rPr>
          <w:color w:val="auto"/>
          <w:spacing w:val="1"/>
        </w:rPr>
        <w:t xml:space="preserve"> </w:t>
      </w:r>
      <w:r>
        <w:rPr>
          <w:color w:val="auto"/>
        </w:rPr>
        <w:t>у</w:t>
      </w:r>
      <w:r>
        <w:rPr>
          <w:color w:val="auto"/>
          <w:spacing w:val="70"/>
        </w:rPr>
        <w:t xml:space="preserve"> </w:t>
      </w:r>
      <w:r>
        <w:rPr>
          <w:color w:val="auto"/>
        </w:rPr>
        <w:t>людини</w:t>
      </w:r>
      <w:r>
        <w:rPr>
          <w:color w:val="auto"/>
          <w:spacing w:val="1"/>
        </w:rPr>
        <w:t xml:space="preserve"> </w:t>
      </w:r>
      <w:r>
        <w:rPr>
          <w:color w:val="auto"/>
        </w:rPr>
        <w:t>відчуття</w:t>
      </w:r>
      <w:r>
        <w:rPr>
          <w:color w:val="auto"/>
          <w:spacing w:val="1"/>
        </w:rPr>
        <w:t xml:space="preserve"> </w:t>
      </w:r>
      <w:r>
        <w:rPr>
          <w:color w:val="auto"/>
        </w:rPr>
        <w:t>тепла</w:t>
      </w:r>
      <w:r>
        <w:rPr>
          <w:color w:val="auto"/>
          <w:spacing w:val="1"/>
        </w:rPr>
        <w:t xml:space="preserve"> </w:t>
      </w:r>
      <w:r>
        <w:rPr>
          <w:color w:val="auto"/>
        </w:rPr>
        <w:t>або</w:t>
      </w:r>
      <w:r>
        <w:rPr>
          <w:color w:val="auto"/>
          <w:spacing w:val="1"/>
        </w:rPr>
        <w:t xml:space="preserve"> </w:t>
      </w:r>
      <w:r>
        <w:rPr>
          <w:color w:val="auto"/>
        </w:rPr>
        <w:t>холоду.</w:t>
      </w:r>
      <w:r>
        <w:rPr>
          <w:color w:val="auto"/>
          <w:spacing w:val="1"/>
        </w:rPr>
        <w:t xml:space="preserve"> </w:t>
      </w:r>
      <w:r>
        <w:rPr>
          <w:color w:val="auto"/>
        </w:rPr>
        <w:t>Всі</w:t>
      </w:r>
      <w:r>
        <w:rPr>
          <w:color w:val="auto"/>
          <w:spacing w:val="1"/>
        </w:rPr>
        <w:t xml:space="preserve"> </w:t>
      </w:r>
      <w:r>
        <w:rPr>
          <w:color w:val="auto"/>
        </w:rPr>
        <w:t>світлі</w:t>
      </w:r>
      <w:r>
        <w:rPr>
          <w:color w:val="auto"/>
          <w:spacing w:val="1"/>
        </w:rPr>
        <w:t xml:space="preserve"> </w:t>
      </w:r>
      <w:r>
        <w:rPr>
          <w:color w:val="auto"/>
        </w:rPr>
        <w:t>кольори,</w:t>
      </w:r>
      <w:r>
        <w:rPr>
          <w:color w:val="auto"/>
          <w:spacing w:val="1"/>
        </w:rPr>
        <w:t xml:space="preserve"> </w:t>
      </w:r>
      <w:r>
        <w:rPr>
          <w:color w:val="auto"/>
        </w:rPr>
        <w:t>як</w:t>
      </w:r>
      <w:r>
        <w:rPr>
          <w:color w:val="auto"/>
          <w:spacing w:val="1"/>
        </w:rPr>
        <w:t xml:space="preserve"> </w:t>
      </w:r>
      <w:r>
        <w:rPr>
          <w:color w:val="auto"/>
        </w:rPr>
        <w:t>правило,</w:t>
      </w:r>
      <w:r>
        <w:rPr>
          <w:color w:val="auto"/>
          <w:spacing w:val="1"/>
        </w:rPr>
        <w:t xml:space="preserve"> </w:t>
      </w:r>
      <w:r>
        <w:rPr>
          <w:color w:val="auto"/>
        </w:rPr>
        <w:t>теплі,</w:t>
      </w:r>
      <w:r>
        <w:rPr>
          <w:color w:val="auto"/>
          <w:spacing w:val="1"/>
        </w:rPr>
        <w:t xml:space="preserve"> </w:t>
      </w:r>
      <w:r>
        <w:rPr>
          <w:color w:val="auto"/>
        </w:rPr>
        <w:t>дають</w:t>
      </w:r>
      <w:r>
        <w:rPr>
          <w:color w:val="auto"/>
          <w:spacing w:val="1"/>
        </w:rPr>
        <w:t xml:space="preserve"> </w:t>
      </w:r>
      <w:r>
        <w:rPr>
          <w:color w:val="auto"/>
        </w:rPr>
        <w:t>відчуття</w:t>
      </w:r>
      <w:r>
        <w:rPr>
          <w:color w:val="auto"/>
          <w:spacing w:val="1"/>
        </w:rPr>
        <w:t xml:space="preserve"> </w:t>
      </w:r>
      <w:r>
        <w:rPr>
          <w:color w:val="auto"/>
        </w:rPr>
        <w:t>легкості</w:t>
      </w:r>
      <w:r>
        <w:rPr>
          <w:color w:val="auto"/>
          <w:spacing w:val="1"/>
        </w:rPr>
        <w:t xml:space="preserve"> </w:t>
      </w:r>
      <w:r>
        <w:rPr>
          <w:color w:val="auto"/>
        </w:rPr>
        <w:t>і</w:t>
      </w:r>
      <w:r>
        <w:rPr>
          <w:color w:val="auto"/>
          <w:spacing w:val="1"/>
        </w:rPr>
        <w:t xml:space="preserve"> </w:t>
      </w:r>
      <w:r>
        <w:rPr>
          <w:color w:val="auto"/>
        </w:rPr>
        <w:t>здаються</w:t>
      </w:r>
      <w:r>
        <w:rPr>
          <w:color w:val="auto"/>
          <w:spacing w:val="1"/>
        </w:rPr>
        <w:t xml:space="preserve"> </w:t>
      </w:r>
      <w:r>
        <w:rPr>
          <w:color w:val="auto"/>
        </w:rPr>
        <w:t>оку</w:t>
      </w:r>
      <w:r>
        <w:rPr>
          <w:color w:val="auto"/>
          <w:spacing w:val="1"/>
        </w:rPr>
        <w:t xml:space="preserve"> </w:t>
      </w:r>
      <w:r>
        <w:rPr>
          <w:color w:val="auto"/>
        </w:rPr>
        <w:t>особливо</w:t>
      </w:r>
      <w:r>
        <w:rPr>
          <w:color w:val="auto"/>
          <w:spacing w:val="1"/>
        </w:rPr>
        <w:t xml:space="preserve"> </w:t>
      </w:r>
      <w:r>
        <w:rPr>
          <w:color w:val="auto"/>
        </w:rPr>
        <w:t>близькими.</w:t>
      </w:r>
      <w:r>
        <w:rPr>
          <w:color w:val="auto"/>
          <w:spacing w:val="1"/>
        </w:rPr>
        <w:t xml:space="preserve"> </w:t>
      </w:r>
      <w:r>
        <w:rPr>
          <w:color w:val="auto"/>
        </w:rPr>
        <w:t>Темні</w:t>
      </w:r>
      <w:r>
        <w:rPr>
          <w:color w:val="auto"/>
          <w:spacing w:val="1"/>
        </w:rPr>
        <w:t xml:space="preserve"> </w:t>
      </w:r>
      <w:r>
        <w:rPr>
          <w:color w:val="auto"/>
        </w:rPr>
        <w:t>кольори</w:t>
      </w:r>
      <w:r>
        <w:rPr>
          <w:color w:val="auto"/>
          <w:spacing w:val="1"/>
        </w:rPr>
        <w:t xml:space="preserve"> </w:t>
      </w:r>
      <w:r>
        <w:rPr>
          <w:color w:val="auto"/>
        </w:rPr>
        <w:t>випромінюють холод,</w:t>
      </w:r>
      <w:r>
        <w:rPr>
          <w:color w:val="auto"/>
          <w:spacing w:val="2"/>
        </w:rPr>
        <w:t xml:space="preserve"> </w:t>
      </w:r>
      <w:r>
        <w:rPr>
          <w:color w:val="auto"/>
        </w:rPr>
        <w:t>сприймаються як</w:t>
      </w:r>
      <w:r>
        <w:rPr>
          <w:color w:val="auto"/>
          <w:spacing w:val="-1"/>
        </w:rPr>
        <w:t xml:space="preserve"> </w:t>
      </w:r>
      <w:r>
        <w:rPr>
          <w:color w:val="auto"/>
        </w:rPr>
        <w:t>важкі</w:t>
      </w:r>
      <w:r>
        <w:rPr>
          <w:color w:val="auto"/>
          <w:spacing w:val="-1"/>
        </w:rPr>
        <w:t xml:space="preserve"> </w:t>
      </w:r>
      <w:r>
        <w:rPr>
          <w:color w:val="auto"/>
        </w:rPr>
        <w:t>і</w:t>
      </w:r>
      <w:r>
        <w:rPr>
          <w:color w:val="auto"/>
          <w:spacing w:val="-2"/>
        </w:rPr>
        <w:t xml:space="preserve"> </w:t>
      </w:r>
      <w:r>
        <w:rPr>
          <w:color w:val="auto"/>
        </w:rPr>
        <w:t>далекі.</w:t>
      </w:r>
    </w:p>
    <w:p w:rsidR="000E4752" w:rsidRDefault="003D0396">
      <w:pPr>
        <w:pStyle w:val="a0"/>
        <w:rPr>
          <w:color w:val="auto"/>
        </w:rPr>
      </w:pPr>
      <w:r>
        <w:rPr>
          <w:color w:val="auto"/>
        </w:rPr>
        <w:t xml:space="preserve">Леонардо да Вінчі, досліджуючи світло як фізичне явище, не забував і про семантичну функцію кольору. Так, для нього чотирі елементи означали: “жовтий – Землю, зелений – Воду, блакитний – Повітря, червоний – Вогонь </w:t>
      </w:r>
      <w:r w:rsidRPr="006057B5">
        <w:rPr>
          <w:color w:val="auto"/>
          <w:lang w:val="ru-RU"/>
        </w:rPr>
        <w:t>[2</w:t>
      </w:r>
      <w:r>
        <w:rPr>
          <w:color w:val="auto"/>
        </w:rPr>
        <w:t>, с. 70</w:t>
      </w:r>
      <w:r w:rsidRPr="006057B5">
        <w:rPr>
          <w:color w:val="auto"/>
          <w:lang w:val="ru-RU"/>
        </w:rPr>
        <w:t xml:space="preserve">]. </w:t>
      </w:r>
    </w:p>
    <w:p w:rsidR="000E4752" w:rsidRDefault="003D0396">
      <w:pPr>
        <w:pStyle w:val="a0"/>
      </w:pPr>
      <w:r>
        <w:rPr>
          <w:color w:val="auto"/>
        </w:rPr>
        <w:t>Сим</w:t>
      </w:r>
      <w:r>
        <w:t>воліка ко</w:t>
      </w:r>
      <w:r>
        <w:rPr>
          <w:color w:val="auto"/>
        </w:rPr>
        <w:t>льору не лише в мистецтві, а й у повсякденному житті</w:t>
      </w:r>
      <w:r>
        <w:rPr>
          <w:color w:val="auto"/>
          <w:spacing w:val="1"/>
        </w:rPr>
        <w:t xml:space="preserve"> </w:t>
      </w:r>
      <w:r>
        <w:rPr>
          <w:color w:val="auto"/>
        </w:rPr>
        <w:t>пов’язана з емоційною реакцією на нього, що, як зазначено, має природну, тобто</w:t>
      </w:r>
      <w:r>
        <w:rPr>
          <w:color w:val="auto"/>
          <w:spacing w:val="-67"/>
        </w:rPr>
        <w:t xml:space="preserve"> </w:t>
      </w:r>
      <w:r>
        <w:rPr>
          <w:color w:val="auto"/>
        </w:rPr>
        <w:t>фізичну основу. Так, жовтий колір викликає відчуття тепла, світла, жвавості,</w:t>
      </w:r>
      <w:r>
        <w:rPr>
          <w:color w:val="auto"/>
          <w:spacing w:val="1"/>
        </w:rPr>
        <w:t xml:space="preserve"> </w:t>
      </w:r>
      <w:r>
        <w:rPr>
          <w:color w:val="auto"/>
        </w:rPr>
        <w:t>веселощів, легкості. Зеленувато-жовтий діє як щось злегка отруйне, сірчисте,</w:t>
      </w:r>
      <w:r>
        <w:rPr>
          <w:color w:val="auto"/>
          <w:spacing w:val="1"/>
        </w:rPr>
        <w:t xml:space="preserve"> </w:t>
      </w:r>
      <w:r>
        <w:rPr>
          <w:color w:val="auto"/>
        </w:rPr>
        <w:t>жорстке та символізує: жовтий колір – життя, світло, радість, розкіш, шлюб,</w:t>
      </w:r>
      <w:r>
        <w:rPr>
          <w:color w:val="auto"/>
          <w:spacing w:val="1"/>
        </w:rPr>
        <w:t xml:space="preserve"> </w:t>
      </w:r>
      <w:r>
        <w:rPr>
          <w:color w:val="auto"/>
        </w:rPr>
        <w:t>повагу</w:t>
      </w:r>
      <w:r>
        <w:rPr>
          <w:color w:val="auto"/>
          <w:spacing w:val="1"/>
        </w:rPr>
        <w:t xml:space="preserve"> </w:t>
      </w:r>
      <w:r>
        <w:rPr>
          <w:color w:val="auto"/>
        </w:rPr>
        <w:t>до</w:t>
      </w:r>
      <w:r>
        <w:rPr>
          <w:color w:val="auto"/>
          <w:spacing w:val="1"/>
        </w:rPr>
        <w:t xml:space="preserve"> </w:t>
      </w:r>
      <w:r>
        <w:rPr>
          <w:color w:val="auto"/>
        </w:rPr>
        <w:t>старості.</w:t>
      </w:r>
      <w:r>
        <w:rPr>
          <w:color w:val="auto"/>
          <w:spacing w:val="1"/>
        </w:rPr>
        <w:t xml:space="preserve"> </w:t>
      </w:r>
      <w:r>
        <w:rPr>
          <w:color w:val="auto"/>
        </w:rPr>
        <w:t>В</w:t>
      </w:r>
      <w:r>
        <w:rPr>
          <w:color w:val="auto"/>
          <w:spacing w:val="1"/>
        </w:rPr>
        <w:t xml:space="preserve"> </w:t>
      </w:r>
      <w:r>
        <w:rPr>
          <w:color w:val="auto"/>
        </w:rPr>
        <w:t>свою</w:t>
      </w:r>
      <w:r>
        <w:rPr>
          <w:color w:val="auto"/>
          <w:spacing w:val="1"/>
        </w:rPr>
        <w:t xml:space="preserve"> </w:t>
      </w:r>
      <w:r>
        <w:rPr>
          <w:color w:val="auto"/>
        </w:rPr>
        <w:t>чергу,</w:t>
      </w:r>
      <w:r>
        <w:rPr>
          <w:color w:val="auto"/>
          <w:spacing w:val="1"/>
        </w:rPr>
        <w:t xml:space="preserve"> </w:t>
      </w:r>
      <w:r>
        <w:rPr>
          <w:color w:val="auto"/>
        </w:rPr>
        <w:t>яскраво-жовтий</w:t>
      </w:r>
      <w:r>
        <w:rPr>
          <w:color w:val="auto"/>
          <w:spacing w:val="1"/>
        </w:rPr>
        <w:t xml:space="preserve"> </w:t>
      </w:r>
      <w:r>
        <w:rPr>
          <w:color w:val="auto"/>
        </w:rPr>
        <w:t>уособлює</w:t>
      </w:r>
      <w:r>
        <w:rPr>
          <w:color w:val="auto"/>
          <w:spacing w:val="71"/>
        </w:rPr>
        <w:t xml:space="preserve"> </w:t>
      </w:r>
      <w:r>
        <w:rPr>
          <w:color w:val="auto"/>
        </w:rPr>
        <w:t>заздрість,</w:t>
      </w:r>
      <w:r>
        <w:rPr>
          <w:color w:val="auto"/>
          <w:spacing w:val="1"/>
        </w:rPr>
        <w:t xml:space="preserve"> </w:t>
      </w:r>
      <w:r>
        <w:rPr>
          <w:color w:val="auto"/>
        </w:rPr>
        <w:t>свавілля,</w:t>
      </w:r>
      <w:r>
        <w:rPr>
          <w:color w:val="auto"/>
          <w:spacing w:val="1"/>
        </w:rPr>
        <w:t xml:space="preserve"> </w:t>
      </w:r>
      <w:r>
        <w:rPr>
          <w:color w:val="auto"/>
        </w:rPr>
        <w:t>ненависть,</w:t>
      </w:r>
      <w:r>
        <w:rPr>
          <w:color w:val="auto"/>
          <w:spacing w:val="1"/>
        </w:rPr>
        <w:t xml:space="preserve"> </w:t>
      </w:r>
      <w:r>
        <w:rPr>
          <w:color w:val="auto"/>
        </w:rPr>
        <w:t>брехливість.</w:t>
      </w:r>
      <w:r>
        <w:rPr>
          <w:color w:val="auto"/>
          <w:spacing w:val="1"/>
        </w:rPr>
        <w:t xml:space="preserve"> </w:t>
      </w:r>
      <w:r>
        <w:rPr>
          <w:color w:val="auto"/>
        </w:rPr>
        <w:t>Тоді</w:t>
      </w:r>
      <w:r>
        <w:rPr>
          <w:color w:val="auto"/>
          <w:spacing w:val="1"/>
        </w:rPr>
        <w:t xml:space="preserve"> </w:t>
      </w:r>
      <w:r>
        <w:rPr>
          <w:color w:val="auto"/>
        </w:rPr>
        <w:t>як</w:t>
      </w:r>
      <w:r>
        <w:rPr>
          <w:color w:val="auto"/>
          <w:spacing w:val="1"/>
        </w:rPr>
        <w:t xml:space="preserve"> </w:t>
      </w:r>
      <w:r>
        <w:rPr>
          <w:color w:val="auto"/>
        </w:rPr>
        <w:t>помаранчевий</w:t>
      </w:r>
      <w:r>
        <w:rPr>
          <w:color w:val="auto"/>
          <w:spacing w:val="1"/>
        </w:rPr>
        <w:t xml:space="preserve"> </w:t>
      </w:r>
      <w:r>
        <w:rPr>
          <w:color w:val="auto"/>
        </w:rPr>
        <w:t>колір</w:t>
      </w:r>
      <w:r>
        <w:rPr>
          <w:color w:val="auto"/>
          <w:spacing w:val="1"/>
        </w:rPr>
        <w:t xml:space="preserve"> </w:t>
      </w:r>
      <w:r>
        <w:rPr>
          <w:color w:val="auto"/>
        </w:rPr>
        <w:t>символізує</w:t>
      </w:r>
      <w:r>
        <w:rPr>
          <w:color w:val="auto"/>
          <w:spacing w:val="1"/>
        </w:rPr>
        <w:t xml:space="preserve"> </w:t>
      </w:r>
      <w:r>
        <w:rPr>
          <w:color w:val="auto"/>
        </w:rPr>
        <w:t>тепло,</w:t>
      </w:r>
      <w:r>
        <w:rPr>
          <w:color w:val="auto"/>
          <w:spacing w:val="1"/>
        </w:rPr>
        <w:t xml:space="preserve"> </w:t>
      </w:r>
      <w:r>
        <w:rPr>
          <w:color w:val="auto"/>
        </w:rPr>
        <w:t>святковість,</w:t>
      </w:r>
      <w:r>
        <w:rPr>
          <w:color w:val="auto"/>
          <w:spacing w:val="2"/>
        </w:rPr>
        <w:t xml:space="preserve"> </w:t>
      </w:r>
      <w:r>
        <w:rPr>
          <w:color w:val="auto"/>
        </w:rPr>
        <w:t>чарівність,</w:t>
      </w:r>
      <w:r>
        <w:rPr>
          <w:color w:val="auto"/>
          <w:spacing w:val="2"/>
        </w:rPr>
        <w:t xml:space="preserve"> </w:t>
      </w:r>
      <w:r>
        <w:rPr>
          <w:color w:val="auto"/>
        </w:rPr>
        <w:t>владу,</w:t>
      </w:r>
      <w:r>
        <w:rPr>
          <w:color w:val="auto"/>
          <w:spacing w:val="2"/>
        </w:rPr>
        <w:t xml:space="preserve"> </w:t>
      </w:r>
      <w:r>
        <w:rPr>
          <w:color w:val="auto"/>
        </w:rPr>
        <w:t>марнославств</w:t>
      </w:r>
      <w:r>
        <w:t>о</w:t>
      </w:r>
      <w:r>
        <w:rPr>
          <w:spacing w:val="-4"/>
        </w:rPr>
        <w:t xml:space="preserve"> </w:t>
      </w:r>
      <w:r>
        <w:t>[</w:t>
      </w:r>
      <w:r w:rsidRPr="006057B5">
        <w:rPr>
          <w:lang w:val="ru-RU"/>
        </w:rPr>
        <w:t>3</w:t>
      </w:r>
      <w:r>
        <w:t>,</w:t>
      </w:r>
      <w:r>
        <w:rPr>
          <w:spacing w:val="2"/>
        </w:rPr>
        <w:t xml:space="preserve"> </w:t>
      </w:r>
      <w:r>
        <w:t>с. 247].</w:t>
      </w:r>
    </w:p>
    <w:p w:rsidR="000E4752" w:rsidRDefault="003D0396">
      <w:pPr>
        <w:pStyle w:val="a0"/>
      </w:pPr>
      <w:r>
        <w:t>Особливістю є те, що найбільш дієвим і активним кольором, якого важко</w:t>
      </w:r>
      <w:r>
        <w:rPr>
          <w:spacing w:val="1"/>
        </w:rPr>
        <w:t xml:space="preserve"> </w:t>
      </w:r>
      <w:r>
        <w:t>придушити</w:t>
      </w:r>
      <w:r>
        <w:rPr>
          <w:spacing w:val="1"/>
        </w:rPr>
        <w:t xml:space="preserve"> </w:t>
      </w:r>
      <w:r>
        <w:t>іншими</w:t>
      </w:r>
      <w:r>
        <w:rPr>
          <w:spacing w:val="1"/>
        </w:rPr>
        <w:t xml:space="preserve"> </w:t>
      </w:r>
      <w:r>
        <w:t>є</w:t>
      </w:r>
      <w:r>
        <w:rPr>
          <w:spacing w:val="1"/>
        </w:rPr>
        <w:t xml:space="preserve"> </w:t>
      </w:r>
      <w:r>
        <w:t>червоний</w:t>
      </w:r>
      <w:r>
        <w:rPr>
          <w:spacing w:val="1"/>
        </w:rPr>
        <w:t xml:space="preserve"> </w:t>
      </w:r>
      <w:r>
        <w:t>колір;</w:t>
      </w:r>
      <w:r>
        <w:rPr>
          <w:spacing w:val="1"/>
        </w:rPr>
        <w:t xml:space="preserve"> </w:t>
      </w:r>
      <w:r>
        <w:t>світлі</w:t>
      </w:r>
      <w:r>
        <w:rPr>
          <w:spacing w:val="1"/>
        </w:rPr>
        <w:t xml:space="preserve"> </w:t>
      </w:r>
      <w:r>
        <w:t>відтінки</w:t>
      </w:r>
      <w:r>
        <w:rPr>
          <w:spacing w:val="1"/>
        </w:rPr>
        <w:t xml:space="preserve"> </w:t>
      </w:r>
      <w:r>
        <w:t>діють</w:t>
      </w:r>
      <w:r>
        <w:rPr>
          <w:spacing w:val="1"/>
        </w:rPr>
        <w:t xml:space="preserve"> </w:t>
      </w:r>
      <w:r>
        <w:t>збудливо,</w:t>
      </w:r>
      <w:r>
        <w:rPr>
          <w:spacing w:val="-67"/>
        </w:rPr>
        <w:t xml:space="preserve"> </w:t>
      </w:r>
      <w:r>
        <w:t>наступально,</w:t>
      </w:r>
      <w:r>
        <w:rPr>
          <w:spacing w:val="1"/>
        </w:rPr>
        <w:t xml:space="preserve"> </w:t>
      </w:r>
      <w:r>
        <w:t>а</w:t>
      </w:r>
      <w:r>
        <w:rPr>
          <w:spacing w:val="1"/>
        </w:rPr>
        <w:t xml:space="preserve"> </w:t>
      </w:r>
      <w:r>
        <w:t>ось</w:t>
      </w:r>
      <w:r>
        <w:rPr>
          <w:spacing w:val="1"/>
        </w:rPr>
        <w:t xml:space="preserve"> </w:t>
      </w:r>
      <w:r>
        <w:t>темні</w:t>
      </w:r>
      <w:r>
        <w:rPr>
          <w:spacing w:val="1"/>
        </w:rPr>
        <w:t xml:space="preserve"> </w:t>
      </w:r>
      <w:r>
        <w:t>відтінки</w:t>
      </w:r>
      <w:r>
        <w:rPr>
          <w:spacing w:val="1"/>
        </w:rPr>
        <w:t xml:space="preserve"> </w:t>
      </w:r>
      <w:r>
        <w:t>червоного</w:t>
      </w:r>
      <w:r>
        <w:rPr>
          <w:spacing w:val="1"/>
        </w:rPr>
        <w:t xml:space="preserve"> </w:t>
      </w:r>
      <w:r>
        <w:t>кольору</w:t>
      </w:r>
      <w:r>
        <w:rPr>
          <w:spacing w:val="1"/>
        </w:rPr>
        <w:t xml:space="preserve"> </w:t>
      </w:r>
      <w:r>
        <w:t>символізують</w:t>
      </w:r>
      <w:r>
        <w:rPr>
          <w:spacing w:val="1"/>
        </w:rPr>
        <w:t xml:space="preserve"> </w:t>
      </w:r>
      <w:r>
        <w:t>кров,</w:t>
      </w:r>
      <w:r>
        <w:rPr>
          <w:spacing w:val="1"/>
        </w:rPr>
        <w:t xml:space="preserve"> </w:t>
      </w:r>
      <w:r>
        <w:t>любов,</w:t>
      </w:r>
      <w:r>
        <w:rPr>
          <w:spacing w:val="1"/>
        </w:rPr>
        <w:t xml:space="preserve"> </w:t>
      </w:r>
      <w:r>
        <w:t>пристрасть,</w:t>
      </w:r>
      <w:r>
        <w:rPr>
          <w:spacing w:val="2"/>
        </w:rPr>
        <w:t xml:space="preserve"> </w:t>
      </w:r>
      <w:r>
        <w:t>свободу,</w:t>
      </w:r>
      <w:r>
        <w:rPr>
          <w:spacing w:val="2"/>
        </w:rPr>
        <w:t xml:space="preserve"> </w:t>
      </w:r>
      <w:r>
        <w:t>революцію,</w:t>
      </w:r>
      <w:r>
        <w:rPr>
          <w:spacing w:val="2"/>
        </w:rPr>
        <w:t xml:space="preserve"> </w:t>
      </w:r>
      <w:r>
        <w:t>вогонь,</w:t>
      </w:r>
      <w:r>
        <w:rPr>
          <w:spacing w:val="2"/>
        </w:rPr>
        <w:t xml:space="preserve"> </w:t>
      </w:r>
      <w:r>
        <w:t>святковість.</w:t>
      </w:r>
    </w:p>
    <w:p w:rsidR="000E4752" w:rsidRDefault="003D0396">
      <w:pPr>
        <w:pStyle w:val="a0"/>
      </w:pPr>
      <w:r>
        <w:t>Варто зазначити, що фіолетовий колір – світлий, але також і похмурий,</w:t>
      </w:r>
      <w:r>
        <w:rPr>
          <w:spacing w:val="1"/>
        </w:rPr>
        <w:t xml:space="preserve"> </w:t>
      </w:r>
      <w:r>
        <w:t>урочисто-розкішний, служить для зв’язку інших фарб, при великій поверхні</w:t>
      </w:r>
      <w:r>
        <w:rPr>
          <w:spacing w:val="1"/>
        </w:rPr>
        <w:t xml:space="preserve"> </w:t>
      </w:r>
      <w:r>
        <w:t>може чинити негативний вплив. Тоді як символікою фіолетового кольору є</w:t>
      </w:r>
      <w:r>
        <w:rPr>
          <w:spacing w:val="1"/>
        </w:rPr>
        <w:t xml:space="preserve"> </w:t>
      </w:r>
      <w:r>
        <w:t>велич,</w:t>
      </w:r>
      <w:r>
        <w:rPr>
          <w:spacing w:val="2"/>
        </w:rPr>
        <w:t xml:space="preserve"> </w:t>
      </w:r>
      <w:r>
        <w:t>гідність,</w:t>
      </w:r>
      <w:r>
        <w:rPr>
          <w:spacing w:val="3"/>
        </w:rPr>
        <w:t xml:space="preserve"> </w:t>
      </w:r>
      <w:r>
        <w:t>розкіш,</w:t>
      </w:r>
      <w:r>
        <w:rPr>
          <w:spacing w:val="2"/>
        </w:rPr>
        <w:t xml:space="preserve"> </w:t>
      </w:r>
      <w:r>
        <w:t>пишнота,</w:t>
      </w:r>
      <w:r>
        <w:rPr>
          <w:spacing w:val="3"/>
        </w:rPr>
        <w:t xml:space="preserve"> </w:t>
      </w:r>
      <w:r>
        <w:t>дружба.</w:t>
      </w:r>
    </w:p>
    <w:p w:rsidR="000E4752" w:rsidRDefault="003D0396">
      <w:pPr>
        <w:pStyle w:val="a0"/>
      </w:pPr>
      <w:r>
        <w:t>Характерно</w:t>
      </w:r>
      <w:r>
        <w:rPr>
          <w:spacing w:val="1"/>
        </w:rPr>
        <w:t xml:space="preserve"> </w:t>
      </w:r>
      <w:r>
        <w:t>також,</w:t>
      </w:r>
      <w:r>
        <w:rPr>
          <w:spacing w:val="1"/>
        </w:rPr>
        <w:t xml:space="preserve"> </w:t>
      </w:r>
      <w:r>
        <w:t>що</w:t>
      </w:r>
      <w:r>
        <w:rPr>
          <w:spacing w:val="1"/>
        </w:rPr>
        <w:t xml:space="preserve"> </w:t>
      </w:r>
      <w:r>
        <w:t>синій</w:t>
      </w:r>
      <w:r>
        <w:rPr>
          <w:spacing w:val="1"/>
        </w:rPr>
        <w:t xml:space="preserve"> </w:t>
      </w:r>
      <w:r>
        <w:t>колір</w:t>
      </w:r>
      <w:r>
        <w:rPr>
          <w:spacing w:val="1"/>
        </w:rPr>
        <w:t xml:space="preserve"> </w:t>
      </w:r>
      <w:r>
        <w:t>сприймають</w:t>
      </w:r>
      <w:r>
        <w:rPr>
          <w:spacing w:val="1"/>
        </w:rPr>
        <w:t xml:space="preserve"> </w:t>
      </w:r>
      <w:r>
        <w:t>як</w:t>
      </w:r>
      <w:r>
        <w:rPr>
          <w:spacing w:val="1"/>
        </w:rPr>
        <w:t xml:space="preserve"> </w:t>
      </w:r>
      <w:r>
        <w:t>тихий,</w:t>
      </w:r>
      <w:r>
        <w:rPr>
          <w:spacing w:val="1"/>
        </w:rPr>
        <w:t xml:space="preserve"> </w:t>
      </w:r>
      <w:r>
        <w:t>важкий,</w:t>
      </w:r>
      <w:r>
        <w:rPr>
          <w:spacing w:val="1"/>
        </w:rPr>
        <w:t xml:space="preserve"> </w:t>
      </w:r>
      <w:r>
        <w:t>строгий, що віддаляє. Символікою блакитних тонів, які діють як ясні, чисті є</w:t>
      </w:r>
      <w:r>
        <w:rPr>
          <w:spacing w:val="1"/>
        </w:rPr>
        <w:t xml:space="preserve"> </w:t>
      </w:r>
      <w:r>
        <w:t>нескінченність,</w:t>
      </w:r>
      <w:r>
        <w:rPr>
          <w:spacing w:val="2"/>
        </w:rPr>
        <w:t xml:space="preserve"> </w:t>
      </w:r>
      <w:r>
        <w:t>далечінь,</w:t>
      </w:r>
      <w:r>
        <w:rPr>
          <w:spacing w:val="2"/>
        </w:rPr>
        <w:t xml:space="preserve"> </w:t>
      </w:r>
      <w:r>
        <w:t>туга,</w:t>
      </w:r>
      <w:r>
        <w:rPr>
          <w:spacing w:val="3"/>
        </w:rPr>
        <w:t xml:space="preserve"> </w:t>
      </w:r>
      <w:r>
        <w:t>вірність,</w:t>
      </w:r>
      <w:r>
        <w:rPr>
          <w:spacing w:val="2"/>
        </w:rPr>
        <w:t xml:space="preserve"> </w:t>
      </w:r>
      <w:r>
        <w:t>довіра.</w:t>
      </w:r>
    </w:p>
    <w:p w:rsidR="000E4752" w:rsidRDefault="003D0396">
      <w:pPr>
        <w:pStyle w:val="a0"/>
      </w:pPr>
      <w:r>
        <w:t>Привертає увагу сполучний, заспокійливий, мирний, пасивний колір –</w:t>
      </w:r>
      <w:r>
        <w:rPr>
          <w:spacing w:val="1"/>
        </w:rPr>
        <w:t xml:space="preserve"> </w:t>
      </w:r>
      <w:r>
        <w:t>зелений, який відступає, особливо поруч з жовтим, помаранчевим і червоним,</w:t>
      </w:r>
      <w:r>
        <w:rPr>
          <w:spacing w:val="1"/>
        </w:rPr>
        <w:t xml:space="preserve"> </w:t>
      </w:r>
      <w:r>
        <w:t>але відтісняє синій на другий план; тоді як світло-зелений – жвавий, веселий, а</w:t>
      </w:r>
      <w:r>
        <w:rPr>
          <w:spacing w:val="-67"/>
        </w:rPr>
        <w:t xml:space="preserve"> </w:t>
      </w:r>
      <w:r>
        <w:t>темно-зелений</w:t>
      </w:r>
      <w:r>
        <w:rPr>
          <w:spacing w:val="1"/>
        </w:rPr>
        <w:t xml:space="preserve"> </w:t>
      </w:r>
      <w:r>
        <w:t>–</w:t>
      </w:r>
      <w:r>
        <w:rPr>
          <w:spacing w:val="1"/>
        </w:rPr>
        <w:t xml:space="preserve"> </w:t>
      </w:r>
      <w:r>
        <w:t>холодний,</w:t>
      </w:r>
      <w:r>
        <w:rPr>
          <w:spacing w:val="1"/>
        </w:rPr>
        <w:t xml:space="preserve"> </w:t>
      </w:r>
      <w:r>
        <w:t>стриманий.</w:t>
      </w:r>
      <w:r>
        <w:rPr>
          <w:spacing w:val="1"/>
        </w:rPr>
        <w:t xml:space="preserve"> </w:t>
      </w:r>
      <w:r>
        <w:t>Символіка</w:t>
      </w:r>
      <w:r>
        <w:rPr>
          <w:spacing w:val="1"/>
        </w:rPr>
        <w:t xml:space="preserve"> </w:t>
      </w:r>
      <w:r>
        <w:t>зеленого</w:t>
      </w:r>
      <w:r>
        <w:rPr>
          <w:spacing w:val="1"/>
        </w:rPr>
        <w:t xml:space="preserve"> </w:t>
      </w:r>
      <w:r>
        <w:t>кольору</w:t>
      </w:r>
      <w:r>
        <w:rPr>
          <w:spacing w:val="1"/>
        </w:rPr>
        <w:t xml:space="preserve"> </w:t>
      </w:r>
      <w:r>
        <w:t>така:</w:t>
      </w:r>
      <w:r>
        <w:rPr>
          <w:spacing w:val="1"/>
        </w:rPr>
        <w:t xml:space="preserve"> </w:t>
      </w:r>
      <w:r>
        <w:t>надія,</w:t>
      </w:r>
      <w:r>
        <w:rPr>
          <w:spacing w:val="1"/>
        </w:rPr>
        <w:t xml:space="preserve"> </w:t>
      </w:r>
      <w:r>
        <w:t>спокій,</w:t>
      </w:r>
      <w:r>
        <w:rPr>
          <w:spacing w:val="3"/>
        </w:rPr>
        <w:t xml:space="preserve"> </w:t>
      </w:r>
      <w:r>
        <w:t>мир,</w:t>
      </w:r>
      <w:r>
        <w:rPr>
          <w:spacing w:val="2"/>
        </w:rPr>
        <w:t xml:space="preserve"> </w:t>
      </w:r>
      <w:r>
        <w:t>родючість,</w:t>
      </w:r>
      <w:r>
        <w:rPr>
          <w:spacing w:val="3"/>
        </w:rPr>
        <w:t xml:space="preserve"> </w:t>
      </w:r>
      <w:r>
        <w:t>туга.</w:t>
      </w:r>
    </w:p>
    <w:p w:rsidR="000E4752" w:rsidRDefault="003D0396">
      <w:pPr>
        <w:pStyle w:val="a0"/>
      </w:pPr>
      <w:r>
        <w:t>Суттєвою</w:t>
      </w:r>
      <w:r>
        <w:rPr>
          <w:spacing w:val="1"/>
        </w:rPr>
        <w:t xml:space="preserve"> </w:t>
      </w:r>
      <w:r>
        <w:t>особливістю</w:t>
      </w:r>
      <w:r>
        <w:rPr>
          <w:spacing w:val="1"/>
        </w:rPr>
        <w:t xml:space="preserve"> </w:t>
      </w:r>
      <w:r>
        <w:t>ахроматичного</w:t>
      </w:r>
      <w:r>
        <w:rPr>
          <w:spacing w:val="1"/>
        </w:rPr>
        <w:t xml:space="preserve"> </w:t>
      </w:r>
      <w:r>
        <w:t>кольору:</w:t>
      </w:r>
      <w:r>
        <w:rPr>
          <w:spacing w:val="1"/>
        </w:rPr>
        <w:t xml:space="preserve"> </w:t>
      </w:r>
      <w:r>
        <w:t>білого</w:t>
      </w:r>
      <w:r>
        <w:rPr>
          <w:spacing w:val="1"/>
        </w:rPr>
        <w:t xml:space="preserve"> </w:t>
      </w:r>
      <w:r>
        <w:t>є</w:t>
      </w:r>
      <w:r>
        <w:rPr>
          <w:spacing w:val="1"/>
        </w:rPr>
        <w:t xml:space="preserve"> </w:t>
      </w:r>
      <w:r>
        <w:t>його</w:t>
      </w:r>
      <w:r>
        <w:rPr>
          <w:spacing w:val="1"/>
        </w:rPr>
        <w:t xml:space="preserve"> </w:t>
      </w:r>
      <w:r>
        <w:t>нейтральність,</w:t>
      </w:r>
      <w:r>
        <w:rPr>
          <w:spacing w:val="1"/>
        </w:rPr>
        <w:t xml:space="preserve"> </w:t>
      </w:r>
      <w:r>
        <w:t>контраст</w:t>
      </w:r>
      <w:r>
        <w:rPr>
          <w:spacing w:val="1"/>
        </w:rPr>
        <w:t xml:space="preserve"> </w:t>
      </w:r>
      <w:r>
        <w:t>з</w:t>
      </w:r>
      <w:r>
        <w:rPr>
          <w:spacing w:val="1"/>
        </w:rPr>
        <w:t xml:space="preserve"> </w:t>
      </w:r>
      <w:r>
        <w:t>усіма</w:t>
      </w:r>
      <w:r>
        <w:rPr>
          <w:spacing w:val="1"/>
        </w:rPr>
        <w:t xml:space="preserve"> </w:t>
      </w:r>
      <w:r>
        <w:t>темними</w:t>
      </w:r>
      <w:r>
        <w:rPr>
          <w:spacing w:val="1"/>
        </w:rPr>
        <w:t xml:space="preserve"> </w:t>
      </w:r>
      <w:r>
        <w:t>фарбами,</w:t>
      </w:r>
      <w:r>
        <w:rPr>
          <w:spacing w:val="1"/>
        </w:rPr>
        <w:t xml:space="preserve"> </w:t>
      </w:r>
      <w:r>
        <w:t>який</w:t>
      </w:r>
      <w:r>
        <w:rPr>
          <w:spacing w:val="71"/>
        </w:rPr>
        <w:t xml:space="preserve"> </w:t>
      </w:r>
      <w:r>
        <w:t>символізує</w:t>
      </w:r>
      <w:r>
        <w:rPr>
          <w:spacing w:val="1"/>
        </w:rPr>
        <w:t xml:space="preserve"> </w:t>
      </w:r>
      <w:r>
        <w:t>невинність,</w:t>
      </w:r>
      <w:r>
        <w:rPr>
          <w:spacing w:val="1"/>
        </w:rPr>
        <w:t xml:space="preserve"> </w:t>
      </w:r>
      <w:r>
        <w:t>цнотливість,</w:t>
      </w:r>
      <w:r>
        <w:rPr>
          <w:spacing w:val="1"/>
        </w:rPr>
        <w:t xml:space="preserve"> </w:t>
      </w:r>
      <w:r>
        <w:t>чистоту;</w:t>
      </w:r>
      <w:r>
        <w:rPr>
          <w:spacing w:val="1"/>
        </w:rPr>
        <w:t xml:space="preserve"> </w:t>
      </w:r>
      <w:r>
        <w:t>зазначимо,</w:t>
      </w:r>
      <w:r>
        <w:rPr>
          <w:spacing w:val="1"/>
        </w:rPr>
        <w:t xml:space="preserve"> </w:t>
      </w:r>
      <w:r>
        <w:t>що</w:t>
      </w:r>
      <w:r>
        <w:rPr>
          <w:spacing w:val="1"/>
        </w:rPr>
        <w:t xml:space="preserve"> </w:t>
      </w:r>
      <w:r>
        <w:t>білий</w:t>
      </w:r>
      <w:r>
        <w:rPr>
          <w:spacing w:val="1"/>
        </w:rPr>
        <w:t xml:space="preserve"> </w:t>
      </w:r>
      <w:r>
        <w:t>колір</w:t>
      </w:r>
      <w:r>
        <w:rPr>
          <w:spacing w:val="1"/>
        </w:rPr>
        <w:t xml:space="preserve"> </w:t>
      </w:r>
      <w:r>
        <w:t>в</w:t>
      </w:r>
      <w:r>
        <w:rPr>
          <w:spacing w:val="1"/>
        </w:rPr>
        <w:t xml:space="preserve"> </w:t>
      </w:r>
      <w:r>
        <w:t>поєднання</w:t>
      </w:r>
      <w:r>
        <w:rPr>
          <w:spacing w:val="1"/>
        </w:rPr>
        <w:t xml:space="preserve"> </w:t>
      </w:r>
      <w:r>
        <w:t>вносить світло</w:t>
      </w:r>
      <w:r>
        <w:rPr>
          <w:spacing w:val="-3"/>
        </w:rPr>
        <w:t xml:space="preserve"> </w:t>
      </w:r>
      <w:r>
        <w:t>і</w:t>
      </w:r>
      <w:r>
        <w:rPr>
          <w:spacing w:val="-1"/>
        </w:rPr>
        <w:t xml:space="preserve"> </w:t>
      </w:r>
      <w:r>
        <w:t>пожвавлення,</w:t>
      </w:r>
      <w:r>
        <w:rPr>
          <w:spacing w:val="1"/>
        </w:rPr>
        <w:t xml:space="preserve"> </w:t>
      </w:r>
      <w:r>
        <w:t>збільшує</w:t>
      </w:r>
      <w:r>
        <w:rPr>
          <w:spacing w:val="1"/>
        </w:rPr>
        <w:t xml:space="preserve"> </w:t>
      </w:r>
      <w:r>
        <w:t>об’ємність.</w:t>
      </w:r>
    </w:p>
    <w:p w:rsidR="000E4752" w:rsidRDefault="003D0396">
      <w:pPr>
        <w:pStyle w:val="a0"/>
      </w:pPr>
      <w:r>
        <w:t>Слід</w:t>
      </w:r>
      <w:r>
        <w:rPr>
          <w:spacing w:val="1"/>
        </w:rPr>
        <w:t xml:space="preserve"> </w:t>
      </w:r>
      <w:r>
        <w:t>відмітити,</w:t>
      </w:r>
      <w:r>
        <w:rPr>
          <w:spacing w:val="1"/>
        </w:rPr>
        <w:t xml:space="preserve"> </w:t>
      </w:r>
      <w:r>
        <w:t>що</w:t>
      </w:r>
      <w:r>
        <w:rPr>
          <w:spacing w:val="1"/>
        </w:rPr>
        <w:t xml:space="preserve"> </w:t>
      </w:r>
      <w:r>
        <w:t>чорний</w:t>
      </w:r>
      <w:r>
        <w:rPr>
          <w:spacing w:val="1"/>
        </w:rPr>
        <w:t xml:space="preserve"> </w:t>
      </w:r>
      <w:r>
        <w:t>колір</w:t>
      </w:r>
      <w:r>
        <w:rPr>
          <w:spacing w:val="1"/>
        </w:rPr>
        <w:t xml:space="preserve"> </w:t>
      </w:r>
      <w:r>
        <w:t>–</w:t>
      </w:r>
      <w:r>
        <w:rPr>
          <w:spacing w:val="1"/>
        </w:rPr>
        <w:t xml:space="preserve"> </w:t>
      </w:r>
      <w:r>
        <w:t>нейтральний,</w:t>
      </w:r>
      <w:r>
        <w:rPr>
          <w:spacing w:val="1"/>
        </w:rPr>
        <w:t xml:space="preserve"> </w:t>
      </w:r>
      <w:r>
        <w:t>зменшує</w:t>
      </w:r>
      <w:r>
        <w:rPr>
          <w:spacing w:val="1"/>
        </w:rPr>
        <w:t xml:space="preserve"> </w:t>
      </w:r>
      <w:r>
        <w:t>об’ємність</w:t>
      </w:r>
      <w:r>
        <w:rPr>
          <w:spacing w:val="-67"/>
        </w:rPr>
        <w:t xml:space="preserve"> </w:t>
      </w:r>
      <w:r>
        <w:t>виступає символом трауру, скорботи, серйозної урочистості, але в якості фону</w:t>
      </w:r>
      <w:r>
        <w:rPr>
          <w:spacing w:val="1"/>
        </w:rPr>
        <w:t xml:space="preserve"> </w:t>
      </w:r>
      <w:r>
        <w:t>підсилює дію жовтого</w:t>
      </w:r>
      <w:r>
        <w:rPr>
          <w:spacing w:val="-3"/>
        </w:rPr>
        <w:t xml:space="preserve"> </w:t>
      </w:r>
      <w:r>
        <w:t>і</w:t>
      </w:r>
      <w:r>
        <w:rPr>
          <w:spacing w:val="-1"/>
        </w:rPr>
        <w:t xml:space="preserve"> </w:t>
      </w:r>
      <w:r>
        <w:t>червоного.</w:t>
      </w:r>
    </w:p>
    <w:p w:rsidR="000E4752" w:rsidRDefault="003D0396">
      <w:pPr>
        <w:pStyle w:val="a0"/>
        <w:spacing w:line="348" w:lineRule="auto"/>
      </w:pPr>
      <w:r>
        <w:t>Варто зауважити, що існувала чітка символіка використання кольорів у</w:t>
      </w:r>
      <w:r>
        <w:rPr>
          <w:spacing w:val="1"/>
        </w:rPr>
        <w:t xml:space="preserve"> </w:t>
      </w:r>
      <w:r>
        <w:t>залежності від</w:t>
      </w:r>
      <w:r>
        <w:rPr>
          <w:spacing w:val="3"/>
        </w:rPr>
        <w:t xml:space="preserve"> </w:t>
      </w:r>
      <w:r>
        <w:t>їх</w:t>
      </w:r>
      <w:r>
        <w:rPr>
          <w:spacing w:val="3"/>
        </w:rPr>
        <w:t xml:space="preserve"> </w:t>
      </w:r>
      <w:r>
        <w:t>значення.</w:t>
      </w:r>
      <w:r>
        <w:rPr>
          <w:spacing w:val="3"/>
        </w:rPr>
        <w:t xml:space="preserve"> </w:t>
      </w:r>
      <w:r>
        <w:t>Як</w:t>
      </w:r>
      <w:r>
        <w:rPr>
          <w:spacing w:val="3"/>
        </w:rPr>
        <w:t xml:space="preserve"> </w:t>
      </w:r>
      <w:r>
        <w:t>наголошує</w:t>
      </w:r>
      <w:r>
        <w:rPr>
          <w:spacing w:val="2"/>
        </w:rPr>
        <w:t xml:space="preserve"> </w:t>
      </w:r>
      <w:r>
        <w:t>Діонісій</w:t>
      </w:r>
      <w:r>
        <w:rPr>
          <w:spacing w:val="1"/>
        </w:rPr>
        <w:t xml:space="preserve"> </w:t>
      </w:r>
      <w:r>
        <w:t>Ареопагіт</w:t>
      </w:r>
      <w:r>
        <w:rPr>
          <w:spacing w:val="8"/>
        </w:rPr>
        <w:t xml:space="preserve"> </w:t>
      </w:r>
      <w:r>
        <w:t>у</w:t>
      </w:r>
      <w:r>
        <w:rPr>
          <w:spacing w:val="-5"/>
        </w:rPr>
        <w:t xml:space="preserve"> </w:t>
      </w:r>
      <w:r>
        <w:t>своєму</w:t>
      </w:r>
      <w:r>
        <w:rPr>
          <w:spacing w:val="-6"/>
        </w:rPr>
        <w:t xml:space="preserve"> </w:t>
      </w:r>
      <w:r>
        <w:t>трактаті «Про</w:t>
      </w:r>
      <w:r>
        <w:rPr>
          <w:spacing w:val="1"/>
        </w:rPr>
        <w:t xml:space="preserve"> </w:t>
      </w:r>
      <w:r>
        <w:t>небесну</w:t>
      </w:r>
      <w:r>
        <w:rPr>
          <w:spacing w:val="1"/>
        </w:rPr>
        <w:t xml:space="preserve"> </w:t>
      </w:r>
      <w:r>
        <w:t>ієрархію»,</w:t>
      </w:r>
      <w:r>
        <w:rPr>
          <w:spacing w:val="1"/>
        </w:rPr>
        <w:t xml:space="preserve"> </w:t>
      </w:r>
      <w:r>
        <w:t>«білий</w:t>
      </w:r>
      <w:r>
        <w:rPr>
          <w:spacing w:val="1"/>
        </w:rPr>
        <w:t xml:space="preserve"> </w:t>
      </w:r>
      <w:r>
        <w:t>колір</w:t>
      </w:r>
      <w:r>
        <w:rPr>
          <w:spacing w:val="1"/>
        </w:rPr>
        <w:t xml:space="preserve"> </w:t>
      </w:r>
      <w:r>
        <w:t>зображує</w:t>
      </w:r>
      <w:r>
        <w:rPr>
          <w:spacing w:val="1"/>
        </w:rPr>
        <w:t xml:space="preserve"> </w:t>
      </w:r>
      <w:r>
        <w:t>світлість,</w:t>
      </w:r>
      <w:r>
        <w:rPr>
          <w:spacing w:val="1"/>
        </w:rPr>
        <w:t xml:space="preserve"> </w:t>
      </w:r>
      <w:r>
        <w:t>червоний</w:t>
      </w:r>
      <w:r>
        <w:rPr>
          <w:spacing w:val="1"/>
        </w:rPr>
        <w:t xml:space="preserve"> </w:t>
      </w:r>
      <w:r>
        <w:t>–</w:t>
      </w:r>
      <w:r>
        <w:rPr>
          <w:spacing w:val="1"/>
        </w:rPr>
        <w:t xml:space="preserve"> </w:t>
      </w:r>
      <w:r>
        <w:t>полум’яність, жовтий – золотавість, зелений – юність і бадьорість; словом, у</w:t>
      </w:r>
      <w:r>
        <w:rPr>
          <w:spacing w:val="1"/>
        </w:rPr>
        <w:t xml:space="preserve"> </w:t>
      </w:r>
      <w:r>
        <w:t>кожному виді символічних образів ти знайдеш таємниче пояснення». Сувора</w:t>
      </w:r>
      <w:r>
        <w:rPr>
          <w:spacing w:val="1"/>
        </w:rPr>
        <w:t xml:space="preserve"> </w:t>
      </w:r>
      <w:r>
        <w:t>канонічність також регламентувала розміщення сюжетів у храмі, завдяки яким</w:t>
      </w:r>
      <w:r>
        <w:rPr>
          <w:spacing w:val="-67"/>
        </w:rPr>
        <w:t xml:space="preserve"> </w:t>
      </w:r>
      <w:r>
        <w:t>у</w:t>
      </w:r>
      <w:r>
        <w:rPr>
          <w:spacing w:val="1"/>
        </w:rPr>
        <w:t xml:space="preserve"> </w:t>
      </w:r>
      <w:r>
        <w:t>переважній</w:t>
      </w:r>
      <w:r>
        <w:rPr>
          <w:spacing w:val="1"/>
        </w:rPr>
        <w:t xml:space="preserve"> </w:t>
      </w:r>
      <w:r>
        <w:t>більшості</w:t>
      </w:r>
      <w:r>
        <w:rPr>
          <w:spacing w:val="1"/>
        </w:rPr>
        <w:t xml:space="preserve"> </w:t>
      </w:r>
      <w:r>
        <w:t>не</w:t>
      </w:r>
      <w:r>
        <w:rPr>
          <w:spacing w:val="1"/>
        </w:rPr>
        <w:t xml:space="preserve"> </w:t>
      </w:r>
      <w:r>
        <w:t>писемний</w:t>
      </w:r>
      <w:r>
        <w:rPr>
          <w:spacing w:val="1"/>
        </w:rPr>
        <w:t xml:space="preserve"> </w:t>
      </w:r>
      <w:r>
        <w:t>люд</w:t>
      </w:r>
      <w:r>
        <w:rPr>
          <w:spacing w:val="1"/>
        </w:rPr>
        <w:t xml:space="preserve"> </w:t>
      </w:r>
      <w:r>
        <w:t>міг</w:t>
      </w:r>
      <w:r>
        <w:rPr>
          <w:spacing w:val="1"/>
        </w:rPr>
        <w:t xml:space="preserve"> </w:t>
      </w:r>
      <w:r>
        <w:t>долучитися</w:t>
      </w:r>
      <w:r>
        <w:rPr>
          <w:spacing w:val="1"/>
        </w:rPr>
        <w:t xml:space="preserve"> </w:t>
      </w:r>
      <w:r>
        <w:t>до</w:t>
      </w:r>
      <w:r>
        <w:rPr>
          <w:spacing w:val="1"/>
        </w:rPr>
        <w:t xml:space="preserve"> </w:t>
      </w:r>
      <w:r>
        <w:t>розуміння</w:t>
      </w:r>
      <w:r>
        <w:rPr>
          <w:spacing w:val="1"/>
        </w:rPr>
        <w:t xml:space="preserve"> </w:t>
      </w:r>
      <w:r>
        <w:t>догматів християнства</w:t>
      </w:r>
      <w:r>
        <w:rPr>
          <w:spacing w:val="1"/>
        </w:rPr>
        <w:t xml:space="preserve"> </w:t>
      </w:r>
      <w:r>
        <w:t>[4,</w:t>
      </w:r>
      <w:r>
        <w:rPr>
          <w:spacing w:val="-1"/>
        </w:rPr>
        <w:t xml:space="preserve"> </w:t>
      </w:r>
      <w:r>
        <w:t>с. 40].</w:t>
      </w:r>
    </w:p>
    <w:p w:rsidR="000E4752" w:rsidRDefault="000E4752">
      <w:pPr>
        <w:pStyle w:val="a0"/>
      </w:pPr>
    </w:p>
    <w:p w:rsidR="000E4752" w:rsidRDefault="003D0396">
      <w:pPr>
        <w:pStyle w:val="2"/>
      </w:pPr>
      <w:bookmarkStart w:id="4" w:name="__RefHeading___Toc5016_890824795"/>
      <w:bookmarkEnd w:id="4"/>
      <w:r>
        <w:t>1.2 Символи весни як засіб формування естетичного відображення в образотворчому мистецтві</w:t>
      </w:r>
    </w:p>
    <w:p w:rsidR="000E4752" w:rsidRDefault="003D0396">
      <w:pPr>
        <w:pStyle w:val="a0"/>
      </w:pPr>
      <w:r>
        <w:t>Доцільним є аналіз символіки в контексті категорії часу. Перш за</w:t>
      </w:r>
      <w:r>
        <w:rPr>
          <w:spacing w:val="1"/>
        </w:rPr>
        <w:t xml:space="preserve"> </w:t>
      </w:r>
      <w:r>
        <w:t>все,</w:t>
      </w:r>
      <w:r>
        <w:rPr>
          <w:spacing w:val="1"/>
        </w:rPr>
        <w:t xml:space="preserve"> </w:t>
      </w:r>
      <w:r>
        <w:t>створюючи</w:t>
      </w:r>
      <w:r>
        <w:rPr>
          <w:spacing w:val="1"/>
        </w:rPr>
        <w:t xml:space="preserve"> </w:t>
      </w:r>
      <w:r>
        <w:t>образи</w:t>
      </w:r>
      <w:r>
        <w:rPr>
          <w:spacing w:val="1"/>
        </w:rPr>
        <w:t xml:space="preserve"> </w:t>
      </w:r>
      <w:r>
        <w:t>часу</w:t>
      </w:r>
      <w:r>
        <w:rPr>
          <w:spacing w:val="1"/>
        </w:rPr>
        <w:t xml:space="preserve"> </w:t>
      </w:r>
      <w:r>
        <w:t>у</w:t>
      </w:r>
      <w:r>
        <w:rPr>
          <w:spacing w:val="1"/>
        </w:rPr>
        <w:t xml:space="preserve"> </w:t>
      </w:r>
      <w:r>
        <w:t>своїх</w:t>
      </w:r>
      <w:r>
        <w:rPr>
          <w:spacing w:val="1"/>
        </w:rPr>
        <w:t xml:space="preserve"> </w:t>
      </w:r>
      <w:r>
        <w:t>численних</w:t>
      </w:r>
      <w:r>
        <w:rPr>
          <w:spacing w:val="1"/>
        </w:rPr>
        <w:t xml:space="preserve"> </w:t>
      </w:r>
      <w:r>
        <w:t>алегоричних</w:t>
      </w:r>
      <w:r>
        <w:rPr>
          <w:spacing w:val="1"/>
        </w:rPr>
        <w:t xml:space="preserve"> </w:t>
      </w:r>
      <w:r>
        <w:t>картинах,</w:t>
      </w:r>
      <w:r>
        <w:rPr>
          <w:spacing w:val="1"/>
        </w:rPr>
        <w:t xml:space="preserve"> </w:t>
      </w:r>
      <w:r>
        <w:t>європейські</w:t>
      </w:r>
      <w:r>
        <w:rPr>
          <w:spacing w:val="51"/>
        </w:rPr>
        <w:t xml:space="preserve"> </w:t>
      </w:r>
      <w:r>
        <w:t>митці</w:t>
      </w:r>
      <w:r>
        <w:rPr>
          <w:spacing w:val="51"/>
        </w:rPr>
        <w:t xml:space="preserve"> </w:t>
      </w:r>
      <w:r>
        <w:t>XVI–XVIII</w:t>
      </w:r>
      <w:r>
        <w:rPr>
          <w:spacing w:val="48"/>
        </w:rPr>
        <w:t xml:space="preserve"> </w:t>
      </w:r>
      <w:r>
        <w:t>століть</w:t>
      </w:r>
      <w:r>
        <w:rPr>
          <w:spacing w:val="53"/>
        </w:rPr>
        <w:t xml:space="preserve"> </w:t>
      </w:r>
      <w:r>
        <w:t>використовували</w:t>
      </w:r>
      <w:r>
        <w:rPr>
          <w:spacing w:val="55"/>
        </w:rPr>
        <w:t xml:space="preserve"> </w:t>
      </w:r>
      <w:r>
        <w:t>символічні зображення або знаки, що несуть в собі ззовні чоловічу характеристику, а</w:t>
      </w:r>
      <w:r>
        <w:rPr>
          <w:spacing w:val="1"/>
        </w:rPr>
        <w:t xml:space="preserve"> </w:t>
      </w:r>
      <w:r>
        <w:t>внутрішньо мають жіночу енергетику. До символів часу відносяться знаки та</w:t>
      </w:r>
      <w:r>
        <w:rPr>
          <w:spacing w:val="1"/>
        </w:rPr>
        <w:t xml:space="preserve"> </w:t>
      </w:r>
      <w:r>
        <w:t>фігури (у тому числі міфологічні), такі як уроборос, свастика, зодіак, Хронос</w:t>
      </w:r>
      <w:r>
        <w:rPr>
          <w:spacing w:val="1"/>
        </w:rPr>
        <w:t xml:space="preserve"> </w:t>
      </w:r>
      <w:r>
        <w:t>(Кронос чи Сатурн), Янус, Зерван, Еон, Митра, Фаетон та інші. У силу своєї</w:t>
      </w:r>
      <w:r>
        <w:rPr>
          <w:spacing w:val="1"/>
        </w:rPr>
        <w:t xml:space="preserve"> </w:t>
      </w:r>
      <w:r>
        <w:t>ємності вони натякають</w:t>
      </w:r>
      <w:r>
        <w:rPr>
          <w:spacing w:val="1"/>
        </w:rPr>
        <w:t xml:space="preserve"> </w:t>
      </w:r>
      <w:r>
        <w:t>на</w:t>
      </w:r>
      <w:r>
        <w:rPr>
          <w:spacing w:val="1"/>
        </w:rPr>
        <w:t xml:space="preserve"> </w:t>
      </w:r>
      <w:r>
        <w:t>більш</w:t>
      </w:r>
      <w:r>
        <w:rPr>
          <w:spacing w:val="1"/>
        </w:rPr>
        <w:t xml:space="preserve"> значуще</w:t>
      </w:r>
      <w:r>
        <w:t xml:space="preserve"> поняття часу,</w:t>
      </w:r>
      <w:r>
        <w:rPr>
          <w:spacing w:val="1"/>
        </w:rPr>
        <w:t xml:space="preserve"> </w:t>
      </w:r>
      <w:r>
        <w:t>чим це</w:t>
      </w:r>
      <w:r>
        <w:rPr>
          <w:spacing w:val="1"/>
        </w:rPr>
        <w:t xml:space="preserve"> </w:t>
      </w:r>
      <w:r>
        <w:t>може бути</w:t>
      </w:r>
      <w:r>
        <w:rPr>
          <w:spacing w:val="1"/>
        </w:rPr>
        <w:t xml:space="preserve"> </w:t>
      </w:r>
      <w:r>
        <w:t>виражене у власне алегоричній картині. Алегорична картина, використовуючи</w:t>
      </w:r>
      <w:r>
        <w:rPr>
          <w:spacing w:val="-67"/>
        </w:rPr>
        <w:t xml:space="preserve"> </w:t>
      </w:r>
      <w:r>
        <w:t>символи,</w:t>
      </w:r>
      <w:r>
        <w:rPr>
          <w:spacing w:val="1"/>
        </w:rPr>
        <w:t xml:space="preserve"> підпорядковує </w:t>
      </w:r>
      <w:r>
        <w:t>їх</w:t>
      </w:r>
      <w:r>
        <w:rPr>
          <w:spacing w:val="1"/>
        </w:rPr>
        <w:t xml:space="preserve"> </w:t>
      </w:r>
      <w:r>
        <w:t>певній</w:t>
      </w:r>
      <w:r>
        <w:rPr>
          <w:spacing w:val="1"/>
        </w:rPr>
        <w:t xml:space="preserve"> </w:t>
      </w:r>
      <w:r>
        <w:t>ідеї</w:t>
      </w:r>
      <w:r>
        <w:rPr>
          <w:spacing w:val="1"/>
        </w:rPr>
        <w:t xml:space="preserve"> </w:t>
      </w:r>
      <w:r>
        <w:t>та</w:t>
      </w:r>
      <w:r>
        <w:rPr>
          <w:spacing w:val="1"/>
        </w:rPr>
        <w:t xml:space="preserve"> </w:t>
      </w:r>
      <w:r>
        <w:t>часто</w:t>
      </w:r>
      <w:r>
        <w:rPr>
          <w:spacing w:val="1"/>
        </w:rPr>
        <w:t xml:space="preserve"> </w:t>
      </w:r>
      <w:r>
        <w:t>символічну</w:t>
      </w:r>
      <w:r>
        <w:rPr>
          <w:spacing w:val="1"/>
        </w:rPr>
        <w:t xml:space="preserve"> </w:t>
      </w:r>
      <w:r>
        <w:t>природу</w:t>
      </w:r>
      <w:r>
        <w:rPr>
          <w:spacing w:val="1"/>
        </w:rPr>
        <w:t xml:space="preserve"> </w:t>
      </w:r>
      <w:r>
        <w:t>замінює</w:t>
      </w:r>
      <w:r>
        <w:rPr>
          <w:spacing w:val="1"/>
        </w:rPr>
        <w:t xml:space="preserve"> </w:t>
      </w:r>
      <w:r>
        <w:t>семіотичною.</w:t>
      </w:r>
    </w:p>
    <w:p w:rsidR="000E4752" w:rsidRDefault="003D0396">
      <w:pPr>
        <w:pStyle w:val="a0"/>
      </w:pPr>
      <w:r>
        <w:t>Розглянемо один з образотворчих елементів в контексті символічного</w:t>
      </w:r>
      <w:r>
        <w:rPr>
          <w:spacing w:val="1"/>
        </w:rPr>
        <w:t xml:space="preserve"> </w:t>
      </w:r>
      <w:r>
        <w:t>значення.</w:t>
      </w:r>
      <w:r>
        <w:rPr>
          <w:spacing w:val="1"/>
        </w:rPr>
        <w:t xml:space="preserve"> </w:t>
      </w:r>
      <w:r>
        <w:t>Наприклад,</w:t>
      </w:r>
      <w:r>
        <w:rPr>
          <w:spacing w:val="1"/>
        </w:rPr>
        <w:t xml:space="preserve"> </w:t>
      </w:r>
      <w:r>
        <w:t>у</w:t>
      </w:r>
      <w:r>
        <w:rPr>
          <w:spacing w:val="1"/>
        </w:rPr>
        <w:t xml:space="preserve"> </w:t>
      </w:r>
      <w:r>
        <w:t>Греції</w:t>
      </w:r>
      <w:r>
        <w:rPr>
          <w:spacing w:val="1"/>
        </w:rPr>
        <w:t xml:space="preserve"> </w:t>
      </w:r>
      <w:r>
        <w:t>та</w:t>
      </w:r>
      <w:r>
        <w:rPr>
          <w:spacing w:val="1"/>
        </w:rPr>
        <w:t xml:space="preserve"> </w:t>
      </w:r>
      <w:r>
        <w:t>Римі</w:t>
      </w:r>
      <w:r>
        <w:rPr>
          <w:spacing w:val="1"/>
        </w:rPr>
        <w:t xml:space="preserve"> </w:t>
      </w:r>
      <w:r>
        <w:t>вважалося,</w:t>
      </w:r>
      <w:r>
        <w:rPr>
          <w:spacing w:val="1"/>
        </w:rPr>
        <w:t xml:space="preserve"> </w:t>
      </w:r>
      <w:r>
        <w:t>що</w:t>
      </w:r>
      <w:r>
        <w:rPr>
          <w:spacing w:val="1"/>
        </w:rPr>
        <w:t xml:space="preserve"> </w:t>
      </w:r>
      <w:r>
        <w:t>Місяць</w:t>
      </w:r>
      <w:r>
        <w:rPr>
          <w:spacing w:val="1"/>
        </w:rPr>
        <w:t xml:space="preserve"> </w:t>
      </w:r>
      <w:r>
        <w:t>символізує</w:t>
      </w:r>
      <w:r>
        <w:rPr>
          <w:spacing w:val="1"/>
        </w:rPr>
        <w:t xml:space="preserve"> </w:t>
      </w:r>
      <w:r>
        <w:t>зв’язок</w:t>
      </w:r>
      <w:r>
        <w:rPr>
          <w:spacing w:val="1"/>
        </w:rPr>
        <w:t xml:space="preserve"> </w:t>
      </w:r>
      <w:r>
        <w:t>між</w:t>
      </w:r>
      <w:r>
        <w:rPr>
          <w:spacing w:val="1"/>
        </w:rPr>
        <w:t xml:space="preserve"> </w:t>
      </w:r>
      <w:r>
        <w:t>світом</w:t>
      </w:r>
      <w:r>
        <w:rPr>
          <w:spacing w:val="1"/>
        </w:rPr>
        <w:t xml:space="preserve"> </w:t>
      </w:r>
      <w:r>
        <w:t>живих</w:t>
      </w:r>
      <w:r>
        <w:rPr>
          <w:spacing w:val="1"/>
        </w:rPr>
        <w:t xml:space="preserve"> </w:t>
      </w:r>
      <w:r>
        <w:t>та</w:t>
      </w:r>
      <w:r>
        <w:rPr>
          <w:spacing w:val="1"/>
        </w:rPr>
        <w:t xml:space="preserve"> </w:t>
      </w:r>
      <w:r>
        <w:t>померлих.</w:t>
      </w:r>
      <w:r>
        <w:rPr>
          <w:spacing w:val="1"/>
        </w:rPr>
        <w:t xml:space="preserve"> </w:t>
      </w:r>
      <w:r>
        <w:t>Пізніше</w:t>
      </w:r>
      <w:r>
        <w:rPr>
          <w:spacing w:val="1"/>
        </w:rPr>
        <w:t xml:space="preserve"> </w:t>
      </w:r>
      <w:r>
        <w:t>у</w:t>
      </w:r>
      <w:r>
        <w:rPr>
          <w:spacing w:val="1"/>
        </w:rPr>
        <w:t xml:space="preserve"> </w:t>
      </w:r>
      <w:r>
        <w:t>християнській</w:t>
      </w:r>
      <w:r>
        <w:rPr>
          <w:spacing w:val="1"/>
        </w:rPr>
        <w:t xml:space="preserve"> </w:t>
      </w:r>
      <w:r>
        <w:t>традиції</w:t>
      </w:r>
      <w:r>
        <w:rPr>
          <w:spacing w:val="1"/>
        </w:rPr>
        <w:t xml:space="preserve"> </w:t>
      </w:r>
      <w:r>
        <w:t>символ Місяця із піднятими вгору дугами використовується разом із образом</w:t>
      </w:r>
      <w:r>
        <w:rPr>
          <w:spacing w:val="1"/>
        </w:rPr>
        <w:t xml:space="preserve"> </w:t>
      </w:r>
      <w:r>
        <w:t>Марії – матері Христа, вказуючи на її жіночий початок. Зображення із дугами,</w:t>
      </w:r>
      <w:r>
        <w:rPr>
          <w:spacing w:val="1"/>
        </w:rPr>
        <w:t xml:space="preserve"> </w:t>
      </w:r>
      <w:r>
        <w:t>повернутими</w:t>
      </w:r>
      <w:r>
        <w:rPr>
          <w:spacing w:val="1"/>
        </w:rPr>
        <w:t xml:space="preserve"> </w:t>
      </w:r>
      <w:r>
        <w:t>донизу,</w:t>
      </w:r>
      <w:r>
        <w:rPr>
          <w:spacing w:val="1"/>
        </w:rPr>
        <w:t xml:space="preserve"> </w:t>
      </w:r>
      <w:r>
        <w:t>символізує</w:t>
      </w:r>
      <w:r>
        <w:rPr>
          <w:spacing w:val="1"/>
        </w:rPr>
        <w:t xml:space="preserve"> </w:t>
      </w:r>
      <w:r>
        <w:t>чашу</w:t>
      </w:r>
      <w:r>
        <w:rPr>
          <w:spacing w:val="1"/>
        </w:rPr>
        <w:t xml:space="preserve"> </w:t>
      </w:r>
      <w:r>
        <w:t>із</w:t>
      </w:r>
      <w:r>
        <w:rPr>
          <w:spacing w:val="1"/>
        </w:rPr>
        <w:t xml:space="preserve"> </w:t>
      </w:r>
      <w:r>
        <w:t>благодаттю,</w:t>
      </w:r>
      <w:r>
        <w:rPr>
          <w:spacing w:val="1"/>
        </w:rPr>
        <w:t xml:space="preserve"> </w:t>
      </w:r>
      <w:r>
        <w:t>якою</w:t>
      </w:r>
      <w:r>
        <w:rPr>
          <w:spacing w:val="1"/>
        </w:rPr>
        <w:t xml:space="preserve"> </w:t>
      </w:r>
      <w:r>
        <w:t>обдаровують</w:t>
      </w:r>
      <w:r>
        <w:rPr>
          <w:spacing w:val="1"/>
        </w:rPr>
        <w:t xml:space="preserve"> </w:t>
      </w:r>
      <w:r>
        <w:t>віруючих. В свою чергу, провідне місце займають «міфи про зв’язок Місяця із</w:t>
      </w:r>
      <w:r>
        <w:rPr>
          <w:spacing w:val="1"/>
        </w:rPr>
        <w:t xml:space="preserve"> </w:t>
      </w:r>
      <w:r>
        <w:t>жінками і родючістю; Місяць – джерело будь-якої родючості й також керує</w:t>
      </w:r>
      <w:r>
        <w:rPr>
          <w:spacing w:val="1"/>
        </w:rPr>
        <w:t xml:space="preserve"> </w:t>
      </w:r>
      <w:r>
        <w:t>менструальним</w:t>
      </w:r>
      <w:r>
        <w:rPr>
          <w:spacing w:val="1"/>
        </w:rPr>
        <w:t xml:space="preserve"> </w:t>
      </w:r>
      <w:r>
        <w:t>циклом.</w:t>
      </w:r>
      <w:r>
        <w:rPr>
          <w:spacing w:val="1"/>
        </w:rPr>
        <w:t xml:space="preserve"> </w:t>
      </w:r>
      <w:r>
        <w:t>Його</w:t>
      </w:r>
      <w:r>
        <w:rPr>
          <w:spacing w:val="1"/>
        </w:rPr>
        <w:t xml:space="preserve"> </w:t>
      </w:r>
      <w:r>
        <w:t>уособлюють</w:t>
      </w:r>
      <w:r>
        <w:rPr>
          <w:spacing w:val="1"/>
        </w:rPr>
        <w:t xml:space="preserve"> </w:t>
      </w:r>
      <w:r>
        <w:t>як</w:t>
      </w:r>
      <w:r>
        <w:rPr>
          <w:spacing w:val="1"/>
        </w:rPr>
        <w:t xml:space="preserve"> </w:t>
      </w:r>
      <w:r>
        <w:t>«пана</w:t>
      </w:r>
      <w:r>
        <w:rPr>
          <w:spacing w:val="1"/>
        </w:rPr>
        <w:t xml:space="preserve"> </w:t>
      </w:r>
      <w:r>
        <w:t>жінок».</w:t>
      </w:r>
      <w:r>
        <w:rPr>
          <w:spacing w:val="1"/>
        </w:rPr>
        <w:t xml:space="preserve"> </w:t>
      </w:r>
      <w:r>
        <w:t>Дуже</w:t>
      </w:r>
      <w:r>
        <w:rPr>
          <w:spacing w:val="1"/>
        </w:rPr>
        <w:t xml:space="preserve"> </w:t>
      </w:r>
      <w:r>
        <w:t>багато</w:t>
      </w:r>
      <w:r>
        <w:rPr>
          <w:spacing w:val="1"/>
        </w:rPr>
        <w:t xml:space="preserve"> </w:t>
      </w:r>
      <w:r>
        <w:t>народів думали – а деякі вважають і зараз, – що Місяць, у формі чоловіка або</w:t>
      </w:r>
      <w:r>
        <w:rPr>
          <w:spacing w:val="1"/>
        </w:rPr>
        <w:t xml:space="preserve"> </w:t>
      </w:r>
      <w:r>
        <w:t>змія,</w:t>
      </w:r>
      <w:r>
        <w:rPr>
          <w:spacing w:val="1"/>
        </w:rPr>
        <w:t xml:space="preserve"> </w:t>
      </w:r>
      <w:r>
        <w:t>злягається</w:t>
      </w:r>
      <w:r>
        <w:rPr>
          <w:spacing w:val="-4"/>
        </w:rPr>
        <w:t xml:space="preserve"> </w:t>
      </w:r>
      <w:r>
        <w:t>з</w:t>
      </w:r>
      <w:r>
        <w:rPr>
          <w:spacing w:val="2"/>
        </w:rPr>
        <w:t xml:space="preserve"> </w:t>
      </w:r>
      <w:r>
        <w:t>їх жінками»</w:t>
      </w:r>
      <w:r>
        <w:rPr>
          <w:spacing w:val="-11"/>
        </w:rPr>
        <w:t xml:space="preserve"> </w:t>
      </w:r>
      <w:r>
        <w:t>(табл.</w:t>
      </w:r>
      <w:r>
        <w:rPr>
          <w:spacing w:val="4"/>
        </w:rPr>
        <w:t> 1</w:t>
      </w:r>
      <w:r>
        <w:t>).</w:t>
      </w:r>
    </w:p>
    <w:p w:rsidR="000E4752" w:rsidRDefault="003D0396">
      <w:pPr>
        <w:pStyle w:val="a0"/>
      </w:pPr>
      <w:r>
        <w:t>Дещо</w:t>
      </w:r>
      <w:r>
        <w:rPr>
          <w:spacing w:val="1"/>
        </w:rPr>
        <w:t xml:space="preserve"> </w:t>
      </w:r>
      <w:r>
        <w:t>інакше,</w:t>
      </w:r>
      <w:r>
        <w:rPr>
          <w:spacing w:val="1"/>
        </w:rPr>
        <w:t xml:space="preserve"> </w:t>
      </w:r>
      <w:r>
        <w:t>як</w:t>
      </w:r>
      <w:r>
        <w:rPr>
          <w:spacing w:val="1"/>
        </w:rPr>
        <w:t xml:space="preserve"> </w:t>
      </w:r>
      <w:r>
        <w:t>і</w:t>
      </w:r>
      <w:r>
        <w:rPr>
          <w:spacing w:val="1"/>
        </w:rPr>
        <w:t xml:space="preserve"> </w:t>
      </w:r>
      <w:r>
        <w:t>в</w:t>
      </w:r>
      <w:r>
        <w:rPr>
          <w:spacing w:val="1"/>
        </w:rPr>
        <w:t xml:space="preserve"> </w:t>
      </w:r>
      <w:r>
        <w:t>попередній</w:t>
      </w:r>
      <w:r>
        <w:rPr>
          <w:spacing w:val="1"/>
        </w:rPr>
        <w:t xml:space="preserve"> </w:t>
      </w:r>
      <w:r>
        <w:t>період,</w:t>
      </w:r>
      <w:r>
        <w:rPr>
          <w:spacing w:val="1"/>
        </w:rPr>
        <w:t xml:space="preserve"> </w:t>
      </w:r>
      <w:r>
        <w:t>обстояли</w:t>
      </w:r>
      <w:r>
        <w:rPr>
          <w:spacing w:val="1"/>
        </w:rPr>
        <w:t xml:space="preserve"> </w:t>
      </w:r>
      <w:r>
        <w:t>справи</w:t>
      </w:r>
      <w:r>
        <w:rPr>
          <w:spacing w:val="1"/>
        </w:rPr>
        <w:t xml:space="preserve"> </w:t>
      </w:r>
      <w:r>
        <w:t>з</w:t>
      </w:r>
      <w:r>
        <w:rPr>
          <w:spacing w:val="1"/>
        </w:rPr>
        <w:t xml:space="preserve"> </w:t>
      </w:r>
      <w:r>
        <w:t>вивчення</w:t>
      </w:r>
      <w:r>
        <w:rPr>
          <w:spacing w:val="-67"/>
        </w:rPr>
        <w:t xml:space="preserve"> </w:t>
      </w:r>
      <w:r>
        <w:t>рослинних символів. Проведений аналіз мистецтвознавчих джерел засвідчує,</w:t>
      </w:r>
      <w:r>
        <w:rPr>
          <w:spacing w:val="1"/>
        </w:rPr>
        <w:t xml:space="preserve"> </w:t>
      </w:r>
      <w:r>
        <w:t>що</w:t>
      </w:r>
      <w:r>
        <w:rPr>
          <w:spacing w:val="1"/>
        </w:rPr>
        <w:t xml:space="preserve"> </w:t>
      </w:r>
      <w:r>
        <w:t>не</w:t>
      </w:r>
      <w:r>
        <w:rPr>
          <w:spacing w:val="1"/>
        </w:rPr>
        <w:t xml:space="preserve"> </w:t>
      </w:r>
      <w:r>
        <w:t>повно</w:t>
      </w:r>
      <w:r>
        <w:rPr>
          <w:spacing w:val="1"/>
        </w:rPr>
        <w:t xml:space="preserve"> </w:t>
      </w:r>
      <w:r>
        <w:t>досліджено</w:t>
      </w:r>
      <w:r>
        <w:rPr>
          <w:spacing w:val="1"/>
        </w:rPr>
        <w:t xml:space="preserve"> </w:t>
      </w:r>
      <w:r>
        <w:t>проблему</w:t>
      </w:r>
      <w:r>
        <w:rPr>
          <w:spacing w:val="1"/>
        </w:rPr>
        <w:t xml:space="preserve"> </w:t>
      </w:r>
      <w:r>
        <w:t>рослинних</w:t>
      </w:r>
      <w:r>
        <w:rPr>
          <w:spacing w:val="1"/>
        </w:rPr>
        <w:t xml:space="preserve"> </w:t>
      </w:r>
      <w:r>
        <w:t>символів</w:t>
      </w:r>
      <w:r>
        <w:rPr>
          <w:spacing w:val="1"/>
        </w:rPr>
        <w:t xml:space="preserve"> </w:t>
      </w:r>
      <w:r>
        <w:t>крізь</w:t>
      </w:r>
      <w:r>
        <w:rPr>
          <w:spacing w:val="1"/>
        </w:rPr>
        <w:t xml:space="preserve"> </w:t>
      </w:r>
      <w:r>
        <w:t>призму</w:t>
      </w:r>
      <w:r>
        <w:rPr>
          <w:spacing w:val="1"/>
        </w:rPr>
        <w:t xml:space="preserve"> </w:t>
      </w:r>
      <w:r>
        <w:t>зображення</w:t>
      </w:r>
      <w:r>
        <w:rPr>
          <w:spacing w:val="1"/>
        </w:rPr>
        <w:t xml:space="preserve"> </w:t>
      </w:r>
      <w:r>
        <w:t>жіночого</w:t>
      </w:r>
      <w:r>
        <w:rPr>
          <w:spacing w:val="1"/>
        </w:rPr>
        <w:t xml:space="preserve"> </w:t>
      </w:r>
      <w:r>
        <w:t>образу в контексті родючості.</w:t>
      </w:r>
    </w:p>
    <w:p w:rsidR="000E4752" w:rsidRDefault="003D0396">
      <w:pPr>
        <w:pStyle w:val="a0"/>
        <w:jc w:val="right"/>
      </w:pPr>
      <w:r>
        <w:br w:type="page"/>
      </w:r>
    </w:p>
    <w:p w:rsidR="000E4752" w:rsidRDefault="003D0396">
      <w:pPr>
        <w:pStyle w:val="a0"/>
        <w:jc w:val="right"/>
      </w:pPr>
      <w:r>
        <w:t>Таблиця</w:t>
      </w:r>
      <w:r>
        <w:rPr>
          <w:spacing w:val="-2"/>
        </w:rPr>
        <w:t xml:space="preserve"> </w:t>
      </w:r>
      <w:r>
        <w:t>1</w:t>
      </w:r>
    </w:p>
    <w:p w:rsidR="000E4752" w:rsidRDefault="003D0396">
      <w:pPr>
        <w:spacing w:before="1" w:after="0"/>
        <w:ind w:left="2665"/>
      </w:pPr>
      <w:r>
        <w:rPr>
          <w:rFonts w:ascii="Times New Roman" w:hAnsi="Times New Roman"/>
          <w:sz w:val="28"/>
        </w:rPr>
        <w:t>Архетипи</w:t>
      </w:r>
      <w:r>
        <w:rPr>
          <w:rFonts w:ascii="Times New Roman" w:hAnsi="Times New Roman"/>
          <w:spacing w:val="-7"/>
          <w:sz w:val="28"/>
        </w:rPr>
        <w:t xml:space="preserve"> </w:t>
      </w:r>
      <w:r>
        <w:rPr>
          <w:rFonts w:ascii="Times New Roman" w:hAnsi="Times New Roman"/>
          <w:sz w:val="28"/>
        </w:rPr>
        <w:t>(першообрази)</w:t>
      </w:r>
      <w:r>
        <w:rPr>
          <w:rFonts w:ascii="Times New Roman" w:hAnsi="Times New Roman"/>
          <w:spacing w:val="-8"/>
          <w:sz w:val="28"/>
        </w:rPr>
        <w:t xml:space="preserve"> </w:t>
      </w:r>
      <w:r>
        <w:rPr>
          <w:rFonts w:ascii="Times New Roman" w:hAnsi="Times New Roman"/>
          <w:sz w:val="28"/>
        </w:rPr>
        <w:t>жіночого</w:t>
      </w:r>
      <w:r>
        <w:rPr>
          <w:rFonts w:ascii="Times New Roman" w:hAnsi="Times New Roman"/>
          <w:spacing w:val="-7"/>
          <w:sz w:val="28"/>
        </w:rPr>
        <w:t xml:space="preserve"> </w:t>
      </w:r>
      <w:r>
        <w:rPr>
          <w:rFonts w:ascii="Times New Roman" w:hAnsi="Times New Roman"/>
          <w:sz w:val="28"/>
        </w:rPr>
        <w:t>образу</w:t>
      </w:r>
    </w:p>
    <w:p w:rsidR="000E4752" w:rsidRDefault="000E4752">
      <w:pPr>
        <w:sectPr w:rsidR="000E4752">
          <w:headerReference w:type="default" r:id="rId8"/>
          <w:pgSz w:w="11906" w:h="16838"/>
          <w:pgMar w:top="1584" w:right="1134" w:bottom="1134" w:left="1134" w:header="1134" w:footer="0" w:gutter="0"/>
          <w:cols w:space="720"/>
          <w:formProt w:val="0"/>
          <w:docGrid w:linePitch="100" w:charSpace="4096"/>
        </w:sectPr>
      </w:pPr>
    </w:p>
    <w:p w:rsidR="000E4752" w:rsidRDefault="000E4752">
      <w:pPr>
        <w:pStyle w:val="a0"/>
        <w:spacing w:before="6"/>
        <w:ind w:firstLine="0"/>
        <w:jc w:val="left"/>
        <w:rPr>
          <w:i/>
          <w:sz w:val="14"/>
        </w:rPr>
      </w:pPr>
    </w:p>
    <w:p w:rsidR="000E4752" w:rsidRDefault="000E4752">
      <w:pPr>
        <w:sectPr w:rsidR="000E4752">
          <w:type w:val="continuous"/>
          <w:pgSz w:w="11906" w:h="16838"/>
          <w:pgMar w:top="1584" w:right="1134" w:bottom="1134" w:left="1134" w:header="1134" w:footer="0" w:gutter="0"/>
          <w:cols w:space="720"/>
          <w:formProt w:val="0"/>
          <w:docGrid w:linePitch="100" w:charSpace="4096"/>
        </w:sectPr>
      </w:pPr>
    </w:p>
    <w:tbl>
      <w:tblPr>
        <w:tblW w:w="8791" w:type="dxa"/>
        <w:tblInd w:w="556" w:type="dxa"/>
        <w:tblLayout w:type="fixed"/>
        <w:tblCellMar>
          <w:left w:w="5" w:type="dxa"/>
          <w:right w:w="5" w:type="dxa"/>
        </w:tblCellMar>
        <w:tblLook w:val="04A0" w:firstRow="1" w:lastRow="0" w:firstColumn="1" w:lastColumn="0" w:noHBand="0" w:noVBand="1"/>
      </w:tblPr>
      <w:tblGrid>
        <w:gridCol w:w="2557"/>
        <w:gridCol w:w="6234"/>
      </w:tblGrid>
      <w:tr w:rsidR="000E4752">
        <w:trPr>
          <w:trHeight w:val="966"/>
        </w:trPr>
        <w:tc>
          <w:tcPr>
            <w:tcW w:w="2557"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spacing w:line="240" w:lineRule="auto"/>
              <w:ind w:firstLine="170"/>
              <w:jc w:val="center"/>
              <w:rPr>
                <w:sz w:val="24"/>
                <w:szCs w:val="24"/>
              </w:rPr>
            </w:pPr>
            <w:r>
              <w:rPr>
                <w:sz w:val="24"/>
                <w:szCs w:val="24"/>
              </w:rPr>
              <w:t>Символічні</w:t>
            </w:r>
          </w:p>
          <w:p w:rsidR="000E4752" w:rsidRDefault="003D0396">
            <w:pPr>
              <w:pStyle w:val="TableParagraph"/>
              <w:spacing w:line="240" w:lineRule="auto"/>
              <w:ind w:firstLine="170"/>
              <w:jc w:val="center"/>
              <w:rPr>
                <w:sz w:val="24"/>
                <w:szCs w:val="24"/>
              </w:rPr>
            </w:pPr>
            <w:r>
              <w:rPr>
                <w:sz w:val="24"/>
                <w:szCs w:val="24"/>
              </w:rPr>
              <w:t>атрибути</w:t>
            </w: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spacing w:line="240" w:lineRule="auto"/>
              <w:ind w:firstLine="170"/>
              <w:jc w:val="center"/>
            </w:pPr>
            <w:r>
              <w:rPr>
                <w:sz w:val="24"/>
                <w:szCs w:val="24"/>
              </w:rPr>
              <w:t>Народне</w:t>
            </w:r>
            <w:r>
              <w:rPr>
                <w:spacing w:val="-6"/>
                <w:sz w:val="24"/>
                <w:szCs w:val="24"/>
              </w:rPr>
              <w:t xml:space="preserve"> </w:t>
            </w:r>
            <w:r>
              <w:rPr>
                <w:sz w:val="24"/>
                <w:szCs w:val="24"/>
              </w:rPr>
              <w:t>осмислення</w:t>
            </w:r>
          </w:p>
        </w:tc>
      </w:tr>
      <w:tr w:rsidR="000E4752">
        <w:trPr>
          <w:trHeight w:val="1778"/>
        </w:trPr>
        <w:tc>
          <w:tcPr>
            <w:tcW w:w="2557" w:type="dxa"/>
            <w:tcBorders>
              <w:top w:val="single" w:sz="4" w:space="0" w:color="000000"/>
              <w:left w:val="single" w:sz="4" w:space="0" w:color="000000"/>
              <w:bottom w:val="single" w:sz="4" w:space="0" w:color="000000"/>
              <w:right w:val="single" w:sz="4" w:space="0" w:color="000000"/>
            </w:tcBorders>
          </w:tcPr>
          <w:p w:rsidR="000E4752" w:rsidRDefault="000E4752">
            <w:pPr>
              <w:pStyle w:val="TableParagraph"/>
              <w:spacing w:line="240" w:lineRule="auto"/>
              <w:ind w:left="706"/>
              <w:rPr>
                <w:sz w:val="10"/>
                <w:szCs w:val="10"/>
              </w:rPr>
            </w:pPr>
          </w:p>
          <w:p w:rsidR="000E4752" w:rsidRDefault="003D0396">
            <w:pPr>
              <w:pStyle w:val="TableParagraph"/>
              <w:ind w:left="706"/>
            </w:pPr>
            <w:r>
              <w:rPr>
                <w:noProof/>
                <w:lang w:val="ru-RU" w:eastAsia="ru-RU"/>
              </w:rPr>
              <w:drawing>
                <wp:inline distT="0" distB="0" distL="0" distR="0">
                  <wp:extent cx="725170" cy="723900"/>
                  <wp:effectExtent l="0" t="0" r="0" b="0"/>
                  <wp:docPr id="2" name="image1.jpeg" descr="http://www.tvoyhram.ru/img_slavrelig/slavrelig35/vodiy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descr="http://www.tvoyhram.ru/img_slavrelig/slavrelig35/vodiynoi.jpg"/>
                          <pic:cNvPicPr>
                            <a:picLocks noChangeAspect="1" noChangeArrowheads="1"/>
                          </pic:cNvPicPr>
                        </pic:nvPicPr>
                        <pic:blipFill>
                          <a:blip r:embed="rId9"/>
                          <a:stretch>
                            <a:fillRect/>
                          </a:stretch>
                        </pic:blipFill>
                        <pic:spPr bwMode="auto">
                          <a:xfrm>
                            <a:off x="0" y="0"/>
                            <a:ext cx="725170" cy="723900"/>
                          </a:xfrm>
                          <a:prstGeom prst="rect">
                            <a:avLst/>
                          </a:prstGeom>
                        </pic:spPr>
                      </pic:pic>
                    </a:graphicData>
                  </a:graphic>
                </wp:inline>
              </w:drawing>
            </w:r>
          </w:p>
          <w:p w:rsidR="000E4752" w:rsidRDefault="003D0396">
            <w:pPr>
              <w:pStyle w:val="TableParagraph"/>
              <w:spacing w:before="150"/>
              <w:ind w:left="165" w:right="163"/>
            </w:pPr>
            <w:r>
              <w:rPr>
                <w:sz w:val="28"/>
              </w:rPr>
              <w:t>Джерело,</w:t>
            </w:r>
            <w:r>
              <w:rPr>
                <w:spacing w:val="-3"/>
                <w:sz w:val="28"/>
              </w:rPr>
              <w:t xml:space="preserve"> </w:t>
            </w:r>
            <w:r>
              <w:rPr>
                <w:sz w:val="28"/>
              </w:rPr>
              <w:t>річка</w:t>
            </w:r>
          </w:p>
          <w:p w:rsidR="000E4752" w:rsidRDefault="000E4752">
            <w:pPr>
              <w:pStyle w:val="TableParagraph"/>
              <w:spacing w:before="150"/>
              <w:ind w:left="165" w:right="163"/>
              <w:rPr>
                <w:sz w:val="28"/>
              </w:rPr>
            </w:pP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Символ</w:t>
            </w:r>
            <w:r>
              <w:rPr>
                <w:spacing w:val="-6"/>
                <w:sz w:val="24"/>
                <w:szCs w:val="24"/>
              </w:rPr>
              <w:t xml:space="preserve"> </w:t>
            </w:r>
            <w:r>
              <w:rPr>
                <w:sz w:val="24"/>
                <w:szCs w:val="24"/>
              </w:rPr>
              <w:t>енергії,</w:t>
            </w:r>
            <w:r>
              <w:rPr>
                <w:spacing w:val="-8"/>
                <w:sz w:val="24"/>
                <w:szCs w:val="24"/>
              </w:rPr>
              <w:t xml:space="preserve"> </w:t>
            </w:r>
            <w:r>
              <w:rPr>
                <w:sz w:val="24"/>
                <w:szCs w:val="24"/>
              </w:rPr>
              <w:t>життєдайності.</w:t>
            </w:r>
            <w:r>
              <w:rPr>
                <w:spacing w:val="-7"/>
                <w:sz w:val="24"/>
                <w:szCs w:val="24"/>
              </w:rPr>
              <w:t xml:space="preserve"> </w:t>
            </w:r>
            <w:r>
              <w:rPr>
                <w:sz w:val="24"/>
                <w:szCs w:val="24"/>
              </w:rPr>
              <w:t>Втамування</w:t>
            </w:r>
            <w:r>
              <w:rPr>
                <w:spacing w:val="-67"/>
                <w:sz w:val="24"/>
                <w:szCs w:val="24"/>
              </w:rPr>
              <w:t xml:space="preserve"> </w:t>
            </w:r>
            <w:r>
              <w:rPr>
                <w:sz w:val="24"/>
                <w:szCs w:val="24"/>
              </w:rPr>
              <w:t>духовної спраги. Калокогатія: гармонія</w:t>
            </w:r>
            <w:r>
              <w:rPr>
                <w:spacing w:val="1"/>
                <w:sz w:val="24"/>
                <w:szCs w:val="24"/>
              </w:rPr>
              <w:t xml:space="preserve"> </w:t>
            </w:r>
            <w:r>
              <w:rPr>
                <w:sz w:val="24"/>
                <w:szCs w:val="24"/>
              </w:rPr>
              <w:t>духовного</w:t>
            </w:r>
            <w:r>
              <w:rPr>
                <w:spacing w:val="-4"/>
                <w:sz w:val="24"/>
                <w:szCs w:val="24"/>
              </w:rPr>
              <w:t xml:space="preserve"> </w:t>
            </w:r>
            <w:r>
              <w:rPr>
                <w:sz w:val="24"/>
                <w:szCs w:val="24"/>
              </w:rPr>
              <w:t>та матеріального</w:t>
            </w:r>
            <w:r>
              <w:rPr>
                <w:spacing w:val="-4"/>
                <w:sz w:val="24"/>
                <w:szCs w:val="24"/>
              </w:rPr>
              <w:t xml:space="preserve"> </w:t>
            </w:r>
            <w:r>
              <w:rPr>
                <w:sz w:val="24"/>
                <w:szCs w:val="24"/>
              </w:rPr>
              <w:t>в людині.</w:t>
            </w:r>
          </w:p>
        </w:tc>
      </w:tr>
      <w:tr w:rsidR="000E4752" w:rsidRPr="006057B5">
        <w:trPr>
          <w:trHeight w:val="2066"/>
        </w:trPr>
        <w:tc>
          <w:tcPr>
            <w:tcW w:w="2557" w:type="dxa"/>
            <w:tcBorders>
              <w:top w:val="single" w:sz="4" w:space="0" w:color="000000"/>
              <w:left w:val="single" w:sz="4" w:space="0" w:color="000000"/>
              <w:bottom w:val="single" w:sz="4" w:space="0" w:color="000000"/>
              <w:right w:val="single" w:sz="4" w:space="0" w:color="000000"/>
            </w:tcBorders>
          </w:tcPr>
          <w:p w:rsidR="000E4752" w:rsidRDefault="000E4752">
            <w:pPr>
              <w:pStyle w:val="TableParagraph"/>
              <w:spacing w:before="8"/>
              <w:jc w:val="center"/>
              <w:rPr>
                <w:i/>
                <w:sz w:val="9"/>
              </w:rPr>
            </w:pPr>
          </w:p>
          <w:p w:rsidR="000E4752" w:rsidRDefault="003D0396">
            <w:pPr>
              <w:pStyle w:val="TableParagraph"/>
              <w:ind w:left="124"/>
              <w:jc w:val="center"/>
            </w:pPr>
            <w:r>
              <w:rPr>
                <w:noProof/>
                <w:lang w:val="ru-RU" w:eastAsia="ru-RU"/>
              </w:rPr>
              <w:drawing>
                <wp:inline distT="0" distB="0" distL="0" distR="0">
                  <wp:extent cx="1377315" cy="828040"/>
                  <wp:effectExtent l="0" t="0" r="0" b="0"/>
                  <wp:docPr id="3" name="image2.png" descr="Ð¡Ð¸Ð¼Ð²Ð¾Ð»Ñ ÑÐ»Ð°Ð²Ñ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Ð¡Ð¸Ð¼Ð²Ð¾Ð»Ñ ÑÐ»Ð°Ð²ÑÐ½"/>
                          <pic:cNvPicPr>
                            <a:picLocks noChangeAspect="1" noChangeArrowheads="1"/>
                          </pic:cNvPicPr>
                        </pic:nvPicPr>
                        <pic:blipFill>
                          <a:blip r:embed="rId10"/>
                          <a:stretch>
                            <a:fillRect/>
                          </a:stretch>
                        </pic:blipFill>
                        <pic:spPr bwMode="auto">
                          <a:xfrm>
                            <a:off x="0" y="0"/>
                            <a:ext cx="1377315" cy="828040"/>
                          </a:xfrm>
                          <a:prstGeom prst="rect">
                            <a:avLst/>
                          </a:prstGeom>
                        </pic:spPr>
                      </pic:pic>
                    </a:graphicData>
                  </a:graphic>
                </wp:inline>
              </w:drawing>
            </w:r>
          </w:p>
          <w:p w:rsidR="000E4752" w:rsidRDefault="003D0396">
            <w:pPr>
              <w:pStyle w:val="TableParagraph"/>
              <w:spacing w:before="161"/>
              <w:ind w:left="165" w:right="163"/>
              <w:jc w:val="center"/>
              <w:rPr>
                <w:sz w:val="28"/>
              </w:rPr>
            </w:pPr>
            <w:r>
              <w:rPr>
                <w:sz w:val="28"/>
              </w:rPr>
              <w:t>Хрест</w:t>
            </w: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Символ</w:t>
            </w:r>
            <w:r>
              <w:rPr>
                <w:spacing w:val="-2"/>
                <w:sz w:val="24"/>
                <w:szCs w:val="24"/>
              </w:rPr>
              <w:t xml:space="preserve"> </w:t>
            </w:r>
            <w:r>
              <w:rPr>
                <w:sz w:val="24"/>
                <w:szCs w:val="24"/>
              </w:rPr>
              <w:t>життя,</w:t>
            </w:r>
            <w:r>
              <w:rPr>
                <w:spacing w:val="1"/>
                <w:sz w:val="24"/>
                <w:szCs w:val="24"/>
              </w:rPr>
              <w:t xml:space="preserve"> </w:t>
            </w:r>
            <w:r>
              <w:rPr>
                <w:sz w:val="24"/>
                <w:szCs w:val="24"/>
              </w:rPr>
              <w:t>неба</w:t>
            </w:r>
            <w:r>
              <w:rPr>
                <w:spacing w:val="1"/>
                <w:sz w:val="24"/>
                <w:szCs w:val="24"/>
              </w:rPr>
              <w:t xml:space="preserve"> </w:t>
            </w:r>
            <w:r>
              <w:rPr>
                <w:sz w:val="24"/>
                <w:szCs w:val="24"/>
              </w:rPr>
              <w:t>та</w:t>
            </w:r>
            <w:r>
              <w:rPr>
                <w:spacing w:val="-1"/>
                <w:sz w:val="24"/>
                <w:szCs w:val="24"/>
              </w:rPr>
              <w:t xml:space="preserve"> </w:t>
            </w:r>
            <w:r>
              <w:rPr>
                <w:sz w:val="24"/>
                <w:szCs w:val="24"/>
              </w:rPr>
              <w:t>вічності.</w:t>
            </w:r>
            <w:r>
              <w:rPr>
                <w:spacing w:val="1"/>
                <w:sz w:val="24"/>
                <w:szCs w:val="24"/>
              </w:rPr>
              <w:t xml:space="preserve"> </w:t>
            </w:r>
            <w:r>
              <w:rPr>
                <w:sz w:val="24"/>
                <w:szCs w:val="24"/>
              </w:rPr>
              <w:t>Правильний</w:t>
            </w:r>
            <w:r>
              <w:rPr>
                <w:spacing w:val="1"/>
                <w:sz w:val="24"/>
                <w:szCs w:val="24"/>
              </w:rPr>
              <w:t xml:space="preserve"> </w:t>
            </w:r>
            <w:r>
              <w:rPr>
                <w:sz w:val="24"/>
                <w:szCs w:val="24"/>
              </w:rPr>
              <w:t>хрест</w:t>
            </w:r>
            <w:r>
              <w:rPr>
                <w:spacing w:val="-3"/>
                <w:sz w:val="24"/>
                <w:szCs w:val="24"/>
              </w:rPr>
              <w:t xml:space="preserve"> </w:t>
            </w:r>
            <w:r>
              <w:rPr>
                <w:sz w:val="24"/>
                <w:szCs w:val="24"/>
              </w:rPr>
              <w:t>символізує</w:t>
            </w:r>
            <w:r>
              <w:rPr>
                <w:spacing w:val="-4"/>
                <w:sz w:val="24"/>
                <w:szCs w:val="24"/>
              </w:rPr>
              <w:t xml:space="preserve"> </w:t>
            </w:r>
            <w:r>
              <w:rPr>
                <w:sz w:val="24"/>
                <w:szCs w:val="24"/>
              </w:rPr>
              <w:t>принцип</w:t>
            </w:r>
            <w:r>
              <w:rPr>
                <w:spacing w:val="-4"/>
                <w:sz w:val="24"/>
                <w:szCs w:val="24"/>
              </w:rPr>
              <w:t xml:space="preserve"> </w:t>
            </w:r>
            <w:r>
              <w:rPr>
                <w:sz w:val="24"/>
                <w:szCs w:val="24"/>
              </w:rPr>
              <w:t>з’єднання</w:t>
            </w:r>
            <w:r>
              <w:rPr>
                <w:spacing w:val="-3"/>
                <w:sz w:val="24"/>
                <w:szCs w:val="24"/>
              </w:rPr>
              <w:t xml:space="preserve"> </w:t>
            </w:r>
            <w:r>
              <w:rPr>
                <w:sz w:val="24"/>
                <w:szCs w:val="24"/>
              </w:rPr>
              <w:t>та</w:t>
            </w:r>
            <w:r>
              <w:rPr>
                <w:spacing w:val="-4"/>
                <w:sz w:val="24"/>
                <w:szCs w:val="24"/>
              </w:rPr>
              <w:t xml:space="preserve"> </w:t>
            </w:r>
            <w:r>
              <w:rPr>
                <w:sz w:val="24"/>
                <w:szCs w:val="24"/>
              </w:rPr>
              <w:t>взаємодії</w:t>
            </w:r>
            <w:r>
              <w:rPr>
                <w:spacing w:val="-67"/>
                <w:sz w:val="24"/>
                <w:szCs w:val="24"/>
              </w:rPr>
              <w:t xml:space="preserve"> </w:t>
            </w:r>
            <w:r>
              <w:rPr>
                <w:sz w:val="24"/>
                <w:szCs w:val="24"/>
              </w:rPr>
              <w:t>двох початків: жіночого (горизонтальна лінія) та</w:t>
            </w:r>
            <w:r>
              <w:rPr>
                <w:spacing w:val="1"/>
                <w:sz w:val="24"/>
                <w:szCs w:val="24"/>
              </w:rPr>
              <w:t xml:space="preserve"> </w:t>
            </w:r>
            <w:r>
              <w:rPr>
                <w:sz w:val="24"/>
                <w:szCs w:val="24"/>
              </w:rPr>
              <w:t>чоловічого</w:t>
            </w:r>
            <w:r>
              <w:rPr>
                <w:spacing w:val="-2"/>
                <w:sz w:val="24"/>
                <w:szCs w:val="24"/>
              </w:rPr>
              <w:t xml:space="preserve"> </w:t>
            </w:r>
            <w:r>
              <w:rPr>
                <w:sz w:val="24"/>
                <w:szCs w:val="24"/>
              </w:rPr>
              <w:t>(вертикальна).</w:t>
            </w:r>
          </w:p>
        </w:tc>
      </w:tr>
      <w:tr w:rsidR="000E4752">
        <w:trPr>
          <w:trHeight w:val="1661"/>
        </w:trPr>
        <w:tc>
          <w:tcPr>
            <w:tcW w:w="2557" w:type="dxa"/>
            <w:tcBorders>
              <w:top w:val="single" w:sz="4" w:space="0" w:color="000000"/>
              <w:left w:val="single" w:sz="4" w:space="0" w:color="000000"/>
              <w:bottom w:val="single" w:sz="4" w:space="0" w:color="000000"/>
              <w:right w:val="single" w:sz="4" w:space="0" w:color="000000"/>
            </w:tcBorders>
          </w:tcPr>
          <w:p w:rsidR="000E4752" w:rsidRDefault="000E4752">
            <w:pPr>
              <w:pStyle w:val="TableParagraph"/>
              <w:spacing w:before="7"/>
              <w:jc w:val="center"/>
              <w:rPr>
                <w:i/>
                <w:sz w:val="5"/>
              </w:rPr>
            </w:pPr>
          </w:p>
          <w:p w:rsidR="000E4752" w:rsidRDefault="003D0396">
            <w:pPr>
              <w:pStyle w:val="TableParagraph"/>
              <w:ind w:left="605"/>
              <w:jc w:val="center"/>
            </w:pPr>
            <w:r>
              <w:rPr>
                <w:noProof/>
                <w:lang w:val="ru-RU" w:eastAsia="ru-RU"/>
              </w:rPr>
              <w:drawing>
                <wp:inline distT="0" distB="0" distL="0" distR="0">
                  <wp:extent cx="750570" cy="391160"/>
                  <wp:effectExtent l="0" t="0" r="0" b="0"/>
                  <wp:docPr id="4" name="image3.jpeg"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descr="ÐÐ¾ÑÐ¾Ð¶ÐµÐµ Ð¸Ð·Ð¾Ð±ÑÐ°Ð¶ÐµÐ½Ð¸Ðµ"/>
                          <pic:cNvPicPr>
                            <a:picLocks noChangeAspect="1" noChangeArrowheads="1"/>
                          </pic:cNvPicPr>
                        </pic:nvPicPr>
                        <pic:blipFill>
                          <a:blip r:embed="rId11"/>
                          <a:stretch>
                            <a:fillRect/>
                          </a:stretch>
                        </pic:blipFill>
                        <pic:spPr bwMode="auto">
                          <a:xfrm>
                            <a:off x="0" y="0"/>
                            <a:ext cx="750570" cy="391160"/>
                          </a:xfrm>
                          <a:prstGeom prst="rect">
                            <a:avLst/>
                          </a:prstGeom>
                        </pic:spPr>
                      </pic:pic>
                    </a:graphicData>
                  </a:graphic>
                </wp:inline>
              </w:drawing>
            </w:r>
          </w:p>
          <w:p w:rsidR="000E4752" w:rsidRDefault="000E4752">
            <w:pPr>
              <w:pStyle w:val="TableParagraph"/>
              <w:spacing w:before="9"/>
              <w:jc w:val="center"/>
              <w:rPr>
                <w:i/>
                <w:sz w:val="24"/>
              </w:rPr>
            </w:pPr>
          </w:p>
          <w:p w:rsidR="000E4752" w:rsidRDefault="003D0396">
            <w:pPr>
              <w:pStyle w:val="TableParagraph"/>
              <w:spacing w:after="160"/>
              <w:ind w:left="165" w:right="165"/>
              <w:jc w:val="center"/>
              <w:rPr>
                <w:sz w:val="28"/>
              </w:rPr>
            </w:pPr>
            <w:r>
              <w:rPr>
                <w:sz w:val="28"/>
              </w:rPr>
              <w:t>Чаша</w:t>
            </w: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Символ долі, смерті, райського саду. V - образна</w:t>
            </w:r>
            <w:r>
              <w:rPr>
                <w:spacing w:val="-68"/>
                <w:sz w:val="24"/>
                <w:szCs w:val="24"/>
              </w:rPr>
              <w:t xml:space="preserve"> </w:t>
            </w:r>
            <w:r>
              <w:rPr>
                <w:sz w:val="24"/>
                <w:szCs w:val="24"/>
              </w:rPr>
              <w:t>чаша, що символізує жіночий орган як</w:t>
            </w:r>
            <w:r>
              <w:rPr>
                <w:spacing w:val="1"/>
                <w:sz w:val="24"/>
                <w:szCs w:val="24"/>
              </w:rPr>
              <w:t xml:space="preserve"> </w:t>
            </w:r>
            <w:r>
              <w:rPr>
                <w:sz w:val="24"/>
                <w:szCs w:val="24"/>
              </w:rPr>
              <w:t>продовження</w:t>
            </w:r>
            <w:r>
              <w:rPr>
                <w:spacing w:val="-1"/>
                <w:sz w:val="24"/>
                <w:szCs w:val="24"/>
              </w:rPr>
              <w:t xml:space="preserve"> </w:t>
            </w:r>
            <w:r>
              <w:rPr>
                <w:sz w:val="24"/>
                <w:szCs w:val="24"/>
              </w:rPr>
              <w:t>роду.</w:t>
            </w:r>
          </w:p>
        </w:tc>
      </w:tr>
      <w:tr w:rsidR="000E4752">
        <w:trPr>
          <w:trHeight w:val="1934"/>
        </w:trPr>
        <w:tc>
          <w:tcPr>
            <w:tcW w:w="2557" w:type="dxa"/>
            <w:tcBorders>
              <w:top w:val="single" w:sz="4" w:space="0" w:color="000000"/>
              <w:left w:val="single" w:sz="4" w:space="0" w:color="000000"/>
              <w:bottom w:val="single" w:sz="4" w:space="0" w:color="000000"/>
              <w:right w:val="single" w:sz="4" w:space="0" w:color="000000"/>
            </w:tcBorders>
          </w:tcPr>
          <w:p w:rsidR="000E4752" w:rsidRDefault="003D0396">
            <w:pPr>
              <w:pStyle w:val="TableParagraph"/>
              <w:tabs>
                <w:tab w:val="left" w:pos="1230"/>
              </w:tabs>
              <w:ind w:left="430"/>
              <w:jc w:val="center"/>
            </w:pPr>
            <w:r>
              <w:rPr>
                <w:noProof/>
                <w:lang w:val="ru-RU" w:eastAsia="ru-RU"/>
              </w:rPr>
              <w:drawing>
                <wp:inline distT="0" distB="0" distL="0" distR="0">
                  <wp:extent cx="334645" cy="615315"/>
                  <wp:effectExtent l="0" t="0" r="0" b="0"/>
                  <wp:docPr id="5" name="image4.png" descr="http://img-fotki.yandex.ru/get/9312/40953553.18/0_7a789_1cd124bd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descr="http://img-fotki.yandex.ru/get/9312/40953553.18/0_7a789_1cd124bd_S"/>
                          <pic:cNvPicPr>
                            <a:picLocks noChangeAspect="1" noChangeArrowheads="1"/>
                          </pic:cNvPicPr>
                        </pic:nvPicPr>
                        <pic:blipFill>
                          <a:blip r:embed="rId12"/>
                          <a:stretch>
                            <a:fillRect/>
                          </a:stretch>
                        </pic:blipFill>
                        <pic:spPr bwMode="auto">
                          <a:xfrm>
                            <a:off x="0" y="0"/>
                            <a:ext cx="334645" cy="615315"/>
                          </a:xfrm>
                          <a:prstGeom prst="rect">
                            <a:avLst/>
                          </a:prstGeom>
                        </pic:spPr>
                      </pic:pic>
                    </a:graphicData>
                  </a:graphic>
                </wp:inline>
              </w:drawing>
            </w:r>
            <w:r>
              <w:rPr>
                <w:position w:val="2"/>
                <w:sz w:val="20"/>
              </w:rPr>
              <w:tab/>
            </w:r>
            <w:r>
              <w:rPr>
                <w:noProof/>
                <w:lang w:val="ru-RU" w:eastAsia="ru-RU"/>
              </w:rPr>
              <w:drawing>
                <wp:inline distT="0" distB="0" distL="0" distR="0">
                  <wp:extent cx="704850" cy="704850"/>
                  <wp:effectExtent l="0" t="0" r="0" b="0"/>
                  <wp:docPr id="6" name="image5.jpeg" descr="http://www.tvoyhram.ru/img_slavrelig/slavrelig35/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descr="http://www.tvoyhram.ru/img_slavrelig/slavrelig35/nova.jpg"/>
                          <pic:cNvPicPr>
                            <a:picLocks noChangeAspect="1" noChangeArrowheads="1"/>
                          </pic:cNvPicPr>
                        </pic:nvPicPr>
                        <pic:blipFill>
                          <a:blip r:embed="rId13"/>
                          <a:stretch>
                            <a:fillRect/>
                          </a:stretch>
                        </pic:blipFill>
                        <pic:spPr bwMode="auto">
                          <a:xfrm>
                            <a:off x="0" y="0"/>
                            <a:ext cx="704850" cy="704850"/>
                          </a:xfrm>
                          <a:prstGeom prst="rect">
                            <a:avLst/>
                          </a:prstGeom>
                        </pic:spPr>
                      </pic:pic>
                    </a:graphicData>
                  </a:graphic>
                </wp:inline>
              </w:drawing>
            </w:r>
          </w:p>
          <w:p w:rsidR="000E4752" w:rsidRDefault="003D0396">
            <w:pPr>
              <w:pStyle w:val="TableParagraph"/>
              <w:spacing w:before="163"/>
              <w:ind w:left="165" w:right="166"/>
              <w:jc w:val="center"/>
            </w:pPr>
            <w:r>
              <w:rPr>
                <w:sz w:val="28"/>
              </w:rPr>
              <w:t>Жива,</w:t>
            </w:r>
            <w:r>
              <w:rPr>
                <w:spacing w:val="-2"/>
                <w:sz w:val="28"/>
              </w:rPr>
              <w:t xml:space="preserve"> </w:t>
            </w:r>
            <w:r>
              <w:rPr>
                <w:sz w:val="28"/>
              </w:rPr>
              <w:t>Нове</w:t>
            </w:r>
            <w:r>
              <w:rPr>
                <w:spacing w:val="-5"/>
                <w:sz w:val="28"/>
              </w:rPr>
              <w:t xml:space="preserve"> </w:t>
            </w:r>
            <w:r>
              <w:rPr>
                <w:sz w:val="28"/>
              </w:rPr>
              <w:t>життя</w:t>
            </w: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Символ жіночого початкого, підняття духу,</w:t>
            </w:r>
            <w:r>
              <w:rPr>
                <w:spacing w:val="1"/>
                <w:sz w:val="24"/>
                <w:szCs w:val="24"/>
              </w:rPr>
              <w:t xml:space="preserve"> </w:t>
            </w:r>
            <w:r>
              <w:rPr>
                <w:sz w:val="24"/>
                <w:szCs w:val="24"/>
              </w:rPr>
              <w:t>життєвих</w:t>
            </w:r>
            <w:r>
              <w:rPr>
                <w:spacing w:val="-4"/>
                <w:sz w:val="24"/>
                <w:szCs w:val="24"/>
              </w:rPr>
              <w:t xml:space="preserve"> </w:t>
            </w:r>
            <w:r>
              <w:rPr>
                <w:sz w:val="24"/>
                <w:szCs w:val="24"/>
              </w:rPr>
              <w:t>сил.</w:t>
            </w:r>
            <w:r>
              <w:rPr>
                <w:spacing w:val="-2"/>
                <w:sz w:val="24"/>
                <w:szCs w:val="24"/>
              </w:rPr>
              <w:t xml:space="preserve"> </w:t>
            </w:r>
            <w:r>
              <w:rPr>
                <w:sz w:val="24"/>
                <w:szCs w:val="24"/>
              </w:rPr>
              <w:t>Крапка</w:t>
            </w:r>
            <w:r>
              <w:rPr>
                <w:spacing w:val="-2"/>
                <w:sz w:val="24"/>
                <w:szCs w:val="24"/>
              </w:rPr>
              <w:t xml:space="preserve"> </w:t>
            </w:r>
            <w:r>
              <w:rPr>
                <w:sz w:val="24"/>
                <w:szCs w:val="24"/>
              </w:rPr>
              <w:t>в</w:t>
            </w:r>
            <w:r>
              <w:rPr>
                <w:spacing w:val="-3"/>
                <w:sz w:val="24"/>
                <w:szCs w:val="24"/>
              </w:rPr>
              <w:t xml:space="preserve"> </w:t>
            </w:r>
            <w:r>
              <w:rPr>
                <w:sz w:val="24"/>
                <w:szCs w:val="24"/>
              </w:rPr>
              <w:t>ромбі</w:t>
            </w:r>
            <w:r>
              <w:rPr>
                <w:spacing w:val="-6"/>
                <w:sz w:val="24"/>
                <w:szCs w:val="24"/>
              </w:rPr>
              <w:t xml:space="preserve"> </w:t>
            </w:r>
            <w:r>
              <w:rPr>
                <w:sz w:val="24"/>
                <w:szCs w:val="24"/>
              </w:rPr>
              <w:t>символізує</w:t>
            </w:r>
            <w:r>
              <w:rPr>
                <w:spacing w:val="-67"/>
                <w:sz w:val="24"/>
                <w:szCs w:val="24"/>
              </w:rPr>
              <w:t xml:space="preserve"> </w:t>
            </w:r>
            <w:r>
              <w:rPr>
                <w:sz w:val="24"/>
                <w:szCs w:val="24"/>
              </w:rPr>
              <w:t>вагітність,</w:t>
            </w:r>
            <w:r>
              <w:rPr>
                <w:spacing w:val="1"/>
                <w:sz w:val="24"/>
                <w:szCs w:val="24"/>
              </w:rPr>
              <w:t xml:space="preserve"> </w:t>
            </w:r>
            <w:r>
              <w:rPr>
                <w:sz w:val="24"/>
                <w:szCs w:val="24"/>
              </w:rPr>
              <w:t>зародок нового</w:t>
            </w:r>
            <w:r>
              <w:rPr>
                <w:spacing w:val="-4"/>
                <w:sz w:val="24"/>
                <w:szCs w:val="24"/>
              </w:rPr>
              <w:t xml:space="preserve"> </w:t>
            </w:r>
            <w:r>
              <w:rPr>
                <w:sz w:val="24"/>
                <w:szCs w:val="24"/>
              </w:rPr>
              <w:t>життя.</w:t>
            </w:r>
          </w:p>
        </w:tc>
      </w:tr>
      <w:tr w:rsidR="000E4752" w:rsidRPr="006057B5">
        <w:trPr>
          <w:trHeight w:val="1770"/>
        </w:trPr>
        <w:tc>
          <w:tcPr>
            <w:tcW w:w="2557" w:type="dxa"/>
            <w:tcBorders>
              <w:top w:val="single" w:sz="4" w:space="0" w:color="000000"/>
              <w:left w:val="single" w:sz="4" w:space="0" w:color="000000"/>
              <w:bottom w:val="single" w:sz="4" w:space="0" w:color="000000"/>
              <w:right w:val="single" w:sz="4" w:space="0" w:color="000000"/>
            </w:tcBorders>
          </w:tcPr>
          <w:p w:rsidR="000E4752" w:rsidRDefault="003D0396">
            <w:pPr>
              <w:pStyle w:val="TableParagraph"/>
              <w:ind w:left="682"/>
              <w:jc w:val="center"/>
            </w:pPr>
            <w:r>
              <w:rPr>
                <w:noProof/>
                <w:lang w:val="ru-RU" w:eastAsia="ru-RU"/>
              </w:rPr>
              <w:drawing>
                <wp:inline distT="0" distB="0" distL="0" distR="0">
                  <wp:extent cx="753745" cy="695325"/>
                  <wp:effectExtent l="0" t="0" r="0" b="0"/>
                  <wp:docPr id="7" name="image6.jpeg" descr="Ð»Ð°Ð´Ð¸Ð½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jpeg" descr="Ð»Ð°Ð´Ð¸Ð½ÐµÑ"/>
                          <pic:cNvPicPr>
                            <a:picLocks noChangeAspect="1" noChangeArrowheads="1"/>
                          </pic:cNvPicPr>
                        </pic:nvPicPr>
                        <pic:blipFill>
                          <a:blip r:embed="rId14"/>
                          <a:stretch>
                            <a:fillRect/>
                          </a:stretch>
                        </pic:blipFill>
                        <pic:spPr bwMode="auto">
                          <a:xfrm>
                            <a:off x="0" y="0"/>
                            <a:ext cx="753745" cy="695325"/>
                          </a:xfrm>
                          <a:prstGeom prst="rect">
                            <a:avLst/>
                          </a:prstGeom>
                        </pic:spPr>
                      </pic:pic>
                    </a:graphicData>
                  </a:graphic>
                </wp:inline>
              </w:drawing>
            </w:r>
          </w:p>
          <w:p w:rsidR="000E4752" w:rsidRDefault="003D0396">
            <w:pPr>
              <w:pStyle w:val="TableParagraph"/>
              <w:spacing w:before="157"/>
              <w:ind w:left="165" w:right="166"/>
              <w:jc w:val="center"/>
              <w:rPr>
                <w:sz w:val="28"/>
              </w:rPr>
            </w:pPr>
            <w:r>
              <w:rPr>
                <w:sz w:val="28"/>
              </w:rPr>
              <w:t>Ладінець</w:t>
            </w:r>
          </w:p>
        </w:tc>
        <w:tc>
          <w:tcPr>
            <w:tcW w:w="6234"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spacing w:line="362" w:lineRule="auto"/>
              <w:ind w:left="113" w:right="113"/>
            </w:pPr>
            <w:r>
              <w:rPr>
                <w:sz w:val="24"/>
                <w:szCs w:val="24"/>
              </w:rPr>
              <w:t>Оберіг Богині Лади, що символізує м’яку жіночу</w:t>
            </w:r>
            <w:r>
              <w:rPr>
                <w:spacing w:val="-67"/>
                <w:sz w:val="24"/>
                <w:szCs w:val="24"/>
              </w:rPr>
              <w:t xml:space="preserve"> </w:t>
            </w:r>
            <w:r>
              <w:rPr>
                <w:sz w:val="24"/>
                <w:szCs w:val="24"/>
              </w:rPr>
              <w:t>натуру,</w:t>
            </w:r>
            <w:r>
              <w:rPr>
                <w:spacing w:val="4"/>
                <w:sz w:val="24"/>
                <w:szCs w:val="24"/>
              </w:rPr>
              <w:t xml:space="preserve"> </w:t>
            </w:r>
            <w:r>
              <w:rPr>
                <w:sz w:val="24"/>
                <w:szCs w:val="24"/>
              </w:rPr>
              <w:t>оберігаючу</w:t>
            </w:r>
            <w:r>
              <w:rPr>
                <w:spacing w:val="-8"/>
                <w:sz w:val="24"/>
                <w:szCs w:val="24"/>
              </w:rPr>
              <w:t xml:space="preserve"> </w:t>
            </w:r>
            <w:r>
              <w:rPr>
                <w:sz w:val="24"/>
                <w:szCs w:val="24"/>
              </w:rPr>
              <w:t>силу.</w:t>
            </w:r>
          </w:p>
        </w:tc>
      </w:tr>
    </w:tbl>
    <w:p w:rsidR="000E4752" w:rsidRPr="006057B5" w:rsidRDefault="000E4752">
      <w:pPr>
        <w:rPr>
          <w:lang w:val="uk-UA"/>
        </w:rPr>
      </w:pPr>
    </w:p>
    <w:p w:rsidR="000E4752" w:rsidRDefault="003D0396">
      <w:pPr>
        <w:pStyle w:val="a0"/>
      </w:pPr>
      <w:r>
        <w:t>Розповсюдження</w:t>
      </w:r>
      <w:r>
        <w:rPr>
          <w:spacing w:val="1"/>
        </w:rPr>
        <w:t xml:space="preserve"> </w:t>
      </w:r>
      <w:r>
        <w:t>землеробської</w:t>
      </w:r>
      <w:r>
        <w:rPr>
          <w:spacing w:val="1"/>
        </w:rPr>
        <w:t xml:space="preserve"> </w:t>
      </w:r>
      <w:r>
        <w:t>культури</w:t>
      </w:r>
      <w:r>
        <w:rPr>
          <w:spacing w:val="1"/>
        </w:rPr>
        <w:t xml:space="preserve"> </w:t>
      </w:r>
      <w:r>
        <w:t>приводить до формування принципово іншого відношення до землі та появи</w:t>
      </w:r>
      <w:r>
        <w:rPr>
          <w:spacing w:val="1"/>
        </w:rPr>
        <w:t xml:space="preserve"> </w:t>
      </w:r>
      <w:r>
        <w:t>нових</w:t>
      </w:r>
      <w:r>
        <w:rPr>
          <w:spacing w:val="125"/>
        </w:rPr>
        <w:t xml:space="preserve"> </w:t>
      </w:r>
      <w:r>
        <w:t>культів</w:t>
      </w:r>
      <w:r>
        <w:rPr>
          <w:spacing w:val="125"/>
        </w:rPr>
        <w:t xml:space="preserve"> </w:t>
      </w:r>
      <w:r>
        <w:t>і</w:t>
      </w:r>
      <w:r>
        <w:rPr>
          <w:spacing w:val="124"/>
        </w:rPr>
        <w:t xml:space="preserve"> </w:t>
      </w:r>
      <w:r>
        <w:t>вірувань.</w:t>
      </w:r>
      <w:r>
        <w:rPr>
          <w:spacing w:val="127"/>
        </w:rPr>
        <w:t xml:space="preserve"> </w:t>
      </w:r>
      <w:r>
        <w:t>М. Еліаде</w:t>
      </w:r>
      <w:r>
        <w:rPr>
          <w:spacing w:val="121"/>
        </w:rPr>
        <w:t xml:space="preserve"> </w:t>
      </w:r>
      <w:r>
        <w:t>називає</w:t>
      </w:r>
      <w:r>
        <w:rPr>
          <w:spacing w:val="125"/>
        </w:rPr>
        <w:t xml:space="preserve"> </w:t>
      </w:r>
      <w:r>
        <w:t>цю</w:t>
      </w:r>
      <w:r>
        <w:rPr>
          <w:spacing w:val="124"/>
        </w:rPr>
        <w:t xml:space="preserve"> </w:t>
      </w:r>
      <w:r>
        <w:t>нову</w:t>
      </w:r>
      <w:r>
        <w:rPr>
          <w:spacing w:val="122"/>
        </w:rPr>
        <w:t xml:space="preserve"> </w:t>
      </w:r>
      <w:r>
        <w:t>форму</w:t>
      </w:r>
      <w:r>
        <w:rPr>
          <w:spacing w:val="118"/>
        </w:rPr>
        <w:t xml:space="preserve"> </w:t>
      </w:r>
      <w:r>
        <w:t>відносин «містичною</w:t>
      </w:r>
      <w:r>
        <w:rPr>
          <w:spacing w:val="1"/>
        </w:rPr>
        <w:t xml:space="preserve"> </w:t>
      </w:r>
      <w:r>
        <w:t>солідарністю</w:t>
      </w:r>
      <w:r>
        <w:rPr>
          <w:spacing w:val="1"/>
        </w:rPr>
        <w:t xml:space="preserve"> </w:t>
      </w:r>
      <w:r>
        <w:t>між</w:t>
      </w:r>
      <w:r>
        <w:rPr>
          <w:spacing w:val="1"/>
        </w:rPr>
        <w:t xml:space="preserve"> </w:t>
      </w:r>
      <w:r>
        <w:t>людиною</w:t>
      </w:r>
      <w:r>
        <w:rPr>
          <w:spacing w:val="1"/>
        </w:rPr>
        <w:t xml:space="preserve"> </w:t>
      </w:r>
      <w:r>
        <w:t>та</w:t>
      </w:r>
      <w:r>
        <w:rPr>
          <w:spacing w:val="1"/>
        </w:rPr>
        <w:t xml:space="preserve"> </w:t>
      </w:r>
      <w:r>
        <w:t>рослинністю».</w:t>
      </w:r>
      <w:r>
        <w:rPr>
          <w:spacing w:val="1"/>
        </w:rPr>
        <w:t xml:space="preserve"> </w:t>
      </w:r>
      <w:r>
        <w:t>Сакрального</w:t>
      </w:r>
      <w:r>
        <w:rPr>
          <w:spacing w:val="1"/>
        </w:rPr>
        <w:t xml:space="preserve"> </w:t>
      </w:r>
      <w:r>
        <w:t>значення ідея</w:t>
      </w:r>
      <w:r>
        <w:rPr>
          <w:spacing w:val="1"/>
        </w:rPr>
        <w:t xml:space="preserve"> </w:t>
      </w:r>
      <w:r>
        <w:t>родючості починає набувати</w:t>
      </w:r>
      <w:r>
        <w:rPr>
          <w:spacing w:val="1"/>
        </w:rPr>
        <w:t>, оскільки</w:t>
      </w:r>
      <w:r>
        <w:t xml:space="preserve"> образ</w:t>
      </w:r>
      <w:r>
        <w:rPr>
          <w:spacing w:val="1"/>
        </w:rPr>
        <w:t xml:space="preserve"> </w:t>
      </w:r>
      <w:r>
        <w:t>жінки,</w:t>
      </w:r>
      <w:r>
        <w:rPr>
          <w:spacing w:val="1"/>
        </w:rPr>
        <w:t xml:space="preserve"> </w:t>
      </w:r>
      <w:r>
        <w:t>як</w:t>
      </w:r>
      <w:r>
        <w:rPr>
          <w:spacing w:val="1"/>
        </w:rPr>
        <w:t xml:space="preserve"> матері</w:t>
      </w:r>
      <w:r>
        <w:t>, стає одним із провідних і асоціюється не</w:t>
      </w:r>
      <w:r>
        <w:rPr>
          <w:spacing w:val="1"/>
        </w:rPr>
        <w:t xml:space="preserve"> </w:t>
      </w:r>
      <w:r>
        <w:t>стільки з ідеєю продовження людського роду, як це було за часів «первісних Венер».</w:t>
      </w:r>
    </w:p>
    <w:p w:rsidR="000E4752" w:rsidRPr="006057B5" w:rsidRDefault="000E4752">
      <w:pPr>
        <w:rPr>
          <w:lang w:val="uk-UA"/>
        </w:rPr>
        <w:sectPr w:rsidR="000E4752" w:rsidRPr="006057B5">
          <w:type w:val="continuous"/>
          <w:pgSz w:w="11906" w:h="16838"/>
          <w:pgMar w:top="1584" w:right="1134" w:bottom="1134" w:left="1134" w:header="1134" w:footer="0" w:gutter="0"/>
          <w:cols w:space="720"/>
          <w:formProt w:val="0"/>
          <w:docGrid w:linePitch="100" w:charSpace="4096"/>
        </w:sectPr>
      </w:pPr>
    </w:p>
    <w:p w:rsidR="000E4752" w:rsidRDefault="003D0396">
      <w:pPr>
        <w:spacing w:after="0" w:line="360" w:lineRule="auto"/>
        <w:ind w:firstLine="709"/>
        <w:jc w:val="both"/>
      </w:pPr>
      <w:r>
        <w:rPr>
          <w:rFonts w:ascii="Times New Roman" w:hAnsi="Times New Roman"/>
          <w:sz w:val="28"/>
          <w:szCs w:val="28"/>
        </w:rPr>
        <w:t>Саме від</w:t>
      </w:r>
      <w:r>
        <w:rPr>
          <w:rFonts w:ascii="Times New Roman" w:hAnsi="Times New Roman"/>
          <w:spacing w:val="64"/>
          <w:sz w:val="28"/>
          <w:szCs w:val="28"/>
        </w:rPr>
        <w:t xml:space="preserve"> </w:t>
      </w:r>
      <w:r>
        <w:rPr>
          <w:rFonts w:ascii="Times New Roman" w:hAnsi="Times New Roman"/>
          <w:sz w:val="28"/>
          <w:szCs w:val="28"/>
        </w:rPr>
        <w:t>родючості</w:t>
      </w:r>
      <w:r>
        <w:rPr>
          <w:rFonts w:ascii="Times New Roman" w:hAnsi="Times New Roman"/>
          <w:spacing w:val="63"/>
          <w:sz w:val="28"/>
          <w:szCs w:val="28"/>
        </w:rPr>
        <w:t xml:space="preserve"> </w:t>
      </w:r>
      <w:r>
        <w:rPr>
          <w:rFonts w:ascii="Times New Roman" w:hAnsi="Times New Roman"/>
          <w:sz w:val="28"/>
          <w:szCs w:val="28"/>
        </w:rPr>
        <w:t>землі,</w:t>
      </w:r>
      <w:r>
        <w:rPr>
          <w:rFonts w:ascii="Times New Roman" w:hAnsi="Times New Roman"/>
          <w:spacing w:val="65"/>
          <w:sz w:val="28"/>
          <w:szCs w:val="28"/>
        </w:rPr>
        <w:t xml:space="preserve"> </w:t>
      </w:r>
      <w:r>
        <w:rPr>
          <w:rFonts w:ascii="Times New Roman" w:hAnsi="Times New Roman"/>
          <w:sz w:val="28"/>
          <w:szCs w:val="28"/>
        </w:rPr>
        <w:t>залежить</w:t>
      </w:r>
      <w:r>
        <w:rPr>
          <w:rFonts w:ascii="Times New Roman" w:hAnsi="Times New Roman"/>
          <w:spacing w:val="67"/>
          <w:sz w:val="28"/>
          <w:szCs w:val="28"/>
        </w:rPr>
        <w:t xml:space="preserve"> </w:t>
      </w:r>
      <w:r>
        <w:rPr>
          <w:rFonts w:ascii="Times New Roman" w:hAnsi="Times New Roman"/>
          <w:sz w:val="28"/>
          <w:szCs w:val="28"/>
        </w:rPr>
        <w:t>успіх</w:t>
      </w:r>
      <w:r>
        <w:rPr>
          <w:rFonts w:ascii="Times New Roman" w:hAnsi="Times New Roman"/>
          <w:spacing w:val="64"/>
          <w:sz w:val="28"/>
          <w:szCs w:val="28"/>
        </w:rPr>
        <w:t xml:space="preserve"> </w:t>
      </w:r>
      <w:r>
        <w:rPr>
          <w:rFonts w:ascii="Times New Roman" w:hAnsi="Times New Roman"/>
          <w:sz w:val="28"/>
          <w:szCs w:val="28"/>
        </w:rPr>
        <w:t>землеробства. Невипадково,</w:t>
      </w:r>
      <w:r>
        <w:rPr>
          <w:rFonts w:ascii="Times New Roman" w:hAnsi="Times New Roman"/>
          <w:spacing w:val="1"/>
          <w:sz w:val="28"/>
          <w:szCs w:val="28"/>
        </w:rPr>
        <w:t xml:space="preserve"> </w:t>
      </w:r>
      <w:r>
        <w:rPr>
          <w:rFonts w:ascii="Times New Roman" w:hAnsi="Times New Roman"/>
          <w:sz w:val="28"/>
          <w:szCs w:val="28"/>
        </w:rPr>
        <w:t>що</w:t>
      </w:r>
      <w:r>
        <w:rPr>
          <w:rFonts w:ascii="Times New Roman" w:hAnsi="Times New Roman"/>
          <w:spacing w:val="1"/>
          <w:sz w:val="28"/>
          <w:szCs w:val="28"/>
        </w:rPr>
        <w:t xml:space="preserve"> </w:t>
      </w:r>
      <w:r>
        <w:rPr>
          <w:rFonts w:ascii="Times New Roman" w:hAnsi="Times New Roman"/>
          <w:sz w:val="28"/>
          <w:szCs w:val="28"/>
        </w:rPr>
        <w:t>серед</w:t>
      </w:r>
      <w:r>
        <w:rPr>
          <w:rFonts w:ascii="Times New Roman" w:hAnsi="Times New Roman"/>
          <w:spacing w:val="1"/>
          <w:sz w:val="28"/>
          <w:szCs w:val="28"/>
        </w:rPr>
        <w:t xml:space="preserve"> </w:t>
      </w:r>
      <w:r>
        <w:rPr>
          <w:rFonts w:ascii="Times New Roman" w:hAnsi="Times New Roman"/>
          <w:sz w:val="28"/>
          <w:szCs w:val="28"/>
        </w:rPr>
        <w:t>дрібної</w:t>
      </w:r>
      <w:r>
        <w:rPr>
          <w:rFonts w:ascii="Times New Roman" w:hAnsi="Times New Roman"/>
          <w:spacing w:val="1"/>
          <w:sz w:val="28"/>
          <w:szCs w:val="28"/>
        </w:rPr>
        <w:t xml:space="preserve"> </w:t>
      </w:r>
      <w:r>
        <w:rPr>
          <w:rFonts w:ascii="Times New Roman" w:hAnsi="Times New Roman"/>
          <w:sz w:val="28"/>
          <w:szCs w:val="28"/>
        </w:rPr>
        <w:t>пластики</w:t>
      </w:r>
      <w:r>
        <w:rPr>
          <w:rFonts w:ascii="Times New Roman" w:hAnsi="Times New Roman"/>
          <w:spacing w:val="1"/>
          <w:sz w:val="28"/>
          <w:szCs w:val="28"/>
        </w:rPr>
        <w:t xml:space="preserve"> </w:t>
      </w:r>
      <w:r>
        <w:rPr>
          <w:rFonts w:ascii="Times New Roman" w:hAnsi="Times New Roman"/>
          <w:sz w:val="28"/>
          <w:szCs w:val="28"/>
        </w:rPr>
        <w:t>цього</w:t>
      </w:r>
      <w:r>
        <w:rPr>
          <w:rFonts w:ascii="Times New Roman" w:hAnsi="Times New Roman"/>
          <w:spacing w:val="1"/>
          <w:sz w:val="28"/>
          <w:szCs w:val="28"/>
        </w:rPr>
        <w:t xml:space="preserve"> </w:t>
      </w:r>
      <w:r>
        <w:rPr>
          <w:rFonts w:ascii="Times New Roman" w:hAnsi="Times New Roman"/>
          <w:sz w:val="28"/>
          <w:szCs w:val="28"/>
        </w:rPr>
        <w:t>періоду</w:t>
      </w:r>
      <w:r>
        <w:rPr>
          <w:rFonts w:ascii="Times New Roman" w:hAnsi="Times New Roman"/>
          <w:spacing w:val="1"/>
          <w:sz w:val="28"/>
          <w:szCs w:val="28"/>
        </w:rPr>
        <w:t xml:space="preserve"> </w:t>
      </w:r>
      <w:r>
        <w:rPr>
          <w:rFonts w:ascii="Times New Roman" w:hAnsi="Times New Roman"/>
          <w:sz w:val="28"/>
          <w:szCs w:val="28"/>
        </w:rPr>
        <w:t>дуже</w:t>
      </w:r>
      <w:r>
        <w:rPr>
          <w:rFonts w:ascii="Times New Roman" w:hAnsi="Times New Roman"/>
          <w:spacing w:val="1"/>
          <w:sz w:val="28"/>
          <w:szCs w:val="28"/>
        </w:rPr>
        <w:t xml:space="preserve"> </w:t>
      </w:r>
      <w:r>
        <w:rPr>
          <w:rFonts w:ascii="Times New Roman" w:hAnsi="Times New Roman"/>
          <w:sz w:val="28"/>
          <w:szCs w:val="28"/>
        </w:rPr>
        <w:t>часто</w:t>
      </w:r>
      <w:r>
        <w:rPr>
          <w:rFonts w:ascii="Times New Roman" w:hAnsi="Times New Roman"/>
          <w:spacing w:val="1"/>
          <w:sz w:val="28"/>
          <w:szCs w:val="28"/>
        </w:rPr>
        <w:t xml:space="preserve"> </w:t>
      </w:r>
      <w:r>
        <w:rPr>
          <w:rFonts w:ascii="Times New Roman" w:hAnsi="Times New Roman"/>
          <w:sz w:val="28"/>
          <w:szCs w:val="28"/>
        </w:rPr>
        <w:t>зустрічаються жіночі статуетки, які за своєю формою і способом виконання</w:t>
      </w:r>
      <w:r>
        <w:rPr>
          <w:rFonts w:ascii="Times New Roman" w:hAnsi="Times New Roman"/>
          <w:spacing w:val="1"/>
          <w:sz w:val="28"/>
          <w:szCs w:val="28"/>
        </w:rPr>
        <w:t xml:space="preserve"> </w:t>
      </w:r>
      <w:r>
        <w:rPr>
          <w:rFonts w:ascii="Times New Roman" w:hAnsi="Times New Roman"/>
          <w:sz w:val="28"/>
          <w:szCs w:val="28"/>
        </w:rPr>
        <w:t>відрізняються від своїх палеолітичних попередниць підкресленою умовністю</w:t>
      </w:r>
      <w:r>
        <w:rPr>
          <w:rFonts w:ascii="Times New Roman" w:hAnsi="Times New Roman"/>
          <w:spacing w:val="1"/>
          <w:sz w:val="28"/>
          <w:szCs w:val="28"/>
        </w:rPr>
        <w:t xml:space="preserve"> </w:t>
      </w:r>
      <w:r>
        <w:rPr>
          <w:rFonts w:ascii="Times New Roman" w:hAnsi="Times New Roman"/>
          <w:sz w:val="28"/>
          <w:szCs w:val="28"/>
        </w:rPr>
        <w:t>та більшою витонченістю. Отже, «родючість землі пов’язана із родючістю жінки; відповідно, на</w:t>
      </w:r>
      <w:r>
        <w:rPr>
          <w:rFonts w:ascii="Times New Roman" w:hAnsi="Times New Roman"/>
          <w:spacing w:val="1"/>
          <w:sz w:val="28"/>
          <w:szCs w:val="28"/>
        </w:rPr>
        <w:t xml:space="preserve"> </w:t>
      </w:r>
      <w:r>
        <w:rPr>
          <w:rFonts w:ascii="Times New Roman" w:hAnsi="Times New Roman"/>
          <w:sz w:val="28"/>
          <w:szCs w:val="28"/>
        </w:rPr>
        <w:t>жінок покладається відповідальність за врожай, оскільки їм відома «таємниця»</w:t>
      </w:r>
      <w:r>
        <w:rPr>
          <w:rFonts w:ascii="Times New Roman" w:hAnsi="Times New Roman"/>
          <w:spacing w:val="-67"/>
          <w:sz w:val="28"/>
          <w:szCs w:val="28"/>
        </w:rPr>
        <w:t xml:space="preserve"> </w:t>
      </w:r>
      <w:r>
        <w:rPr>
          <w:rFonts w:ascii="Times New Roman" w:hAnsi="Times New Roman"/>
          <w:sz w:val="28"/>
          <w:szCs w:val="28"/>
        </w:rPr>
        <w:t>творіння.</w:t>
      </w:r>
      <w:r>
        <w:rPr>
          <w:rFonts w:ascii="Times New Roman" w:hAnsi="Times New Roman"/>
          <w:spacing w:val="1"/>
          <w:sz w:val="28"/>
          <w:szCs w:val="28"/>
        </w:rPr>
        <w:t xml:space="preserve"> </w:t>
      </w:r>
      <w:r>
        <w:rPr>
          <w:rFonts w:ascii="Times New Roman" w:hAnsi="Times New Roman"/>
          <w:sz w:val="28"/>
          <w:szCs w:val="28"/>
        </w:rPr>
        <w:t>Мова</w:t>
      </w:r>
      <w:r>
        <w:rPr>
          <w:rFonts w:ascii="Times New Roman" w:hAnsi="Times New Roman"/>
          <w:spacing w:val="1"/>
          <w:sz w:val="28"/>
          <w:szCs w:val="28"/>
        </w:rPr>
        <w:t xml:space="preserve"> </w:t>
      </w:r>
      <w:r>
        <w:rPr>
          <w:rFonts w:ascii="Times New Roman" w:hAnsi="Times New Roman"/>
          <w:sz w:val="28"/>
          <w:szCs w:val="28"/>
        </w:rPr>
        <w:t>йде</w:t>
      </w:r>
      <w:r>
        <w:rPr>
          <w:rFonts w:ascii="Times New Roman" w:hAnsi="Times New Roman"/>
          <w:spacing w:val="1"/>
          <w:sz w:val="28"/>
          <w:szCs w:val="28"/>
        </w:rPr>
        <w:t xml:space="preserve"> </w:t>
      </w:r>
      <w:r>
        <w:rPr>
          <w:rFonts w:ascii="Times New Roman" w:hAnsi="Times New Roman"/>
          <w:sz w:val="28"/>
          <w:szCs w:val="28"/>
        </w:rPr>
        <w:t>про</w:t>
      </w:r>
      <w:r>
        <w:rPr>
          <w:rFonts w:ascii="Times New Roman" w:hAnsi="Times New Roman"/>
          <w:spacing w:val="1"/>
          <w:sz w:val="28"/>
          <w:szCs w:val="28"/>
        </w:rPr>
        <w:t xml:space="preserve"> </w:t>
      </w:r>
      <w:r>
        <w:rPr>
          <w:rFonts w:ascii="Times New Roman" w:hAnsi="Times New Roman"/>
          <w:sz w:val="28"/>
          <w:szCs w:val="28"/>
        </w:rPr>
        <w:t>релігійну</w:t>
      </w:r>
      <w:r>
        <w:rPr>
          <w:rFonts w:ascii="Times New Roman" w:hAnsi="Times New Roman"/>
          <w:spacing w:val="1"/>
          <w:sz w:val="28"/>
          <w:szCs w:val="28"/>
        </w:rPr>
        <w:t xml:space="preserve"> </w:t>
      </w:r>
      <w:r>
        <w:rPr>
          <w:rFonts w:ascii="Times New Roman" w:hAnsi="Times New Roman"/>
          <w:sz w:val="28"/>
          <w:szCs w:val="28"/>
        </w:rPr>
        <w:t>таємницю,</w:t>
      </w:r>
      <w:r>
        <w:rPr>
          <w:rFonts w:ascii="Times New Roman" w:hAnsi="Times New Roman"/>
          <w:spacing w:val="1"/>
          <w:sz w:val="28"/>
          <w:szCs w:val="28"/>
        </w:rPr>
        <w:t xml:space="preserve"> </w:t>
      </w:r>
      <w:r>
        <w:rPr>
          <w:rFonts w:ascii="Times New Roman" w:hAnsi="Times New Roman"/>
          <w:sz w:val="28"/>
          <w:szCs w:val="28"/>
        </w:rPr>
        <w:t>оскільки</w:t>
      </w:r>
      <w:r>
        <w:rPr>
          <w:rFonts w:ascii="Times New Roman" w:hAnsi="Times New Roman"/>
          <w:spacing w:val="1"/>
          <w:sz w:val="28"/>
          <w:szCs w:val="28"/>
        </w:rPr>
        <w:t xml:space="preserve"> </w:t>
      </w:r>
      <w:r>
        <w:rPr>
          <w:rFonts w:ascii="Times New Roman" w:hAnsi="Times New Roman"/>
          <w:sz w:val="28"/>
          <w:szCs w:val="28"/>
        </w:rPr>
        <w:t>вона</w:t>
      </w:r>
      <w:r>
        <w:rPr>
          <w:rFonts w:ascii="Times New Roman" w:hAnsi="Times New Roman"/>
          <w:spacing w:val="1"/>
          <w:sz w:val="28"/>
          <w:szCs w:val="28"/>
        </w:rPr>
        <w:t xml:space="preserve"> </w:t>
      </w:r>
      <w:r>
        <w:rPr>
          <w:rFonts w:ascii="Times New Roman" w:hAnsi="Times New Roman"/>
          <w:sz w:val="28"/>
          <w:szCs w:val="28"/>
        </w:rPr>
        <w:t>стосується</w:t>
      </w:r>
      <w:r>
        <w:rPr>
          <w:rFonts w:ascii="Times New Roman" w:hAnsi="Times New Roman"/>
          <w:spacing w:val="1"/>
          <w:sz w:val="28"/>
          <w:szCs w:val="28"/>
        </w:rPr>
        <w:t xml:space="preserve"> </w:t>
      </w:r>
      <w:r>
        <w:rPr>
          <w:rFonts w:ascii="Times New Roman" w:hAnsi="Times New Roman"/>
          <w:sz w:val="28"/>
          <w:szCs w:val="28"/>
        </w:rPr>
        <w:t>походження землі, харчування й смерті. В свою чергу, земля уподібнюється</w:t>
      </w:r>
      <w:r>
        <w:rPr>
          <w:rFonts w:ascii="Times New Roman" w:hAnsi="Times New Roman"/>
          <w:spacing w:val="1"/>
          <w:sz w:val="28"/>
          <w:szCs w:val="28"/>
        </w:rPr>
        <w:t xml:space="preserve"> </w:t>
      </w:r>
      <w:r>
        <w:rPr>
          <w:rFonts w:ascii="Times New Roman" w:hAnsi="Times New Roman"/>
          <w:sz w:val="28"/>
          <w:szCs w:val="28"/>
        </w:rPr>
        <w:t>жінці». Як слушно зазначає М. Еліаде, у цей час формується складна система</w:t>
      </w:r>
      <w:r>
        <w:rPr>
          <w:rFonts w:ascii="Times New Roman" w:hAnsi="Times New Roman"/>
          <w:spacing w:val="1"/>
          <w:sz w:val="28"/>
          <w:szCs w:val="28"/>
        </w:rPr>
        <w:t xml:space="preserve"> </w:t>
      </w:r>
      <w:r>
        <w:rPr>
          <w:rFonts w:ascii="Times New Roman" w:hAnsi="Times New Roman"/>
          <w:sz w:val="28"/>
          <w:szCs w:val="28"/>
        </w:rPr>
        <w:t>символічних зв’язків, що об’єднує космогонічні ідеї смерті та народження із</w:t>
      </w:r>
      <w:r>
        <w:rPr>
          <w:rFonts w:ascii="Times New Roman" w:hAnsi="Times New Roman"/>
          <w:spacing w:val="1"/>
          <w:sz w:val="28"/>
          <w:szCs w:val="28"/>
        </w:rPr>
        <w:t xml:space="preserve"> </w:t>
      </w:r>
      <w:r>
        <w:rPr>
          <w:rFonts w:ascii="Times New Roman" w:hAnsi="Times New Roman"/>
          <w:sz w:val="28"/>
          <w:szCs w:val="28"/>
        </w:rPr>
        <w:t>образом жінки та землі, оскільки саме процес вирощування злаків передбачає</w:t>
      </w:r>
      <w:r>
        <w:rPr>
          <w:rFonts w:ascii="Times New Roman" w:hAnsi="Times New Roman"/>
          <w:spacing w:val="1"/>
          <w:sz w:val="28"/>
          <w:szCs w:val="28"/>
        </w:rPr>
        <w:t xml:space="preserve"> </w:t>
      </w:r>
      <w:r>
        <w:rPr>
          <w:rFonts w:ascii="Times New Roman" w:hAnsi="Times New Roman"/>
          <w:sz w:val="28"/>
          <w:szCs w:val="28"/>
        </w:rPr>
        <w:t>символічну</w:t>
      </w:r>
      <w:r>
        <w:rPr>
          <w:rFonts w:ascii="Times New Roman" w:hAnsi="Times New Roman"/>
          <w:spacing w:val="1"/>
          <w:sz w:val="28"/>
          <w:szCs w:val="28"/>
        </w:rPr>
        <w:t xml:space="preserve"> </w:t>
      </w:r>
      <w:r>
        <w:rPr>
          <w:rFonts w:ascii="Times New Roman" w:hAnsi="Times New Roman"/>
          <w:sz w:val="28"/>
          <w:szCs w:val="28"/>
        </w:rPr>
        <w:t>«смерть» зерна</w:t>
      </w:r>
      <w:r>
        <w:rPr>
          <w:rFonts w:ascii="Times New Roman" w:hAnsi="Times New Roman"/>
          <w:spacing w:val="1"/>
          <w:sz w:val="28"/>
          <w:szCs w:val="28"/>
        </w:rPr>
        <w:t xml:space="preserve"> </w:t>
      </w:r>
      <w:r>
        <w:rPr>
          <w:rFonts w:ascii="Times New Roman" w:hAnsi="Times New Roman"/>
          <w:sz w:val="28"/>
          <w:szCs w:val="28"/>
        </w:rPr>
        <w:t>у землі,</w:t>
      </w:r>
      <w:r>
        <w:rPr>
          <w:rFonts w:ascii="Times New Roman" w:hAnsi="Times New Roman"/>
          <w:spacing w:val="1"/>
          <w:sz w:val="28"/>
          <w:szCs w:val="28"/>
        </w:rPr>
        <w:t xml:space="preserve"> </w:t>
      </w:r>
      <w:r>
        <w:rPr>
          <w:rFonts w:ascii="Times New Roman" w:hAnsi="Times New Roman"/>
          <w:sz w:val="28"/>
          <w:szCs w:val="28"/>
        </w:rPr>
        <w:t>що</w:t>
      </w:r>
      <w:r>
        <w:rPr>
          <w:rFonts w:ascii="Times New Roman" w:hAnsi="Times New Roman"/>
          <w:spacing w:val="1"/>
          <w:sz w:val="28"/>
          <w:szCs w:val="28"/>
        </w:rPr>
        <w:t xml:space="preserve"> </w:t>
      </w:r>
      <w:r>
        <w:rPr>
          <w:rFonts w:ascii="Times New Roman" w:hAnsi="Times New Roman"/>
          <w:sz w:val="28"/>
          <w:szCs w:val="28"/>
        </w:rPr>
        <w:t>уподібнюється</w:t>
      </w:r>
      <w:r>
        <w:rPr>
          <w:rFonts w:ascii="Times New Roman" w:hAnsi="Times New Roman"/>
          <w:spacing w:val="1"/>
          <w:sz w:val="28"/>
          <w:szCs w:val="28"/>
        </w:rPr>
        <w:t xml:space="preserve"> </w:t>
      </w:r>
      <w:r>
        <w:rPr>
          <w:rFonts w:ascii="Times New Roman" w:hAnsi="Times New Roman"/>
          <w:sz w:val="28"/>
          <w:szCs w:val="28"/>
        </w:rPr>
        <w:t>жіночій</w:t>
      </w:r>
      <w:r>
        <w:rPr>
          <w:rFonts w:ascii="Times New Roman" w:hAnsi="Times New Roman"/>
          <w:spacing w:val="1"/>
          <w:sz w:val="28"/>
          <w:szCs w:val="28"/>
        </w:rPr>
        <w:t xml:space="preserve"> </w:t>
      </w:r>
      <w:r>
        <w:rPr>
          <w:rFonts w:ascii="Times New Roman" w:hAnsi="Times New Roman"/>
          <w:sz w:val="28"/>
          <w:szCs w:val="28"/>
        </w:rPr>
        <w:t>утробі,</w:t>
      </w:r>
      <w:r>
        <w:rPr>
          <w:rFonts w:ascii="Times New Roman" w:hAnsi="Times New Roman"/>
          <w:spacing w:val="1"/>
          <w:sz w:val="28"/>
          <w:szCs w:val="28"/>
        </w:rPr>
        <w:t xml:space="preserve"> </w:t>
      </w:r>
      <w:r>
        <w:rPr>
          <w:rFonts w:ascii="Times New Roman" w:hAnsi="Times New Roman"/>
          <w:sz w:val="28"/>
          <w:szCs w:val="28"/>
        </w:rPr>
        <w:t>яка</w:t>
      </w:r>
      <w:r>
        <w:rPr>
          <w:rFonts w:ascii="Times New Roman" w:hAnsi="Times New Roman"/>
          <w:spacing w:val="1"/>
          <w:sz w:val="28"/>
          <w:szCs w:val="28"/>
        </w:rPr>
        <w:t xml:space="preserve"> </w:t>
      </w:r>
      <w:r>
        <w:rPr>
          <w:rFonts w:ascii="Times New Roman" w:hAnsi="Times New Roman"/>
          <w:sz w:val="28"/>
          <w:szCs w:val="28"/>
        </w:rPr>
        <w:t>забезпечує народження нового життя – рослини. Тобто процес вирощування</w:t>
      </w:r>
      <w:r>
        <w:rPr>
          <w:rFonts w:ascii="Times New Roman" w:hAnsi="Times New Roman"/>
          <w:spacing w:val="1"/>
          <w:sz w:val="28"/>
          <w:szCs w:val="28"/>
        </w:rPr>
        <w:t xml:space="preserve"> </w:t>
      </w:r>
      <w:r>
        <w:rPr>
          <w:rFonts w:ascii="Times New Roman" w:hAnsi="Times New Roman"/>
          <w:sz w:val="28"/>
          <w:szCs w:val="28"/>
        </w:rPr>
        <w:t>злаків</w:t>
      </w:r>
      <w:r>
        <w:rPr>
          <w:rFonts w:ascii="Times New Roman" w:hAnsi="Times New Roman"/>
          <w:spacing w:val="1"/>
          <w:sz w:val="28"/>
          <w:szCs w:val="28"/>
        </w:rPr>
        <w:t xml:space="preserve"> </w:t>
      </w:r>
      <w:r>
        <w:rPr>
          <w:rFonts w:ascii="Times New Roman" w:hAnsi="Times New Roman"/>
          <w:sz w:val="28"/>
          <w:szCs w:val="28"/>
        </w:rPr>
        <w:t>стає</w:t>
      </w:r>
      <w:r>
        <w:rPr>
          <w:rFonts w:ascii="Times New Roman" w:hAnsi="Times New Roman"/>
          <w:spacing w:val="1"/>
          <w:sz w:val="28"/>
          <w:szCs w:val="28"/>
        </w:rPr>
        <w:t xml:space="preserve"> </w:t>
      </w:r>
      <w:r>
        <w:rPr>
          <w:rFonts w:ascii="Times New Roman" w:hAnsi="Times New Roman"/>
          <w:sz w:val="28"/>
          <w:szCs w:val="28"/>
        </w:rPr>
        <w:t>символічною</w:t>
      </w:r>
      <w:r>
        <w:rPr>
          <w:rFonts w:ascii="Times New Roman" w:hAnsi="Times New Roman"/>
          <w:spacing w:val="1"/>
          <w:sz w:val="28"/>
          <w:szCs w:val="28"/>
        </w:rPr>
        <w:t xml:space="preserve"> </w:t>
      </w:r>
      <w:r>
        <w:rPr>
          <w:rFonts w:ascii="Times New Roman" w:hAnsi="Times New Roman"/>
          <w:sz w:val="28"/>
          <w:szCs w:val="28"/>
        </w:rPr>
        <w:t>основою</w:t>
      </w:r>
      <w:r>
        <w:rPr>
          <w:rFonts w:ascii="Times New Roman" w:hAnsi="Times New Roman"/>
          <w:spacing w:val="1"/>
          <w:sz w:val="28"/>
          <w:szCs w:val="28"/>
        </w:rPr>
        <w:t xml:space="preserve"> </w:t>
      </w:r>
      <w:r>
        <w:rPr>
          <w:rFonts w:ascii="Times New Roman" w:hAnsi="Times New Roman"/>
          <w:sz w:val="28"/>
          <w:szCs w:val="28"/>
        </w:rPr>
        <w:t>для</w:t>
      </w:r>
      <w:r>
        <w:rPr>
          <w:rFonts w:ascii="Times New Roman" w:hAnsi="Times New Roman"/>
          <w:spacing w:val="1"/>
          <w:sz w:val="28"/>
          <w:szCs w:val="28"/>
        </w:rPr>
        <w:t xml:space="preserve"> </w:t>
      </w:r>
      <w:r>
        <w:rPr>
          <w:rFonts w:ascii="Times New Roman" w:hAnsi="Times New Roman"/>
          <w:sz w:val="28"/>
          <w:szCs w:val="28"/>
        </w:rPr>
        <w:t>народження</w:t>
      </w:r>
      <w:r>
        <w:rPr>
          <w:rFonts w:ascii="Times New Roman" w:hAnsi="Times New Roman"/>
          <w:spacing w:val="1"/>
          <w:sz w:val="28"/>
          <w:szCs w:val="28"/>
        </w:rPr>
        <w:t xml:space="preserve"> </w:t>
      </w:r>
      <w:r>
        <w:rPr>
          <w:rFonts w:ascii="Times New Roman" w:hAnsi="Times New Roman"/>
          <w:sz w:val="28"/>
          <w:szCs w:val="28"/>
        </w:rPr>
        <w:t>культу</w:t>
      </w:r>
      <w:r>
        <w:rPr>
          <w:rFonts w:ascii="Times New Roman" w:hAnsi="Times New Roman"/>
          <w:spacing w:val="1"/>
          <w:sz w:val="28"/>
          <w:szCs w:val="28"/>
        </w:rPr>
        <w:t xml:space="preserve"> </w:t>
      </w:r>
      <w:r>
        <w:rPr>
          <w:rFonts w:ascii="Times New Roman" w:hAnsi="Times New Roman"/>
          <w:sz w:val="28"/>
          <w:szCs w:val="28"/>
        </w:rPr>
        <w:t>помираючих</w:t>
      </w:r>
      <w:r>
        <w:rPr>
          <w:rFonts w:ascii="Times New Roman" w:hAnsi="Times New Roman"/>
          <w:spacing w:val="1"/>
          <w:sz w:val="28"/>
          <w:szCs w:val="28"/>
        </w:rPr>
        <w:t xml:space="preserve"> </w:t>
      </w:r>
      <w:r>
        <w:rPr>
          <w:rFonts w:ascii="Times New Roman" w:hAnsi="Times New Roman"/>
          <w:sz w:val="28"/>
          <w:szCs w:val="28"/>
        </w:rPr>
        <w:t>і</w:t>
      </w:r>
      <w:r>
        <w:rPr>
          <w:rFonts w:ascii="Times New Roman" w:hAnsi="Times New Roman"/>
          <w:spacing w:val="1"/>
          <w:sz w:val="28"/>
          <w:szCs w:val="28"/>
        </w:rPr>
        <w:t xml:space="preserve"> </w:t>
      </w:r>
      <w:r>
        <w:rPr>
          <w:rFonts w:ascii="Times New Roman" w:hAnsi="Times New Roman"/>
          <w:sz w:val="28"/>
          <w:szCs w:val="28"/>
        </w:rPr>
        <w:t>воскресаючих</w:t>
      </w:r>
      <w:r>
        <w:rPr>
          <w:rFonts w:ascii="Times New Roman" w:hAnsi="Times New Roman"/>
          <w:spacing w:val="1"/>
          <w:sz w:val="28"/>
          <w:szCs w:val="28"/>
        </w:rPr>
        <w:t xml:space="preserve"> </w:t>
      </w:r>
      <w:r>
        <w:rPr>
          <w:rFonts w:ascii="Times New Roman" w:hAnsi="Times New Roman"/>
          <w:sz w:val="28"/>
          <w:szCs w:val="28"/>
        </w:rPr>
        <w:t>богів,</w:t>
      </w:r>
      <w:r>
        <w:rPr>
          <w:rFonts w:ascii="Times New Roman" w:hAnsi="Times New Roman"/>
          <w:spacing w:val="1"/>
          <w:sz w:val="28"/>
          <w:szCs w:val="28"/>
        </w:rPr>
        <w:t xml:space="preserve"> </w:t>
      </w:r>
      <w:r>
        <w:rPr>
          <w:rFonts w:ascii="Times New Roman" w:hAnsi="Times New Roman"/>
          <w:sz w:val="28"/>
          <w:szCs w:val="28"/>
        </w:rPr>
        <w:t>що</w:t>
      </w:r>
      <w:r>
        <w:rPr>
          <w:rFonts w:ascii="Times New Roman" w:hAnsi="Times New Roman"/>
          <w:spacing w:val="1"/>
          <w:sz w:val="28"/>
          <w:szCs w:val="28"/>
        </w:rPr>
        <w:t xml:space="preserve"> </w:t>
      </w:r>
      <w:r>
        <w:rPr>
          <w:rFonts w:ascii="Times New Roman" w:hAnsi="Times New Roman"/>
          <w:sz w:val="28"/>
          <w:szCs w:val="28"/>
        </w:rPr>
        <w:t>буде</w:t>
      </w:r>
      <w:r>
        <w:rPr>
          <w:rFonts w:ascii="Times New Roman" w:hAnsi="Times New Roman"/>
          <w:spacing w:val="1"/>
          <w:sz w:val="28"/>
          <w:szCs w:val="28"/>
        </w:rPr>
        <w:t xml:space="preserve"> </w:t>
      </w:r>
      <w:r>
        <w:rPr>
          <w:rFonts w:ascii="Times New Roman" w:hAnsi="Times New Roman"/>
          <w:sz w:val="28"/>
          <w:szCs w:val="28"/>
        </w:rPr>
        <w:t>у</w:t>
      </w:r>
      <w:r>
        <w:rPr>
          <w:rFonts w:ascii="Times New Roman" w:hAnsi="Times New Roman"/>
          <w:spacing w:val="1"/>
          <w:sz w:val="28"/>
          <w:szCs w:val="28"/>
        </w:rPr>
        <w:t xml:space="preserve"> </w:t>
      </w:r>
      <w:r>
        <w:rPr>
          <w:rFonts w:ascii="Times New Roman" w:hAnsi="Times New Roman"/>
          <w:sz w:val="28"/>
          <w:szCs w:val="28"/>
        </w:rPr>
        <w:t>подальші</w:t>
      </w:r>
      <w:r>
        <w:rPr>
          <w:rFonts w:ascii="Times New Roman" w:hAnsi="Times New Roman"/>
          <w:spacing w:val="1"/>
          <w:sz w:val="28"/>
          <w:szCs w:val="28"/>
        </w:rPr>
        <w:t xml:space="preserve"> </w:t>
      </w:r>
      <w:r>
        <w:rPr>
          <w:rFonts w:ascii="Times New Roman" w:hAnsi="Times New Roman"/>
          <w:sz w:val="28"/>
          <w:szCs w:val="28"/>
        </w:rPr>
        <w:t>періоди</w:t>
      </w:r>
      <w:r>
        <w:rPr>
          <w:rFonts w:ascii="Times New Roman" w:hAnsi="Times New Roman"/>
          <w:spacing w:val="1"/>
          <w:sz w:val="28"/>
          <w:szCs w:val="28"/>
        </w:rPr>
        <w:t xml:space="preserve"> </w:t>
      </w:r>
      <w:r>
        <w:rPr>
          <w:rFonts w:ascii="Times New Roman" w:hAnsi="Times New Roman"/>
          <w:sz w:val="28"/>
          <w:szCs w:val="28"/>
        </w:rPr>
        <w:t>розвитку</w:t>
      </w:r>
      <w:r>
        <w:rPr>
          <w:rFonts w:ascii="Times New Roman" w:hAnsi="Times New Roman"/>
          <w:spacing w:val="1"/>
          <w:sz w:val="28"/>
          <w:szCs w:val="28"/>
        </w:rPr>
        <w:t xml:space="preserve"> </w:t>
      </w:r>
      <w:r>
        <w:rPr>
          <w:rFonts w:ascii="Times New Roman" w:hAnsi="Times New Roman"/>
          <w:sz w:val="28"/>
          <w:szCs w:val="28"/>
        </w:rPr>
        <w:t>людини</w:t>
      </w:r>
      <w:r>
        <w:rPr>
          <w:rFonts w:ascii="Times New Roman" w:hAnsi="Times New Roman"/>
          <w:spacing w:val="1"/>
          <w:sz w:val="28"/>
          <w:szCs w:val="28"/>
        </w:rPr>
        <w:t xml:space="preserve"> </w:t>
      </w:r>
      <w:r>
        <w:rPr>
          <w:rFonts w:ascii="Times New Roman" w:hAnsi="Times New Roman"/>
          <w:sz w:val="28"/>
          <w:szCs w:val="28"/>
        </w:rPr>
        <w:t>займати</w:t>
      </w:r>
      <w:r>
        <w:rPr>
          <w:rFonts w:ascii="Times New Roman" w:hAnsi="Times New Roman"/>
          <w:spacing w:val="1"/>
          <w:sz w:val="28"/>
          <w:szCs w:val="28"/>
        </w:rPr>
        <w:t xml:space="preserve"> </w:t>
      </w:r>
      <w:r>
        <w:rPr>
          <w:rFonts w:ascii="Times New Roman" w:hAnsi="Times New Roman"/>
          <w:sz w:val="28"/>
          <w:szCs w:val="28"/>
        </w:rPr>
        <w:t>домінуюче</w:t>
      </w:r>
      <w:r>
        <w:rPr>
          <w:rFonts w:ascii="Times New Roman" w:hAnsi="Times New Roman"/>
          <w:spacing w:val="1"/>
          <w:sz w:val="28"/>
          <w:szCs w:val="28"/>
        </w:rPr>
        <w:t xml:space="preserve"> </w:t>
      </w:r>
      <w:r>
        <w:rPr>
          <w:rFonts w:ascii="Times New Roman" w:hAnsi="Times New Roman"/>
          <w:sz w:val="28"/>
          <w:szCs w:val="28"/>
        </w:rPr>
        <w:t>положення</w:t>
      </w:r>
      <w:r>
        <w:rPr>
          <w:rFonts w:ascii="Times New Roman" w:hAnsi="Times New Roman"/>
          <w:spacing w:val="1"/>
          <w:sz w:val="28"/>
          <w:szCs w:val="28"/>
        </w:rPr>
        <w:t xml:space="preserve"> </w:t>
      </w:r>
      <w:r>
        <w:rPr>
          <w:rFonts w:ascii="Times New Roman" w:hAnsi="Times New Roman"/>
          <w:sz w:val="28"/>
          <w:szCs w:val="28"/>
        </w:rPr>
        <w:t>в</w:t>
      </w:r>
      <w:r>
        <w:rPr>
          <w:rFonts w:ascii="Times New Roman" w:hAnsi="Times New Roman"/>
          <w:spacing w:val="1"/>
          <w:sz w:val="28"/>
          <w:szCs w:val="28"/>
        </w:rPr>
        <w:t xml:space="preserve"> </w:t>
      </w:r>
      <w:r>
        <w:rPr>
          <w:rFonts w:ascii="Times New Roman" w:hAnsi="Times New Roman"/>
          <w:sz w:val="28"/>
          <w:szCs w:val="28"/>
        </w:rPr>
        <w:t>релігійних</w:t>
      </w:r>
      <w:r>
        <w:rPr>
          <w:rFonts w:ascii="Times New Roman" w:hAnsi="Times New Roman"/>
          <w:spacing w:val="1"/>
          <w:sz w:val="28"/>
          <w:szCs w:val="28"/>
        </w:rPr>
        <w:t xml:space="preserve"> </w:t>
      </w:r>
      <w:r>
        <w:rPr>
          <w:rFonts w:ascii="Times New Roman" w:hAnsi="Times New Roman"/>
          <w:sz w:val="28"/>
          <w:szCs w:val="28"/>
        </w:rPr>
        <w:t>системах</w:t>
      </w:r>
      <w:r>
        <w:rPr>
          <w:rFonts w:ascii="Times New Roman" w:hAnsi="Times New Roman"/>
          <w:spacing w:val="1"/>
          <w:sz w:val="28"/>
          <w:szCs w:val="28"/>
        </w:rPr>
        <w:t xml:space="preserve"> </w:t>
      </w:r>
      <w:r>
        <w:rPr>
          <w:rFonts w:ascii="Times New Roman" w:hAnsi="Times New Roman"/>
          <w:sz w:val="28"/>
          <w:szCs w:val="28"/>
        </w:rPr>
        <w:t>різних</w:t>
      </w:r>
      <w:r>
        <w:rPr>
          <w:rFonts w:ascii="Times New Roman" w:hAnsi="Times New Roman"/>
          <w:spacing w:val="1"/>
          <w:sz w:val="28"/>
          <w:szCs w:val="28"/>
        </w:rPr>
        <w:t xml:space="preserve"> </w:t>
      </w:r>
      <w:r>
        <w:rPr>
          <w:rFonts w:ascii="Times New Roman" w:hAnsi="Times New Roman"/>
          <w:sz w:val="28"/>
          <w:szCs w:val="28"/>
        </w:rPr>
        <w:t>культур</w:t>
      </w:r>
      <w:r>
        <w:rPr>
          <w:rFonts w:ascii="Times New Roman" w:hAnsi="Times New Roman"/>
          <w:spacing w:val="1"/>
          <w:sz w:val="28"/>
          <w:szCs w:val="28"/>
        </w:rPr>
        <w:t xml:space="preserve"> </w:t>
      </w:r>
      <w:r>
        <w:rPr>
          <w:rFonts w:ascii="Times New Roman" w:hAnsi="Times New Roman"/>
          <w:sz w:val="28"/>
          <w:szCs w:val="28"/>
        </w:rPr>
        <w:t>світу,</w:t>
      </w:r>
      <w:r>
        <w:rPr>
          <w:rFonts w:ascii="Times New Roman" w:hAnsi="Times New Roman"/>
          <w:spacing w:val="1"/>
          <w:sz w:val="28"/>
          <w:szCs w:val="28"/>
        </w:rPr>
        <w:t xml:space="preserve"> </w:t>
      </w:r>
      <w:r>
        <w:rPr>
          <w:rFonts w:ascii="Times New Roman" w:hAnsi="Times New Roman"/>
          <w:sz w:val="28"/>
          <w:szCs w:val="28"/>
        </w:rPr>
        <w:t>в</w:t>
      </w:r>
      <w:r>
        <w:rPr>
          <w:rFonts w:ascii="Times New Roman" w:hAnsi="Times New Roman"/>
          <w:spacing w:val="70"/>
          <w:sz w:val="28"/>
          <w:szCs w:val="28"/>
        </w:rPr>
        <w:t xml:space="preserve"> </w:t>
      </w:r>
      <w:r>
        <w:rPr>
          <w:rFonts w:ascii="Times New Roman" w:hAnsi="Times New Roman"/>
          <w:sz w:val="28"/>
          <w:szCs w:val="28"/>
        </w:rPr>
        <w:t>тому</w:t>
      </w:r>
      <w:r>
        <w:rPr>
          <w:rFonts w:ascii="Times New Roman" w:hAnsi="Times New Roman"/>
          <w:spacing w:val="-67"/>
          <w:sz w:val="28"/>
          <w:szCs w:val="28"/>
        </w:rPr>
        <w:t xml:space="preserve"> </w:t>
      </w:r>
      <w:r>
        <w:rPr>
          <w:rFonts w:ascii="Times New Roman" w:hAnsi="Times New Roman"/>
          <w:sz w:val="28"/>
          <w:szCs w:val="28"/>
        </w:rPr>
        <w:t>числі</w:t>
      </w:r>
      <w:r>
        <w:rPr>
          <w:rFonts w:ascii="Times New Roman" w:hAnsi="Times New Roman"/>
          <w:spacing w:val="-2"/>
          <w:sz w:val="28"/>
          <w:szCs w:val="28"/>
        </w:rPr>
        <w:t xml:space="preserve"> </w:t>
      </w:r>
      <w:r>
        <w:rPr>
          <w:rFonts w:ascii="Times New Roman" w:hAnsi="Times New Roman"/>
          <w:sz w:val="28"/>
          <w:szCs w:val="28"/>
        </w:rPr>
        <w:t>й</w:t>
      </w:r>
      <w:r>
        <w:rPr>
          <w:rFonts w:ascii="Times New Roman" w:hAnsi="Times New Roman"/>
          <w:spacing w:val="-1"/>
          <w:sz w:val="28"/>
          <w:szCs w:val="28"/>
        </w:rPr>
        <w:t xml:space="preserve"> </w:t>
      </w:r>
      <w:r>
        <w:rPr>
          <w:rFonts w:ascii="Times New Roman" w:hAnsi="Times New Roman"/>
          <w:sz w:val="28"/>
          <w:szCs w:val="28"/>
        </w:rPr>
        <w:t>європейських.</w:t>
      </w:r>
    </w:p>
    <w:p w:rsidR="000E4752" w:rsidRDefault="003D0396">
      <w:pPr>
        <w:pStyle w:val="a0"/>
      </w:pPr>
      <w:r>
        <w:t>Привертає увага спроба митців Середньовіччя оригінально зображувати</w:t>
      </w:r>
      <w:r>
        <w:rPr>
          <w:spacing w:val="1"/>
        </w:rPr>
        <w:t xml:space="preserve"> </w:t>
      </w:r>
      <w:r>
        <w:t>символічні жіночі образи у взаємозв’язку з природою. Суттєвою особливістю</w:t>
      </w:r>
      <w:r>
        <w:rPr>
          <w:spacing w:val="1"/>
        </w:rPr>
        <w:t xml:space="preserve"> </w:t>
      </w:r>
      <w:r>
        <w:t>для епохи Середньовіччя у V–XI ст. було те, що усі образи, символи і зміст</w:t>
      </w:r>
      <w:r>
        <w:rPr>
          <w:spacing w:val="1"/>
        </w:rPr>
        <w:t xml:space="preserve"> </w:t>
      </w:r>
      <w:r>
        <w:t>культури затверджувалися релігійними догматами,</w:t>
      </w:r>
      <w:r>
        <w:rPr>
          <w:spacing w:val="1"/>
        </w:rPr>
        <w:t xml:space="preserve"> </w:t>
      </w:r>
      <w:r>
        <w:t>що змусило художників</w:t>
      </w:r>
      <w:r>
        <w:rPr>
          <w:spacing w:val="1"/>
        </w:rPr>
        <w:t xml:space="preserve"> </w:t>
      </w:r>
      <w:r>
        <w:t>дотримуватися канонів. Митці у символічних зображеннях використовували</w:t>
      </w:r>
      <w:r>
        <w:rPr>
          <w:spacing w:val="1"/>
        </w:rPr>
        <w:t xml:space="preserve"> </w:t>
      </w:r>
      <w:r>
        <w:t>жіночі образи Сутінок, Ночі,</w:t>
      </w:r>
      <w:r>
        <w:rPr>
          <w:b/>
          <w:bCs/>
        </w:rPr>
        <w:t xml:space="preserve"> </w:t>
      </w:r>
      <w:r>
        <w:t>Зими</w:t>
      </w:r>
      <w:r>
        <w:rPr>
          <w:b/>
          <w:bCs/>
        </w:rPr>
        <w:t xml:space="preserve"> </w:t>
      </w:r>
      <w:r>
        <w:t>та Весни, які характеризували особливості вмирання, відпочинку та пробудження</w:t>
      </w:r>
      <w:r>
        <w:rPr>
          <w:spacing w:val="1"/>
        </w:rPr>
        <w:t xml:space="preserve"> </w:t>
      </w:r>
      <w:r>
        <w:t>природи; образ Богоматері (який домінує у православній традиції) або Діви</w:t>
      </w:r>
      <w:r>
        <w:rPr>
          <w:spacing w:val="1"/>
        </w:rPr>
        <w:t xml:space="preserve"> </w:t>
      </w:r>
      <w:r>
        <w:t>Марії</w:t>
      </w:r>
      <w:r>
        <w:rPr>
          <w:spacing w:val="1"/>
        </w:rPr>
        <w:t xml:space="preserve"> </w:t>
      </w:r>
      <w:r>
        <w:t>(що</w:t>
      </w:r>
      <w:r>
        <w:rPr>
          <w:spacing w:val="1"/>
        </w:rPr>
        <w:t xml:space="preserve"> </w:t>
      </w:r>
      <w:r>
        <w:t>домінує</w:t>
      </w:r>
      <w:r>
        <w:rPr>
          <w:spacing w:val="1"/>
        </w:rPr>
        <w:t xml:space="preserve"> </w:t>
      </w:r>
      <w:r>
        <w:t>в</w:t>
      </w:r>
      <w:r>
        <w:rPr>
          <w:spacing w:val="1"/>
        </w:rPr>
        <w:t xml:space="preserve"> </w:t>
      </w:r>
      <w:r>
        <w:t>католицизмі).</w:t>
      </w:r>
      <w:r>
        <w:rPr>
          <w:spacing w:val="1"/>
        </w:rPr>
        <w:t xml:space="preserve"> </w:t>
      </w:r>
      <w:r>
        <w:t>Таким</w:t>
      </w:r>
      <w:r>
        <w:rPr>
          <w:spacing w:val="1"/>
        </w:rPr>
        <w:t xml:space="preserve"> </w:t>
      </w:r>
      <w:r>
        <w:t>чином,</w:t>
      </w:r>
      <w:r>
        <w:rPr>
          <w:spacing w:val="1"/>
        </w:rPr>
        <w:t xml:space="preserve"> </w:t>
      </w:r>
      <w:r>
        <w:t>рослинна</w:t>
      </w:r>
      <w:r>
        <w:rPr>
          <w:spacing w:val="1"/>
        </w:rPr>
        <w:t xml:space="preserve"> </w:t>
      </w:r>
      <w:r>
        <w:t>символіка</w:t>
      </w:r>
      <w:r>
        <w:rPr>
          <w:spacing w:val="1"/>
        </w:rPr>
        <w:t xml:space="preserve"> </w:t>
      </w:r>
      <w:r>
        <w:t>у</w:t>
      </w:r>
      <w:r>
        <w:rPr>
          <w:spacing w:val="1"/>
        </w:rPr>
        <w:t xml:space="preserve"> </w:t>
      </w:r>
      <w:r>
        <w:t>середньовічному живописі стає основним інструментом зображення образів, у</w:t>
      </w:r>
      <w:r>
        <w:rPr>
          <w:spacing w:val="1"/>
        </w:rPr>
        <w:t xml:space="preserve"> </w:t>
      </w:r>
      <w:r>
        <w:t>тому числі й жіночих, які набувають надзвичайного аскетизму, суворості й</w:t>
      </w:r>
      <w:r>
        <w:rPr>
          <w:spacing w:val="1"/>
        </w:rPr>
        <w:t xml:space="preserve"> </w:t>
      </w:r>
      <w:r>
        <w:t>християнської</w:t>
      </w:r>
      <w:r>
        <w:rPr>
          <w:spacing w:val="-2"/>
        </w:rPr>
        <w:t xml:space="preserve"> </w:t>
      </w:r>
      <w:r>
        <w:t>одухотвореності.</w:t>
      </w:r>
    </w:p>
    <w:p w:rsidR="000E4752" w:rsidRDefault="003D0396">
      <w:pPr>
        <w:pStyle w:val="a0"/>
        <w:rPr>
          <w:color w:val="auto"/>
        </w:rPr>
      </w:pPr>
      <w:r>
        <w:rPr>
          <w:spacing w:val="1"/>
        </w:rPr>
        <w:t xml:space="preserve">Середньовічне мистецтво перейняло алегорію як дидактичну, моралізаторську форму, використовуючи радше християнську, ніж язичницьку символіку </w:t>
      </w:r>
      <w:r w:rsidRPr="006057B5">
        <w:rPr>
          <w:spacing w:val="1"/>
        </w:rPr>
        <w:t xml:space="preserve">[2, </w:t>
      </w:r>
      <w:r>
        <w:rPr>
          <w:spacing w:val="1"/>
        </w:rPr>
        <w:t>с. 72</w:t>
      </w:r>
      <w:r w:rsidRPr="006057B5">
        <w:rPr>
          <w:spacing w:val="1"/>
        </w:rPr>
        <w:t>]</w:t>
      </w:r>
      <w:r>
        <w:rPr>
          <w:spacing w:val="1"/>
        </w:rPr>
        <w:t xml:space="preserve">. </w:t>
      </w:r>
      <w:r>
        <w:rPr>
          <w:color w:val="auto"/>
        </w:rPr>
        <w:t>Наприклад, алегорія весни спостерігається у граційній постаті Флори, зображеної на римському настінному розписі зі Стабії, яка є відлунням майже сучасної їй поетичної алегорії, створеної поетом Лукрецієм у I ст. до н. е. (Додаток А</w:t>
      </w:r>
      <w:r>
        <w:t xml:space="preserve">.1). </w:t>
      </w:r>
      <w:r>
        <w:rPr>
          <w:color w:val="auto"/>
        </w:rPr>
        <w:t>Цю фреску знайшли у Стабії – порту, знищеному виверженням Везувію 7</w:t>
      </w:r>
      <w:r>
        <w:t xml:space="preserve">9 року </w:t>
      </w:r>
      <w:r w:rsidRPr="006057B5">
        <w:rPr>
          <w:lang w:val="ru-RU"/>
        </w:rPr>
        <w:t>[</w:t>
      </w:r>
      <w:r>
        <w:t>2, с. 72</w:t>
      </w:r>
      <w:r w:rsidRPr="006057B5">
        <w:rPr>
          <w:lang w:val="ru-RU"/>
        </w:rPr>
        <w:t>]</w:t>
      </w:r>
      <w:r>
        <w:t>. Вона нагадує рядки з Лукреція:</w:t>
      </w:r>
    </w:p>
    <w:p w:rsidR="000E4752" w:rsidRDefault="003D0396">
      <w:pPr>
        <w:pStyle w:val="a0"/>
        <w:ind w:left="567" w:right="113" w:firstLine="0"/>
        <w:rPr>
          <w:color w:val="auto"/>
        </w:rPr>
      </w:pPr>
      <w:r>
        <w:rPr>
          <w:color w:val="auto"/>
        </w:rPr>
        <w:t>“Йде ось Весна; побіч неї - Венера ступає... вслід Зефірові – Флора, мати його, перед ними, дорогу встеляючи рясно”</w:t>
      </w:r>
    </w:p>
    <w:p w:rsidR="000E4752" w:rsidRDefault="003D0396">
      <w:pPr>
        <w:pStyle w:val="a0"/>
        <w:ind w:left="510" w:right="113" w:firstLine="57"/>
        <w:rPr>
          <w:color w:val="auto"/>
        </w:rPr>
      </w:pPr>
      <w:r>
        <w:rPr>
          <w:color w:val="auto"/>
        </w:rPr>
        <w:t xml:space="preserve">                                       (Тіт Лукрецій Кар, “Про природу речей”).</w:t>
      </w:r>
    </w:p>
    <w:p w:rsidR="000E4752" w:rsidRDefault="000E4752">
      <w:pPr>
        <w:pStyle w:val="a0"/>
        <w:ind w:left="510" w:right="113" w:firstLine="57"/>
        <w:rPr>
          <w:color w:val="C9211E"/>
        </w:rPr>
      </w:pPr>
    </w:p>
    <w:p w:rsidR="000E4752" w:rsidRDefault="003D0396">
      <w:pPr>
        <w:pStyle w:val="a0"/>
        <w:ind w:left="100" w:right="126" w:firstLine="708"/>
        <w:rPr>
          <w:color w:val="auto"/>
        </w:rPr>
      </w:pPr>
      <w:r>
        <w:rPr>
          <w:spacing w:val="1"/>
        </w:rPr>
        <w:t>Фрагмент із поеми Тіта Лукреція Кар «Про природу речей» надихнув С. Боттічеллі на створення у 1482 році найвідомішого та найзагадковішого полотна «Весна» (Primavera) (Додаток А.2.), де уособлення абстрактних ідей набули видимої форми</w:t>
      </w:r>
      <w:r>
        <w:t>.</w:t>
      </w:r>
      <w:r>
        <w:rPr>
          <w:spacing w:val="1"/>
        </w:rPr>
        <w:t xml:space="preserve"> На картині “Прімавера” (або “Весна”) зображені дев’ять фігур з класичної міфології, що йдуть по квітучій галявині в гаю апельсинових і лаврових дерев. На передньому плані праворуч Зефір обіймає німфу на ім’я Хлоріс, перш ніж узяти її; потім вона зображується після перетворення на Флору, богиню весни (Додаток А.1).</w:t>
      </w:r>
    </w:p>
    <w:p w:rsidR="000E4752" w:rsidRDefault="003D0396">
      <w:pPr>
        <w:pStyle w:val="a0"/>
      </w:pPr>
      <w:r>
        <w:rPr>
          <w:spacing w:val="1"/>
        </w:rPr>
        <w:t>Характерним є відображення</w:t>
      </w:r>
      <w:r>
        <w:rPr>
          <w:spacing w:val="25"/>
        </w:rPr>
        <w:t xml:space="preserve"> </w:t>
      </w:r>
      <w:r>
        <w:rPr>
          <w:spacing w:val="1"/>
        </w:rPr>
        <w:t>образу</w:t>
      </w:r>
      <w:r>
        <w:rPr>
          <w:spacing w:val="19"/>
        </w:rPr>
        <w:t xml:space="preserve"> весни </w:t>
      </w:r>
      <w:r>
        <w:rPr>
          <w:spacing w:val="1"/>
        </w:rPr>
        <w:t>за</w:t>
      </w:r>
      <w:r>
        <w:rPr>
          <w:spacing w:val="27"/>
        </w:rPr>
        <w:t xml:space="preserve"> </w:t>
      </w:r>
      <w:r>
        <w:rPr>
          <w:spacing w:val="1"/>
        </w:rPr>
        <w:t>допомогою</w:t>
      </w:r>
      <w:r>
        <w:rPr>
          <w:spacing w:val="30"/>
        </w:rPr>
        <w:t xml:space="preserve"> </w:t>
      </w:r>
      <w:r>
        <w:rPr>
          <w:spacing w:val="1"/>
        </w:rPr>
        <w:t xml:space="preserve">рослинних символів в епоху </w:t>
      </w:r>
      <w:r>
        <w:t>раннього</w:t>
      </w:r>
      <w:r>
        <w:rPr>
          <w:spacing w:val="1"/>
        </w:rPr>
        <w:t xml:space="preserve"> </w:t>
      </w:r>
      <w:r>
        <w:t>італійського</w:t>
      </w:r>
      <w:r>
        <w:rPr>
          <w:spacing w:val="1"/>
        </w:rPr>
        <w:t xml:space="preserve"> </w:t>
      </w:r>
      <w:r>
        <w:t>Відродження</w:t>
      </w:r>
      <w:r>
        <w:rPr>
          <w:spacing w:val="1"/>
        </w:rPr>
        <w:t xml:space="preserve"> </w:t>
      </w:r>
      <w:r>
        <w:t>від</w:t>
      </w:r>
      <w:r>
        <w:rPr>
          <w:spacing w:val="1"/>
        </w:rPr>
        <w:t xml:space="preserve"> </w:t>
      </w:r>
      <w:r>
        <w:t>попередніх</w:t>
      </w:r>
      <w:r>
        <w:rPr>
          <w:spacing w:val="27"/>
        </w:rPr>
        <w:t xml:space="preserve"> </w:t>
      </w:r>
      <w:r>
        <w:t>епох.</w:t>
      </w:r>
    </w:p>
    <w:p w:rsidR="000E4752" w:rsidRDefault="003D0396">
      <w:pPr>
        <w:pStyle w:val="a0"/>
      </w:pPr>
      <w:r>
        <w:t>Для митців Ренесансу було характерне тяжіння до реалістичної або</w:t>
      </w:r>
      <w:r>
        <w:rPr>
          <w:spacing w:val="1"/>
        </w:rPr>
        <w:t xml:space="preserve"> </w:t>
      </w:r>
      <w:r>
        <w:t>реалістично-алегоричної</w:t>
      </w:r>
      <w:r>
        <w:rPr>
          <w:spacing w:val="1"/>
        </w:rPr>
        <w:t xml:space="preserve"> </w:t>
      </w:r>
      <w:r>
        <w:t>образності,</w:t>
      </w:r>
      <w:r>
        <w:rPr>
          <w:spacing w:val="1"/>
        </w:rPr>
        <w:t xml:space="preserve"> </w:t>
      </w:r>
      <w:r>
        <w:t>психологізму</w:t>
      </w:r>
      <w:r>
        <w:rPr>
          <w:spacing w:val="1"/>
        </w:rPr>
        <w:t xml:space="preserve"> </w:t>
      </w:r>
      <w:r>
        <w:t>й</w:t>
      </w:r>
      <w:r>
        <w:rPr>
          <w:spacing w:val="1"/>
        </w:rPr>
        <w:t xml:space="preserve"> </w:t>
      </w:r>
      <w:r>
        <w:t>реалізації</w:t>
      </w:r>
      <w:r>
        <w:rPr>
          <w:spacing w:val="1"/>
        </w:rPr>
        <w:t xml:space="preserve"> </w:t>
      </w:r>
      <w:r>
        <w:t>античних</w:t>
      </w:r>
      <w:r>
        <w:rPr>
          <w:spacing w:val="1"/>
        </w:rPr>
        <w:t xml:space="preserve"> </w:t>
      </w:r>
      <w:r>
        <w:t>художніх</w:t>
      </w:r>
      <w:r>
        <w:rPr>
          <w:spacing w:val="1"/>
        </w:rPr>
        <w:t xml:space="preserve"> </w:t>
      </w:r>
      <w:r>
        <w:t>принципів</w:t>
      </w:r>
      <w:r>
        <w:rPr>
          <w:spacing w:val="1"/>
        </w:rPr>
        <w:t xml:space="preserve"> </w:t>
      </w:r>
      <w:r>
        <w:t>у</w:t>
      </w:r>
      <w:r>
        <w:rPr>
          <w:spacing w:val="1"/>
        </w:rPr>
        <w:t xml:space="preserve"> </w:t>
      </w:r>
      <w:r>
        <w:t>творчості</w:t>
      </w:r>
      <w:r>
        <w:rPr>
          <w:spacing w:val="1"/>
        </w:rPr>
        <w:t xml:space="preserve"> </w:t>
      </w:r>
      <w:r>
        <w:t>художників</w:t>
      </w:r>
      <w:r>
        <w:rPr>
          <w:spacing w:val="1"/>
        </w:rPr>
        <w:t xml:space="preserve"> </w:t>
      </w:r>
      <w:r>
        <w:t>Мазаччо,</w:t>
      </w:r>
      <w:r>
        <w:rPr>
          <w:spacing w:val="71"/>
        </w:rPr>
        <w:t xml:space="preserve"> </w:t>
      </w:r>
      <w:r>
        <w:t>Донателло,</w:t>
      </w:r>
      <w:r>
        <w:rPr>
          <w:spacing w:val="1"/>
        </w:rPr>
        <w:t xml:space="preserve"> </w:t>
      </w:r>
      <w:r>
        <w:t>Брунеллескі, Боттічеллі тощо.</w:t>
      </w:r>
    </w:p>
    <w:p w:rsidR="000E4752" w:rsidRDefault="003D0396">
      <w:pPr>
        <w:pStyle w:val="a0"/>
      </w:pPr>
      <w:r>
        <w:t>Гуманісти</w:t>
      </w:r>
      <w:r>
        <w:rPr>
          <w:spacing w:val="1"/>
        </w:rPr>
        <w:t xml:space="preserve"> </w:t>
      </w:r>
      <w:r>
        <w:t>Ренесансу</w:t>
      </w:r>
      <w:r>
        <w:rPr>
          <w:spacing w:val="1"/>
        </w:rPr>
        <w:t xml:space="preserve"> </w:t>
      </w:r>
      <w:r>
        <w:t>розглядали жіночий образ у трьох граціях не просто як шанування Венери,</w:t>
      </w:r>
      <w:r>
        <w:rPr>
          <w:spacing w:val="1"/>
        </w:rPr>
        <w:t xml:space="preserve"> </w:t>
      </w:r>
      <w:r>
        <w:t>відповідно до міфологічних джерел, а як три її обличчя, три іпостасі єдності</w:t>
      </w:r>
      <w:r>
        <w:rPr>
          <w:spacing w:val="1"/>
        </w:rPr>
        <w:t xml:space="preserve"> </w:t>
      </w:r>
      <w:r>
        <w:t>Венери</w:t>
      </w:r>
      <w:r>
        <w:rPr>
          <w:spacing w:val="1"/>
        </w:rPr>
        <w:t xml:space="preserve"> </w:t>
      </w:r>
      <w:r>
        <w:t>з</w:t>
      </w:r>
      <w:r>
        <w:rPr>
          <w:spacing w:val="1"/>
        </w:rPr>
        <w:t xml:space="preserve"> </w:t>
      </w:r>
      <w:r>
        <w:t>природою.</w:t>
      </w:r>
      <w:r>
        <w:rPr>
          <w:spacing w:val="1"/>
        </w:rPr>
        <w:t xml:space="preserve"> </w:t>
      </w:r>
      <w:r>
        <w:t>При</w:t>
      </w:r>
      <w:r>
        <w:rPr>
          <w:spacing w:val="1"/>
        </w:rPr>
        <w:t xml:space="preserve"> </w:t>
      </w:r>
      <w:r>
        <w:t>цьому</w:t>
      </w:r>
      <w:r>
        <w:rPr>
          <w:spacing w:val="1"/>
        </w:rPr>
        <w:t xml:space="preserve"> </w:t>
      </w:r>
      <w:r>
        <w:t>традиційні</w:t>
      </w:r>
      <w:r>
        <w:rPr>
          <w:spacing w:val="1"/>
        </w:rPr>
        <w:t xml:space="preserve"> </w:t>
      </w:r>
      <w:r>
        <w:t>імена</w:t>
      </w:r>
      <w:r>
        <w:rPr>
          <w:spacing w:val="1"/>
        </w:rPr>
        <w:t xml:space="preserve"> </w:t>
      </w:r>
      <w:r>
        <w:t>Аглая,</w:t>
      </w:r>
      <w:r>
        <w:rPr>
          <w:spacing w:val="1"/>
        </w:rPr>
        <w:t xml:space="preserve"> </w:t>
      </w:r>
      <w:r>
        <w:t>Євфросіна,</w:t>
      </w:r>
      <w:r>
        <w:rPr>
          <w:spacing w:val="1"/>
        </w:rPr>
        <w:t xml:space="preserve"> </w:t>
      </w:r>
      <w:r>
        <w:t>Талі</w:t>
      </w:r>
      <w:r>
        <w:rPr>
          <w:spacing w:val="1"/>
        </w:rPr>
        <w:t xml:space="preserve"> </w:t>
      </w:r>
      <w:r>
        <w:t>замінювались</w:t>
      </w:r>
      <w:r>
        <w:rPr>
          <w:spacing w:val="1"/>
        </w:rPr>
        <w:t xml:space="preserve"> </w:t>
      </w:r>
      <w:r>
        <w:t>на</w:t>
      </w:r>
      <w:r>
        <w:rPr>
          <w:spacing w:val="1"/>
        </w:rPr>
        <w:t xml:space="preserve"> </w:t>
      </w:r>
      <w:r>
        <w:t>інші,</w:t>
      </w:r>
      <w:r>
        <w:rPr>
          <w:spacing w:val="1"/>
        </w:rPr>
        <w:t xml:space="preserve"> </w:t>
      </w:r>
      <w:r>
        <w:t>що</w:t>
      </w:r>
      <w:r>
        <w:rPr>
          <w:spacing w:val="1"/>
        </w:rPr>
        <w:t xml:space="preserve"> </w:t>
      </w:r>
      <w:r>
        <w:t>безпосередньо</w:t>
      </w:r>
      <w:r>
        <w:rPr>
          <w:spacing w:val="1"/>
        </w:rPr>
        <w:t xml:space="preserve"> </w:t>
      </w:r>
      <w:r>
        <w:t>вказували</w:t>
      </w:r>
      <w:r>
        <w:rPr>
          <w:spacing w:val="1"/>
        </w:rPr>
        <w:t xml:space="preserve"> </w:t>
      </w:r>
      <w:r>
        <w:t>на</w:t>
      </w:r>
      <w:r>
        <w:rPr>
          <w:spacing w:val="1"/>
        </w:rPr>
        <w:t xml:space="preserve"> </w:t>
      </w:r>
      <w:r>
        <w:t>їх</w:t>
      </w:r>
      <w:r>
        <w:rPr>
          <w:spacing w:val="1"/>
        </w:rPr>
        <w:t xml:space="preserve"> </w:t>
      </w:r>
      <w:r>
        <w:t>тотожність</w:t>
      </w:r>
      <w:r>
        <w:rPr>
          <w:spacing w:val="1"/>
        </w:rPr>
        <w:t xml:space="preserve"> </w:t>
      </w:r>
      <w:r>
        <w:t>із</w:t>
      </w:r>
      <w:r>
        <w:rPr>
          <w:spacing w:val="1"/>
        </w:rPr>
        <w:t xml:space="preserve"> </w:t>
      </w:r>
      <w:r>
        <w:t>Венерою</w:t>
      </w:r>
      <w:r>
        <w:rPr>
          <w:spacing w:val="1"/>
        </w:rPr>
        <w:t xml:space="preserve"> </w:t>
      </w:r>
      <w:r>
        <w:t>та</w:t>
      </w:r>
      <w:r>
        <w:rPr>
          <w:spacing w:val="1"/>
        </w:rPr>
        <w:t xml:space="preserve"> </w:t>
      </w:r>
      <w:r>
        <w:t>природою.</w:t>
      </w:r>
      <w:r>
        <w:rPr>
          <w:spacing w:val="1"/>
        </w:rPr>
        <w:t xml:space="preserve"> </w:t>
      </w:r>
      <w:r>
        <w:t>Таке</w:t>
      </w:r>
      <w:r>
        <w:rPr>
          <w:spacing w:val="1"/>
        </w:rPr>
        <w:t xml:space="preserve"> </w:t>
      </w:r>
      <w:r>
        <w:t>поєднання</w:t>
      </w:r>
      <w:r>
        <w:rPr>
          <w:spacing w:val="1"/>
        </w:rPr>
        <w:t xml:space="preserve"> </w:t>
      </w:r>
      <w:r>
        <w:t>породжувало</w:t>
      </w:r>
      <w:r>
        <w:rPr>
          <w:spacing w:val="1"/>
        </w:rPr>
        <w:t xml:space="preserve"> </w:t>
      </w:r>
      <w:r>
        <w:t>жіночі</w:t>
      </w:r>
      <w:r>
        <w:rPr>
          <w:spacing w:val="1"/>
        </w:rPr>
        <w:t xml:space="preserve"> </w:t>
      </w:r>
      <w:r>
        <w:t>образи,</w:t>
      </w:r>
      <w:r>
        <w:rPr>
          <w:spacing w:val="1"/>
        </w:rPr>
        <w:t xml:space="preserve"> </w:t>
      </w:r>
      <w:r>
        <w:t>які</w:t>
      </w:r>
      <w:r>
        <w:rPr>
          <w:spacing w:val="1"/>
        </w:rPr>
        <w:t xml:space="preserve"> </w:t>
      </w:r>
      <w:r>
        <w:t>розкривалися</w:t>
      </w:r>
      <w:r>
        <w:rPr>
          <w:spacing w:val="5"/>
        </w:rPr>
        <w:t xml:space="preserve"> </w:t>
      </w:r>
      <w:r>
        <w:t>за</w:t>
      </w:r>
      <w:r>
        <w:rPr>
          <w:spacing w:val="6"/>
        </w:rPr>
        <w:t xml:space="preserve"> </w:t>
      </w:r>
      <w:r>
        <w:t>допомогою</w:t>
      </w:r>
      <w:r>
        <w:rPr>
          <w:spacing w:val="5"/>
        </w:rPr>
        <w:t xml:space="preserve"> </w:t>
      </w:r>
      <w:r>
        <w:t>рослинних</w:t>
      </w:r>
      <w:r>
        <w:rPr>
          <w:spacing w:val="6"/>
        </w:rPr>
        <w:t xml:space="preserve"> </w:t>
      </w:r>
      <w:r>
        <w:t>символів:</w:t>
      </w:r>
      <w:r>
        <w:rPr>
          <w:spacing w:val="8"/>
        </w:rPr>
        <w:t xml:space="preserve"> </w:t>
      </w:r>
      <w:r>
        <w:t>«краса»,</w:t>
      </w:r>
      <w:r>
        <w:rPr>
          <w:spacing w:val="16"/>
        </w:rPr>
        <w:t xml:space="preserve"> </w:t>
      </w:r>
      <w:r>
        <w:t>«любов», «насолода»,</w:t>
      </w:r>
      <w:r>
        <w:rPr>
          <w:spacing w:val="3"/>
        </w:rPr>
        <w:t xml:space="preserve"> </w:t>
      </w:r>
      <w:r>
        <w:t>«цнотливість».</w:t>
      </w:r>
    </w:p>
    <w:p w:rsidR="000E4752" w:rsidRDefault="003D0396">
      <w:pPr>
        <w:pStyle w:val="a0"/>
      </w:pPr>
      <w:r>
        <w:t>Узагальнимо тлумачення символів: квітів, комах</w:t>
      </w:r>
      <w:r>
        <w:rPr>
          <w:spacing w:val="1"/>
        </w:rPr>
        <w:t xml:space="preserve"> </w:t>
      </w:r>
      <w:r>
        <w:t>при створенні жіночого образу у табл.</w:t>
      </w:r>
      <w:r>
        <w:rPr>
          <w:lang w:val="en-US"/>
        </w:rPr>
        <w:t> 2</w:t>
      </w:r>
      <w:r>
        <w:t>.</w:t>
      </w:r>
      <w:r>
        <w:rPr>
          <w:spacing w:val="1"/>
        </w:rPr>
        <w:t xml:space="preserve"> </w:t>
      </w:r>
    </w:p>
    <w:p w:rsidR="000E4752" w:rsidRDefault="003D0396">
      <w:pPr>
        <w:spacing w:before="119" w:after="0" w:line="259" w:lineRule="auto"/>
        <w:ind w:left="8277" w:hanging="283"/>
        <w:jc w:val="right"/>
        <w:rPr>
          <w:rFonts w:ascii="Times New Roman" w:hAnsi="Times New Roman"/>
          <w:sz w:val="28"/>
          <w:szCs w:val="28"/>
        </w:rPr>
      </w:pPr>
      <w:r>
        <w:rPr>
          <w:rFonts w:ascii="Times New Roman" w:hAnsi="Times New Roman"/>
          <w:sz w:val="28"/>
          <w:szCs w:val="28"/>
        </w:rPr>
        <w:t>Таблиця 2</w:t>
      </w:r>
    </w:p>
    <w:p w:rsidR="000E4752" w:rsidRDefault="003D0396">
      <w:pPr>
        <w:spacing w:before="158" w:after="0"/>
        <w:ind w:left="849"/>
      </w:pPr>
      <w:r>
        <w:rPr>
          <w:rFonts w:ascii="Times New Roman" w:hAnsi="Times New Roman"/>
          <w:sz w:val="28"/>
          <w:szCs w:val="28"/>
        </w:rPr>
        <w:t>Тлумачення</w:t>
      </w:r>
      <w:r>
        <w:rPr>
          <w:rFonts w:ascii="Times New Roman" w:hAnsi="Times New Roman"/>
          <w:spacing w:val="-10"/>
          <w:sz w:val="28"/>
          <w:szCs w:val="28"/>
        </w:rPr>
        <w:t xml:space="preserve"> </w:t>
      </w:r>
      <w:r>
        <w:rPr>
          <w:rFonts w:ascii="Times New Roman" w:hAnsi="Times New Roman"/>
          <w:sz w:val="28"/>
          <w:szCs w:val="28"/>
        </w:rPr>
        <w:t>символів:</w:t>
      </w:r>
      <w:r>
        <w:rPr>
          <w:rFonts w:ascii="Times New Roman" w:hAnsi="Times New Roman"/>
          <w:spacing w:val="-12"/>
          <w:sz w:val="28"/>
          <w:szCs w:val="28"/>
        </w:rPr>
        <w:t xml:space="preserve"> </w:t>
      </w:r>
      <w:r>
        <w:rPr>
          <w:rFonts w:ascii="Times New Roman" w:hAnsi="Times New Roman"/>
          <w:sz w:val="28"/>
          <w:szCs w:val="28"/>
        </w:rPr>
        <w:t>квітів,</w:t>
      </w:r>
      <w:r>
        <w:rPr>
          <w:rFonts w:ascii="Times New Roman" w:hAnsi="Times New Roman"/>
          <w:spacing w:val="-10"/>
          <w:sz w:val="28"/>
          <w:szCs w:val="28"/>
        </w:rPr>
        <w:t xml:space="preserve"> </w:t>
      </w:r>
      <w:r>
        <w:rPr>
          <w:rFonts w:ascii="Times New Roman" w:hAnsi="Times New Roman"/>
          <w:sz w:val="28"/>
          <w:szCs w:val="28"/>
        </w:rPr>
        <w:t>комах</w:t>
      </w:r>
      <w:r>
        <w:rPr>
          <w:rFonts w:ascii="Times New Roman" w:hAnsi="Times New Roman"/>
          <w:spacing w:val="-11"/>
          <w:sz w:val="28"/>
          <w:szCs w:val="28"/>
        </w:rPr>
        <w:t xml:space="preserve"> </w:t>
      </w:r>
      <w:r>
        <w:rPr>
          <w:rFonts w:ascii="Times New Roman" w:hAnsi="Times New Roman"/>
          <w:sz w:val="28"/>
          <w:szCs w:val="28"/>
        </w:rPr>
        <w:t>при</w:t>
      </w:r>
      <w:r>
        <w:rPr>
          <w:rFonts w:ascii="Times New Roman" w:hAnsi="Times New Roman"/>
          <w:spacing w:val="-12"/>
          <w:sz w:val="28"/>
          <w:szCs w:val="28"/>
        </w:rPr>
        <w:t xml:space="preserve"> </w:t>
      </w:r>
      <w:r>
        <w:rPr>
          <w:rFonts w:ascii="Times New Roman" w:hAnsi="Times New Roman"/>
          <w:sz w:val="28"/>
          <w:szCs w:val="28"/>
        </w:rPr>
        <w:t>створенні</w:t>
      </w:r>
      <w:r>
        <w:rPr>
          <w:rFonts w:ascii="Times New Roman" w:hAnsi="Times New Roman"/>
          <w:spacing w:val="-13"/>
          <w:sz w:val="28"/>
          <w:szCs w:val="28"/>
        </w:rPr>
        <w:t xml:space="preserve"> </w:t>
      </w:r>
      <w:r>
        <w:rPr>
          <w:rFonts w:ascii="Times New Roman" w:hAnsi="Times New Roman"/>
          <w:sz w:val="28"/>
          <w:szCs w:val="28"/>
        </w:rPr>
        <w:t>жіночого</w:t>
      </w:r>
      <w:r>
        <w:rPr>
          <w:rFonts w:ascii="Times New Roman" w:hAnsi="Times New Roman"/>
          <w:spacing w:val="-11"/>
          <w:sz w:val="28"/>
          <w:szCs w:val="28"/>
        </w:rPr>
        <w:t xml:space="preserve"> </w:t>
      </w:r>
      <w:r>
        <w:rPr>
          <w:rFonts w:ascii="Times New Roman" w:hAnsi="Times New Roman"/>
          <w:sz w:val="28"/>
          <w:szCs w:val="28"/>
        </w:rPr>
        <w:t>образу</w:t>
      </w:r>
    </w:p>
    <w:p w:rsidR="000E4752" w:rsidRDefault="000E4752">
      <w:pPr>
        <w:pStyle w:val="a0"/>
        <w:spacing w:before="6"/>
        <w:ind w:firstLine="0"/>
        <w:jc w:val="left"/>
        <w:rPr>
          <w:i/>
          <w:sz w:val="24"/>
          <w:szCs w:val="24"/>
        </w:rPr>
      </w:pPr>
    </w:p>
    <w:tbl>
      <w:tblPr>
        <w:tblW w:w="9151" w:type="dxa"/>
        <w:tblInd w:w="276" w:type="dxa"/>
        <w:tblLayout w:type="fixed"/>
        <w:tblCellMar>
          <w:left w:w="5" w:type="dxa"/>
          <w:right w:w="5" w:type="dxa"/>
        </w:tblCellMar>
        <w:tblLook w:val="04A0" w:firstRow="1" w:lastRow="0" w:firstColumn="1" w:lastColumn="0" w:noHBand="0" w:noVBand="1"/>
      </w:tblPr>
      <w:tblGrid>
        <w:gridCol w:w="3528"/>
        <w:gridCol w:w="5623"/>
      </w:tblGrid>
      <w:tr w:rsidR="000E4752">
        <w:trPr>
          <w:trHeight w:val="450"/>
        </w:trPr>
        <w:tc>
          <w:tcPr>
            <w:tcW w:w="3528" w:type="dxa"/>
            <w:tcBorders>
              <w:top w:val="single" w:sz="4" w:space="0" w:color="000000"/>
              <w:left w:val="single" w:sz="4" w:space="0" w:color="000000"/>
              <w:bottom w:val="single" w:sz="4" w:space="0" w:color="000000"/>
              <w:right w:val="single" w:sz="4" w:space="0" w:color="000000"/>
            </w:tcBorders>
          </w:tcPr>
          <w:p w:rsidR="000E4752" w:rsidRDefault="003D0396">
            <w:pPr>
              <w:pStyle w:val="TableParagraph"/>
              <w:jc w:val="center"/>
              <w:rPr>
                <w:sz w:val="24"/>
                <w:szCs w:val="24"/>
              </w:rPr>
            </w:pPr>
            <w:r>
              <w:rPr>
                <w:sz w:val="24"/>
                <w:szCs w:val="24"/>
              </w:rPr>
              <w:t>Зображення символу</w:t>
            </w:r>
          </w:p>
        </w:tc>
        <w:tc>
          <w:tcPr>
            <w:tcW w:w="5623"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jc w:val="center"/>
              <w:rPr>
                <w:sz w:val="24"/>
                <w:szCs w:val="24"/>
              </w:rPr>
            </w:pPr>
            <w:r>
              <w:rPr>
                <w:sz w:val="24"/>
                <w:szCs w:val="24"/>
              </w:rPr>
              <w:t>Тлумачення символів</w:t>
            </w:r>
          </w:p>
        </w:tc>
      </w:tr>
      <w:tr w:rsidR="000E4752">
        <w:trPr>
          <w:trHeight w:val="113"/>
        </w:trPr>
        <w:tc>
          <w:tcPr>
            <w:tcW w:w="3528" w:type="dxa"/>
            <w:tcBorders>
              <w:left w:val="single" w:sz="4" w:space="0" w:color="000000"/>
              <w:bottom w:val="single" w:sz="4" w:space="0" w:color="000000"/>
              <w:right w:val="single" w:sz="4" w:space="0" w:color="000000"/>
            </w:tcBorders>
          </w:tcPr>
          <w:p w:rsidR="000E4752" w:rsidRDefault="003D0396">
            <w:pPr>
              <w:pStyle w:val="TableParagraph"/>
              <w:spacing w:line="240" w:lineRule="auto"/>
              <w:jc w:val="center"/>
              <w:rPr>
                <w:sz w:val="20"/>
                <w:szCs w:val="20"/>
              </w:rPr>
            </w:pPr>
            <w:r>
              <w:rPr>
                <w:sz w:val="20"/>
                <w:szCs w:val="20"/>
              </w:rPr>
              <w:t>1</w:t>
            </w:r>
          </w:p>
        </w:tc>
        <w:tc>
          <w:tcPr>
            <w:tcW w:w="5623" w:type="dxa"/>
            <w:tcBorders>
              <w:left w:val="single" w:sz="4" w:space="0" w:color="000000"/>
              <w:bottom w:val="single" w:sz="4" w:space="0" w:color="000000"/>
              <w:right w:val="single" w:sz="4" w:space="0" w:color="000000"/>
            </w:tcBorders>
            <w:vAlign w:val="center"/>
          </w:tcPr>
          <w:p w:rsidR="000E4752" w:rsidRDefault="003D0396">
            <w:pPr>
              <w:pStyle w:val="TableParagraph"/>
              <w:spacing w:line="240" w:lineRule="auto"/>
              <w:jc w:val="center"/>
              <w:rPr>
                <w:sz w:val="20"/>
                <w:szCs w:val="20"/>
              </w:rPr>
            </w:pPr>
            <w:r>
              <w:rPr>
                <w:sz w:val="20"/>
                <w:szCs w:val="20"/>
              </w:rPr>
              <w:t>2</w:t>
            </w:r>
          </w:p>
        </w:tc>
      </w:tr>
      <w:tr w:rsidR="000E4752">
        <w:trPr>
          <w:trHeight w:val="2822"/>
        </w:trPr>
        <w:tc>
          <w:tcPr>
            <w:tcW w:w="3528" w:type="dxa"/>
            <w:tcBorders>
              <w:left w:val="single" w:sz="4" w:space="0" w:color="000000"/>
              <w:bottom w:val="single" w:sz="4" w:space="0" w:color="000000"/>
              <w:right w:val="single" w:sz="4" w:space="0" w:color="000000"/>
            </w:tcBorders>
          </w:tcPr>
          <w:p w:rsidR="000E4752" w:rsidRDefault="003D0396">
            <w:pPr>
              <w:pStyle w:val="TableParagraph"/>
              <w:ind w:left="446"/>
            </w:pPr>
            <w:r>
              <w:rPr>
                <w:noProof/>
                <w:lang w:val="ru-RU" w:eastAsia="ru-RU"/>
              </w:rPr>
              <w:drawing>
                <wp:inline distT="0" distB="0" distL="0" distR="0">
                  <wp:extent cx="1658620" cy="1376045"/>
                  <wp:effectExtent l="0" t="0" r="0" b="0"/>
                  <wp:docPr id="8" name="image7.jpeg" descr="ÐÐ°ÑÑÐ¸Ð½ÐºÐ¸ Ð¿Ð¾ Ð·Ð°Ð¿ÑÐ¾ÑÑ ÑÐ¿Ð¾ÑÐ° Ð¼Ð¾Ð´ÐµÑÐ½Ð° Ð¶ÐµÐ½ÑÐ¸Ð½Ð° Ð¼Ð°Ðº Ð¶Ð¸Ð²Ð¾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descr="ÐÐ°ÑÑÐ¸Ð½ÐºÐ¸ Ð¿Ð¾ Ð·Ð°Ð¿ÑÐ¾ÑÑ ÑÐ¿Ð¾ÑÐ° Ð¼Ð¾Ð´ÐµÑÐ½Ð° Ð¶ÐµÐ½ÑÐ¸Ð½Ð° Ð¼Ð°Ðº Ð¶Ð¸Ð²Ð¾Ð¿Ð¸ÑÑ"/>
                          <pic:cNvPicPr>
                            <a:picLocks noChangeAspect="1" noChangeArrowheads="1"/>
                          </pic:cNvPicPr>
                        </pic:nvPicPr>
                        <pic:blipFill>
                          <a:blip r:embed="rId15"/>
                          <a:stretch>
                            <a:fillRect/>
                          </a:stretch>
                        </pic:blipFill>
                        <pic:spPr bwMode="auto">
                          <a:xfrm>
                            <a:off x="0" y="0"/>
                            <a:ext cx="1658620" cy="1376045"/>
                          </a:xfrm>
                          <a:prstGeom prst="rect">
                            <a:avLst/>
                          </a:prstGeom>
                        </pic:spPr>
                      </pic:pic>
                    </a:graphicData>
                  </a:graphic>
                </wp:inline>
              </w:drawing>
            </w:r>
          </w:p>
          <w:p w:rsidR="000E4752" w:rsidRDefault="003D0396">
            <w:pPr>
              <w:pStyle w:val="TableParagraph"/>
              <w:spacing w:before="167"/>
              <w:ind w:left="1112" w:right="1108"/>
              <w:rPr>
                <w:sz w:val="24"/>
                <w:szCs w:val="24"/>
              </w:rPr>
            </w:pPr>
            <w:r>
              <w:rPr>
                <w:sz w:val="24"/>
                <w:szCs w:val="24"/>
              </w:rPr>
              <w:t>Мак</w:t>
            </w:r>
          </w:p>
        </w:tc>
        <w:tc>
          <w:tcPr>
            <w:tcW w:w="5623" w:type="dxa"/>
            <w:tcBorders>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Має подвійну символіку – сну і пам’яті, і</w:t>
            </w:r>
            <w:r>
              <w:rPr>
                <w:spacing w:val="1"/>
                <w:sz w:val="24"/>
                <w:szCs w:val="24"/>
              </w:rPr>
              <w:t xml:space="preserve"> </w:t>
            </w:r>
            <w:r>
              <w:rPr>
                <w:spacing w:val="-1"/>
                <w:sz w:val="24"/>
                <w:szCs w:val="24"/>
              </w:rPr>
              <w:t>обидва</w:t>
            </w:r>
            <w:r>
              <w:rPr>
                <w:spacing w:val="-16"/>
                <w:sz w:val="24"/>
                <w:szCs w:val="24"/>
              </w:rPr>
              <w:t xml:space="preserve"> </w:t>
            </w:r>
            <w:r>
              <w:rPr>
                <w:spacing w:val="-1"/>
                <w:sz w:val="24"/>
                <w:szCs w:val="24"/>
              </w:rPr>
              <w:t>тлумачення</w:t>
            </w:r>
            <w:r>
              <w:rPr>
                <w:spacing w:val="-15"/>
                <w:sz w:val="24"/>
                <w:szCs w:val="24"/>
              </w:rPr>
              <w:t xml:space="preserve"> </w:t>
            </w:r>
            <w:r>
              <w:rPr>
                <w:sz w:val="24"/>
                <w:szCs w:val="24"/>
              </w:rPr>
              <w:t>можуть</w:t>
            </w:r>
            <w:r>
              <w:rPr>
                <w:spacing w:val="-15"/>
                <w:sz w:val="24"/>
                <w:szCs w:val="24"/>
              </w:rPr>
              <w:t xml:space="preserve"> </w:t>
            </w:r>
            <w:r>
              <w:rPr>
                <w:sz w:val="24"/>
                <w:szCs w:val="24"/>
              </w:rPr>
              <w:t>означати</w:t>
            </w:r>
            <w:r>
              <w:rPr>
                <w:spacing w:val="-17"/>
                <w:sz w:val="24"/>
                <w:szCs w:val="24"/>
              </w:rPr>
              <w:t xml:space="preserve"> </w:t>
            </w:r>
            <w:r>
              <w:rPr>
                <w:sz w:val="24"/>
                <w:szCs w:val="24"/>
              </w:rPr>
              <w:t>смерть,</w:t>
            </w:r>
            <w:r>
              <w:rPr>
                <w:spacing w:val="-67"/>
                <w:sz w:val="24"/>
                <w:szCs w:val="24"/>
              </w:rPr>
              <w:t xml:space="preserve"> </w:t>
            </w:r>
            <w:r>
              <w:rPr>
                <w:sz w:val="24"/>
                <w:szCs w:val="24"/>
              </w:rPr>
              <w:t>також є символом плодючості і забуття</w:t>
            </w:r>
            <w:r>
              <w:rPr>
                <w:spacing w:val="1"/>
                <w:sz w:val="24"/>
                <w:szCs w:val="24"/>
              </w:rPr>
              <w:t xml:space="preserve"> </w:t>
            </w:r>
            <w:r>
              <w:rPr>
                <w:sz w:val="24"/>
                <w:szCs w:val="24"/>
              </w:rPr>
              <w:t>жінки. У християнській іконографії мак</w:t>
            </w:r>
            <w:r>
              <w:rPr>
                <w:spacing w:val="1"/>
                <w:sz w:val="24"/>
                <w:szCs w:val="24"/>
              </w:rPr>
              <w:t xml:space="preserve"> </w:t>
            </w:r>
            <w:r>
              <w:rPr>
                <w:sz w:val="24"/>
                <w:szCs w:val="24"/>
              </w:rPr>
              <w:t>втілює</w:t>
            </w:r>
            <w:r>
              <w:rPr>
                <w:spacing w:val="-3"/>
                <w:sz w:val="24"/>
                <w:szCs w:val="24"/>
              </w:rPr>
              <w:t xml:space="preserve"> </w:t>
            </w:r>
            <w:r>
              <w:rPr>
                <w:sz w:val="24"/>
                <w:szCs w:val="24"/>
              </w:rPr>
              <w:t>страсті</w:t>
            </w:r>
            <w:r>
              <w:rPr>
                <w:spacing w:val="-5"/>
                <w:sz w:val="24"/>
                <w:szCs w:val="24"/>
              </w:rPr>
              <w:t xml:space="preserve"> </w:t>
            </w:r>
            <w:r>
              <w:rPr>
                <w:sz w:val="24"/>
                <w:szCs w:val="24"/>
              </w:rPr>
              <w:t>Господні</w:t>
            </w:r>
            <w:r>
              <w:rPr>
                <w:spacing w:val="-5"/>
                <w:sz w:val="24"/>
                <w:szCs w:val="24"/>
              </w:rPr>
              <w:t xml:space="preserve"> </w:t>
            </w:r>
            <w:r>
              <w:rPr>
                <w:sz w:val="24"/>
                <w:szCs w:val="24"/>
              </w:rPr>
              <w:t>і</w:t>
            </w:r>
            <w:r>
              <w:rPr>
                <w:spacing w:val="-5"/>
                <w:sz w:val="24"/>
                <w:szCs w:val="24"/>
              </w:rPr>
              <w:t xml:space="preserve"> </w:t>
            </w:r>
            <w:r>
              <w:rPr>
                <w:sz w:val="24"/>
                <w:szCs w:val="24"/>
              </w:rPr>
              <w:t>смерть</w:t>
            </w:r>
            <w:r>
              <w:rPr>
                <w:spacing w:val="-3"/>
                <w:sz w:val="24"/>
                <w:szCs w:val="24"/>
              </w:rPr>
              <w:t xml:space="preserve"> </w:t>
            </w:r>
            <w:r>
              <w:rPr>
                <w:sz w:val="24"/>
                <w:szCs w:val="24"/>
              </w:rPr>
              <w:t>Христа.</w:t>
            </w:r>
          </w:p>
        </w:tc>
      </w:tr>
      <w:tr w:rsidR="000E4752">
        <w:trPr>
          <w:trHeight w:val="2898"/>
        </w:trPr>
        <w:tc>
          <w:tcPr>
            <w:tcW w:w="3528" w:type="dxa"/>
            <w:tcBorders>
              <w:top w:val="single" w:sz="4" w:space="0" w:color="000000"/>
              <w:left w:val="single" w:sz="4" w:space="0" w:color="000000"/>
              <w:bottom w:val="single" w:sz="4" w:space="0" w:color="000000"/>
              <w:right w:val="single" w:sz="4" w:space="0" w:color="000000"/>
            </w:tcBorders>
          </w:tcPr>
          <w:p w:rsidR="000E4752" w:rsidRDefault="003D0396">
            <w:pPr>
              <w:pStyle w:val="TableParagraph"/>
              <w:ind w:left="142"/>
            </w:pPr>
            <w:r>
              <w:rPr>
                <w:noProof/>
                <w:lang w:val="ru-RU" w:eastAsia="ru-RU"/>
              </w:rPr>
              <w:drawing>
                <wp:inline distT="0" distB="0" distL="0" distR="0">
                  <wp:extent cx="2035810" cy="1367155"/>
                  <wp:effectExtent l="0" t="0" r="0" b="0"/>
                  <wp:docPr id="9" name="image8.jpeg" descr="ÐÐ°ÑÑÐ¸Ð½ÐºÐ¸ Ð¿Ð¾ Ð·Ð°Ð¿ÑÐ¾ÑÑ ÑÐ¿Ð¾ÑÐ° Ð¼Ð¾Ð´ÐµÑÐ½Ð° Ð¶ÐµÐ½ÑÐ¸Ð½Ð° Ð¸ÑÐ¸Ñ Ð¶Ð¸Ð²Ð¾Ð¿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jpeg" descr="ÐÐ°ÑÑÐ¸Ð½ÐºÐ¸ Ð¿Ð¾ Ð·Ð°Ð¿ÑÐ¾ÑÑ ÑÐ¿Ð¾ÑÐ° Ð¼Ð¾Ð´ÐµÑÐ½Ð° Ð¶ÐµÐ½ÑÐ¸Ð½Ð° Ð¸ÑÐ¸Ñ Ð¶Ð¸Ð²Ð¾Ð¿Ð¸ÑÑ"/>
                          <pic:cNvPicPr>
                            <a:picLocks noChangeAspect="1" noChangeArrowheads="1"/>
                          </pic:cNvPicPr>
                        </pic:nvPicPr>
                        <pic:blipFill>
                          <a:blip r:embed="rId16"/>
                          <a:stretch>
                            <a:fillRect/>
                          </a:stretch>
                        </pic:blipFill>
                        <pic:spPr bwMode="auto">
                          <a:xfrm>
                            <a:off x="0" y="0"/>
                            <a:ext cx="2035810" cy="1367155"/>
                          </a:xfrm>
                          <a:prstGeom prst="rect">
                            <a:avLst/>
                          </a:prstGeom>
                        </pic:spPr>
                      </pic:pic>
                    </a:graphicData>
                  </a:graphic>
                </wp:inline>
              </w:drawing>
            </w:r>
          </w:p>
          <w:p w:rsidR="000E4752" w:rsidRDefault="003D0396">
            <w:pPr>
              <w:pStyle w:val="TableParagraph"/>
              <w:spacing w:before="180"/>
              <w:ind w:left="1109" w:right="1109"/>
              <w:rPr>
                <w:sz w:val="24"/>
                <w:szCs w:val="24"/>
              </w:rPr>
            </w:pPr>
            <w:r>
              <w:rPr>
                <w:sz w:val="24"/>
                <w:szCs w:val="24"/>
              </w:rPr>
              <w:t>Ірис</w:t>
            </w:r>
          </w:p>
        </w:tc>
        <w:tc>
          <w:tcPr>
            <w:tcW w:w="5623"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spacing w:line="348" w:lineRule="auto"/>
              <w:ind w:left="113" w:right="113"/>
            </w:pPr>
            <w:r>
              <w:rPr>
                <w:sz w:val="24"/>
                <w:szCs w:val="24"/>
              </w:rPr>
              <w:t>Через</w:t>
            </w:r>
            <w:r>
              <w:rPr>
                <w:spacing w:val="-4"/>
                <w:sz w:val="24"/>
                <w:szCs w:val="24"/>
              </w:rPr>
              <w:t xml:space="preserve"> </w:t>
            </w:r>
            <w:r>
              <w:rPr>
                <w:sz w:val="24"/>
                <w:szCs w:val="24"/>
              </w:rPr>
              <w:t>свої</w:t>
            </w:r>
            <w:r>
              <w:rPr>
                <w:spacing w:val="-5"/>
                <w:sz w:val="24"/>
                <w:szCs w:val="24"/>
              </w:rPr>
              <w:t xml:space="preserve"> </w:t>
            </w:r>
            <w:r>
              <w:rPr>
                <w:sz w:val="24"/>
                <w:szCs w:val="24"/>
              </w:rPr>
              <w:t>гострі</w:t>
            </w:r>
            <w:r>
              <w:rPr>
                <w:spacing w:val="-6"/>
                <w:sz w:val="24"/>
                <w:szCs w:val="24"/>
              </w:rPr>
              <w:t xml:space="preserve"> </w:t>
            </w:r>
            <w:r>
              <w:rPr>
                <w:sz w:val="24"/>
                <w:szCs w:val="24"/>
              </w:rPr>
              <w:t>листочки</w:t>
            </w:r>
            <w:r>
              <w:rPr>
                <w:spacing w:val="-6"/>
                <w:sz w:val="24"/>
                <w:szCs w:val="24"/>
              </w:rPr>
              <w:t xml:space="preserve"> </w:t>
            </w:r>
            <w:r>
              <w:rPr>
                <w:sz w:val="24"/>
                <w:szCs w:val="24"/>
              </w:rPr>
              <w:t>ірис</w:t>
            </w:r>
            <w:r>
              <w:rPr>
                <w:spacing w:val="-4"/>
                <w:sz w:val="24"/>
                <w:szCs w:val="24"/>
              </w:rPr>
              <w:t xml:space="preserve"> </w:t>
            </w:r>
            <w:r>
              <w:rPr>
                <w:sz w:val="24"/>
                <w:szCs w:val="24"/>
              </w:rPr>
              <w:t>асоціюється</w:t>
            </w:r>
            <w:r>
              <w:rPr>
                <w:spacing w:val="-67"/>
                <w:sz w:val="24"/>
                <w:szCs w:val="24"/>
              </w:rPr>
              <w:t xml:space="preserve"> </w:t>
            </w:r>
            <w:r>
              <w:rPr>
                <w:sz w:val="24"/>
                <w:szCs w:val="24"/>
              </w:rPr>
              <w:t>з</w:t>
            </w:r>
            <w:r>
              <w:rPr>
                <w:spacing w:val="-1"/>
                <w:sz w:val="24"/>
                <w:szCs w:val="24"/>
              </w:rPr>
              <w:t xml:space="preserve"> </w:t>
            </w:r>
            <w:r>
              <w:rPr>
                <w:sz w:val="24"/>
                <w:szCs w:val="24"/>
              </w:rPr>
              <w:t>печалями</w:t>
            </w:r>
            <w:r>
              <w:rPr>
                <w:spacing w:val="-4"/>
                <w:sz w:val="24"/>
                <w:szCs w:val="24"/>
              </w:rPr>
              <w:t xml:space="preserve"> </w:t>
            </w:r>
            <w:r>
              <w:rPr>
                <w:sz w:val="24"/>
                <w:szCs w:val="24"/>
              </w:rPr>
              <w:t>Діви</w:t>
            </w:r>
            <w:r>
              <w:rPr>
                <w:spacing w:val="-4"/>
                <w:sz w:val="24"/>
                <w:szCs w:val="24"/>
              </w:rPr>
              <w:t xml:space="preserve"> </w:t>
            </w:r>
            <w:r>
              <w:rPr>
                <w:sz w:val="24"/>
                <w:szCs w:val="24"/>
              </w:rPr>
              <w:t>Марії. Квітка</w:t>
            </w:r>
            <w:r>
              <w:rPr>
                <w:spacing w:val="3"/>
                <w:sz w:val="24"/>
                <w:szCs w:val="24"/>
              </w:rPr>
              <w:t xml:space="preserve"> </w:t>
            </w:r>
            <w:r>
              <w:rPr>
                <w:sz w:val="24"/>
                <w:szCs w:val="24"/>
              </w:rPr>
              <w:t>отримала</w:t>
            </w:r>
          </w:p>
          <w:p w:rsidR="000E4752" w:rsidRDefault="003D0396">
            <w:pPr>
              <w:pStyle w:val="TableParagraph"/>
              <w:ind w:left="113" w:right="113"/>
            </w:pPr>
            <w:r>
              <w:rPr>
                <w:sz w:val="24"/>
                <w:szCs w:val="24"/>
              </w:rPr>
              <w:t>свою</w:t>
            </w:r>
            <w:r>
              <w:rPr>
                <w:spacing w:val="-5"/>
                <w:sz w:val="24"/>
                <w:szCs w:val="24"/>
              </w:rPr>
              <w:t xml:space="preserve"> </w:t>
            </w:r>
            <w:r>
              <w:rPr>
                <w:sz w:val="24"/>
                <w:szCs w:val="24"/>
              </w:rPr>
              <w:t>назву</w:t>
            </w:r>
            <w:r>
              <w:rPr>
                <w:spacing w:val="-11"/>
                <w:sz w:val="24"/>
                <w:szCs w:val="24"/>
              </w:rPr>
              <w:t xml:space="preserve"> </w:t>
            </w:r>
            <w:r>
              <w:rPr>
                <w:sz w:val="24"/>
                <w:szCs w:val="24"/>
              </w:rPr>
              <w:t>на</w:t>
            </w:r>
            <w:r>
              <w:rPr>
                <w:spacing w:val="-4"/>
                <w:sz w:val="24"/>
                <w:szCs w:val="24"/>
              </w:rPr>
              <w:t xml:space="preserve"> </w:t>
            </w:r>
            <w:r>
              <w:rPr>
                <w:sz w:val="24"/>
                <w:szCs w:val="24"/>
              </w:rPr>
              <w:t>честь</w:t>
            </w:r>
            <w:r>
              <w:rPr>
                <w:spacing w:val="-3"/>
                <w:sz w:val="24"/>
                <w:szCs w:val="24"/>
              </w:rPr>
              <w:t xml:space="preserve"> </w:t>
            </w:r>
            <w:r>
              <w:rPr>
                <w:sz w:val="24"/>
                <w:szCs w:val="24"/>
              </w:rPr>
              <w:t>грецької</w:t>
            </w:r>
            <w:r>
              <w:rPr>
                <w:spacing w:val="-6"/>
                <w:sz w:val="24"/>
                <w:szCs w:val="24"/>
              </w:rPr>
              <w:t xml:space="preserve"> </w:t>
            </w:r>
            <w:r>
              <w:rPr>
                <w:sz w:val="24"/>
                <w:szCs w:val="24"/>
              </w:rPr>
              <w:t>богині</w:t>
            </w:r>
            <w:r>
              <w:rPr>
                <w:spacing w:val="-5"/>
                <w:sz w:val="24"/>
                <w:szCs w:val="24"/>
              </w:rPr>
              <w:t xml:space="preserve"> </w:t>
            </w:r>
            <w:r>
              <w:rPr>
                <w:sz w:val="24"/>
                <w:szCs w:val="24"/>
              </w:rPr>
              <w:t>веселки</w:t>
            </w:r>
            <w:r>
              <w:rPr>
                <w:spacing w:val="-67"/>
                <w:sz w:val="24"/>
                <w:szCs w:val="24"/>
              </w:rPr>
              <w:t xml:space="preserve"> </w:t>
            </w:r>
            <w:r>
              <w:rPr>
                <w:sz w:val="24"/>
                <w:szCs w:val="24"/>
              </w:rPr>
              <w:t>уособлює</w:t>
            </w:r>
            <w:r>
              <w:rPr>
                <w:spacing w:val="-5"/>
                <w:sz w:val="24"/>
                <w:szCs w:val="24"/>
              </w:rPr>
              <w:t xml:space="preserve"> </w:t>
            </w:r>
            <w:r>
              <w:rPr>
                <w:sz w:val="24"/>
                <w:szCs w:val="24"/>
              </w:rPr>
              <w:t>міст</w:t>
            </w:r>
            <w:r>
              <w:rPr>
                <w:spacing w:val="-3"/>
                <w:sz w:val="24"/>
                <w:szCs w:val="24"/>
              </w:rPr>
              <w:t xml:space="preserve"> </w:t>
            </w:r>
            <w:r>
              <w:rPr>
                <w:sz w:val="24"/>
                <w:szCs w:val="24"/>
              </w:rPr>
              <w:t>між</w:t>
            </w:r>
            <w:r>
              <w:rPr>
                <w:spacing w:val="-6"/>
                <w:sz w:val="24"/>
                <w:szCs w:val="24"/>
              </w:rPr>
              <w:t xml:space="preserve"> </w:t>
            </w:r>
            <w:r>
              <w:rPr>
                <w:sz w:val="24"/>
                <w:szCs w:val="24"/>
              </w:rPr>
              <w:t>Богом</w:t>
            </w:r>
            <w:r>
              <w:rPr>
                <w:spacing w:val="-5"/>
                <w:sz w:val="24"/>
                <w:szCs w:val="24"/>
              </w:rPr>
              <w:t xml:space="preserve"> </w:t>
            </w:r>
            <w:r>
              <w:rPr>
                <w:sz w:val="24"/>
                <w:szCs w:val="24"/>
              </w:rPr>
              <w:t>і</w:t>
            </w:r>
            <w:r>
              <w:rPr>
                <w:spacing w:val="-6"/>
                <w:sz w:val="24"/>
                <w:szCs w:val="24"/>
              </w:rPr>
              <w:t xml:space="preserve"> </w:t>
            </w:r>
            <w:r>
              <w:rPr>
                <w:sz w:val="24"/>
                <w:szCs w:val="24"/>
              </w:rPr>
              <w:t>людиною.</w:t>
            </w:r>
            <w:r>
              <w:rPr>
                <w:spacing w:val="-3"/>
                <w:sz w:val="24"/>
                <w:szCs w:val="24"/>
              </w:rPr>
              <w:t xml:space="preserve"> </w:t>
            </w:r>
            <w:r>
              <w:rPr>
                <w:sz w:val="24"/>
                <w:szCs w:val="24"/>
              </w:rPr>
              <w:t>Для</w:t>
            </w:r>
          </w:p>
          <w:p w:rsidR="000E4752" w:rsidRDefault="003D0396">
            <w:pPr>
              <w:pStyle w:val="TableParagraph"/>
              <w:ind w:left="113" w:right="113"/>
            </w:pPr>
            <w:r>
              <w:rPr>
                <w:sz w:val="24"/>
                <w:szCs w:val="24"/>
              </w:rPr>
              <w:t>китайців</w:t>
            </w:r>
            <w:r>
              <w:rPr>
                <w:spacing w:val="-5"/>
                <w:sz w:val="24"/>
                <w:szCs w:val="24"/>
              </w:rPr>
              <w:t xml:space="preserve"> </w:t>
            </w:r>
            <w:r>
              <w:rPr>
                <w:sz w:val="24"/>
                <w:szCs w:val="24"/>
              </w:rPr>
              <w:t>жінка</w:t>
            </w:r>
            <w:r>
              <w:rPr>
                <w:spacing w:val="-4"/>
                <w:sz w:val="24"/>
                <w:szCs w:val="24"/>
              </w:rPr>
              <w:t xml:space="preserve"> </w:t>
            </w:r>
            <w:r>
              <w:rPr>
                <w:sz w:val="24"/>
                <w:szCs w:val="24"/>
              </w:rPr>
              <w:t>з</w:t>
            </w:r>
            <w:r>
              <w:rPr>
                <w:spacing w:val="-4"/>
                <w:sz w:val="24"/>
                <w:szCs w:val="24"/>
              </w:rPr>
              <w:t xml:space="preserve"> </w:t>
            </w:r>
            <w:r>
              <w:rPr>
                <w:sz w:val="24"/>
                <w:szCs w:val="24"/>
              </w:rPr>
              <w:t>ірисом</w:t>
            </w:r>
            <w:r>
              <w:rPr>
                <w:spacing w:val="-3"/>
                <w:sz w:val="24"/>
                <w:szCs w:val="24"/>
              </w:rPr>
              <w:t xml:space="preserve"> </w:t>
            </w:r>
            <w:r>
              <w:rPr>
                <w:sz w:val="24"/>
                <w:szCs w:val="24"/>
              </w:rPr>
              <w:t>–</w:t>
            </w:r>
            <w:r>
              <w:rPr>
                <w:spacing w:val="-3"/>
                <w:sz w:val="24"/>
                <w:szCs w:val="24"/>
              </w:rPr>
              <w:t xml:space="preserve"> </w:t>
            </w:r>
            <w:r>
              <w:rPr>
                <w:sz w:val="24"/>
                <w:szCs w:val="24"/>
              </w:rPr>
              <w:t>символ</w:t>
            </w:r>
          </w:p>
          <w:p w:rsidR="000E4752" w:rsidRDefault="003D0396">
            <w:pPr>
              <w:pStyle w:val="TableParagraph"/>
              <w:ind w:left="113" w:right="113"/>
            </w:pPr>
            <w:r>
              <w:rPr>
                <w:sz w:val="24"/>
                <w:szCs w:val="24"/>
              </w:rPr>
              <w:t>прив’язаності,</w:t>
            </w:r>
            <w:r>
              <w:rPr>
                <w:spacing w:val="-5"/>
                <w:sz w:val="24"/>
                <w:szCs w:val="24"/>
              </w:rPr>
              <w:t xml:space="preserve"> </w:t>
            </w:r>
            <w:r>
              <w:rPr>
                <w:sz w:val="24"/>
                <w:szCs w:val="24"/>
              </w:rPr>
              <w:t>прихованої</w:t>
            </w:r>
            <w:r>
              <w:rPr>
                <w:spacing w:val="-8"/>
                <w:sz w:val="24"/>
                <w:szCs w:val="24"/>
              </w:rPr>
              <w:t xml:space="preserve"> </w:t>
            </w:r>
            <w:r>
              <w:rPr>
                <w:sz w:val="24"/>
                <w:szCs w:val="24"/>
              </w:rPr>
              <w:t>від</w:t>
            </w:r>
            <w:r>
              <w:rPr>
                <w:spacing w:val="-5"/>
                <w:sz w:val="24"/>
                <w:szCs w:val="24"/>
              </w:rPr>
              <w:t xml:space="preserve"> </w:t>
            </w:r>
            <w:r>
              <w:rPr>
                <w:sz w:val="24"/>
                <w:szCs w:val="24"/>
              </w:rPr>
              <w:t>очей</w:t>
            </w:r>
            <w:r>
              <w:rPr>
                <w:spacing w:val="-8"/>
                <w:sz w:val="24"/>
                <w:szCs w:val="24"/>
              </w:rPr>
              <w:t xml:space="preserve"> </w:t>
            </w:r>
            <w:r>
              <w:rPr>
                <w:sz w:val="24"/>
                <w:szCs w:val="24"/>
              </w:rPr>
              <w:t>краси.</w:t>
            </w:r>
          </w:p>
        </w:tc>
      </w:tr>
    </w:tbl>
    <w:p w:rsidR="000E4752" w:rsidRDefault="000E4752">
      <w:pPr>
        <w:sectPr w:rsidR="000E4752">
          <w:headerReference w:type="default" r:id="rId17"/>
          <w:type w:val="continuous"/>
          <w:pgSz w:w="11906" w:h="16838"/>
          <w:pgMar w:top="1584" w:right="1134" w:bottom="1134" w:left="1134" w:header="1134" w:footer="0" w:gutter="0"/>
          <w:cols w:space="720"/>
          <w:formProt w:val="0"/>
          <w:docGrid w:linePitch="100" w:charSpace="4096"/>
        </w:sectPr>
      </w:pPr>
    </w:p>
    <w:p w:rsidR="000E4752" w:rsidRDefault="003D0396">
      <w:pPr>
        <w:pStyle w:val="a0"/>
        <w:spacing w:before="9"/>
        <w:ind w:firstLine="0"/>
        <w:jc w:val="right"/>
        <w:rPr>
          <w:i/>
        </w:rPr>
      </w:pPr>
      <w:r>
        <w:rPr>
          <w:i/>
        </w:rPr>
        <w:t xml:space="preserve"> Закінчення табл. 2</w:t>
      </w:r>
    </w:p>
    <w:tbl>
      <w:tblPr>
        <w:tblW w:w="9113" w:type="dxa"/>
        <w:tblInd w:w="126" w:type="dxa"/>
        <w:tblLayout w:type="fixed"/>
        <w:tblCellMar>
          <w:left w:w="5" w:type="dxa"/>
          <w:right w:w="5" w:type="dxa"/>
        </w:tblCellMar>
        <w:tblLook w:val="04A0" w:firstRow="1" w:lastRow="0" w:firstColumn="1" w:lastColumn="0" w:noHBand="0" w:noVBand="1"/>
      </w:tblPr>
      <w:tblGrid>
        <w:gridCol w:w="3675"/>
        <w:gridCol w:w="5438"/>
      </w:tblGrid>
      <w:tr w:rsidR="000E4752">
        <w:trPr>
          <w:trHeight w:val="169"/>
        </w:trPr>
        <w:tc>
          <w:tcPr>
            <w:tcW w:w="3675" w:type="dxa"/>
            <w:tcBorders>
              <w:top w:val="single" w:sz="4" w:space="0" w:color="000000"/>
              <w:left w:val="single" w:sz="4" w:space="0" w:color="000000"/>
              <w:bottom w:val="single" w:sz="4" w:space="0" w:color="000000"/>
            </w:tcBorders>
          </w:tcPr>
          <w:p w:rsidR="000E4752" w:rsidRDefault="003D0396">
            <w:pPr>
              <w:pStyle w:val="TableParagraph"/>
              <w:spacing w:line="240" w:lineRule="auto"/>
              <w:jc w:val="center"/>
              <w:rPr>
                <w:sz w:val="20"/>
                <w:szCs w:val="20"/>
              </w:rPr>
            </w:pPr>
            <w:r>
              <w:rPr>
                <w:sz w:val="20"/>
                <w:szCs w:val="20"/>
              </w:rPr>
              <w:t>1</w:t>
            </w:r>
          </w:p>
        </w:tc>
        <w:tc>
          <w:tcPr>
            <w:tcW w:w="5438" w:type="dxa"/>
            <w:tcBorders>
              <w:top w:val="single" w:sz="4" w:space="0" w:color="000000"/>
              <w:left w:val="single" w:sz="4" w:space="0" w:color="000000"/>
              <w:bottom w:val="single" w:sz="4" w:space="0" w:color="000000"/>
              <w:right w:val="single" w:sz="4" w:space="0" w:color="000000"/>
            </w:tcBorders>
            <w:vAlign w:val="center"/>
          </w:tcPr>
          <w:p w:rsidR="000E4752" w:rsidRDefault="003D0396">
            <w:pPr>
              <w:pStyle w:val="TableParagraph"/>
              <w:spacing w:line="240" w:lineRule="auto"/>
              <w:jc w:val="center"/>
              <w:rPr>
                <w:sz w:val="20"/>
                <w:szCs w:val="20"/>
              </w:rPr>
            </w:pPr>
            <w:r>
              <w:rPr>
                <w:sz w:val="20"/>
                <w:szCs w:val="20"/>
              </w:rPr>
              <w:t>2</w:t>
            </w:r>
          </w:p>
        </w:tc>
      </w:tr>
      <w:tr w:rsidR="000E4752">
        <w:trPr>
          <w:trHeight w:val="2566"/>
        </w:trPr>
        <w:tc>
          <w:tcPr>
            <w:tcW w:w="3675" w:type="dxa"/>
            <w:tcBorders>
              <w:left w:val="single" w:sz="4" w:space="0" w:color="000000"/>
              <w:bottom w:val="single" w:sz="4" w:space="0" w:color="000000"/>
            </w:tcBorders>
          </w:tcPr>
          <w:p w:rsidR="000E4752" w:rsidRDefault="003D0396">
            <w:pPr>
              <w:pStyle w:val="TableParagraph"/>
              <w:ind w:left="670"/>
            </w:pPr>
            <w:r>
              <w:rPr>
                <w:noProof/>
                <w:lang w:val="ru-RU" w:eastAsia="ru-RU"/>
              </w:rPr>
              <w:drawing>
                <wp:inline distT="0" distB="0" distL="0" distR="0">
                  <wp:extent cx="1374775" cy="1929130"/>
                  <wp:effectExtent l="0" t="0" r="0" b="0"/>
                  <wp:docPr id="10" name="image9.jpeg"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descr="ÐÐ¾ÑÐ¾Ð¶ÐµÐµ Ð¸Ð·Ð¾Ð±ÑÐ°Ð¶ÐµÐ½Ð¸Ðµ"/>
                          <pic:cNvPicPr>
                            <a:picLocks noChangeAspect="1" noChangeArrowheads="1"/>
                          </pic:cNvPicPr>
                        </pic:nvPicPr>
                        <pic:blipFill>
                          <a:blip r:embed="rId18"/>
                          <a:stretch>
                            <a:fillRect/>
                          </a:stretch>
                        </pic:blipFill>
                        <pic:spPr bwMode="auto">
                          <a:xfrm>
                            <a:off x="0" y="0"/>
                            <a:ext cx="1374775" cy="1929130"/>
                          </a:xfrm>
                          <a:prstGeom prst="rect">
                            <a:avLst/>
                          </a:prstGeom>
                        </pic:spPr>
                      </pic:pic>
                    </a:graphicData>
                  </a:graphic>
                </wp:inline>
              </w:drawing>
            </w:r>
          </w:p>
          <w:p w:rsidR="000E4752" w:rsidRDefault="003D0396">
            <w:pPr>
              <w:pStyle w:val="TableParagraph"/>
              <w:spacing w:before="175"/>
              <w:ind w:left="1112" w:right="1108"/>
              <w:rPr>
                <w:sz w:val="24"/>
                <w:szCs w:val="24"/>
              </w:rPr>
            </w:pPr>
            <w:r>
              <w:rPr>
                <w:sz w:val="24"/>
                <w:szCs w:val="24"/>
              </w:rPr>
              <w:t>Лілія</w:t>
            </w:r>
          </w:p>
        </w:tc>
        <w:tc>
          <w:tcPr>
            <w:tcW w:w="5438" w:type="dxa"/>
            <w:tcBorders>
              <w:left w:val="single" w:sz="4" w:space="0" w:color="000000"/>
              <w:bottom w:val="single" w:sz="4" w:space="0" w:color="000000"/>
              <w:right w:val="single" w:sz="4" w:space="0" w:color="000000"/>
            </w:tcBorders>
            <w:vAlign w:val="center"/>
          </w:tcPr>
          <w:p w:rsidR="000E4752" w:rsidRDefault="003D0396">
            <w:pPr>
              <w:pStyle w:val="TableParagraph"/>
              <w:spacing w:line="348" w:lineRule="auto"/>
              <w:ind w:left="113" w:right="113"/>
            </w:pPr>
            <w:r>
              <w:rPr>
                <w:sz w:val="24"/>
                <w:szCs w:val="24"/>
              </w:rPr>
              <w:t>Символ</w:t>
            </w:r>
            <w:r>
              <w:rPr>
                <w:spacing w:val="-14"/>
                <w:sz w:val="24"/>
                <w:szCs w:val="24"/>
              </w:rPr>
              <w:t xml:space="preserve"> </w:t>
            </w:r>
            <w:r>
              <w:rPr>
                <w:sz w:val="24"/>
                <w:szCs w:val="24"/>
              </w:rPr>
              <w:t>чистоти,</w:t>
            </w:r>
            <w:r>
              <w:rPr>
                <w:spacing w:val="-12"/>
                <w:sz w:val="24"/>
                <w:szCs w:val="24"/>
              </w:rPr>
              <w:t xml:space="preserve"> </w:t>
            </w:r>
            <w:r>
              <w:rPr>
                <w:sz w:val="24"/>
                <w:szCs w:val="24"/>
              </w:rPr>
              <w:t>досконалості,</w:t>
            </w:r>
            <w:r>
              <w:rPr>
                <w:spacing w:val="-67"/>
                <w:sz w:val="24"/>
                <w:szCs w:val="24"/>
              </w:rPr>
              <w:t xml:space="preserve"> </w:t>
            </w:r>
            <w:r>
              <w:rPr>
                <w:sz w:val="24"/>
                <w:szCs w:val="24"/>
              </w:rPr>
              <w:t>милосердя</w:t>
            </w:r>
            <w:r>
              <w:rPr>
                <w:spacing w:val="-5"/>
                <w:sz w:val="24"/>
                <w:szCs w:val="24"/>
              </w:rPr>
              <w:t xml:space="preserve"> </w:t>
            </w:r>
            <w:r>
              <w:rPr>
                <w:sz w:val="24"/>
                <w:szCs w:val="24"/>
              </w:rPr>
              <w:t>і</w:t>
            </w:r>
            <w:r>
              <w:rPr>
                <w:spacing w:val="-6"/>
                <w:sz w:val="24"/>
                <w:szCs w:val="24"/>
              </w:rPr>
              <w:t xml:space="preserve"> </w:t>
            </w:r>
            <w:r>
              <w:rPr>
                <w:sz w:val="24"/>
                <w:szCs w:val="24"/>
              </w:rPr>
              <w:t>величі</w:t>
            </w:r>
            <w:r>
              <w:rPr>
                <w:spacing w:val="-6"/>
                <w:sz w:val="24"/>
                <w:szCs w:val="24"/>
              </w:rPr>
              <w:t xml:space="preserve"> </w:t>
            </w:r>
            <w:r>
              <w:rPr>
                <w:sz w:val="24"/>
                <w:szCs w:val="24"/>
              </w:rPr>
              <w:t>жіночої</w:t>
            </w:r>
            <w:r>
              <w:rPr>
                <w:spacing w:val="-6"/>
                <w:sz w:val="24"/>
                <w:szCs w:val="24"/>
              </w:rPr>
              <w:t xml:space="preserve"> </w:t>
            </w:r>
            <w:r>
              <w:rPr>
                <w:sz w:val="24"/>
                <w:szCs w:val="24"/>
              </w:rPr>
              <w:t>натури</w:t>
            </w:r>
            <w:r>
              <w:rPr>
                <w:spacing w:val="-6"/>
                <w:sz w:val="24"/>
                <w:szCs w:val="24"/>
              </w:rPr>
              <w:t xml:space="preserve"> </w:t>
            </w:r>
            <w:r>
              <w:rPr>
                <w:sz w:val="24"/>
                <w:szCs w:val="24"/>
              </w:rPr>
              <w:t>в більшості культур, лілія колись несла в собі</w:t>
            </w:r>
            <w:r>
              <w:rPr>
                <w:spacing w:val="1"/>
                <w:sz w:val="24"/>
                <w:szCs w:val="24"/>
              </w:rPr>
              <w:t xml:space="preserve"> </w:t>
            </w:r>
            <w:r>
              <w:rPr>
                <w:sz w:val="24"/>
                <w:szCs w:val="24"/>
              </w:rPr>
              <w:t>значення світла і (як наслідок фалічної</w:t>
            </w:r>
            <w:r>
              <w:rPr>
                <w:spacing w:val="1"/>
                <w:sz w:val="24"/>
                <w:szCs w:val="24"/>
              </w:rPr>
              <w:t xml:space="preserve"> </w:t>
            </w:r>
            <w:r>
              <w:rPr>
                <w:sz w:val="24"/>
                <w:szCs w:val="24"/>
              </w:rPr>
              <w:t>форми осердя квітки) чоловічого початку. За</w:t>
            </w:r>
            <w:r>
              <w:rPr>
                <w:spacing w:val="1"/>
                <w:sz w:val="24"/>
                <w:szCs w:val="24"/>
              </w:rPr>
              <w:t xml:space="preserve"> </w:t>
            </w:r>
            <w:r>
              <w:rPr>
                <w:sz w:val="24"/>
                <w:szCs w:val="24"/>
              </w:rPr>
              <w:t>християнською</w:t>
            </w:r>
            <w:r>
              <w:rPr>
                <w:spacing w:val="-5"/>
                <w:sz w:val="24"/>
                <w:szCs w:val="24"/>
              </w:rPr>
              <w:t xml:space="preserve"> </w:t>
            </w:r>
            <w:r>
              <w:rPr>
                <w:sz w:val="24"/>
                <w:szCs w:val="24"/>
              </w:rPr>
              <w:t>традицією</w:t>
            </w:r>
            <w:r>
              <w:rPr>
                <w:spacing w:val="-5"/>
                <w:sz w:val="24"/>
                <w:szCs w:val="24"/>
              </w:rPr>
              <w:t xml:space="preserve"> </w:t>
            </w:r>
            <w:r>
              <w:rPr>
                <w:sz w:val="24"/>
                <w:szCs w:val="24"/>
              </w:rPr>
              <w:t>лілія</w:t>
            </w:r>
            <w:r>
              <w:rPr>
                <w:spacing w:val="-4"/>
                <w:sz w:val="24"/>
                <w:szCs w:val="24"/>
              </w:rPr>
              <w:t xml:space="preserve"> </w:t>
            </w:r>
            <w:r>
              <w:rPr>
                <w:sz w:val="24"/>
                <w:szCs w:val="24"/>
              </w:rPr>
              <w:t>виросла</w:t>
            </w:r>
            <w:r>
              <w:rPr>
                <w:spacing w:val="-4"/>
                <w:sz w:val="24"/>
                <w:szCs w:val="24"/>
              </w:rPr>
              <w:t xml:space="preserve"> </w:t>
            </w:r>
            <w:r>
              <w:rPr>
                <w:sz w:val="24"/>
                <w:szCs w:val="24"/>
              </w:rPr>
              <w:t>там,</w:t>
            </w:r>
            <w:r>
              <w:rPr>
                <w:spacing w:val="-67"/>
                <w:sz w:val="24"/>
                <w:szCs w:val="24"/>
              </w:rPr>
              <w:t xml:space="preserve"> </w:t>
            </w:r>
            <w:r>
              <w:rPr>
                <w:sz w:val="24"/>
                <w:szCs w:val="24"/>
              </w:rPr>
              <w:t>де</w:t>
            </w:r>
            <w:r>
              <w:rPr>
                <w:spacing w:val="-9"/>
                <w:sz w:val="24"/>
                <w:szCs w:val="24"/>
              </w:rPr>
              <w:t xml:space="preserve"> </w:t>
            </w:r>
            <w:r>
              <w:rPr>
                <w:sz w:val="24"/>
                <w:szCs w:val="24"/>
              </w:rPr>
              <w:t>впали</w:t>
            </w:r>
            <w:r>
              <w:rPr>
                <w:spacing w:val="-5"/>
                <w:sz w:val="24"/>
                <w:szCs w:val="24"/>
              </w:rPr>
              <w:t xml:space="preserve"> </w:t>
            </w:r>
            <w:r>
              <w:rPr>
                <w:sz w:val="24"/>
                <w:szCs w:val="24"/>
              </w:rPr>
              <w:t>сльози</w:t>
            </w:r>
            <w:r>
              <w:rPr>
                <w:spacing w:val="-7"/>
                <w:sz w:val="24"/>
                <w:szCs w:val="24"/>
              </w:rPr>
              <w:t xml:space="preserve"> </w:t>
            </w:r>
            <w:r>
              <w:rPr>
                <w:sz w:val="24"/>
                <w:szCs w:val="24"/>
              </w:rPr>
              <w:t>каяття</w:t>
            </w:r>
            <w:r>
              <w:rPr>
                <w:spacing w:val="-5"/>
                <w:sz w:val="24"/>
                <w:szCs w:val="24"/>
              </w:rPr>
              <w:t xml:space="preserve"> </w:t>
            </w:r>
            <w:r>
              <w:rPr>
                <w:sz w:val="24"/>
                <w:szCs w:val="24"/>
              </w:rPr>
              <w:t>Єви,</w:t>
            </w:r>
            <w:r>
              <w:rPr>
                <w:spacing w:val="-3"/>
                <w:sz w:val="24"/>
                <w:szCs w:val="24"/>
              </w:rPr>
              <w:t xml:space="preserve"> </w:t>
            </w:r>
            <w:r>
              <w:rPr>
                <w:sz w:val="24"/>
                <w:szCs w:val="24"/>
              </w:rPr>
              <w:t>коли</w:t>
            </w:r>
            <w:r>
              <w:rPr>
                <w:spacing w:val="-6"/>
                <w:sz w:val="24"/>
                <w:szCs w:val="24"/>
              </w:rPr>
              <w:t xml:space="preserve"> </w:t>
            </w:r>
            <w:r>
              <w:rPr>
                <w:sz w:val="24"/>
                <w:szCs w:val="24"/>
              </w:rPr>
              <w:t>її</w:t>
            </w:r>
            <w:r>
              <w:rPr>
                <w:spacing w:val="-6"/>
                <w:sz w:val="24"/>
                <w:szCs w:val="24"/>
              </w:rPr>
              <w:t xml:space="preserve"> </w:t>
            </w:r>
            <w:r>
              <w:rPr>
                <w:sz w:val="24"/>
                <w:szCs w:val="24"/>
              </w:rPr>
              <w:t xml:space="preserve">виганяли </w:t>
            </w:r>
            <w:r>
              <w:rPr>
                <w:spacing w:val="-1"/>
                <w:sz w:val="24"/>
                <w:szCs w:val="24"/>
              </w:rPr>
              <w:t>з</w:t>
            </w:r>
            <w:r>
              <w:rPr>
                <w:spacing w:val="-12"/>
                <w:sz w:val="24"/>
                <w:szCs w:val="24"/>
              </w:rPr>
              <w:t xml:space="preserve"> </w:t>
            </w:r>
            <w:r>
              <w:rPr>
                <w:spacing w:val="-1"/>
                <w:sz w:val="24"/>
                <w:szCs w:val="24"/>
              </w:rPr>
              <w:t>Едемського</w:t>
            </w:r>
            <w:r>
              <w:rPr>
                <w:spacing w:val="-15"/>
                <w:sz w:val="24"/>
                <w:szCs w:val="24"/>
              </w:rPr>
              <w:t xml:space="preserve"> </w:t>
            </w:r>
            <w:r>
              <w:rPr>
                <w:spacing w:val="-1"/>
                <w:sz w:val="24"/>
                <w:szCs w:val="24"/>
              </w:rPr>
              <w:t>саду.</w:t>
            </w:r>
          </w:p>
        </w:tc>
      </w:tr>
      <w:tr w:rsidR="000E4752">
        <w:trPr>
          <w:trHeight w:val="2566"/>
        </w:trPr>
        <w:tc>
          <w:tcPr>
            <w:tcW w:w="3675" w:type="dxa"/>
            <w:tcBorders>
              <w:left w:val="single" w:sz="4" w:space="0" w:color="000000"/>
              <w:bottom w:val="single" w:sz="4" w:space="0" w:color="000000"/>
            </w:tcBorders>
          </w:tcPr>
          <w:p w:rsidR="000E4752" w:rsidRDefault="003D0396">
            <w:pPr>
              <w:pStyle w:val="TableParagraph"/>
              <w:ind w:left="682"/>
            </w:pPr>
            <w:r>
              <w:rPr>
                <w:noProof/>
                <w:lang w:val="ru-RU" w:eastAsia="ru-RU"/>
              </w:rPr>
              <w:drawing>
                <wp:inline distT="0" distB="0" distL="0" distR="0">
                  <wp:extent cx="1361440" cy="1212215"/>
                  <wp:effectExtent l="0" t="0" r="0" b="0"/>
                  <wp:docPr id="11" name="image11.jpeg"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jpeg" descr="ÐÐ¾ÑÐ¾Ð¶ÐµÐµ Ð¸Ð·Ð¾Ð±ÑÐ°Ð¶ÐµÐ½Ð¸Ðµ"/>
                          <pic:cNvPicPr>
                            <a:picLocks noChangeAspect="1" noChangeArrowheads="1"/>
                          </pic:cNvPicPr>
                        </pic:nvPicPr>
                        <pic:blipFill>
                          <a:blip r:embed="rId19"/>
                          <a:stretch>
                            <a:fillRect/>
                          </a:stretch>
                        </pic:blipFill>
                        <pic:spPr bwMode="auto">
                          <a:xfrm>
                            <a:off x="0" y="0"/>
                            <a:ext cx="1361440" cy="1212215"/>
                          </a:xfrm>
                          <a:prstGeom prst="rect">
                            <a:avLst/>
                          </a:prstGeom>
                        </pic:spPr>
                      </pic:pic>
                    </a:graphicData>
                  </a:graphic>
                </wp:inline>
              </w:drawing>
            </w:r>
          </w:p>
          <w:p w:rsidR="000E4752" w:rsidRDefault="003D0396">
            <w:pPr>
              <w:pStyle w:val="TableParagraph"/>
              <w:spacing w:before="172"/>
              <w:ind w:left="1315"/>
              <w:rPr>
                <w:sz w:val="24"/>
                <w:szCs w:val="24"/>
              </w:rPr>
            </w:pPr>
            <w:r>
              <w:rPr>
                <w:sz w:val="24"/>
                <w:szCs w:val="24"/>
              </w:rPr>
              <w:t>Мальва</w:t>
            </w:r>
          </w:p>
        </w:tc>
        <w:tc>
          <w:tcPr>
            <w:tcW w:w="5438" w:type="dxa"/>
            <w:tcBorders>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Листя</w:t>
            </w:r>
            <w:r>
              <w:rPr>
                <w:spacing w:val="-8"/>
                <w:sz w:val="24"/>
                <w:szCs w:val="24"/>
              </w:rPr>
              <w:t xml:space="preserve"> </w:t>
            </w:r>
            <w:r>
              <w:rPr>
                <w:sz w:val="24"/>
                <w:szCs w:val="24"/>
              </w:rPr>
              <w:t>мальви</w:t>
            </w:r>
            <w:r>
              <w:rPr>
                <w:spacing w:val="-7"/>
                <w:sz w:val="24"/>
                <w:szCs w:val="24"/>
              </w:rPr>
              <w:t xml:space="preserve"> </w:t>
            </w:r>
            <w:r>
              <w:rPr>
                <w:sz w:val="24"/>
                <w:szCs w:val="24"/>
              </w:rPr>
              <w:t>мають</w:t>
            </w:r>
            <w:r>
              <w:rPr>
                <w:spacing w:val="-7"/>
                <w:sz w:val="24"/>
                <w:szCs w:val="24"/>
              </w:rPr>
              <w:t xml:space="preserve"> </w:t>
            </w:r>
            <w:r>
              <w:rPr>
                <w:sz w:val="24"/>
                <w:szCs w:val="24"/>
              </w:rPr>
              <w:t>більше</w:t>
            </w:r>
            <w:r>
              <w:rPr>
                <w:spacing w:val="-10"/>
                <w:sz w:val="24"/>
                <w:szCs w:val="24"/>
              </w:rPr>
              <w:t xml:space="preserve"> </w:t>
            </w:r>
            <w:r>
              <w:rPr>
                <w:sz w:val="24"/>
                <w:szCs w:val="24"/>
              </w:rPr>
              <w:t>значення,</w:t>
            </w:r>
            <w:r>
              <w:rPr>
                <w:spacing w:val="-6"/>
                <w:sz w:val="24"/>
                <w:szCs w:val="24"/>
              </w:rPr>
              <w:t xml:space="preserve"> </w:t>
            </w:r>
            <w:r>
              <w:rPr>
                <w:sz w:val="24"/>
                <w:szCs w:val="24"/>
              </w:rPr>
              <w:t>ніж</w:t>
            </w:r>
            <w:r>
              <w:rPr>
                <w:spacing w:val="-67"/>
                <w:sz w:val="24"/>
                <w:szCs w:val="24"/>
              </w:rPr>
              <w:t xml:space="preserve"> </w:t>
            </w:r>
            <w:r>
              <w:rPr>
                <w:sz w:val="24"/>
                <w:szCs w:val="24"/>
              </w:rPr>
              <w:t>квітки</w:t>
            </w:r>
            <w:r>
              <w:rPr>
                <w:spacing w:val="-7"/>
                <w:sz w:val="24"/>
                <w:szCs w:val="24"/>
              </w:rPr>
              <w:t xml:space="preserve"> </w:t>
            </w:r>
            <w:r>
              <w:rPr>
                <w:sz w:val="24"/>
                <w:szCs w:val="24"/>
              </w:rPr>
              <w:t>і</w:t>
            </w:r>
            <w:r>
              <w:rPr>
                <w:spacing w:val="-6"/>
                <w:sz w:val="24"/>
                <w:szCs w:val="24"/>
              </w:rPr>
              <w:t xml:space="preserve"> </w:t>
            </w:r>
            <w:r>
              <w:rPr>
                <w:sz w:val="24"/>
                <w:szCs w:val="24"/>
              </w:rPr>
              <w:t>ототожнюються</w:t>
            </w:r>
            <w:r>
              <w:rPr>
                <w:spacing w:val="-5"/>
                <w:sz w:val="24"/>
                <w:szCs w:val="24"/>
              </w:rPr>
              <w:t xml:space="preserve"> </w:t>
            </w:r>
            <w:r>
              <w:rPr>
                <w:sz w:val="24"/>
                <w:szCs w:val="24"/>
              </w:rPr>
              <w:t>в</w:t>
            </w:r>
            <w:r>
              <w:rPr>
                <w:spacing w:val="-4"/>
                <w:sz w:val="24"/>
                <w:szCs w:val="24"/>
              </w:rPr>
              <w:t xml:space="preserve"> </w:t>
            </w:r>
            <w:r>
              <w:rPr>
                <w:sz w:val="24"/>
                <w:szCs w:val="24"/>
              </w:rPr>
              <w:t>багатьох культурах (з християнством включно) з</w:t>
            </w:r>
            <w:r>
              <w:rPr>
                <w:spacing w:val="1"/>
                <w:sz w:val="24"/>
                <w:szCs w:val="24"/>
              </w:rPr>
              <w:t xml:space="preserve"> </w:t>
            </w:r>
            <w:r>
              <w:rPr>
                <w:sz w:val="24"/>
                <w:szCs w:val="24"/>
              </w:rPr>
              <w:t>жагою</w:t>
            </w:r>
            <w:r>
              <w:rPr>
                <w:spacing w:val="-14"/>
                <w:sz w:val="24"/>
                <w:szCs w:val="24"/>
              </w:rPr>
              <w:t xml:space="preserve"> </w:t>
            </w:r>
            <w:r>
              <w:rPr>
                <w:sz w:val="24"/>
                <w:szCs w:val="24"/>
              </w:rPr>
              <w:t>прощення.</w:t>
            </w:r>
            <w:r>
              <w:rPr>
                <w:spacing w:val="-12"/>
                <w:sz w:val="24"/>
                <w:szCs w:val="24"/>
              </w:rPr>
              <w:t xml:space="preserve"> </w:t>
            </w:r>
            <w:r>
              <w:rPr>
                <w:sz w:val="24"/>
                <w:szCs w:val="24"/>
              </w:rPr>
              <w:t>Також</w:t>
            </w:r>
            <w:r>
              <w:rPr>
                <w:spacing w:val="-14"/>
                <w:sz w:val="24"/>
                <w:szCs w:val="24"/>
              </w:rPr>
              <w:t xml:space="preserve"> </w:t>
            </w:r>
            <w:r>
              <w:rPr>
                <w:sz w:val="24"/>
                <w:szCs w:val="24"/>
              </w:rPr>
              <w:t>дівчина</w:t>
            </w:r>
            <w:r>
              <w:rPr>
                <w:spacing w:val="-13"/>
                <w:sz w:val="24"/>
                <w:szCs w:val="24"/>
              </w:rPr>
              <w:t xml:space="preserve"> </w:t>
            </w:r>
            <w:r>
              <w:rPr>
                <w:sz w:val="24"/>
                <w:szCs w:val="24"/>
              </w:rPr>
              <w:t>з</w:t>
            </w:r>
            <w:r>
              <w:rPr>
                <w:spacing w:val="-12"/>
                <w:sz w:val="24"/>
                <w:szCs w:val="24"/>
              </w:rPr>
              <w:t xml:space="preserve"> </w:t>
            </w:r>
            <w:r>
              <w:rPr>
                <w:sz w:val="24"/>
                <w:szCs w:val="24"/>
              </w:rPr>
              <w:t>мальвою</w:t>
            </w:r>
            <w:r>
              <w:rPr>
                <w:spacing w:val="-67"/>
                <w:sz w:val="24"/>
                <w:szCs w:val="24"/>
              </w:rPr>
              <w:t xml:space="preserve"> </w:t>
            </w:r>
            <w:r>
              <w:rPr>
                <w:sz w:val="24"/>
                <w:szCs w:val="24"/>
              </w:rPr>
              <w:t>асоціюється</w:t>
            </w:r>
            <w:r>
              <w:rPr>
                <w:spacing w:val="-10"/>
                <w:sz w:val="24"/>
                <w:szCs w:val="24"/>
              </w:rPr>
              <w:t xml:space="preserve"> </w:t>
            </w:r>
            <w:r>
              <w:rPr>
                <w:sz w:val="24"/>
                <w:szCs w:val="24"/>
              </w:rPr>
              <w:t>з</w:t>
            </w:r>
            <w:r>
              <w:rPr>
                <w:spacing w:val="-7"/>
                <w:sz w:val="24"/>
                <w:szCs w:val="24"/>
              </w:rPr>
              <w:t xml:space="preserve"> </w:t>
            </w:r>
            <w:r>
              <w:rPr>
                <w:sz w:val="24"/>
                <w:szCs w:val="24"/>
              </w:rPr>
              <w:t>миром,</w:t>
            </w:r>
            <w:r>
              <w:rPr>
                <w:spacing w:val="-7"/>
                <w:sz w:val="24"/>
                <w:szCs w:val="24"/>
              </w:rPr>
              <w:t xml:space="preserve"> </w:t>
            </w:r>
            <w:r>
              <w:rPr>
                <w:sz w:val="24"/>
                <w:szCs w:val="24"/>
              </w:rPr>
              <w:t>спокоєм,</w:t>
            </w:r>
            <w:r>
              <w:rPr>
                <w:spacing w:val="-7"/>
                <w:sz w:val="24"/>
                <w:szCs w:val="24"/>
              </w:rPr>
              <w:t xml:space="preserve"> </w:t>
            </w:r>
            <w:r>
              <w:rPr>
                <w:sz w:val="24"/>
                <w:szCs w:val="24"/>
              </w:rPr>
              <w:t>смиренням.</w:t>
            </w:r>
          </w:p>
        </w:tc>
      </w:tr>
      <w:tr w:rsidR="000E4752" w:rsidRPr="006057B5">
        <w:trPr>
          <w:trHeight w:val="3225"/>
        </w:trPr>
        <w:tc>
          <w:tcPr>
            <w:tcW w:w="3675" w:type="dxa"/>
            <w:tcBorders>
              <w:left w:val="single" w:sz="4" w:space="0" w:color="000000"/>
              <w:bottom w:val="single" w:sz="4" w:space="0" w:color="000000"/>
            </w:tcBorders>
          </w:tcPr>
          <w:p w:rsidR="000E4752" w:rsidRDefault="003D0396">
            <w:pPr>
              <w:pStyle w:val="TableParagraph"/>
              <w:ind w:left="970"/>
            </w:pPr>
            <w:r>
              <w:rPr>
                <w:noProof/>
                <w:lang w:val="ru-RU" w:eastAsia="ru-RU"/>
              </w:rPr>
              <w:drawing>
                <wp:inline distT="0" distB="0" distL="0" distR="0">
                  <wp:extent cx="1004570" cy="1659890"/>
                  <wp:effectExtent l="0" t="0" r="0" b="0"/>
                  <wp:docPr id="12" name="image12.jpeg" descr="ÐÐ°ÑÑÐ¸Ð½ÐºÐ¸ Ð¿Ð¾ Ð·Ð°Ð¿ÑÐ¾ÑÑ Ð¶ÐµÐ½ÑÐ¸Ð½Ð° ÑÐ¾Ð·Ð° Ð¶Ð¸Ð²Ð¾Ð¿Ð¸ÑÑ Ð¼Ð¾Ð´ÐµÑ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descr="ÐÐ°ÑÑÐ¸Ð½ÐºÐ¸ Ð¿Ð¾ Ð·Ð°Ð¿ÑÐ¾ÑÑ Ð¶ÐµÐ½ÑÐ¸Ð½Ð° ÑÐ¾Ð·Ð° Ð¶Ð¸Ð²Ð¾Ð¿Ð¸ÑÑ Ð¼Ð¾Ð´ÐµÑÐ½"/>
                          <pic:cNvPicPr>
                            <a:picLocks noChangeAspect="1" noChangeArrowheads="1"/>
                          </pic:cNvPicPr>
                        </pic:nvPicPr>
                        <pic:blipFill>
                          <a:blip r:embed="rId20"/>
                          <a:stretch>
                            <a:fillRect/>
                          </a:stretch>
                        </pic:blipFill>
                        <pic:spPr bwMode="auto">
                          <a:xfrm>
                            <a:off x="0" y="0"/>
                            <a:ext cx="1004570" cy="1659890"/>
                          </a:xfrm>
                          <a:prstGeom prst="rect">
                            <a:avLst/>
                          </a:prstGeom>
                        </pic:spPr>
                      </pic:pic>
                    </a:graphicData>
                  </a:graphic>
                </wp:inline>
              </w:drawing>
            </w:r>
          </w:p>
          <w:p w:rsidR="000E4752" w:rsidRDefault="003D0396">
            <w:pPr>
              <w:pStyle w:val="TableParagraph"/>
              <w:spacing w:before="164"/>
              <w:ind w:left="1271"/>
              <w:rPr>
                <w:sz w:val="24"/>
                <w:szCs w:val="24"/>
              </w:rPr>
            </w:pPr>
            <w:r>
              <w:rPr>
                <w:sz w:val="24"/>
                <w:szCs w:val="24"/>
              </w:rPr>
              <w:t>Троянда</w:t>
            </w:r>
          </w:p>
        </w:tc>
        <w:tc>
          <w:tcPr>
            <w:tcW w:w="5438" w:type="dxa"/>
            <w:tcBorders>
              <w:left w:val="single" w:sz="4" w:space="0" w:color="000000"/>
              <w:bottom w:val="single" w:sz="4" w:space="0" w:color="000000"/>
              <w:right w:val="single" w:sz="4" w:space="0" w:color="000000"/>
            </w:tcBorders>
            <w:vAlign w:val="center"/>
          </w:tcPr>
          <w:p w:rsidR="000E4752" w:rsidRDefault="003D0396">
            <w:pPr>
              <w:pStyle w:val="TableParagraph"/>
              <w:ind w:left="113" w:right="113"/>
            </w:pPr>
            <w:r>
              <w:rPr>
                <w:sz w:val="24"/>
                <w:szCs w:val="24"/>
              </w:rPr>
              <w:t>Один з найбільш знакових квіткових</w:t>
            </w:r>
            <w:r>
              <w:rPr>
                <w:spacing w:val="1"/>
                <w:sz w:val="24"/>
                <w:szCs w:val="24"/>
              </w:rPr>
              <w:t xml:space="preserve"> </w:t>
            </w:r>
            <w:r>
              <w:rPr>
                <w:sz w:val="24"/>
                <w:szCs w:val="24"/>
              </w:rPr>
              <w:t>символів. Ця красива духмяна квітка,</w:t>
            </w:r>
            <w:r>
              <w:rPr>
                <w:spacing w:val="1"/>
                <w:sz w:val="24"/>
                <w:szCs w:val="24"/>
              </w:rPr>
              <w:t xml:space="preserve"> </w:t>
            </w:r>
            <w:r>
              <w:rPr>
                <w:sz w:val="24"/>
                <w:szCs w:val="24"/>
              </w:rPr>
              <w:t>захищена</w:t>
            </w:r>
            <w:r>
              <w:rPr>
                <w:spacing w:val="-13"/>
                <w:sz w:val="24"/>
                <w:szCs w:val="24"/>
              </w:rPr>
              <w:t xml:space="preserve"> </w:t>
            </w:r>
            <w:r>
              <w:rPr>
                <w:sz w:val="24"/>
                <w:szCs w:val="24"/>
              </w:rPr>
              <w:t>колючками,</w:t>
            </w:r>
            <w:r>
              <w:rPr>
                <w:spacing w:val="-11"/>
                <w:sz w:val="24"/>
                <w:szCs w:val="24"/>
              </w:rPr>
              <w:t xml:space="preserve"> </w:t>
            </w:r>
            <w:r>
              <w:rPr>
                <w:sz w:val="24"/>
                <w:szCs w:val="24"/>
              </w:rPr>
              <w:t>несе</w:t>
            </w:r>
            <w:r>
              <w:rPr>
                <w:spacing w:val="-16"/>
                <w:sz w:val="24"/>
                <w:szCs w:val="24"/>
              </w:rPr>
              <w:t xml:space="preserve"> </w:t>
            </w:r>
            <w:r>
              <w:rPr>
                <w:sz w:val="24"/>
                <w:szCs w:val="24"/>
              </w:rPr>
              <w:t>в</w:t>
            </w:r>
            <w:r>
              <w:rPr>
                <w:spacing w:val="-13"/>
                <w:sz w:val="24"/>
                <w:szCs w:val="24"/>
              </w:rPr>
              <w:t xml:space="preserve"> </w:t>
            </w:r>
            <w:r>
              <w:rPr>
                <w:sz w:val="24"/>
                <w:szCs w:val="24"/>
              </w:rPr>
              <w:t>собі</w:t>
            </w:r>
            <w:r>
              <w:rPr>
                <w:spacing w:val="-14"/>
                <w:sz w:val="24"/>
                <w:szCs w:val="24"/>
              </w:rPr>
              <w:t xml:space="preserve"> </w:t>
            </w:r>
            <w:r>
              <w:rPr>
                <w:sz w:val="24"/>
                <w:szCs w:val="24"/>
              </w:rPr>
              <w:t>красу,</w:t>
            </w:r>
            <w:r>
              <w:rPr>
                <w:spacing w:val="-67"/>
                <w:sz w:val="24"/>
                <w:szCs w:val="24"/>
              </w:rPr>
              <w:t xml:space="preserve"> </w:t>
            </w:r>
            <w:r>
              <w:rPr>
                <w:sz w:val="24"/>
                <w:szCs w:val="24"/>
              </w:rPr>
              <w:t>таємницю,</w:t>
            </w:r>
            <w:r>
              <w:rPr>
                <w:spacing w:val="-4"/>
                <w:sz w:val="24"/>
                <w:szCs w:val="24"/>
              </w:rPr>
              <w:t xml:space="preserve"> </w:t>
            </w:r>
            <w:r>
              <w:rPr>
                <w:sz w:val="24"/>
                <w:szCs w:val="24"/>
              </w:rPr>
              <w:t>любов,</w:t>
            </w:r>
            <w:r>
              <w:rPr>
                <w:spacing w:val="-3"/>
                <w:sz w:val="24"/>
                <w:szCs w:val="24"/>
              </w:rPr>
              <w:t xml:space="preserve"> </w:t>
            </w:r>
            <w:r>
              <w:rPr>
                <w:sz w:val="24"/>
                <w:szCs w:val="24"/>
              </w:rPr>
              <w:t>життя,</w:t>
            </w:r>
            <w:r>
              <w:rPr>
                <w:spacing w:val="-5"/>
                <w:sz w:val="24"/>
                <w:szCs w:val="24"/>
              </w:rPr>
              <w:t xml:space="preserve"> </w:t>
            </w:r>
            <w:r>
              <w:rPr>
                <w:sz w:val="24"/>
                <w:szCs w:val="24"/>
              </w:rPr>
              <w:t>кров,</w:t>
            </w:r>
            <w:r>
              <w:rPr>
                <w:spacing w:val="-3"/>
                <w:sz w:val="24"/>
                <w:szCs w:val="24"/>
              </w:rPr>
              <w:t xml:space="preserve"> </w:t>
            </w:r>
            <w:r>
              <w:rPr>
                <w:sz w:val="24"/>
                <w:szCs w:val="24"/>
              </w:rPr>
              <w:t>смерть</w:t>
            </w:r>
            <w:r>
              <w:rPr>
                <w:spacing w:val="-5"/>
                <w:sz w:val="24"/>
                <w:szCs w:val="24"/>
              </w:rPr>
              <w:t xml:space="preserve"> </w:t>
            </w:r>
            <w:r>
              <w:rPr>
                <w:sz w:val="24"/>
                <w:szCs w:val="24"/>
              </w:rPr>
              <w:t>і відродження. В християнстві троянда як</w:t>
            </w:r>
            <w:r>
              <w:rPr>
                <w:spacing w:val="1"/>
                <w:sz w:val="24"/>
                <w:szCs w:val="24"/>
              </w:rPr>
              <w:t xml:space="preserve"> </w:t>
            </w:r>
            <w:r>
              <w:rPr>
                <w:sz w:val="24"/>
                <w:szCs w:val="24"/>
              </w:rPr>
              <w:t>символ</w:t>
            </w:r>
            <w:r>
              <w:rPr>
                <w:spacing w:val="-8"/>
                <w:sz w:val="24"/>
                <w:szCs w:val="24"/>
              </w:rPr>
              <w:t xml:space="preserve"> </w:t>
            </w:r>
            <w:r>
              <w:rPr>
                <w:sz w:val="24"/>
                <w:szCs w:val="24"/>
              </w:rPr>
              <w:t>попередження,</w:t>
            </w:r>
            <w:r>
              <w:rPr>
                <w:spacing w:val="-3"/>
                <w:sz w:val="24"/>
                <w:szCs w:val="24"/>
              </w:rPr>
              <w:t xml:space="preserve"> </w:t>
            </w:r>
            <w:r>
              <w:rPr>
                <w:sz w:val="24"/>
                <w:szCs w:val="24"/>
              </w:rPr>
              <w:t>хитрості,</w:t>
            </w:r>
            <w:r>
              <w:rPr>
                <w:spacing w:val="-5"/>
                <w:sz w:val="24"/>
                <w:szCs w:val="24"/>
              </w:rPr>
              <w:t xml:space="preserve"> </w:t>
            </w:r>
            <w:r>
              <w:rPr>
                <w:sz w:val="24"/>
                <w:szCs w:val="24"/>
              </w:rPr>
              <w:t>двоїстості жіночої</w:t>
            </w:r>
            <w:r>
              <w:rPr>
                <w:spacing w:val="-8"/>
                <w:sz w:val="24"/>
                <w:szCs w:val="24"/>
              </w:rPr>
              <w:t xml:space="preserve"> </w:t>
            </w:r>
            <w:r>
              <w:rPr>
                <w:sz w:val="24"/>
                <w:szCs w:val="24"/>
              </w:rPr>
              <w:t>душі.</w:t>
            </w:r>
          </w:p>
        </w:tc>
      </w:tr>
      <w:tr w:rsidR="000E4752">
        <w:trPr>
          <w:cantSplit/>
          <w:trHeight w:val="3236"/>
        </w:trPr>
        <w:tc>
          <w:tcPr>
            <w:tcW w:w="3675" w:type="dxa"/>
            <w:tcBorders>
              <w:left w:val="single" w:sz="4" w:space="0" w:color="000000"/>
              <w:bottom w:val="single" w:sz="4" w:space="0" w:color="000000"/>
            </w:tcBorders>
          </w:tcPr>
          <w:p w:rsidR="000E4752" w:rsidRDefault="003D0396">
            <w:pPr>
              <w:pStyle w:val="TableParagraph"/>
              <w:ind w:left="106"/>
            </w:pPr>
            <w:r>
              <w:rPr>
                <w:noProof/>
                <w:lang w:val="ru-RU" w:eastAsia="ru-RU"/>
              </w:rPr>
              <w:drawing>
                <wp:inline distT="0" distB="0" distL="0" distR="0">
                  <wp:extent cx="2105025" cy="1660525"/>
                  <wp:effectExtent l="0" t="0" r="0" b="0"/>
                  <wp:docPr id="1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jpeg"/>
                          <pic:cNvPicPr>
                            <a:picLocks noChangeAspect="1" noChangeArrowheads="1"/>
                          </pic:cNvPicPr>
                        </pic:nvPicPr>
                        <pic:blipFill>
                          <a:blip r:embed="rId21"/>
                          <a:stretch>
                            <a:fillRect/>
                          </a:stretch>
                        </pic:blipFill>
                        <pic:spPr bwMode="auto">
                          <a:xfrm>
                            <a:off x="0" y="0"/>
                            <a:ext cx="2105025" cy="1660525"/>
                          </a:xfrm>
                          <a:prstGeom prst="rect">
                            <a:avLst/>
                          </a:prstGeom>
                        </pic:spPr>
                      </pic:pic>
                    </a:graphicData>
                  </a:graphic>
                </wp:inline>
              </w:drawing>
            </w:r>
          </w:p>
          <w:p w:rsidR="000E4752" w:rsidRDefault="003D0396">
            <w:pPr>
              <w:pStyle w:val="TableParagraph"/>
              <w:spacing w:before="154"/>
              <w:ind w:left="1243"/>
              <w:rPr>
                <w:sz w:val="24"/>
                <w:szCs w:val="24"/>
              </w:rPr>
            </w:pPr>
            <w:r>
              <w:rPr>
                <w:sz w:val="24"/>
                <w:szCs w:val="24"/>
              </w:rPr>
              <w:t>Метелик</w:t>
            </w:r>
          </w:p>
        </w:tc>
        <w:tc>
          <w:tcPr>
            <w:tcW w:w="5438" w:type="dxa"/>
            <w:tcBorders>
              <w:left w:val="single" w:sz="4" w:space="0" w:color="000000"/>
              <w:bottom w:val="single" w:sz="4" w:space="0" w:color="000000"/>
              <w:right w:val="single" w:sz="4" w:space="0" w:color="000000"/>
            </w:tcBorders>
            <w:vAlign w:val="center"/>
          </w:tcPr>
          <w:p w:rsidR="000E4752" w:rsidRDefault="003D0396">
            <w:pPr>
              <w:pStyle w:val="TableParagraph"/>
              <w:ind w:left="113" w:right="113"/>
              <w:jc w:val="both"/>
            </w:pPr>
            <w:r>
              <w:rPr>
                <w:sz w:val="24"/>
                <w:szCs w:val="24"/>
              </w:rPr>
              <w:t>Оскільки метелик у своєму розвитку</w:t>
            </w:r>
            <w:r>
              <w:rPr>
                <w:spacing w:val="1"/>
                <w:sz w:val="24"/>
                <w:szCs w:val="24"/>
              </w:rPr>
              <w:t xml:space="preserve"> </w:t>
            </w:r>
            <w:r>
              <w:rPr>
                <w:sz w:val="24"/>
                <w:szCs w:val="24"/>
              </w:rPr>
              <w:t>проходить три стадії: яйце, гусениця,</w:t>
            </w:r>
            <w:r>
              <w:rPr>
                <w:spacing w:val="1"/>
                <w:sz w:val="24"/>
                <w:szCs w:val="24"/>
              </w:rPr>
              <w:t xml:space="preserve"> </w:t>
            </w:r>
            <w:r>
              <w:rPr>
                <w:sz w:val="24"/>
                <w:szCs w:val="24"/>
              </w:rPr>
              <w:t>хризаліда</w:t>
            </w:r>
            <w:r>
              <w:rPr>
                <w:spacing w:val="-12"/>
                <w:sz w:val="24"/>
                <w:szCs w:val="24"/>
              </w:rPr>
              <w:t xml:space="preserve"> </w:t>
            </w:r>
            <w:r>
              <w:rPr>
                <w:sz w:val="24"/>
                <w:szCs w:val="24"/>
              </w:rPr>
              <w:t>(лялечка),</w:t>
            </w:r>
            <w:r>
              <w:rPr>
                <w:spacing w:val="-9"/>
                <w:sz w:val="24"/>
                <w:szCs w:val="24"/>
              </w:rPr>
              <w:t xml:space="preserve"> </w:t>
            </w:r>
            <w:r>
              <w:rPr>
                <w:sz w:val="24"/>
                <w:szCs w:val="24"/>
              </w:rPr>
              <w:t>це,</w:t>
            </w:r>
            <w:r>
              <w:rPr>
                <w:spacing w:val="-10"/>
                <w:sz w:val="24"/>
                <w:szCs w:val="24"/>
              </w:rPr>
              <w:t xml:space="preserve"> </w:t>
            </w:r>
            <w:r>
              <w:rPr>
                <w:sz w:val="24"/>
                <w:szCs w:val="24"/>
              </w:rPr>
              <w:t>в</w:t>
            </w:r>
            <w:r>
              <w:rPr>
                <w:spacing w:val="-11"/>
                <w:sz w:val="24"/>
                <w:szCs w:val="24"/>
              </w:rPr>
              <w:t xml:space="preserve"> </w:t>
            </w:r>
            <w:r>
              <w:rPr>
                <w:sz w:val="24"/>
                <w:szCs w:val="24"/>
              </w:rPr>
              <w:t>першу</w:t>
            </w:r>
            <w:r>
              <w:rPr>
                <w:spacing w:val="-15"/>
                <w:sz w:val="24"/>
                <w:szCs w:val="24"/>
              </w:rPr>
              <w:t xml:space="preserve"> </w:t>
            </w:r>
            <w:r>
              <w:rPr>
                <w:sz w:val="24"/>
                <w:szCs w:val="24"/>
              </w:rPr>
              <w:t>чергу, символ</w:t>
            </w:r>
            <w:r>
              <w:rPr>
                <w:spacing w:val="-7"/>
                <w:sz w:val="24"/>
                <w:szCs w:val="24"/>
              </w:rPr>
              <w:t xml:space="preserve"> </w:t>
            </w:r>
            <w:r>
              <w:rPr>
                <w:sz w:val="24"/>
                <w:szCs w:val="24"/>
              </w:rPr>
              <w:t>душі,</w:t>
            </w:r>
            <w:r>
              <w:rPr>
                <w:spacing w:val="-5"/>
                <w:sz w:val="24"/>
                <w:szCs w:val="24"/>
              </w:rPr>
              <w:t xml:space="preserve"> </w:t>
            </w:r>
            <w:r>
              <w:rPr>
                <w:sz w:val="24"/>
                <w:szCs w:val="24"/>
              </w:rPr>
              <w:t>трансформації</w:t>
            </w:r>
            <w:r>
              <w:rPr>
                <w:spacing w:val="-8"/>
                <w:sz w:val="24"/>
                <w:szCs w:val="24"/>
              </w:rPr>
              <w:t xml:space="preserve"> </w:t>
            </w:r>
            <w:r>
              <w:rPr>
                <w:sz w:val="24"/>
                <w:szCs w:val="24"/>
              </w:rPr>
              <w:t>(перетворення)</w:t>
            </w:r>
            <w:r>
              <w:rPr>
                <w:spacing w:val="-7"/>
                <w:sz w:val="24"/>
                <w:szCs w:val="24"/>
              </w:rPr>
              <w:t xml:space="preserve"> </w:t>
            </w:r>
            <w:r>
              <w:rPr>
                <w:sz w:val="24"/>
                <w:szCs w:val="24"/>
              </w:rPr>
              <w:t>і</w:t>
            </w:r>
            <w:r>
              <w:rPr>
                <w:spacing w:val="-67"/>
                <w:sz w:val="24"/>
                <w:szCs w:val="24"/>
              </w:rPr>
              <w:t xml:space="preserve"> </w:t>
            </w:r>
            <w:r>
              <w:rPr>
                <w:sz w:val="24"/>
                <w:szCs w:val="24"/>
              </w:rPr>
              <w:t>воскресіння – створення життя із очікуваної</w:t>
            </w:r>
            <w:r>
              <w:rPr>
                <w:spacing w:val="1"/>
                <w:sz w:val="24"/>
                <w:szCs w:val="24"/>
              </w:rPr>
              <w:t xml:space="preserve"> </w:t>
            </w:r>
            <w:r>
              <w:rPr>
                <w:sz w:val="24"/>
                <w:szCs w:val="24"/>
              </w:rPr>
              <w:t>смерті. Водночас пара метеликів</w:t>
            </w:r>
            <w:r>
              <w:rPr>
                <w:spacing w:val="1"/>
                <w:sz w:val="24"/>
                <w:szCs w:val="24"/>
              </w:rPr>
              <w:t xml:space="preserve"> </w:t>
            </w:r>
            <w:r>
              <w:rPr>
                <w:sz w:val="24"/>
                <w:szCs w:val="24"/>
              </w:rPr>
              <w:t>ототожнюється</w:t>
            </w:r>
            <w:r>
              <w:rPr>
                <w:spacing w:val="-9"/>
                <w:sz w:val="24"/>
                <w:szCs w:val="24"/>
              </w:rPr>
              <w:t xml:space="preserve"> </w:t>
            </w:r>
            <w:r>
              <w:rPr>
                <w:sz w:val="24"/>
                <w:szCs w:val="24"/>
              </w:rPr>
              <w:t>із</w:t>
            </w:r>
            <w:r>
              <w:rPr>
                <w:spacing w:val="-6"/>
                <w:sz w:val="24"/>
                <w:szCs w:val="24"/>
              </w:rPr>
              <w:t xml:space="preserve"> </w:t>
            </w:r>
            <w:r>
              <w:rPr>
                <w:sz w:val="24"/>
                <w:szCs w:val="24"/>
              </w:rPr>
              <w:t>родинним</w:t>
            </w:r>
            <w:r>
              <w:rPr>
                <w:spacing w:val="-9"/>
                <w:sz w:val="24"/>
                <w:szCs w:val="24"/>
              </w:rPr>
              <w:t xml:space="preserve"> </w:t>
            </w:r>
            <w:r>
              <w:rPr>
                <w:sz w:val="24"/>
                <w:szCs w:val="24"/>
              </w:rPr>
              <w:t>щастям,</w:t>
            </w:r>
            <w:r>
              <w:rPr>
                <w:spacing w:val="-5"/>
                <w:sz w:val="24"/>
                <w:szCs w:val="24"/>
              </w:rPr>
              <w:t xml:space="preserve"> </w:t>
            </w:r>
            <w:r>
              <w:rPr>
                <w:sz w:val="24"/>
                <w:szCs w:val="24"/>
              </w:rPr>
              <w:t>а</w:t>
            </w:r>
            <w:r>
              <w:rPr>
                <w:spacing w:val="-8"/>
                <w:sz w:val="24"/>
                <w:szCs w:val="24"/>
              </w:rPr>
              <w:t xml:space="preserve"> </w:t>
            </w:r>
            <w:r>
              <w:rPr>
                <w:sz w:val="24"/>
                <w:szCs w:val="24"/>
              </w:rPr>
              <w:t>білий метелик</w:t>
            </w:r>
            <w:r>
              <w:rPr>
                <w:spacing w:val="-9"/>
                <w:sz w:val="24"/>
                <w:szCs w:val="24"/>
              </w:rPr>
              <w:t xml:space="preserve"> </w:t>
            </w:r>
            <w:r>
              <w:rPr>
                <w:sz w:val="24"/>
                <w:szCs w:val="24"/>
              </w:rPr>
              <w:t>–</w:t>
            </w:r>
            <w:r>
              <w:rPr>
                <w:spacing w:val="-9"/>
                <w:sz w:val="24"/>
                <w:szCs w:val="24"/>
              </w:rPr>
              <w:t xml:space="preserve"> </w:t>
            </w:r>
            <w:r>
              <w:rPr>
                <w:sz w:val="24"/>
                <w:szCs w:val="24"/>
              </w:rPr>
              <w:t>з</w:t>
            </w:r>
            <w:r>
              <w:rPr>
                <w:spacing w:val="-8"/>
                <w:sz w:val="24"/>
                <w:szCs w:val="24"/>
              </w:rPr>
              <w:t xml:space="preserve"> </w:t>
            </w:r>
            <w:r>
              <w:rPr>
                <w:sz w:val="24"/>
                <w:szCs w:val="24"/>
              </w:rPr>
              <w:t>духом</w:t>
            </w:r>
            <w:r>
              <w:rPr>
                <w:spacing w:val="-10"/>
                <w:sz w:val="24"/>
                <w:szCs w:val="24"/>
              </w:rPr>
              <w:t xml:space="preserve"> </w:t>
            </w:r>
            <w:r>
              <w:rPr>
                <w:sz w:val="24"/>
                <w:szCs w:val="24"/>
              </w:rPr>
              <w:t>померлого.</w:t>
            </w:r>
          </w:p>
        </w:tc>
      </w:tr>
    </w:tbl>
    <w:p w:rsidR="000E4752" w:rsidRDefault="000E4752">
      <w:pPr>
        <w:pStyle w:val="a0"/>
        <w:rPr>
          <w:lang w:eastAsia="ru-RU"/>
        </w:rPr>
      </w:pPr>
    </w:p>
    <w:p w:rsidR="000E4752" w:rsidRDefault="003D0396">
      <w:pPr>
        <w:spacing w:after="0" w:line="360" w:lineRule="auto"/>
        <w:ind w:firstLine="709"/>
        <w:jc w:val="both"/>
        <w:rPr>
          <w:rFonts w:ascii="Times New Roman" w:hAnsi="Times New Roman"/>
          <w:sz w:val="28"/>
          <w:szCs w:val="28"/>
        </w:rPr>
      </w:pPr>
      <w:r>
        <w:rPr>
          <w:rFonts w:ascii="Times New Roman" w:hAnsi="Times New Roman"/>
          <w:spacing w:val="1"/>
          <w:sz w:val="28"/>
          <w:szCs w:val="28"/>
        </w:rPr>
        <w:t>Р</w:t>
      </w:r>
      <w:r>
        <w:rPr>
          <w:rFonts w:ascii="Times New Roman" w:hAnsi="Times New Roman"/>
          <w:sz w:val="28"/>
          <w:szCs w:val="28"/>
        </w:rPr>
        <w:t>ослинна</w:t>
      </w:r>
      <w:r>
        <w:rPr>
          <w:rFonts w:ascii="Times New Roman" w:hAnsi="Times New Roman"/>
          <w:spacing w:val="1"/>
          <w:sz w:val="28"/>
          <w:szCs w:val="28"/>
        </w:rPr>
        <w:t xml:space="preserve"> </w:t>
      </w:r>
      <w:r>
        <w:rPr>
          <w:rFonts w:ascii="Times New Roman" w:hAnsi="Times New Roman"/>
          <w:sz w:val="28"/>
          <w:szCs w:val="28"/>
        </w:rPr>
        <w:t>символіка</w:t>
      </w:r>
      <w:r>
        <w:rPr>
          <w:rFonts w:ascii="Times New Roman" w:hAnsi="Times New Roman"/>
          <w:spacing w:val="1"/>
          <w:sz w:val="28"/>
          <w:szCs w:val="28"/>
        </w:rPr>
        <w:t xml:space="preserve"> </w:t>
      </w:r>
      <w:r>
        <w:rPr>
          <w:rFonts w:ascii="Times New Roman" w:hAnsi="Times New Roman"/>
          <w:sz w:val="28"/>
          <w:szCs w:val="28"/>
        </w:rPr>
        <w:t>в</w:t>
      </w:r>
      <w:r>
        <w:rPr>
          <w:rFonts w:ascii="Times New Roman" w:hAnsi="Times New Roman"/>
          <w:spacing w:val="1"/>
          <w:sz w:val="28"/>
          <w:szCs w:val="28"/>
        </w:rPr>
        <w:t xml:space="preserve"> </w:t>
      </w:r>
      <w:r>
        <w:rPr>
          <w:rFonts w:ascii="Times New Roman" w:hAnsi="Times New Roman"/>
          <w:sz w:val="28"/>
          <w:szCs w:val="28"/>
        </w:rPr>
        <w:t>жіночому</w:t>
      </w:r>
      <w:r>
        <w:rPr>
          <w:rFonts w:ascii="Times New Roman" w:hAnsi="Times New Roman"/>
          <w:spacing w:val="1"/>
          <w:sz w:val="28"/>
          <w:szCs w:val="28"/>
        </w:rPr>
        <w:t xml:space="preserve"> </w:t>
      </w:r>
      <w:r>
        <w:rPr>
          <w:rFonts w:ascii="Times New Roman" w:hAnsi="Times New Roman"/>
          <w:sz w:val="28"/>
          <w:szCs w:val="28"/>
        </w:rPr>
        <w:t>образі</w:t>
      </w:r>
      <w:r>
        <w:rPr>
          <w:rFonts w:ascii="Times New Roman" w:hAnsi="Times New Roman"/>
          <w:spacing w:val="1"/>
          <w:sz w:val="28"/>
          <w:szCs w:val="28"/>
        </w:rPr>
        <w:t xml:space="preserve"> </w:t>
      </w:r>
      <w:r>
        <w:rPr>
          <w:rFonts w:ascii="Times New Roman" w:hAnsi="Times New Roman"/>
          <w:sz w:val="28"/>
          <w:szCs w:val="28"/>
        </w:rPr>
        <w:t>усталено</w:t>
      </w:r>
      <w:r>
        <w:rPr>
          <w:rFonts w:ascii="Times New Roman" w:hAnsi="Times New Roman"/>
          <w:spacing w:val="-67"/>
          <w:sz w:val="28"/>
          <w:szCs w:val="28"/>
        </w:rPr>
        <w:t xml:space="preserve"> </w:t>
      </w:r>
      <w:r>
        <w:rPr>
          <w:rFonts w:ascii="Times New Roman" w:hAnsi="Times New Roman"/>
          <w:sz w:val="28"/>
          <w:szCs w:val="28"/>
        </w:rPr>
        <w:t>асоціювалася</w:t>
      </w:r>
      <w:r>
        <w:rPr>
          <w:rFonts w:ascii="Times New Roman" w:hAnsi="Times New Roman"/>
          <w:spacing w:val="1"/>
          <w:sz w:val="28"/>
          <w:szCs w:val="28"/>
        </w:rPr>
        <w:t xml:space="preserve"> </w:t>
      </w:r>
      <w:r>
        <w:rPr>
          <w:rFonts w:ascii="Times New Roman" w:hAnsi="Times New Roman"/>
          <w:sz w:val="28"/>
          <w:szCs w:val="28"/>
        </w:rPr>
        <w:t>з</w:t>
      </w:r>
      <w:r>
        <w:rPr>
          <w:rFonts w:ascii="Times New Roman" w:hAnsi="Times New Roman"/>
          <w:spacing w:val="1"/>
          <w:sz w:val="28"/>
          <w:szCs w:val="28"/>
        </w:rPr>
        <w:t xml:space="preserve"> </w:t>
      </w:r>
      <w:r>
        <w:rPr>
          <w:rFonts w:ascii="Times New Roman" w:hAnsi="Times New Roman"/>
          <w:sz w:val="28"/>
          <w:szCs w:val="28"/>
        </w:rPr>
        <w:t>порами</w:t>
      </w:r>
      <w:r>
        <w:rPr>
          <w:rFonts w:ascii="Times New Roman" w:hAnsi="Times New Roman"/>
          <w:spacing w:val="1"/>
          <w:sz w:val="28"/>
          <w:szCs w:val="28"/>
        </w:rPr>
        <w:t xml:space="preserve"> </w:t>
      </w:r>
      <w:r>
        <w:rPr>
          <w:rFonts w:ascii="Times New Roman" w:hAnsi="Times New Roman"/>
          <w:sz w:val="28"/>
          <w:szCs w:val="28"/>
        </w:rPr>
        <w:t>року,</w:t>
      </w:r>
      <w:r>
        <w:rPr>
          <w:rFonts w:ascii="Times New Roman" w:hAnsi="Times New Roman"/>
          <w:spacing w:val="1"/>
          <w:sz w:val="28"/>
          <w:szCs w:val="28"/>
        </w:rPr>
        <w:t xml:space="preserve"> </w:t>
      </w:r>
      <w:r>
        <w:rPr>
          <w:rFonts w:ascii="Times New Roman" w:hAnsi="Times New Roman"/>
          <w:sz w:val="28"/>
          <w:szCs w:val="28"/>
        </w:rPr>
        <w:t>і</w:t>
      </w:r>
      <w:r>
        <w:rPr>
          <w:rFonts w:ascii="Times New Roman" w:hAnsi="Times New Roman"/>
          <w:spacing w:val="1"/>
          <w:sz w:val="28"/>
          <w:szCs w:val="28"/>
        </w:rPr>
        <w:t xml:space="preserve"> </w:t>
      </w:r>
      <w:r>
        <w:rPr>
          <w:rFonts w:ascii="Times New Roman" w:hAnsi="Times New Roman"/>
          <w:sz w:val="28"/>
          <w:szCs w:val="28"/>
        </w:rPr>
        <w:t>її</w:t>
      </w:r>
      <w:r>
        <w:rPr>
          <w:rFonts w:ascii="Times New Roman" w:hAnsi="Times New Roman"/>
          <w:spacing w:val="1"/>
          <w:sz w:val="28"/>
          <w:szCs w:val="28"/>
        </w:rPr>
        <w:t xml:space="preserve"> </w:t>
      </w:r>
      <w:r>
        <w:rPr>
          <w:rFonts w:ascii="Times New Roman" w:hAnsi="Times New Roman"/>
          <w:sz w:val="28"/>
          <w:szCs w:val="28"/>
        </w:rPr>
        <w:t>нерідко</w:t>
      </w:r>
      <w:r>
        <w:rPr>
          <w:rFonts w:ascii="Times New Roman" w:hAnsi="Times New Roman"/>
          <w:spacing w:val="1"/>
          <w:sz w:val="28"/>
          <w:szCs w:val="28"/>
        </w:rPr>
        <w:t xml:space="preserve"> </w:t>
      </w:r>
      <w:r>
        <w:rPr>
          <w:rFonts w:ascii="Times New Roman" w:hAnsi="Times New Roman"/>
          <w:sz w:val="28"/>
          <w:szCs w:val="28"/>
        </w:rPr>
        <w:t>доповнювали</w:t>
      </w:r>
      <w:r>
        <w:rPr>
          <w:rFonts w:ascii="Times New Roman" w:hAnsi="Times New Roman"/>
          <w:spacing w:val="1"/>
          <w:sz w:val="28"/>
          <w:szCs w:val="28"/>
        </w:rPr>
        <w:t xml:space="preserve"> </w:t>
      </w:r>
      <w:r>
        <w:rPr>
          <w:rFonts w:ascii="Times New Roman" w:hAnsi="Times New Roman"/>
          <w:sz w:val="28"/>
          <w:szCs w:val="28"/>
        </w:rPr>
        <w:t>відповідними</w:t>
      </w:r>
      <w:r>
        <w:rPr>
          <w:rFonts w:ascii="Times New Roman" w:hAnsi="Times New Roman"/>
          <w:spacing w:val="1"/>
          <w:sz w:val="28"/>
          <w:szCs w:val="28"/>
        </w:rPr>
        <w:t xml:space="preserve"> </w:t>
      </w:r>
      <w:r>
        <w:rPr>
          <w:rFonts w:ascii="Times New Roman" w:hAnsi="Times New Roman"/>
          <w:sz w:val="28"/>
          <w:szCs w:val="28"/>
        </w:rPr>
        <w:t>атрибутами,</w:t>
      </w:r>
      <w:r>
        <w:rPr>
          <w:rFonts w:ascii="Times New Roman" w:hAnsi="Times New Roman"/>
          <w:spacing w:val="1"/>
          <w:sz w:val="28"/>
          <w:szCs w:val="28"/>
        </w:rPr>
        <w:t xml:space="preserve"> </w:t>
      </w:r>
      <w:r>
        <w:rPr>
          <w:rFonts w:ascii="Times New Roman" w:hAnsi="Times New Roman"/>
          <w:sz w:val="28"/>
          <w:szCs w:val="28"/>
        </w:rPr>
        <w:t>також митці звертали</w:t>
      </w:r>
      <w:r>
        <w:rPr>
          <w:rFonts w:ascii="Times New Roman" w:hAnsi="Times New Roman"/>
          <w:spacing w:val="1"/>
          <w:sz w:val="28"/>
          <w:szCs w:val="28"/>
        </w:rPr>
        <w:t xml:space="preserve"> </w:t>
      </w:r>
      <w:r>
        <w:rPr>
          <w:rFonts w:ascii="Times New Roman" w:hAnsi="Times New Roman"/>
          <w:sz w:val="28"/>
          <w:szCs w:val="28"/>
        </w:rPr>
        <w:t>увагу на</w:t>
      </w:r>
      <w:r>
        <w:rPr>
          <w:rFonts w:ascii="Times New Roman" w:hAnsi="Times New Roman"/>
          <w:spacing w:val="1"/>
          <w:sz w:val="28"/>
          <w:szCs w:val="28"/>
        </w:rPr>
        <w:t xml:space="preserve"> </w:t>
      </w:r>
      <w:r>
        <w:rPr>
          <w:rFonts w:ascii="Times New Roman" w:hAnsi="Times New Roman"/>
          <w:sz w:val="28"/>
          <w:szCs w:val="28"/>
        </w:rPr>
        <w:t>пластичність</w:t>
      </w:r>
      <w:r>
        <w:rPr>
          <w:rFonts w:ascii="Times New Roman" w:hAnsi="Times New Roman"/>
          <w:spacing w:val="1"/>
          <w:sz w:val="28"/>
          <w:szCs w:val="28"/>
        </w:rPr>
        <w:t xml:space="preserve"> </w:t>
      </w:r>
      <w:r>
        <w:rPr>
          <w:rFonts w:ascii="Times New Roman" w:hAnsi="Times New Roman"/>
          <w:sz w:val="28"/>
          <w:szCs w:val="28"/>
        </w:rPr>
        <w:t>природних</w:t>
      </w:r>
      <w:r>
        <w:rPr>
          <w:rFonts w:ascii="Times New Roman" w:hAnsi="Times New Roman"/>
          <w:spacing w:val="1"/>
          <w:sz w:val="28"/>
          <w:szCs w:val="28"/>
        </w:rPr>
        <w:t xml:space="preserve"> </w:t>
      </w:r>
      <w:r>
        <w:rPr>
          <w:rFonts w:ascii="Times New Roman" w:hAnsi="Times New Roman"/>
          <w:sz w:val="28"/>
          <w:szCs w:val="28"/>
        </w:rPr>
        <w:t>форм,</w:t>
      </w:r>
      <w:r>
        <w:rPr>
          <w:rFonts w:ascii="Times New Roman" w:hAnsi="Times New Roman"/>
          <w:spacing w:val="1"/>
          <w:sz w:val="28"/>
          <w:szCs w:val="28"/>
        </w:rPr>
        <w:t xml:space="preserve"> </w:t>
      </w:r>
      <w:r>
        <w:rPr>
          <w:rFonts w:ascii="Times New Roman" w:hAnsi="Times New Roman"/>
          <w:sz w:val="28"/>
          <w:szCs w:val="28"/>
        </w:rPr>
        <w:t>зокрема, флористичних мотивів. Жіночий образ у символіці квітки виконували</w:t>
      </w:r>
      <w:r>
        <w:rPr>
          <w:rFonts w:ascii="Times New Roman" w:hAnsi="Times New Roman"/>
          <w:spacing w:val="-67"/>
          <w:sz w:val="28"/>
          <w:szCs w:val="28"/>
        </w:rPr>
        <w:t xml:space="preserve"> </w:t>
      </w:r>
      <w:r>
        <w:rPr>
          <w:rFonts w:ascii="Times New Roman" w:hAnsi="Times New Roman"/>
          <w:sz w:val="28"/>
          <w:szCs w:val="28"/>
        </w:rPr>
        <w:t>не</w:t>
      </w:r>
      <w:r>
        <w:rPr>
          <w:rFonts w:ascii="Times New Roman" w:hAnsi="Times New Roman"/>
          <w:spacing w:val="1"/>
          <w:sz w:val="28"/>
          <w:szCs w:val="28"/>
        </w:rPr>
        <w:t xml:space="preserve"> </w:t>
      </w:r>
      <w:r>
        <w:rPr>
          <w:rFonts w:ascii="Times New Roman" w:hAnsi="Times New Roman"/>
          <w:sz w:val="28"/>
          <w:szCs w:val="28"/>
        </w:rPr>
        <w:t>лише</w:t>
      </w:r>
      <w:r>
        <w:rPr>
          <w:rFonts w:ascii="Times New Roman" w:hAnsi="Times New Roman"/>
          <w:spacing w:val="1"/>
          <w:sz w:val="28"/>
          <w:szCs w:val="28"/>
        </w:rPr>
        <w:t xml:space="preserve"> </w:t>
      </w:r>
      <w:r>
        <w:rPr>
          <w:rFonts w:ascii="Times New Roman" w:hAnsi="Times New Roman"/>
          <w:sz w:val="28"/>
          <w:szCs w:val="28"/>
        </w:rPr>
        <w:t>декоративну</w:t>
      </w:r>
      <w:r>
        <w:rPr>
          <w:rFonts w:ascii="Times New Roman" w:hAnsi="Times New Roman"/>
          <w:spacing w:val="1"/>
          <w:sz w:val="28"/>
          <w:szCs w:val="28"/>
        </w:rPr>
        <w:t xml:space="preserve"> </w:t>
      </w:r>
      <w:r>
        <w:rPr>
          <w:rFonts w:ascii="Times New Roman" w:hAnsi="Times New Roman"/>
          <w:sz w:val="28"/>
          <w:szCs w:val="28"/>
        </w:rPr>
        <w:t>функцію,</w:t>
      </w:r>
      <w:r>
        <w:rPr>
          <w:rFonts w:ascii="Times New Roman" w:hAnsi="Times New Roman"/>
          <w:spacing w:val="1"/>
          <w:sz w:val="28"/>
          <w:szCs w:val="28"/>
        </w:rPr>
        <w:t xml:space="preserve"> </w:t>
      </w:r>
      <w:r>
        <w:rPr>
          <w:rFonts w:ascii="Times New Roman" w:hAnsi="Times New Roman"/>
          <w:sz w:val="28"/>
          <w:szCs w:val="28"/>
        </w:rPr>
        <w:t>а</w:t>
      </w:r>
      <w:r>
        <w:rPr>
          <w:rFonts w:ascii="Times New Roman" w:hAnsi="Times New Roman"/>
          <w:spacing w:val="1"/>
          <w:sz w:val="28"/>
          <w:szCs w:val="28"/>
        </w:rPr>
        <w:t xml:space="preserve"> </w:t>
      </w:r>
      <w:r>
        <w:rPr>
          <w:rFonts w:ascii="Times New Roman" w:hAnsi="Times New Roman"/>
          <w:sz w:val="28"/>
          <w:szCs w:val="28"/>
        </w:rPr>
        <w:t>несли</w:t>
      </w:r>
      <w:r>
        <w:rPr>
          <w:rFonts w:ascii="Times New Roman" w:hAnsi="Times New Roman"/>
          <w:spacing w:val="1"/>
          <w:sz w:val="28"/>
          <w:szCs w:val="28"/>
        </w:rPr>
        <w:t xml:space="preserve"> </w:t>
      </w:r>
      <w:r>
        <w:rPr>
          <w:rFonts w:ascii="Times New Roman" w:hAnsi="Times New Roman"/>
          <w:sz w:val="28"/>
          <w:szCs w:val="28"/>
        </w:rPr>
        <w:t>прихований</w:t>
      </w:r>
      <w:r>
        <w:rPr>
          <w:rFonts w:ascii="Times New Roman" w:hAnsi="Times New Roman"/>
          <w:spacing w:val="1"/>
          <w:sz w:val="28"/>
          <w:szCs w:val="28"/>
        </w:rPr>
        <w:t xml:space="preserve"> </w:t>
      </w:r>
      <w:r>
        <w:rPr>
          <w:rFonts w:ascii="Times New Roman" w:hAnsi="Times New Roman"/>
          <w:sz w:val="28"/>
          <w:szCs w:val="28"/>
        </w:rPr>
        <w:t>зміст,</w:t>
      </w:r>
      <w:r>
        <w:rPr>
          <w:rFonts w:ascii="Times New Roman" w:hAnsi="Times New Roman"/>
          <w:spacing w:val="1"/>
          <w:sz w:val="28"/>
          <w:szCs w:val="28"/>
        </w:rPr>
        <w:t xml:space="preserve"> </w:t>
      </w:r>
      <w:r>
        <w:rPr>
          <w:rFonts w:ascii="Times New Roman" w:hAnsi="Times New Roman"/>
          <w:sz w:val="28"/>
          <w:szCs w:val="28"/>
        </w:rPr>
        <w:t>наприклад,</w:t>
      </w:r>
      <w:r>
        <w:rPr>
          <w:rFonts w:ascii="Times New Roman" w:hAnsi="Times New Roman"/>
          <w:spacing w:val="-67"/>
          <w:sz w:val="28"/>
          <w:szCs w:val="28"/>
        </w:rPr>
        <w:t xml:space="preserve"> </w:t>
      </w:r>
      <w:r>
        <w:rPr>
          <w:rFonts w:ascii="Times New Roman" w:hAnsi="Times New Roman"/>
          <w:sz w:val="28"/>
          <w:szCs w:val="28"/>
        </w:rPr>
        <w:t>захоплення</w:t>
      </w:r>
      <w:r>
        <w:rPr>
          <w:rFonts w:ascii="Times New Roman" w:hAnsi="Times New Roman"/>
          <w:spacing w:val="1"/>
          <w:sz w:val="28"/>
          <w:szCs w:val="28"/>
        </w:rPr>
        <w:t xml:space="preserve"> </w:t>
      </w:r>
      <w:r>
        <w:rPr>
          <w:rFonts w:ascii="Times New Roman" w:hAnsi="Times New Roman"/>
          <w:sz w:val="28"/>
          <w:szCs w:val="28"/>
        </w:rPr>
        <w:t>потойбічним</w:t>
      </w:r>
      <w:r>
        <w:rPr>
          <w:rFonts w:ascii="Times New Roman" w:hAnsi="Times New Roman"/>
          <w:spacing w:val="1"/>
          <w:sz w:val="28"/>
          <w:szCs w:val="28"/>
        </w:rPr>
        <w:t xml:space="preserve"> </w:t>
      </w:r>
      <w:r>
        <w:rPr>
          <w:rFonts w:ascii="Times New Roman" w:hAnsi="Times New Roman"/>
          <w:sz w:val="28"/>
          <w:szCs w:val="28"/>
        </w:rPr>
        <w:t>життям</w:t>
      </w:r>
      <w:r>
        <w:rPr>
          <w:rFonts w:ascii="Times New Roman" w:hAnsi="Times New Roman"/>
          <w:spacing w:val="1"/>
          <w:sz w:val="28"/>
          <w:szCs w:val="28"/>
        </w:rPr>
        <w:t xml:space="preserve"> </w:t>
      </w:r>
      <w:r>
        <w:rPr>
          <w:rFonts w:ascii="Times New Roman" w:hAnsi="Times New Roman"/>
          <w:sz w:val="28"/>
          <w:szCs w:val="28"/>
        </w:rPr>
        <w:t>жінки</w:t>
      </w:r>
      <w:r>
        <w:rPr>
          <w:rFonts w:ascii="Times New Roman" w:hAnsi="Times New Roman"/>
          <w:spacing w:val="1"/>
          <w:sz w:val="28"/>
          <w:szCs w:val="28"/>
        </w:rPr>
        <w:t xml:space="preserve"> </w:t>
      </w:r>
      <w:r>
        <w:rPr>
          <w:rFonts w:ascii="Times New Roman" w:hAnsi="Times New Roman"/>
          <w:sz w:val="28"/>
          <w:szCs w:val="28"/>
        </w:rPr>
        <w:t>(символи</w:t>
      </w:r>
      <w:r>
        <w:rPr>
          <w:rFonts w:ascii="Times New Roman" w:hAnsi="Times New Roman"/>
          <w:spacing w:val="1"/>
          <w:sz w:val="28"/>
          <w:szCs w:val="28"/>
        </w:rPr>
        <w:t xml:space="preserve"> </w:t>
      </w:r>
      <w:r>
        <w:rPr>
          <w:rFonts w:ascii="Times New Roman" w:hAnsi="Times New Roman"/>
          <w:sz w:val="28"/>
          <w:szCs w:val="28"/>
        </w:rPr>
        <w:t>маку,</w:t>
      </w:r>
      <w:r>
        <w:rPr>
          <w:rFonts w:ascii="Times New Roman" w:hAnsi="Times New Roman"/>
          <w:spacing w:val="1"/>
          <w:sz w:val="28"/>
          <w:szCs w:val="28"/>
        </w:rPr>
        <w:t xml:space="preserve"> </w:t>
      </w:r>
      <w:r>
        <w:rPr>
          <w:rFonts w:ascii="Times New Roman" w:hAnsi="Times New Roman"/>
          <w:sz w:val="28"/>
          <w:szCs w:val="28"/>
        </w:rPr>
        <w:t>лотосу,</w:t>
      </w:r>
      <w:r>
        <w:rPr>
          <w:rFonts w:ascii="Times New Roman" w:hAnsi="Times New Roman"/>
          <w:spacing w:val="1"/>
          <w:sz w:val="28"/>
          <w:szCs w:val="28"/>
        </w:rPr>
        <w:t xml:space="preserve"> </w:t>
      </w:r>
      <w:r>
        <w:rPr>
          <w:rFonts w:ascii="Times New Roman" w:hAnsi="Times New Roman"/>
          <w:sz w:val="28"/>
          <w:szCs w:val="28"/>
        </w:rPr>
        <w:t>ірисів),</w:t>
      </w:r>
      <w:r>
        <w:rPr>
          <w:rFonts w:ascii="Times New Roman" w:hAnsi="Times New Roman"/>
          <w:spacing w:val="-67"/>
          <w:sz w:val="28"/>
          <w:szCs w:val="28"/>
        </w:rPr>
        <w:t xml:space="preserve"> </w:t>
      </w:r>
      <w:r>
        <w:rPr>
          <w:rFonts w:ascii="Times New Roman" w:hAnsi="Times New Roman"/>
          <w:sz w:val="28"/>
          <w:szCs w:val="28"/>
        </w:rPr>
        <w:t>прагнення</w:t>
      </w:r>
      <w:r>
        <w:rPr>
          <w:rFonts w:ascii="Times New Roman" w:hAnsi="Times New Roman"/>
          <w:spacing w:val="1"/>
          <w:sz w:val="28"/>
          <w:szCs w:val="28"/>
        </w:rPr>
        <w:t xml:space="preserve"> </w:t>
      </w:r>
      <w:r>
        <w:rPr>
          <w:rFonts w:ascii="Times New Roman" w:hAnsi="Times New Roman"/>
          <w:sz w:val="28"/>
          <w:szCs w:val="28"/>
        </w:rPr>
        <w:t>до благополуччя</w:t>
      </w:r>
      <w:r>
        <w:rPr>
          <w:rFonts w:ascii="Times New Roman" w:hAnsi="Times New Roman"/>
          <w:spacing w:val="1"/>
          <w:sz w:val="28"/>
          <w:szCs w:val="28"/>
        </w:rPr>
        <w:t xml:space="preserve"> </w:t>
      </w:r>
      <w:r>
        <w:rPr>
          <w:rFonts w:ascii="Times New Roman" w:hAnsi="Times New Roman"/>
          <w:sz w:val="28"/>
          <w:szCs w:val="28"/>
        </w:rPr>
        <w:t>(пшениці,</w:t>
      </w:r>
      <w:r>
        <w:rPr>
          <w:rFonts w:ascii="Times New Roman" w:hAnsi="Times New Roman"/>
          <w:spacing w:val="1"/>
          <w:sz w:val="28"/>
          <w:szCs w:val="28"/>
        </w:rPr>
        <w:t xml:space="preserve"> </w:t>
      </w:r>
      <w:r>
        <w:rPr>
          <w:rFonts w:ascii="Times New Roman" w:hAnsi="Times New Roman"/>
          <w:sz w:val="28"/>
          <w:szCs w:val="28"/>
        </w:rPr>
        <w:t>ракітника,</w:t>
      </w:r>
      <w:r>
        <w:rPr>
          <w:rFonts w:ascii="Times New Roman" w:hAnsi="Times New Roman"/>
          <w:spacing w:val="1"/>
          <w:sz w:val="28"/>
          <w:szCs w:val="28"/>
        </w:rPr>
        <w:t xml:space="preserve"> </w:t>
      </w:r>
      <w:r>
        <w:rPr>
          <w:rFonts w:ascii="Times New Roman" w:hAnsi="Times New Roman"/>
          <w:sz w:val="28"/>
          <w:szCs w:val="28"/>
        </w:rPr>
        <w:t>жасмину),</w:t>
      </w:r>
      <w:r>
        <w:rPr>
          <w:rFonts w:ascii="Times New Roman" w:hAnsi="Times New Roman"/>
          <w:spacing w:val="1"/>
          <w:sz w:val="28"/>
          <w:szCs w:val="28"/>
        </w:rPr>
        <w:t xml:space="preserve"> </w:t>
      </w:r>
      <w:r>
        <w:rPr>
          <w:rFonts w:ascii="Times New Roman" w:hAnsi="Times New Roman"/>
          <w:sz w:val="28"/>
          <w:szCs w:val="28"/>
        </w:rPr>
        <w:t>також</w:t>
      </w:r>
      <w:r>
        <w:rPr>
          <w:rFonts w:ascii="Times New Roman" w:hAnsi="Times New Roman"/>
          <w:spacing w:val="1"/>
          <w:sz w:val="28"/>
          <w:szCs w:val="28"/>
        </w:rPr>
        <w:t xml:space="preserve"> </w:t>
      </w:r>
      <w:r>
        <w:rPr>
          <w:rFonts w:ascii="Times New Roman" w:hAnsi="Times New Roman"/>
          <w:sz w:val="28"/>
          <w:szCs w:val="28"/>
        </w:rPr>
        <w:t>символи</w:t>
      </w:r>
      <w:r>
        <w:rPr>
          <w:rFonts w:ascii="Times New Roman" w:hAnsi="Times New Roman"/>
          <w:spacing w:val="1"/>
          <w:sz w:val="28"/>
          <w:szCs w:val="28"/>
        </w:rPr>
        <w:t xml:space="preserve"> </w:t>
      </w:r>
      <w:r>
        <w:rPr>
          <w:rFonts w:ascii="Times New Roman" w:hAnsi="Times New Roman"/>
          <w:sz w:val="28"/>
          <w:szCs w:val="28"/>
        </w:rPr>
        <w:t>жіночої</w:t>
      </w:r>
      <w:r>
        <w:rPr>
          <w:rFonts w:ascii="Times New Roman" w:hAnsi="Times New Roman"/>
          <w:spacing w:val="-3"/>
          <w:sz w:val="28"/>
          <w:szCs w:val="28"/>
        </w:rPr>
        <w:t xml:space="preserve"> </w:t>
      </w:r>
      <w:r>
        <w:rPr>
          <w:rFonts w:ascii="Times New Roman" w:hAnsi="Times New Roman"/>
          <w:sz w:val="28"/>
          <w:szCs w:val="28"/>
        </w:rPr>
        <w:t>елегантності</w:t>
      </w:r>
      <w:r>
        <w:rPr>
          <w:rFonts w:ascii="Times New Roman" w:hAnsi="Times New Roman"/>
          <w:spacing w:val="-2"/>
          <w:sz w:val="28"/>
          <w:szCs w:val="28"/>
        </w:rPr>
        <w:t xml:space="preserve"> </w:t>
      </w:r>
      <w:r>
        <w:rPr>
          <w:rFonts w:ascii="Times New Roman" w:hAnsi="Times New Roman"/>
          <w:sz w:val="28"/>
          <w:szCs w:val="28"/>
        </w:rPr>
        <w:t>(троянда,</w:t>
      </w:r>
      <w:r>
        <w:rPr>
          <w:rFonts w:ascii="Times New Roman" w:hAnsi="Times New Roman"/>
          <w:spacing w:val="2"/>
          <w:sz w:val="28"/>
          <w:szCs w:val="28"/>
        </w:rPr>
        <w:t xml:space="preserve"> </w:t>
      </w:r>
      <w:r>
        <w:rPr>
          <w:rFonts w:ascii="Times New Roman" w:hAnsi="Times New Roman"/>
          <w:sz w:val="28"/>
          <w:szCs w:val="28"/>
        </w:rPr>
        <w:t>жасмин,</w:t>
      </w:r>
      <w:r>
        <w:rPr>
          <w:rFonts w:ascii="Times New Roman" w:hAnsi="Times New Roman"/>
          <w:spacing w:val="2"/>
          <w:sz w:val="28"/>
          <w:szCs w:val="28"/>
        </w:rPr>
        <w:t xml:space="preserve"> </w:t>
      </w:r>
      <w:r>
        <w:rPr>
          <w:rFonts w:ascii="Times New Roman" w:hAnsi="Times New Roman"/>
          <w:sz w:val="28"/>
          <w:szCs w:val="28"/>
        </w:rPr>
        <w:t>камелія,</w:t>
      </w:r>
      <w:r>
        <w:rPr>
          <w:rFonts w:ascii="Times New Roman" w:hAnsi="Times New Roman"/>
          <w:spacing w:val="1"/>
          <w:sz w:val="28"/>
          <w:szCs w:val="28"/>
        </w:rPr>
        <w:t xml:space="preserve"> </w:t>
      </w:r>
      <w:r>
        <w:rPr>
          <w:rFonts w:ascii="Times New Roman" w:hAnsi="Times New Roman"/>
          <w:sz w:val="28"/>
          <w:szCs w:val="28"/>
        </w:rPr>
        <w:t>хризантема).</w:t>
      </w:r>
    </w:p>
    <w:p w:rsidR="000E4752" w:rsidRDefault="003D0396">
      <w:pPr>
        <w:pStyle w:val="a0"/>
        <w:rPr>
          <w:lang w:eastAsia="ru-RU"/>
        </w:rPr>
      </w:pPr>
      <w:r>
        <w:rPr>
          <w:lang w:eastAsia="ru-RU"/>
        </w:rPr>
        <w:t>Особливим є те, що символ «виростає» з образу, або починає умовно виражати якийсь абстрактний сенс, що органічно не пов’язаний власне з образом. На відміну від звичайних предметів і речей, які є в повсякденному оточенні людини і дозволяють розглядати себе у творі, якщо вони стали предметом інтересу художника, символ «працює» інакше – він як би сам «вдивляється» в людей і вимагає прочитання, розгадки, знання певного контексту.</w:t>
      </w:r>
    </w:p>
    <w:p w:rsidR="000E4752" w:rsidRDefault="000E4752">
      <w:pPr>
        <w:pStyle w:val="a0"/>
        <w:rPr>
          <w:lang w:eastAsia="ru-RU"/>
        </w:rPr>
      </w:pPr>
    </w:p>
    <w:p w:rsidR="000E4752" w:rsidRDefault="003D0396">
      <w:pPr>
        <w:pStyle w:val="2"/>
        <w:ind w:firstLine="0"/>
      </w:pPr>
      <w:bookmarkStart w:id="5" w:name="__RefHeading___Toc9941_2524858712"/>
      <w:bookmarkEnd w:id="5"/>
      <w:r>
        <w:t>1.3 Засоби створення символічних образів: інтерпретація, стилізація, трансформація, метафоризація</w:t>
      </w:r>
    </w:p>
    <w:p w:rsidR="000E4752" w:rsidRDefault="000E4752">
      <w:pPr>
        <w:pStyle w:val="a0"/>
        <w:rPr>
          <w:shd w:val="clear" w:color="auto" w:fill="FFFF00"/>
          <w:lang w:eastAsia="ru-RU"/>
        </w:rPr>
      </w:pPr>
    </w:p>
    <w:p w:rsidR="000E4752" w:rsidRDefault="003D0396">
      <w:pPr>
        <w:pStyle w:val="a0"/>
        <w:ind w:left="100" w:right="132" w:firstLine="708"/>
      </w:pPr>
      <w:r>
        <w:t>Символічні образи допомагають вийти за рамки</w:t>
      </w:r>
      <w:r>
        <w:rPr>
          <w:spacing w:val="1"/>
        </w:rPr>
        <w:t xml:space="preserve"> </w:t>
      </w:r>
      <w:r>
        <w:t>усталених стереотипів предметності та штампів уявлень, особливо тоді, коли</w:t>
      </w:r>
      <w:r>
        <w:rPr>
          <w:spacing w:val="1"/>
        </w:rPr>
        <w:t xml:space="preserve"> </w:t>
      </w:r>
      <w:r>
        <w:t>людина діє заради задоволення власних духовних потреб, здатна розкрити нові властивості,</w:t>
      </w:r>
      <w:r>
        <w:rPr>
          <w:spacing w:val="-67"/>
        </w:rPr>
        <w:t xml:space="preserve"> </w:t>
      </w:r>
      <w:r>
        <w:t>риси, зв’язки, поєднання предметів і явищ дійсності або ж силою свого розуму,</w:t>
      </w:r>
      <w:r>
        <w:rPr>
          <w:spacing w:val="-67"/>
        </w:rPr>
        <w:t xml:space="preserve"> </w:t>
      </w:r>
      <w:r>
        <w:t>творчої</w:t>
      </w:r>
      <w:r>
        <w:rPr>
          <w:spacing w:val="2"/>
        </w:rPr>
        <w:t xml:space="preserve"> </w:t>
      </w:r>
      <w:r>
        <w:t>уяви</w:t>
      </w:r>
      <w:r>
        <w:rPr>
          <w:spacing w:val="-1"/>
        </w:rPr>
        <w:t xml:space="preserve"> переосмислити </w:t>
      </w:r>
      <w:r>
        <w:t>їх.</w:t>
      </w:r>
    </w:p>
    <w:p w:rsidR="000E4752" w:rsidRDefault="003D0396">
      <w:pPr>
        <w:pStyle w:val="a0"/>
        <w:ind w:left="100" w:right="125" w:firstLine="708"/>
      </w:pPr>
      <w:r>
        <w:t>Одним із засобів створення символічних образів є</w:t>
      </w:r>
      <w:r>
        <w:rPr>
          <w:spacing w:val="1"/>
        </w:rPr>
        <w:t xml:space="preserve"> </w:t>
      </w:r>
      <w:r>
        <w:t>інтерпретація або</w:t>
      </w:r>
      <w:r>
        <w:rPr>
          <w:spacing w:val="1"/>
        </w:rPr>
        <w:t xml:space="preserve"> </w:t>
      </w:r>
      <w:r>
        <w:t>роз’яснення</w:t>
      </w:r>
      <w:r>
        <w:rPr>
          <w:spacing w:val="1"/>
        </w:rPr>
        <w:t xml:space="preserve"> </w:t>
      </w:r>
      <w:r>
        <w:t>творів</w:t>
      </w:r>
      <w:r>
        <w:rPr>
          <w:spacing w:val="1"/>
        </w:rPr>
        <w:t xml:space="preserve"> </w:t>
      </w:r>
      <w:r>
        <w:t>образотворчого</w:t>
      </w:r>
      <w:r>
        <w:rPr>
          <w:spacing w:val="1"/>
        </w:rPr>
        <w:t xml:space="preserve"> </w:t>
      </w:r>
      <w:r>
        <w:t>мистецтва.</w:t>
      </w:r>
      <w:r>
        <w:rPr>
          <w:spacing w:val="1"/>
        </w:rPr>
        <w:t xml:space="preserve"> Д</w:t>
      </w:r>
      <w:r>
        <w:t>іяльність</w:t>
      </w:r>
      <w:r>
        <w:rPr>
          <w:spacing w:val="1"/>
        </w:rPr>
        <w:t xml:space="preserve"> </w:t>
      </w:r>
      <w:r>
        <w:t>художника</w:t>
      </w:r>
      <w:r>
        <w:rPr>
          <w:spacing w:val="1"/>
        </w:rPr>
        <w:t xml:space="preserve"> </w:t>
      </w:r>
      <w:r>
        <w:t>з</w:t>
      </w:r>
      <w:r>
        <w:rPr>
          <w:spacing w:val="1"/>
        </w:rPr>
        <w:t xml:space="preserve"> </w:t>
      </w:r>
      <w:r>
        <w:t>інтерпретації</w:t>
      </w:r>
      <w:r>
        <w:rPr>
          <w:spacing w:val="1"/>
        </w:rPr>
        <w:t xml:space="preserve"> </w:t>
      </w:r>
      <w:r>
        <w:t>художнього</w:t>
      </w:r>
      <w:r>
        <w:rPr>
          <w:spacing w:val="1"/>
        </w:rPr>
        <w:t xml:space="preserve"> </w:t>
      </w:r>
      <w:r>
        <w:t>твору</w:t>
      </w:r>
      <w:r>
        <w:rPr>
          <w:spacing w:val="1"/>
        </w:rPr>
        <w:t xml:space="preserve"> </w:t>
      </w:r>
      <w:r>
        <w:t>передбачає:</w:t>
      </w:r>
      <w:r>
        <w:rPr>
          <w:spacing w:val="1"/>
        </w:rPr>
        <w:t xml:space="preserve"> </w:t>
      </w:r>
      <w:r>
        <w:t>індивідуальне</w:t>
      </w:r>
      <w:r>
        <w:rPr>
          <w:spacing w:val="1"/>
        </w:rPr>
        <w:t xml:space="preserve"> </w:t>
      </w:r>
      <w:r>
        <w:t>осмислення</w:t>
      </w:r>
      <w:r>
        <w:rPr>
          <w:spacing w:val="1"/>
        </w:rPr>
        <w:t xml:space="preserve"> </w:t>
      </w:r>
      <w:r>
        <w:t>художнього</w:t>
      </w:r>
      <w:r>
        <w:rPr>
          <w:spacing w:val="1"/>
        </w:rPr>
        <w:t xml:space="preserve"> </w:t>
      </w:r>
      <w:r>
        <w:t>твору</w:t>
      </w:r>
      <w:r>
        <w:rPr>
          <w:spacing w:val="1"/>
        </w:rPr>
        <w:t xml:space="preserve"> </w:t>
      </w:r>
      <w:r>
        <w:t>в</w:t>
      </w:r>
      <w:r>
        <w:rPr>
          <w:spacing w:val="1"/>
        </w:rPr>
        <w:t xml:space="preserve"> </w:t>
      </w:r>
      <w:r>
        <w:t>процесі</w:t>
      </w:r>
      <w:r>
        <w:rPr>
          <w:spacing w:val="1"/>
        </w:rPr>
        <w:t xml:space="preserve"> </w:t>
      </w:r>
      <w:r>
        <w:t>його</w:t>
      </w:r>
      <w:r>
        <w:rPr>
          <w:spacing w:val="1"/>
        </w:rPr>
        <w:t xml:space="preserve"> </w:t>
      </w:r>
      <w:r>
        <w:t>сприйняття</w:t>
      </w:r>
      <w:r>
        <w:rPr>
          <w:spacing w:val="1"/>
        </w:rPr>
        <w:t xml:space="preserve"> </w:t>
      </w:r>
      <w:r>
        <w:t>(«глядацька</w:t>
      </w:r>
      <w:r>
        <w:rPr>
          <w:spacing w:val="1"/>
        </w:rPr>
        <w:t xml:space="preserve"> </w:t>
      </w:r>
      <w:r>
        <w:t>інтерпретація»);</w:t>
      </w:r>
      <w:r>
        <w:rPr>
          <w:spacing w:val="1"/>
        </w:rPr>
        <w:t xml:space="preserve"> </w:t>
      </w:r>
      <w:r>
        <w:t>аналітичне</w:t>
      </w:r>
      <w:r>
        <w:rPr>
          <w:spacing w:val="1"/>
        </w:rPr>
        <w:t xml:space="preserve"> </w:t>
      </w:r>
      <w:r>
        <w:t>дослідження</w:t>
      </w:r>
      <w:r>
        <w:rPr>
          <w:spacing w:val="1"/>
        </w:rPr>
        <w:t xml:space="preserve"> </w:t>
      </w:r>
      <w:r>
        <w:t>з</w:t>
      </w:r>
      <w:r>
        <w:rPr>
          <w:spacing w:val="1"/>
        </w:rPr>
        <w:t xml:space="preserve"> </w:t>
      </w:r>
      <w:r>
        <w:t>використанням</w:t>
      </w:r>
      <w:r>
        <w:rPr>
          <w:spacing w:val="1"/>
        </w:rPr>
        <w:t xml:space="preserve"> </w:t>
      </w:r>
      <w:r>
        <w:t>відповідних</w:t>
      </w:r>
      <w:r>
        <w:rPr>
          <w:spacing w:val="1"/>
        </w:rPr>
        <w:t xml:space="preserve"> </w:t>
      </w:r>
      <w:r>
        <w:t>методів</w:t>
      </w:r>
      <w:r>
        <w:rPr>
          <w:spacing w:val="1"/>
        </w:rPr>
        <w:t xml:space="preserve"> </w:t>
      </w:r>
      <w:r>
        <w:t>(«науково-</w:t>
      </w:r>
      <w:r>
        <w:rPr>
          <w:spacing w:val="1"/>
        </w:rPr>
        <w:t xml:space="preserve"> </w:t>
      </w:r>
      <w:r>
        <w:t>критична інтерпретація»).</w:t>
      </w:r>
    </w:p>
    <w:p w:rsidR="000E4752" w:rsidRDefault="003D0396">
      <w:pPr>
        <w:pStyle w:val="a0"/>
        <w:ind w:left="100" w:right="118" w:firstLine="708"/>
      </w:pPr>
      <w:r>
        <w:rPr>
          <w:color w:val="auto"/>
        </w:rPr>
        <w:t>Глядацька</w:t>
      </w:r>
      <w:r>
        <w:rPr>
          <w:color w:val="auto"/>
          <w:spacing w:val="1"/>
        </w:rPr>
        <w:t xml:space="preserve"> </w:t>
      </w:r>
      <w:r>
        <w:rPr>
          <w:color w:val="auto"/>
        </w:rPr>
        <w:t>інтерпретація є</w:t>
      </w:r>
      <w:r>
        <w:rPr>
          <w:color w:val="auto"/>
          <w:spacing w:val="1"/>
        </w:rPr>
        <w:t xml:space="preserve"> </w:t>
      </w:r>
      <w:r>
        <w:rPr>
          <w:color w:val="auto"/>
        </w:rPr>
        <w:t>індивідуальним сприйняттям художнього твору митцем,</w:t>
      </w:r>
      <w:r>
        <w:rPr>
          <w:color w:val="auto"/>
          <w:spacing w:val="70"/>
        </w:rPr>
        <w:t xml:space="preserve"> </w:t>
      </w:r>
      <w:r>
        <w:rPr>
          <w:color w:val="auto"/>
        </w:rPr>
        <w:t>його емоційно-образне</w:t>
      </w:r>
      <w:r>
        <w:rPr>
          <w:color w:val="auto"/>
          <w:spacing w:val="1"/>
        </w:rPr>
        <w:t xml:space="preserve"> </w:t>
      </w:r>
      <w:r>
        <w:rPr>
          <w:color w:val="auto"/>
        </w:rPr>
        <w:t>та розумове сприйняття. О. Ісаєва, О. Карсалов та інші тлумачать цю категорію як</w:t>
      </w:r>
      <w:r>
        <w:rPr>
          <w:color w:val="auto"/>
          <w:spacing w:val="1"/>
        </w:rPr>
        <w:t xml:space="preserve"> </w:t>
      </w:r>
      <w:r>
        <w:rPr>
          <w:color w:val="auto"/>
        </w:rPr>
        <w:t>форму</w:t>
      </w:r>
      <w:r>
        <w:rPr>
          <w:color w:val="auto"/>
          <w:spacing w:val="1"/>
        </w:rPr>
        <w:t xml:space="preserve"> </w:t>
      </w:r>
      <w:r>
        <w:rPr>
          <w:color w:val="auto"/>
        </w:rPr>
        <w:t>художньої</w:t>
      </w:r>
      <w:r>
        <w:rPr>
          <w:color w:val="auto"/>
          <w:spacing w:val="1"/>
        </w:rPr>
        <w:t xml:space="preserve"> </w:t>
      </w:r>
      <w:r>
        <w:rPr>
          <w:color w:val="auto"/>
        </w:rPr>
        <w:t>діяльності</w:t>
      </w:r>
      <w:r>
        <w:rPr>
          <w:color w:val="auto"/>
          <w:spacing w:val="1"/>
        </w:rPr>
        <w:t xml:space="preserve"> </w:t>
      </w:r>
      <w:r>
        <w:rPr>
          <w:color w:val="auto"/>
        </w:rPr>
        <w:t>особистості,</w:t>
      </w:r>
      <w:r>
        <w:rPr>
          <w:color w:val="auto"/>
          <w:spacing w:val="1"/>
        </w:rPr>
        <w:t xml:space="preserve"> </w:t>
      </w:r>
      <w:r>
        <w:rPr>
          <w:color w:val="auto"/>
        </w:rPr>
        <w:t>пов’язану</w:t>
      </w:r>
      <w:r>
        <w:rPr>
          <w:color w:val="auto"/>
          <w:spacing w:val="1"/>
        </w:rPr>
        <w:t xml:space="preserve"> </w:t>
      </w:r>
      <w:r>
        <w:rPr>
          <w:color w:val="auto"/>
        </w:rPr>
        <w:t>з</w:t>
      </w:r>
      <w:r>
        <w:rPr>
          <w:color w:val="auto"/>
          <w:spacing w:val="1"/>
        </w:rPr>
        <w:t xml:space="preserve"> осягненням </w:t>
      </w:r>
      <w:r>
        <w:rPr>
          <w:color w:val="auto"/>
        </w:rPr>
        <w:t>твору в</w:t>
      </w:r>
      <w:r>
        <w:rPr>
          <w:color w:val="auto"/>
          <w:spacing w:val="1"/>
        </w:rPr>
        <w:t xml:space="preserve"> </w:t>
      </w:r>
      <w:r>
        <w:rPr>
          <w:color w:val="auto"/>
        </w:rPr>
        <w:t>процесі його сприймання (рис. 2).</w:t>
      </w:r>
    </w:p>
    <w:p w:rsidR="000E4752" w:rsidRDefault="000E4752">
      <w:pPr>
        <w:pStyle w:val="a0"/>
        <w:ind w:left="100" w:right="118" w:firstLine="708"/>
        <w:rPr>
          <w:color w:val="auto"/>
        </w:rPr>
      </w:pPr>
    </w:p>
    <w:p w:rsidR="000E4752" w:rsidRDefault="003D0396">
      <w:pPr>
        <w:pStyle w:val="a0"/>
        <w:ind w:left="680"/>
        <w:rPr>
          <w:color w:val="auto"/>
        </w:rPr>
      </w:pPr>
      <w:r>
        <w:rPr>
          <w:noProof/>
          <w:color w:val="auto"/>
          <w:lang w:val="ru-RU" w:eastAsia="ru-RU"/>
        </w:rPr>
        <w:drawing>
          <wp:inline distT="0" distB="0" distL="0" distR="0">
            <wp:extent cx="4546600" cy="2857500"/>
            <wp:effectExtent l="0" t="0" r="0" b="0"/>
            <wp:docPr id="1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1.png"/>
                    <pic:cNvPicPr>
                      <a:picLocks noChangeAspect="1" noChangeArrowheads="1"/>
                    </pic:cNvPicPr>
                  </pic:nvPicPr>
                  <pic:blipFill>
                    <a:blip r:embed="rId22"/>
                    <a:stretch>
                      <a:fillRect/>
                    </a:stretch>
                  </pic:blipFill>
                  <pic:spPr bwMode="auto">
                    <a:xfrm>
                      <a:off x="0" y="0"/>
                      <a:ext cx="4546600" cy="2857500"/>
                    </a:xfrm>
                    <a:prstGeom prst="rect">
                      <a:avLst/>
                    </a:prstGeom>
                  </pic:spPr>
                </pic:pic>
              </a:graphicData>
            </a:graphic>
          </wp:inline>
        </w:drawing>
      </w:r>
    </w:p>
    <w:p w:rsidR="000E4752" w:rsidRDefault="003D0396">
      <w:pPr>
        <w:pStyle w:val="a0"/>
        <w:spacing w:before="132"/>
        <w:ind w:left="2713" w:hanging="1849"/>
        <w:jc w:val="left"/>
      </w:pPr>
      <w:r>
        <w:rPr>
          <w:color w:val="auto"/>
        </w:rPr>
        <w:t>Рис.</w:t>
      </w:r>
      <w:r>
        <w:rPr>
          <w:color w:val="auto"/>
          <w:spacing w:val="-2"/>
        </w:rPr>
        <w:t> 2</w:t>
      </w:r>
      <w:r>
        <w:rPr>
          <w:color w:val="auto"/>
        </w:rPr>
        <w:t>.</w:t>
      </w:r>
      <w:r>
        <w:rPr>
          <w:color w:val="auto"/>
          <w:spacing w:val="-5"/>
        </w:rPr>
        <w:t xml:space="preserve"> </w:t>
      </w:r>
      <w:r>
        <w:rPr>
          <w:color w:val="auto"/>
        </w:rPr>
        <w:t>Інтерпретація</w:t>
      </w:r>
      <w:r>
        <w:rPr>
          <w:color w:val="auto"/>
          <w:spacing w:val="-4"/>
        </w:rPr>
        <w:t xml:space="preserve"> </w:t>
      </w:r>
      <w:r>
        <w:rPr>
          <w:color w:val="auto"/>
        </w:rPr>
        <w:t>на</w:t>
      </w:r>
      <w:r>
        <w:rPr>
          <w:color w:val="auto"/>
          <w:spacing w:val="-3"/>
        </w:rPr>
        <w:t xml:space="preserve"> </w:t>
      </w:r>
      <w:r>
        <w:rPr>
          <w:color w:val="auto"/>
        </w:rPr>
        <w:t>картину</w:t>
      </w:r>
      <w:r>
        <w:rPr>
          <w:color w:val="auto"/>
          <w:spacing w:val="-6"/>
        </w:rPr>
        <w:t xml:space="preserve"> </w:t>
      </w:r>
      <w:r>
        <w:rPr>
          <w:color w:val="auto"/>
        </w:rPr>
        <w:t>Вермера «Молода</w:t>
      </w:r>
      <w:r>
        <w:rPr>
          <w:color w:val="auto"/>
          <w:spacing w:val="-3"/>
        </w:rPr>
        <w:t xml:space="preserve"> </w:t>
      </w:r>
      <w:r>
        <w:rPr>
          <w:color w:val="auto"/>
        </w:rPr>
        <w:t>жінка,</w:t>
      </w:r>
      <w:r>
        <w:rPr>
          <w:color w:val="auto"/>
          <w:spacing w:val="-1"/>
        </w:rPr>
        <w:t xml:space="preserve"> </w:t>
      </w:r>
      <w:r>
        <w:rPr>
          <w:color w:val="auto"/>
        </w:rPr>
        <w:t>яка</w:t>
      </w:r>
      <w:r>
        <w:rPr>
          <w:color w:val="auto"/>
          <w:spacing w:val="-3"/>
        </w:rPr>
        <w:t xml:space="preserve"> </w:t>
      </w:r>
      <w:r>
        <w:rPr>
          <w:color w:val="auto"/>
        </w:rPr>
        <w:t>читає</w:t>
      </w:r>
      <w:r>
        <w:rPr>
          <w:color w:val="auto"/>
          <w:spacing w:val="-67"/>
        </w:rPr>
        <w:t xml:space="preserve"> </w:t>
      </w:r>
      <w:r>
        <w:rPr>
          <w:color w:val="auto"/>
        </w:rPr>
        <w:t>лист</w:t>
      </w:r>
      <w:r>
        <w:rPr>
          <w:color w:val="auto"/>
          <w:spacing w:val="1"/>
        </w:rPr>
        <w:t xml:space="preserve"> </w:t>
      </w:r>
      <w:r>
        <w:rPr>
          <w:color w:val="auto"/>
        </w:rPr>
        <w:t>біля</w:t>
      </w:r>
      <w:r>
        <w:rPr>
          <w:color w:val="auto"/>
          <w:spacing w:val="1"/>
        </w:rPr>
        <w:t xml:space="preserve"> </w:t>
      </w:r>
      <w:r>
        <w:rPr>
          <w:color w:val="auto"/>
        </w:rPr>
        <w:t>відкритого</w:t>
      </w:r>
      <w:r>
        <w:rPr>
          <w:color w:val="auto"/>
          <w:spacing w:val="-4"/>
        </w:rPr>
        <w:t xml:space="preserve"> </w:t>
      </w:r>
      <w:r>
        <w:rPr>
          <w:color w:val="auto"/>
        </w:rPr>
        <w:t>вікна»,</w:t>
      </w:r>
      <w:r>
        <w:rPr>
          <w:color w:val="auto"/>
          <w:spacing w:val="3"/>
        </w:rPr>
        <w:t xml:space="preserve"> </w:t>
      </w:r>
      <w:r>
        <w:rPr>
          <w:color w:val="auto"/>
        </w:rPr>
        <w:t>1663 р.</w:t>
      </w:r>
    </w:p>
    <w:p w:rsidR="000E4752" w:rsidRDefault="000E4752">
      <w:pPr>
        <w:pStyle w:val="a0"/>
        <w:ind w:left="100" w:right="118" w:firstLine="708"/>
      </w:pPr>
    </w:p>
    <w:p w:rsidR="000E4752" w:rsidRDefault="003D0396">
      <w:pPr>
        <w:pStyle w:val="a0"/>
        <w:ind w:left="100" w:right="118" w:firstLine="708"/>
      </w:pPr>
      <w:r>
        <w:rPr>
          <w:color w:val="auto"/>
        </w:rPr>
        <w:t>Це</w:t>
      </w:r>
      <w:r>
        <w:rPr>
          <w:color w:val="auto"/>
          <w:spacing w:val="1"/>
        </w:rPr>
        <w:t xml:space="preserve"> </w:t>
      </w:r>
      <w:r>
        <w:rPr>
          <w:color w:val="auto"/>
        </w:rPr>
        <w:t>інтимний аспект спілкування людини з мистецтвом, коли відбувається зустріч</w:t>
      </w:r>
      <w:r>
        <w:rPr>
          <w:color w:val="auto"/>
          <w:spacing w:val="1"/>
        </w:rPr>
        <w:t xml:space="preserve"> </w:t>
      </w:r>
      <w:r>
        <w:rPr>
          <w:color w:val="auto"/>
        </w:rPr>
        <w:t>двох світів: художнього твору, де «зашифровані» не тільки думки та почуття</w:t>
      </w:r>
      <w:r>
        <w:rPr>
          <w:color w:val="auto"/>
          <w:spacing w:val="1"/>
        </w:rPr>
        <w:t xml:space="preserve"> </w:t>
      </w:r>
      <w:r>
        <w:rPr>
          <w:color w:val="auto"/>
        </w:rPr>
        <w:t>автора, його спосіб бачення навколишнього світу, але й духовно-суспільний</w:t>
      </w:r>
      <w:r>
        <w:rPr>
          <w:color w:val="auto"/>
          <w:spacing w:val="1"/>
        </w:rPr>
        <w:t xml:space="preserve"> </w:t>
      </w:r>
      <w:r>
        <w:rPr>
          <w:color w:val="auto"/>
        </w:rPr>
        <w:t>досвід</w:t>
      </w:r>
      <w:r>
        <w:rPr>
          <w:color w:val="auto"/>
          <w:spacing w:val="62"/>
        </w:rPr>
        <w:t xml:space="preserve"> </w:t>
      </w:r>
      <w:r>
        <w:rPr>
          <w:color w:val="auto"/>
        </w:rPr>
        <w:t>багатьох</w:t>
      </w:r>
      <w:r>
        <w:rPr>
          <w:color w:val="auto"/>
          <w:spacing w:val="62"/>
        </w:rPr>
        <w:t xml:space="preserve"> </w:t>
      </w:r>
      <w:r>
        <w:rPr>
          <w:color w:val="auto"/>
        </w:rPr>
        <w:t>поколінь</w:t>
      </w:r>
      <w:r>
        <w:rPr>
          <w:color w:val="auto"/>
          <w:spacing w:val="66"/>
        </w:rPr>
        <w:t xml:space="preserve"> </w:t>
      </w:r>
      <w:r>
        <w:rPr>
          <w:color w:val="auto"/>
        </w:rPr>
        <w:t>–</w:t>
      </w:r>
      <w:r>
        <w:rPr>
          <w:color w:val="auto"/>
          <w:spacing w:val="63"/>
        </w:rPr>
        <w:t xml:space="preserve"> </w:t>
      </w:r>
      <w:r>
        <w:rPr>
          <w:color w:val="auto"/>
        </w:rPr>
        <w:t>і</w:t>
      </w:r>
      <w:r>
        <w:rPr>
          <w:color w:val="auto"/>
          <w:spacing w:val="60"/>
        </w:rPr>
        <w:t xml:space="preserve"> </w:t>
      </w:r>
      <w:r>
        <w:rPr>
          <w:color w:val="auto"/>
        </w:rPr>
        <w:t>світу</w:t>
      </w:r>
      <w:r>
        <w:rPr>
          <w:color w:val="auto"/>
          <w:spacing w:val="54"/>
        </w:rPr>
        <w:t xml:space="preserve"> </w:t>
      </w:r>
      <w:r>
        <w:rPr>
          <w:color w:val="auto"/>
        </w:rPr>
        <w:t>глядача. Н.</w:t>
      </w:r>
      <w:r>
        <w:rPr>
          <w:color w:val="auto"/>
          <w:spacing w:val="60"/>
        </w:rPr>
        <w:t> </w:t>
      </w:r>
      <w:r>
        <w:rPr>
          <w:color w:val="auto"/>
        </w:rPr>
        <w:t>Яковлев вважає, що саме</w:t>
      </w:r>
      <w:r>
        <w:rPr>
          <w:color w:val="auto"/>
          <w:spacing w:val="1"/>
        </w:rPr>
        <w:t xml:space="preserve"> </w:t>
      </w:r>
      <w:r>
        <w:rPr>
          <w:color w:val="auto"/>
        </w:rPr>
        <w:t>в</w:t>
      </w:r>
      <w:r>
        <w:rPr>
          <w:color w:val="auto"/>
          <w:spacing w:val="1"/>
        </w:rPr>
        <w:t xml:space="preserve"> </w:t>
      </w:r>
      <w:r>
        <w:rPr>
          <w:color w:val="auto"/>
        </w:rPr>
        <w:t>цей</w:t>
      </w:r>
      <w:r>
        <w:rPr>
          <w:color w:val="auto"/>
          <w:spacing w:val="1"/>
        </w:rPr>
        <w:t xml:space="preserve"> </w:t>
      </w:r>
      <w:r>
        <w:rPr>
          <w:color w:val="auto"/>
        </w:rPr>
        <w:t>момент</w:t>
      </w:r>
      <w:r>
        <w:rPr>
          <w:color w:val="auto"/>
          <w:spacing w:val="1"/>
        </w:rPr>
        <w:t xml:space="preserve"> </w:t>
      </w:r>
      <w:r>
        <w:rPr>
          <w:color w:val="auto"/>
        </w:rPr>
        <w:t>народжується</w:t>
      </w:r>
      <w:r>
        <w:rPr>
          <w:color w:val="auto"/>
          <w:spacing w:val="1"/>
        </w:rPr>
        <w:t xml:space="preserve"> </w:t>
      </w:r>
      <w:r>
        <w:rPr>
          <w:color w:val="auto"/>
        </w:rPr>
        <w:t>новий,</w:t>
      </w:r>
      <w:r>
        <w:rPr>
          <w:color w:val="auto"/>
          <w:spacing w:val="1"/>
        </w:rPr>
        <w:t xml:space="preserve"> </w:t>
      </w:r>
      <w:r>
        <w:rPr>
          <w:color w:val="auto"/>
        </w:rPr>
        <w:t>так</w:t>
      </w:r>
      <w:r>
        <w:rPr>
          <w:color w:val="auto"/>
          <w:spacing w:val="1"/>
        </w:rPr>
        <w:t xml:space="preserve"> </w:t>
      </w:r>
      <w:r>
        <w:rPr>
          <w:color w:val="auto"/>
        </w:rPr>
        <w:t>само</w:t>
      </w:r>
      <w:r>
        <w:rPr>
          <w:color w:val="auto"/>
          <w:spacing w:val="1"/>
        </w:rPr>
        <w:t xml:space="preserve"> </w:t>
      </w:r>
      <w:r>
        <w:rPr>
          <w:color w:val="auto"/>
        </w:rPr>
        <w:t>унікальний</w:t>
      </w:r>
      <w:r>
        <w:rPr>
          <w:color w:val="auto"/>
          <w:spacing w:val="70"/>
        </w:rPr>
        <w:t xml:space="preserve"> </w:t>
      </w:r>
      <w:r>
        <w:rPr>
          <w:color w:val="auto"/>
        </w:rPr>
        <w:t>художній</w:t>
      </w:r>
      <w:r>
        <w:rPr>
          <w:color w:val="auto"/>
          <w:spacing w:val="1"/>
        </w:rPr>
        <w:t xml:space="preserve"> </w:t>
      </w:r>
      <w:r>
        <w:rPr>
          <w:color w:val="auto"/>
        </w:rPr>
        <w:t>образ,</w:t>
      </w:r>
      <w:r>
        <w:rPr>
          <w:color w:val="auto"/>
          <w:spacing w:val="2"/>
        </w:rPr>
        <w:t xml:space="preserve"> </w:t>
      </w:r>
      <w:r>
        <w:rPr>
          <w:color w:val="auto"/>
        </w:rPr>
        <w:t>як</w:t>
      </w:r>
      <w:r>
        <w:rPr>
          <w:color w:val="auto"/>
          <w:spacing w:val="2"/>
        </w:rPr>
        <w:t xml:space="preserve"> </w:t>
      </w:r>
      <w:r>
        <w:rPr>
          <w:color w:val="auto"/>
        </w:rPr>
        <w:t>і</w:t>
      </w:r>
      <w:r>
        <w:rPr>
          <w:color w:val="auto"/>
          <w:spacing w:val="-1"/>
        </w:rPr>
        <w:t xml:space="preserve"> </w:t>
      </w:r>
      <w:r>
        <w:rPr>
          <w:color w:val="auto"/>
        </w:rPr>
        <w:t>той,</w:t>
      </w:r>
      <w:r>
        <w:rPr>
          <w:color w:val="auto"/>
          <w:spacing w:val="3"/>
        </w:rPr>
        <w:t xml:space="preserve"> </w:t>
      </w:r>
      <w:r>
        <w:rPr>
          <w:color w:val="auto"/>
        </w:rPr>
        <w:t>який</w:t>
      </w:r>
      <w:r>
        <w:rPr>
          <w:color w:val="auto"/>
          <w:spacing w:val="-1"/>
        </w:rPr>
        <w:t xml:space="preserve"> </w:t>
      </w:r>
      <w:r>
        <w:rPr>
          <w:color w:val="auto"/>
        </w:rPr>
        <w:t>створив митець.</w:t>
      </w:r>
    </w:p>
    <w:p w:rsidR="000E4752" w:rsidRDefault="003D0396">
      <w:pPr>
        <w:pStyle w:val="a0"/>
        <w:spacing w:before="4"/>
        <w:ind w:left="100" w:right="126" w:firstLine="708"/>
      </w:pPr>
      <w:r>
        <w:rPr>
          <w:spacing w:val="1"/>
        </w:rPr>
        <w:t xml:space="preserve">Важливим </w:t>
      </w:r>
      <w:r>
        <w:t>в</w:t>
      </w:r>
      <w:r>
        <w:rPr>
          <w:spacing w:val="1"/>
        </w:rPr>
        <w:t xml:space="preserve"> </w:t>
      </w:r>
      <w:r>
        <w:t>інтерпретації</w:t>
      </w:r>
      <w:r>
        <w:rPr>
          <w:spacing w:val="1"/>
        </w:rPr>
        <w:t xml:space="preserve"> є </w:t>
      </w:r>
      <w:r>
        <w:t>особливості</w:t>
      </w:r>
      <w:r>
        <w:rPr>
          <w:spacing w:val="1"/>
        </w:rPr>
        <w:t xml:space="preserve"> </w:t>
      </w:r>
      <w:r>
        <w:t>характеру,</w:t>
      </w:r>
      <w:r>
        <w:rPr>
          <w:spacing w:val="-67"/>
        </w:rPr>
        <w:t xml:space="preserve"> </w:t>
      </w:r>
      <w:r>
        <w:t>духовний,</w:t>
      </w:r>
      <w:r>
        <w:rPr>
          <w:spacing w:val="1"/>
        </w:rPr>
        <w:t xml:space="preserve"> </w:t>
      </w:r>
      <w:r>
        <w:t>естетичний</w:t>
      </w:r>
      <w:r>
        <w:rPr>
          <w:spacing w:val="1"/>
        </w:rPr>
        <w:t xml:space="preserve"> </w:t>
      </w:r>
      <w:r>
        <w:t>і</w:t>
      </w:r>
      <w:r>
        <w:rPr>
          <w:spacing w:val="1"/>
        </w:rPr>
        <w:t xml:space="preserve"> </w:t>
      </w:r>
      <w:r>
        <w:t>життєвий</w:t>
      </w:r>
      <w:r>
        <w:rPr>
          <w:spacing w:val="1"/>
        </w:rPr>
        <w:t xml:space="preserve"> </w:t>
      </w:r>
      <w:r>
        <w:t>досвід,</w:t>
      </w:r>
      <w:r>
        <w:rPr>
          <w:spacing w:val="1"/>
        </w:rPr>
        <w:t xml:space="preserve"> </w:t>
      </w:r>
      <w:r>
        <w:t>рівень</w:t>
      </w:r>
      <w:r>
        <w:rPr>
          <w:spacing w:val="1"/>
        </w:rPr>
        <w:t xml:space="preserve"> </w:t>
      </w:r>
      <w:r>
        <w:t>емоційного</w:t>
      </w:r>
      <w:r>
        <w:rPr>
          <w:spacing w:val="1"/>
        </w:rPr>
        <w:t xml:space="preserve"> </w:t>
      </w:r>
      <w:r>
        <w:t>та</w:t>
      </w:r>
      <w:r>
        <w:rPr>
          <w:spacing w:val="1"/>
        </w:rPr>
        <w:t xml:space="preserve"> </w:t>
      </w:r>
      <w:r>
        <w:t>інтелектуального</w:t>
      </w:r>
      <w:r>
        <w:rPr>
          <w:spacing w:val="1"/>
        </w:rPr>
        <w:t xml:space="preserve"> </w:t>
      </w:r>
      <w:r>
        <w:t>розвитку</w:t>
      </w:r>
      <w:r>
        <w:rPr>
          <w:spacing w:val="1"/>
        </w:rPr>
        <w:t xml:space="preserve"> </w:t>
      </w:r>
      <w:r>
        <w:t>людини</w:t>
      </w:r>
      <w:r>
        <w:rPr>
          <w:spacing w:val="1"/>
        </w:rPr>
        <w:t xml:space="preserve"> </w:t>
      </w:r>
      <w:r>
        <w:t>тощо.</w:t>
      </w:r>
      <w:r>
        <w:rPr>
          <w:spacing w:val="1"/>
        </w:rPr>
        <w:t xml:space="preserve"> </w:t>
      </w:r>
      <w:r>
        <w:t>Глядацька</w:t>
      </w:r>
      <w:r>
        <w:rPr>
          <w:spacing w:val="1"/>
        </w:rPr>
        <w:t xml:space="preserve"> </w:t>
      </w:r>
      <w:r>
        <w:t>інтерпретація</w:t>
      </w:r>
      <w:r>
        <w:rPr>
          <w:spacing w:val="1"/>
        </w:rPr>
        <w:t xml:space="preserve"> </w:t>
      </w:r>
      <w:r>
        <w:t>з</w:t>
      </w:r>
      <w:r>
        <w:rPr>
          <w:spacing w:val="1"/>
        </w:rPr>
        <w:t xml:space="preserve"> </w:t>
      </w:r>
      <w:r>
        <w:t>необхідністю «вбудована» в художнє сприйняття кожної людини незалежно</w:t>
      </w:r>
      <w:r>
        <w:rPr>
          <w:spacing w:val="1"/>
        </w:rPr>
        <w:t xml:space="preserve"> </w:t>
      </w:r>
      <w:r>
        <w:t>від</w:t>
      </w:r>
      <w:r>
        <w:rPr>
          <w:spacing w:val="1"/>
        </w:rPr>
        <w:t xml:space="preserve"> </w:t>
      </w:r>
      <w:r>
        <w:t>її</w:t>
      </w:r>
      <w:r>
        <w:rPr>
          <w:spacing w:val="1"/>
        </w:rPr>
        <w:t xml:space="preserve"> </w:t>
      </w:r>
      <w:r>
        <w:t>професійної</w:t>
      </w:r>
      <w:r>
        <w:rPr>
          <w:spacing w:val="1"/>
        </w:rPr>
        <w:t xml:space="preserve"> </w:t>
      </w:r>
      <w:r>
        <w:t>приналежності,</w:t>
      </w:r>
      <w:r>
        <w:rPr>
          <w:spacing w:val="1"/>
        </w:rPr>
        <w:t xml:space="preserve"> </w:t>
      </w:r>
      <w:r>
        <w:t>адже</w:t>
      </w:r>
      <w:r>
        <w:rPr>
          <w:spacing w:val="1"/>
        </w:rPr>
        <w:t xml:space="preserve"> </w:t>
      </w:r>
      <w:r>
        <w:t>«людська</w:t>
      </w:r>
      <w:r>
        <w:rPr>
          <w:spacing w:val="1"/>
        </w:rPr>
        <w:t xml:space="preserve"> </w:t>
      </w:r>
      <w:r>
        <w:t>свідомість</w:t>
      </w:r>
      <w:r>
        <w:rPr>
          <w:spacing w:val="1"/>
        </w:rPr>
        <w:t xml:space="preserve"> </w:t>
      </w:r>
      <w:r>
        <w:t>існує</w:t>
      </w:r>
      <w:r>
        <w:rPr>
          <w:spacing w:val="1"/>
        </w:rPr>
        <w:t xml:space="preserve"> </w:t>
      </w:r>
      <w:r>
        <w:t>інтерпретуючи»</w:t>
      </w:r>
      <w:r>
        <w:rPr>
          <w:spacing w:val="-12"/>
        </w:rPr>
        <w:t xml:space="preserve"> </w:t>
      </w:r>
      <w:r>
        <w:t>(Г.</w:t>
      </w:r>
      <w:r>
        <w:rPr>
          <w:spacing w:val="3"/>
        </w:rPr>
        <w:t> </w:t>
      </w:r>
      <w:r>
        <w:t>Гадамер) [6,</w:t>
      </w:r>
      <w:r>
        <w:rPr>
          <w:spacing w:val="-1"/>
        </w:rPr>
        <w:t xml:space="preserve"> </w:t>
      </w:r>
      <w:r>
        <w:t>с.</w:t>
      </w:r>
      <w:r>
        <w:rPr>
          <w:spacing w:val="7"/>
        </w:rPr>
        <w:t> </w:t>
      </w:r>
      <w:r>
        <w:t>67].</w:t>
      </w:r>
    </w:p>
    <w:p w:rsidR="000E4752" w:rsidRDefault="003D0396">
      <w:pPr>
        <w:pStyle w:val="a0"/>
        <w:spacing w:before="3"/>
        <w:ind w:left="100" w:right="120" w:firstLine="708"/>
      </w:pPr>
      <w:r>
        <w:t>О. Рудницька категорію «художній аналіз» тлумачить як логічний прийом, спосіб вивчення художнього</w:t>
      </w:r>
      <w:r>
        <w:rPr>
          <w:spacing w:val="1"/>
        </w:rPr>
        <w:t xml:space="preserve"> </w:t>
      </w:r>
      <w:r>
        <w:t>твору, його розкладання на складові, кожна з яких розглядається окремо, щоб</w:t>
      </w:r>
      <w:r>
        <w:rPr>
          <w:spacing w:val="1"/>
        </w:rPr>
        <w:t xml:space="preserve"> </w:t>
      </w:r>
      <w:r>
        <w:t>виділені складові поєднати за допомогою синтезу в ціле. Аналіз передбачає</w:t>
      </w:r>
      <w:r>
        <w:rPr>
          <w:spacing w:val="1"/>
        </w:rPr>
        <w:t xml:space="preserve"> </w:t>
      </w:r>
      <w:r>
        <w:t>дослідження</w:t>
      </w:r>
      <w:r>
        <w:rPr>
          <w:spacing w:val="1"/>
        </w:rPr>
        <w:t xml:space="preserve"> </w:t>
      </w:r>
      <w:r>
        <w:t>компонентів</w:t>
      </w:r>
      <w:r>
        <w:rPr>
          <w:spacing w:val="1"/>
        </w:rPr>
        <w:t xml:space="preserve"> </w:t>
      </w:r>
      <w:r>
        <w:t>твору</w:t>
      </w:r>
      <w:r>
        <w:rPr>
          <w:spacing w:val="1"/>
        </w:rPr>
        <w:t xml:space="preserve"> </w:t>
      </w:r>
      <w:r>
        <w:t>та</w:t>
      </w:r>
      <w:r>
        <w:rPr>
          <w:spacing w:val="1"/>
        </w:rPr>
        <w:t xml:space="preserve"> </w:t>
      </w:r>
      <w:r>
        <w:t>їх</w:t>
      </w:r>
      <w:r>
        <w:rPr>
          <w:spacing w:val="1"/>
        </w:rPr>
        <w:t xml:space="preserve"> </w:t>
      </w:r>
      <w:r>
        <w:t>зв’язків;</w:t>
      </w:r>
      <w:r>
        <w:rPr>
          <w:spacing w:val="1"/>
        </w:rPr>
        <w:t xml:space="preserve"> </w:t>
      </w:r>
      <w:r>
        <w:t>він</w:t>
      </w:r>
      <w:r>
        <w:rPr>
          <w:spacing w:val="1"/>
        </w:rPr>
        <w:t xml:space="preserve"> </w:t>
      </w:r>
      <w:r>
        <w:t>включає</w:t>
      </w:r>
      <w:r>
        <w:rPr>
          <w:spacing w:val="1"/>
        </w:rPr>
        <w:t xml:space="preserve"> </w:t>
      </w:r>
      <w:r>
        <w:t>процедури</w:t>
      </w:r>
      <w:r>
        <w:rPr>
          <w:spacing w:val="1"/>
        </w:rPr>
        <w:t xml:space="preserve"> </w:t>
      </w:r>
      <w:r>
        <w:t>розрізнення,</w:t>
      </w:r>
      <w:r>
        <w:rPr>
          <w:spacing w:val="1"/>
        </w:rPr>
        <w:t xml:space="preserve"> </w:t>
      </w:r>
      <w:r>
        <w:t>виокремлення,</w:t>
      </w:r>
      <w:r>
        <w:rPr>
          <w:spacing w:val="1"/>
        </w:rPr>
        <w:t xml:space="preserve"> </w:t>
      </w:r>
      <w:r>
        <w:t>послідовного вивчення</w:t>
      </w:r>
      <w:r>
        <w:rPr>
          <w:spacing w:val="1"/>
        </w:rPr>
        <w:t xml:space="preserve"> </w:t>
      </w:r>
      <w:r>
        <w:t>елементів</w:t>
      </w:r>
      <w:r>
        <w:rPr>
          <w:spacing w:val="1"/>
        </w:rPr>
        <w:t xml:space="preserve"> </w:t>
      </w:r>
      <w:r>
        <w:t>форми</w:t>
      </w:r>
      <w:r>
        <w:rPr>
          <w:spacing w:val="1"/>
        </w:rPr>
        <w:t xml:space="preserve"> </w:t>
      </w:r>
      <w:r>
        <w:t>[6,</w:t>
      </w:r>
      <w:r>
        <w:rPr>
          <w:spacing w:val="70"/>
        </w:rPr>
        <w:t xml:space="preserve"> </w:t>
      </w:r>
      <w:r>
        <w:t>с.</w:t>
      </w:r>
      <w:r>
        <w:rPr>
          <w:spacing w:val="-67"/>
        </w:rPr>
        <w:t> </w:t>
      </w:r>
      <w:r>
        <w:t>69].</w:t>
      </w:r>
    </w:p>
    <w:p w:rsidR="000E4752" w:rsidRDefault="003D0396">
      <w:pPr>
        <w:pStyle w:val="a0"/>
        <w:ind w:left="100" w:right="123" w:firstLine="708"/>
      </w:pPr>
      <w:r>
        <w:t>Охарактеризуємо</w:t>
      </w:r>
      <w:r>
        <w:rPr>
          <w:spacing w:val="1"/>
        </w:rPr>
        <w:t xml:space="preserve"> </w:t>
      </w:r>
      <w:r>
        <w:t>методи</w:t>
      </w:r>
      <w:r>
        <w:rPr>
          <w:spacing w:val="1"/>
        </w:rPr>
        <w:t xml:space="preserve"> </w:t>
      </w:r>
      <w:r>
        <w:t>науково-критичної</w:t>
      </w:r>
      <w:r>
        <w:rPr>
          <w:spacing w:val="1"/>
        </w:rPr>
        <w:t xml:space="preserve"> </w:t>
      </w:r>
      <w:r>
        <w:t>інтерпретації («пояснюючі» методи) – це музейний та іконографічний опис,</w:t>
      </w:r>
      <w:r>
        <w:rPr>
          <w:spacing w:val="1"/>
        </w:rPr>
        <w:t xml:space="preserve"> </w:t>
      </w:r>
      <w:r>
        <w:t>формальний,</w:t>
      </w:r>
      <w:r>
        <w:rPr>
          <w:spacing w:val="1"/>
        </w:rPr>
        <w:t xml:space="preserve"> </w:t>
      </w:r>
      <w:r>
        <w:t>семіотичний,</w:t>
      </w:r>
      <w:r>
        <w:rPr>
          <w:spacing w:val="1"/>
        </w:rPr>
        <w:t xml:space="preserve"> </w:t>
      </w:r>
      <w:r>
        <w:t>компаративний</w:t>
      </w:r>
      <w:r>
        <w:rPr>
          <w:spacing w:val="1"/>
        </w:rPr>
        <w:t xml:space="preserve"> </w:t>
      </w:r>
      <w:r>
        <w:t>і</w:t>
      </w:r>
      <w:r>
        <w:rPr>
          <w:spacing w:val="1"/>
        </w:rPr>
        <w:t xml:space="preserve"> </w:t>
      </w:r>
      <w:r>
        <w:t>різні</w:t>
      </w:r>
      <w:r>
        <w:rPr>
          <w:spacing w:val="1"/>
        </w:rPr>
        <w:t xml:space="preserve"> </w:t>
      </w:r>
      <w:r>
        <w:t>види</w:t>
      </w:r>
      <w:r>
        <w:rPr>
          <w:spacing w:val="71"/>
        </w:rPr>
        <w:t xml:space="preserve"> </w:t>
      </w:r>
      <w:r>
        <w:t>композиційного</w:t>
      </w:r>
      <w:r>
        <w:rPr>
          <w:spacing w:val="1"/>
        </w:rPr>
        <w:t xml:space="preserve"> </w:t>
      </w:r>
      <w:r>
        <w:t>аналізу,</w:t>
      </w:r>
      <w:r>
        <w:rPr>
          <w:spacing w:val="1"/>
        </w:rPr>
        <w:t xml:space="preserve"> </w:t>
      </w:r>
      <w:r>
        <w:t>іконологічна</w:t>
      </w:r>
      <w:r>
        <w:rPr>
          <w:spacing w:val="1"/>
        </w:rPr>
        <w:t xml:space="preserve"> </w:t>
      </w:r>
      <w:r>
        <w:t>інтерпретація,</w:t>
      </w:r>
      <w:r>
        <w:rPr>
          <w:spacing w:val="1"/>
        </w:rPr>
        <w:t xml:space="preserve"> </w:t>
      </w:r>
      <w:r>
        <w:t>методи</w:t>
      </w:r>
      <w:r>
        <w:rPr>
          <w:spacing w:val="1"/>
        </w:rPr>
        <w:t xml:space="preserve"> </w:t>
      </w:r>
      <w:r>
        <w:t>експериментально-емпіричного</w:t>
      </w:r>
      <w:r>
        <w:rPr>
          <w:spacing w:val="1"/>
        </w:rPr>
        <w:t xml:space="preserve"> </w:t>
      </w:r>
      <w:r>
        <w:t>дослідження</w:t>
      </w:r>
      <w:r>
        <w:rPr>
          <w:spacing w:val="1"/>
        </w:rPr>
        <w:t xml:space="preserve"> </w:t>
      </w:r>
      <w:r>
        <w:t>твору</w:t>
      </w:r>
      <w:r>
        <w:rPr>
          <w:spacing w:val="1"/>
        </w:rPr>
        <w:t xml:space="preserve"> </w:t>
      </w:r>
      <w:r>
        <w:t>образотворчого</w:t>
      </w:r>
      <w:r>
        <w:rPr>
          <w:spacing w:val="1"/>
        </w:rPr>
        <w:t xml:space="preserve"> </w:t>
      </w:r>
      <w:r>
        <w:t>мистецтва.</w:t>
      </w:r>
      <w:r>
        <w:rPr>
          <w:spacing w:val="1"/>
        </w:rPr>
        <w:t xml:space="preserve"> </w:t>
      </w:r>
      <w:r>
        <w:t>Названі</w:t>
      </w:r>
      <w:r>
        <w:rPr>
          <w:spacing w:val="1"/>
        </w:rPr>
        <w:t xml:space="preserve"> </w:t>
      </w:r>
      <w:r>
        <w:t>дії</w:t>
      </w:r>
      <w:r>
        <w:rPr>
          <w:spacing w:val="1"/>
        </w:rPr>
        <w:t xml:space="preserve"> </w:t>
      </w:r>
      <w:r>
        <w:t>поєднані</w:t>
      </w:r>
      <w:r>
        <w:rPr>
          <w:spacing w:val="1"/>
        </w:rPr>
        <w:t xml:space="preserve"> </w:t>
      </w:r>
      <w:r>
        <w:t>процедурою «герменевтичного кола» і становлять підґрунтя для об’єктивації</w:t>
      </w:r>
      <w:r>
        <w:rPr>
          <w:spacing w:val="1"/>
        </w:rPr>
        <w:t xml:space="preserve"> </w:t>
      </w:r>
      <w:r>
        <w:t>набутого знання у сталих структурах, що в контексті художньої діяльності</w:t>
      </w:r>
      <w:r>
        <w:rPr>
          <w:spacing w:val="1"/>
        </w:rPr>
        <w:t xml:space="preserve"> </w:t>
      </w:r>
      <w:r>
        <w:t>фахівця</w:t>
      </w:r>
      <w:r>
        <w:rPr>
          <w:spacing w:val="-1"/>
        </w:rPr>
        <w:t xml:space="preserve"> </w:t>
      </w:r>
      <w:r>
        <w:t>також набувають специфічних</w:t>
      </w:r>
      <w:r>
        <w:rPr>
          <w:spacing w:val="1"/>
        </w:rPr>
        <w:t xml:space="preserve"> </w:t>
      </w:r>
      <w:r>
        <w:t>рис</w:t>
      </w:r>
      <w:r>
        <w:rPr>
          <w:spacing w:val="1"/>
        </w:rPr>
        <w:t xml:space="preserve"> </w:t>
      </w:r>
      <w:r>
        <w:t>[6,</w:t>
      </w:r>
      <w:r>
        <w:rPr>
          <w:spacing w:val="2"/>
        </w:rPr>
        <w:t xml:space="preserve"> </w:t>
      </w:r>
      <w:r>
        <w:t>с. 71].</w:t>
      </w:r>
    </w:p>
    <w:p w:rsidR="000E4752" w:rsidRDefault="003D0396">
      <w:pPr>
        <w:pStyle w:val="a0"/>
        <w:spacing w:after="57"/>
      </w:pPr>
      <w:r>
        <w:rPr>
          <w:color w:val="auto"/>
        </w:rPr>
        <w:t>Варто підкреслити, що глядацька та науково-критична інтерпретація є</w:t>
      </w:r>
      <w:r>
        <w:rPr>
          <w:color w:val="auto"/>
          <w:spacing w:val="1"/>
        </w:rPr>
        <w:t xml:space="preserve"> </w:t>
      </w:r>
      <w:r>
        <w:rPr>
          <w:color w:val="auto"/>
        </w:rPr>
        <w:t>внутрішньо</w:t>
      </w:r>
      <w:r>
        <w:rPr>
          <w:color w:val="auto"/>
          <w:spacing w:val="1"/>
        </w:rPr>
        <w:t xml:space="preserve"> </w:t>
      </w:r>
      <w:r>
        <w:rPr>
          <w:color w:val="auto"/>
        </w:rPr>
        <w:t>пов’язаними,</w:t>
      </w:r>
      <w:r>
        <w:rPr>
          <w:color w:val="auto"/>
          <w:spacing w:val="1"/>
        </w:rPr>
        <w:t xml:space="preserve"> </w:t>
      </w:r>
      <w:r>
        <w:rPr>
          <w:color w:val="auto"/>
        </w:rPr>
        <w:t>умовно</w:t>
      </w:r>
      <w:r>
        <w:rPr>
          <w:color w:val="auto"/>
          <w:spacing w:val="1"/>
        </w:rPr>
        <w:t xml:space="preserve"> </w:t>
      </w:r>
      <w:r>
        <w:rPr>
          <w:color w:val="auto"/>
        </w:rPr>
        <w:t>послідовними</w:t>
      </w:r>
      <w:r>
        <w:rPr>
          <w:color w:val="auto"/>
          <w:spacing w:val="1"/>
        </w:rPr>
        <w:t xml:space="preserve"> </w:t>
      </w:r>
      <w:r>
        <w:rPr>
          <w:color w:val="auto"/>
        </w:rPr>
        <w:t>видами</w:t>
      </w:r>
      <w:r>
        <w:rPr>
          <w:color w:val="auto"/>
          <w:spacing w:val="1"/>
        </w:rPr>
        <w:t xml:space="preserve"> </w:t>
      </w:r>
      <w:r>
        <w:rPr>
          <w:color w:val="auto"/>
        </w:rPr>
        <w:t>інтерпретаційної</w:t>
      </w:r>
      <w:r>
        <w:rPr>
          <w:color w:val="auto"/>
          <w:spacing w:val="-67"/>
        </w:rPr>
        <w:t xml:space="preserve"> </w:t>
      </w:r>
      <w:r>
        <w:rPr>
          <w:color w:val="auto"/>
        </w:rPr>
        <w:t>діяльності</w:t>
      </w:r>
      <w:r>
        <w:rPr>
          <w:color w:val="auto"/>
          <w:spacing w:val="1"/>
        </w:rPr>
        <w:t xml:space="preserve"> </w:t>
      </w:r>
      <w:r>
        <w:rPr>
          <w:color w:val="auto"/>
        </w:rPr>
        <w:t>професіонала,</w:t>
      </w:r>
      <w:r>
        <w:rPr>
          <w:color w:val="auto"/>
          <w:spacing w:val="1"/>
        </w:rPr>
        <w:t xml:space="preserve"> </w:t>
      </w:r>
      <w:r>
        <w:rPr>
          <w:color w:val="auto"/>
        </w:rPr>
        <w:t>що</w:t>
      </w:r>
      <w:r>
        <w:rPr>
          <w:color w:val="auto"/>
          <w:spacing w:val="1"/>
        </w:rPr>
        <w:t xml:space="preserve"> </w:t>
      </w:r>
      <w:r>
        <w:rPr>
          <w:color w:val="auto"/>
        </w:rPr>
        <w:t>спрямовані</w:t>
      </w:r>
      <w:r>
        <w:rPr>
          <w:color w:val="auto"/>
          <w:spacing w:val="1"/>
        </w:rPr>
        <w:t xml:space="preserve"> </w:t>
      </w:r>
      <w:r>
        <w:rPr>
          <w:color w:val="auto"/>
        </w:rPr>
        <w:t>на</w:t>
      </w:r>
      <w:r>
        <w:rPr>
          <w:color w:val="auto"/>
          <w:spacing w:val="1"/>
        </w:rPr>
        <w:t xml:space="preserve"> </w:t>
      </w:r>
      <w:r>
        <w:rPr>
          <w:color w:val="auto"/>
        </w:rPr>
        <w:t>осягнення</w:t>
      </w:r>
      <w:r>
        <w:rPr>
          <w:color w:val="auto"/>
          <w:spacing w:val="1"/>
        </w:rPr>
        <w:t xml:space="preserve"> </w:t>
      </w:r>
      <w:r>
        <w:rPr>
          <w:color w:val="auto"/>
        </w:rPr>
        <w:t>смислів</w:t>
      </w:r>
      <w:r>
        <w:rPr>
          <w:color w:val="auto"/>
          <w:spacing w:val="1"/>
        </w:rPr>
        <w:t xml:space="preserve"> </w:t>
      </w:r>
      <w:r>
        <w:rPr>
          <w:color w:val="auto"/>
        </w:rPr>
        <w:t>художнього</w:t>
      </w:r>
      <w:r>
        <w:rPr>
          <w:color w:val="auto"/>
          <w:spacing w:val="-67"/>
        </w:rPr>
        <w:t xml:space="preserve"> </w:t>
      </w:r>
      <w:r>
        <w:rPr>
          <w:color w:val="auto"/>
        </w:rPr>
        <w:t>твору, але здійснюються різними методами. Методи глядацької інтерпретації</w:t>
      </w:r>
      <w:r>
        <w:rPr>
          <w:color w:val="auto"/>
          <w:spacing w:val="1"/>
        </w:rPr>
        <w:t xml:space="preserve"> </w:t>
      </w:r>
      <w:r>
        <w:rPr>
          <w:color w:val="auto"/>
        </w:rPr>
        <w:t>можна охарактеризувати як «психологічні», або «розуміючі», вони засновані</w:t>
      </w:r>
      <w:r>
        <w:rPr>
          <w:color w:val="auto"/>
          <w:spacing w:val="1"/>
        </w:rPr>
        <w:t xml:space="preserve"> </w:t>
      </w:r>
      <w:r>
        <w:rPr>
          <w:color w:val="auto"/>
        </w:rPr>
        <w:t>передусім</w:t>
      </w:r>
      <w:r>
        <w:rPr>
          <w:color w:val="auto"/>
          <w:spacing w:val="1"/>
        </w:rPr>
        <w:t xml:space="preserve"> </w:t>
      </w:r>
      <w:r>
        <w:rPr>
          <w:color w:val="auto"/>
        </w:rPr>
        <w:t>на</w:t>
      </w:r>
      <w:r>
        <w:rPr>
          <w:color w:val="auto"/>
          <w:spacing w:val="1"/>
        </w:rPr>
        <w:t xml:space="preserve"> </w:t>
      </w:r>
      <w:r>
        <w:rPr>
          <w:color w:val="auto"/>
        </w:rPr>
        <w:t>рефлексії:</w:t>
      </w:r>
      <w:r>
        <w:rPr>
          <w:color w:val="auto"/>
          <w:spacing w:val="1"/>
        </w:rPr>
        <w:t xml:space="preserve"> </w:t>
      </w:r>
      <w:r>
        <w:rPr>
          <w:color w:val="auto"/>
        </w:rPr>
        <w:t>інтроспекція,</w:t>
      </w:r>
      <w:r>
        <w:rPr>
          <w:color w:val="auto"/>
          <w:spacing w:val="1"/>
        </w:rPr>
        <w:t xml:space="preserve"> </w:t>
      </w:r>
      <w:r>
        <w:rPr>
          <w:color w:val="auto"/>
        </w:rPr>
        <w:t>занурення</w:t>
      </w:r>
      <w:r>
        <w:rPr>
          <w:color w:val="auto"/>
          <w:spacing w:val="1"/>
        </w:rPr>
        <w:t xml:space="preserve"> </w:t>
      </w:r>
      <w:r>
        <w:rPr>
          <w:color w:val="auto"/>
        </w:rPr>
        <w:t>у</w:t>
      </w:r>
      <w:r>
        <w:rPr>
          <w:color w:val="auto"/>
          <w:spacing w:val="1"/>
        </w:rPr>
        <w:t xml:space="preserve"> </w:t>
      </w:r>
      <w:r>
        <w:rPr>
          <w:color w:val="auto"/>
        </w:rPr>
        <w:t>досвід</w:t>
      </w:r>
      <w:r>
        <w:rPr>
          <w:color w:val="auto"/>
          <w:spacing w:val="1"/>
        </w:rPr>
        <w:t xml:space="preserve"> </w:t>
      </w:r>
      <w:r>
        <w:rPr>
          <w:color w:val="auto"/>
        </w:rPr>
        <w:t>(життєвий,</w:t>
      </w:r>
      <w:r>
        <w:rPr>
          <w:color w:val="auto"/>
          <w:spacing w:val="1"/>
        </w:rPr>
        <w:t xml:space="preserve"> </w:t>
      </w:r>
      <w:r>
        <w:rPr>
          <w:color w:val="auto"/>
        </w:rPr>
        <w:t>емоційний,</w:t>
      </w:r>
      <w:r>
        <w:rPr>
          <w:color w:val="auto"/>
          <w:spacing w:val="28"/>
        </w:rPr>
        <w:t xml:space="preserve"> </w:t>
      </w:r>
      <w:r>
        <w:rPr>
          <w:color w:val="auto"/>
        </w:rPr>
        <w:t>естетичний,</w:t>
      </w:r>
      <w:r>
        <w:rPr>
          <w:color w:val="auto"/>
          <w:spacing w:val="29"/>
        </w:rPr>
        <w:t xml:space="preserve"> </w:t>
      </w:r>
      <w:r>
        <w:rPr>
          <w:color w:val="auto"/>
        </w:rPr>
        <w:t>художній,</w:t>
      </w:r>
      <w:r>
        <w:rPr>
          <w:color w:val="auto"/>
          <w:spacing w:val="28"/>
        </w:rPr>
        <w:t xml:space="preserve"> </w:t>
      </w:r>
      <w:r>
        <w:rPr>
          <w:color w:val="auto"/>
        </w:rPr>
        <w:t>культурологічний,</w:t>
      </w:r>
      <w:r>
        <w:rPr>
          <w:color w:val="auto"/>
          <w:spacing w:val="29"/>
        </w:rPr>
        <w:t xml:space="preserve"> </w:t>
      </w:r>
      <w:r>
        <w:rPr>
          <w:color w:val="auto"/>
        </w:rPr>
        <w:t>творчий),</w:t>
      </w:r>
      <w:r>
        <w:rPr>
          <w:color w:val="auto"/>
          <w:spacing w:val="28"/>
        </w:rPr>
        <w:t xml:space="preserve"> </w:t>
      </w:r>
      <w:r>
        <w:rPr>
          <w:color w:val="auto"/>
        </w:rPr>
        <w:t>ідентифікація (асоціативн</w:t>
      </w:r>
      <w:r>
        <w:t>а, іронічна); метод «вживання» (співчуттєвого проникнення в художню логіку твору) (рис. 3).</w:t>
      </w:r>
    </w:p>
    <w:p w:rsidR="000E4752" w:rsidRDefault="000E4752">
      <w:pPr>
        <w:pStyle w:val="a0"/>
        <w:spacing w:after="57"/>
      </w:pPr>
    </w:p>
    <w:p w:rsidR="000E4752" w:rsidRDefault="003D0396">
      <w:pPr>
        <w:pStyle w:val="a0"/>
        <w:ind w:left="510" w:firstLine="0"/>
        <w:jc w:val="center"/>
      </w:pPr>
      <w:r>
        <w:rPr>
          <w:noProof/>
          <w:lang w:val="ru-RU" w:eastAsia="ru-RU"/>
        </w:rPr>
        <w:drawing>
          <wp:inline distT="0" distB="0" distL="0" distR="0">
            <wp:extent cx="3998595" cy="3078480"/>
            <wp:effectExtent l="0" t="0" r="0" b="0"/>
            <wp:docPr id="15" name="image42.jpeg" descr="Ð Ð¸ÑÐ°ÑÐ´ ÐÐ°ÑÐ±ÑÐ¸Ð´Ð¶, Vogue, ÑÐµÐ½ÑÑÐ±ÑÑ 2005 Ð¸ ÐÑÑÑÐ°Ð² ÐÐ»Ð¸Ð¼Ñ, 1902, &quot;ÐÐ¾ÑÑÑÐµÑ Ð­Ð¼Ð¸Ð»Ð¸Ð¸ Ð¤Ð»ÐµÐ³Ðµ&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2.jpeg" descr="Ð Ð¸ÑÐ°ÑÐ´ ÐÐ°ÑÐ±ÑÐ¸Ð´Ð¶, Vogue, ÑÐµÐ½ÑÑÐ±ÑÑ 2005 Ð¸ ÐÑÑÑÐ°Ð² ÐÐ»Ð¸Ð¼Ñ, 1902, &quot;ÐÐ¾ÑÑÑÐµÑ Ð­Ð¼Ð¸Ð»Ð¸Ð¸ Ð¤Ð»ÐµÐ³Ðµ&quot;"/>
                    <pic:cNvPicPr>
                      <a:picLocks noChangeAspect="1" noChangeArrowheads="1"/>
                    </pic:cNvPicPr>
                  </pic:nvPicPr>
                  <pic:blipFill>
                    <a:blip r:embed="rId23"/>
                    <a:stretch>
                      <a:fillRect/>
                    </a:stretch>
                  </pic:blipFill>
                  <pic:spPr bwMode="auto">
                    <a:xfrm>
                      <a:off x="0" y="0"/>
                      <a:ext cx="3998595" cy="3078480"/>
                    </a:xfrm>
                    <a:prstGeom prst="rect">
                      <a:avLst/>
                    </a:prstGeom>
                  </pic:spPr>
                </pic:pic>
              </a:graphicData>
            </a:graphic>
          </wp:inline>
        </w:drawing>
      </w:r>
    </w:p>
    <w:p w:rsidR="000E4752" w:rsidRDefault="003D0396">
      <w:pPr>
        <w:pStyle w:val="a0"/>
        <w:ind w:left="510" w:firstLine="0"/>
        <w:jc w:val="center"/>
      </w:pPr>
      <w:r>
        <w:t>Рис. 3. Інтерпретація Р. Барбрідж «Vogue», 2005 р. на роботу Г. Клімта «Портрет Эмілії Флеге», 1902 р.</w:t>
      </w:r>
    </w:p>
    <w:p w:rsidR="000E4752" w:rsidRDefault="000E4752">
      <w:pPr>
        <w:pStyle w:val="a0"/>
        <w:ind w:left="510" w:firstLine="0"/>
        <w:jc w:val="center"/>
      </w:pPr>
    </w:p>
    <w:p w:rsidR="000E4752" w:rsidRDefault="003D0396">
      <w:pPr>
        <w:pStyle w:val="a0"/>
      </w:pPr>
      <w:r>
        <w:t>Вирішення проблеми художньої умовності буде неповним без розгляду поняття «трансформація» як засобу створення символічного образу. Трансформація – це перетворення форми, виду й істотних властивостей об’єкта; змінення звичайних зв’язків між речами і викривлення форм, що сприймаються чуттєво з метою надання відображуваним предметам не властивих їм функцій. Також це один з прийомів візуальної організації образного вираження, абстрагування, при якому виявляються найбільш характерні риси предмета, а несуттєві деталі подумки відкидаються.</w:t>
      </w:r>
    </w:p>
    <w:p w:rsidR="000E4752" w:rsidRDefault="003D0396">
      <w:pPr>
        <w:pStyle w:val="a0"/>
        <w:spacing w:before="3"/>
        <w:ind w:left="100" w:right="129" w:firstLine="708"/>
      </w:pPr>
      <w:r>
        <w:t>При трансформації форми застосовують гіперболізацію, збільшення або зменшення в розмірі окремих частин, елементів, витягування, округлення, підкреслення незграбності. Тоді як зміна абрису предмета, перетворення об'ємної форми в площинну, додавання деталей, насичення форми орнаментом, спрощення або ускладнення</w:t>
      </w:r>
      <w:r>
        <w:rPr>
          <w:spacing w:val="1"/>
        </w:rPr>
        <w:t xml:space="preserve"> </w:t>
      </w:r>
      <w:r>
        <w:t>конструкції,</w:t>
      </w:r>
      <w:r>
        <w:rPr>
          <w:spacing w:val="1"/>
        </w:rPr>
        <w:t xml:space="preserve"> </w:t>
      </w:r>
      <w:r>
        <w:t>виділення</w:t>
      </w:r>
      <w:r>
        <w:rPr>
          <w:spacing w:val="1"/>
        </w:rPr>
        <w:t xml:space="preserve"> </w:t>
      </w:r>
      <w:r>
        <w:t>силуету,</w:t>
      </w:r>
      <w:r>
        <w:rPr>
          <w:spacing w:val="1"/>
        </w:rPr>
        <w:t xml:space="preserve"> </w:t>
      </w:r>
      <w:r>
        <w:t>поданні</w:t>
      </w:r>
      <w:r>
        <w:rPr>
          <w:spacing w:val="1"/>
        </w:rPr>
        <w:t xml:space="preserve"> </w:t>
      </w:r>
      <w:r>
        <w:t>форми</w:t>
      </w:r>
      <w:r>
        <w:rPr>
          <w:spacing w:val="1"/>
        </w:rPr>
        <w:t xml:space="preserve"> </w:t>
      </w:r>
      <w:r>
        <w:t>в</w:t>
      </w:r>
      <w:r>
        <w:rPr>
          <w:spacing w:val="1"/>
        </w:rPr>
        <w:t xml:space="preserve"> </w:t>
      </w:r>
      <w:r>
        <w:t>незвичайному</w:t>
      </w:r>
      <w:r>
        <w:rPr>
          <w:spacing w:val="1"/>
        </w:rPr>
        <w:t xml:space="preserve"> </w:t>
      </w:r>
      <w:r>
        <w:t>контексті</w:t>
      </w:r>
      <w:r>
        <w:rPr>
          <w:spacing w:val="1"/>
        </w:rPr>
        <w:t xml:space="preserve"> </w:t>
      </w:r>
      <w:r>
        <w:t>–</w:t>
      </w:r>
      <w:r>
        <w:rPr>
          <w:spacing w:val="1"/>
        </w:rPr>
        <w:t xml:space="preserve"> </w:t>
      </w:r>
      <w:r>
        <w:t>все</w:t>
      </w:r>
      <w:r>
        <w:rPr>
          <w:spacing w:val="1"/>
        </w:rPr>
        <w:t xml:space="preserve"> </w:t>
      </w:r>
      <w:r>
        <w:t>це</w:t>
      </w:r>
      <w:r>
        <w:rPr>
          <w:spacing w:val="1"/>
        </w:rPr>
        <w:t xml:space="preserve"> </w:t>
      </w:r>
      <w:r>
        <w:t>є</w:t>
      </w:r>
      <w:r>
        <w:rPr>
          <w:spacing w:val="1"/>
        </w:rPr>
        <w:t xml:space="preserve"> </w:t>
      </w:r>
      <w:r>
        <w:t>характерним</w:t>
      </w:r>
      <w:r>
        <w:rPr>
          <w:spacing w:val="1"/>
        </w:rPr>
        <w:t xml:space="preserve"> </w:t>
      </w:r>
      <w:r>
        <w:t>для</w:t>
      </w:r>
      <w:r>
        <w:rPr>
          <w:spacing w:val="1"/>
        </w:rPr>
        <w:t xml:space="preserve"> </w:t>
      </w:r>
      <w:r>
        <w:t>декоративної переробки; завдяки цьому образотворчий мотив може придбати</w:t>
      </w:r>
      <w:r>
        <w:rPr>
          <w:spacing w:val="1"/>
        </w:rPr>
        <w:t xml:space="preserve"> </w:t>
      </w:r>
      <w:r>
        <w:t>символічність й</w:t>
      </w:r>
      <w:r>
        <w:rPr>
          <w:spacing w:val="-1"/>
        </w:rPr>
        <w:t xml:space="preserve"> </w:t>
      </w:r>
      <w:r>
        <w:t>орнаментальність.</w:t>
      </w:r>
    </w:p>
    <w:p w:rsidR="000E4752" w:rsidRDefault="003D0396">
      <w:pPr>
        <w:pStyle w:val="a0"/>
        <w:spacing w:before="1"/>
        <w:ind w:left="100" w:right="127" w:firstLine="708"/>
      </w:pPr>
      <w:r>
        <w:t>Важливою</w:t>
      </w:r>
      <w:r>
        <w:rPr>
          <w:spacing w:val="1"/>
        </w:rPr>
        <w:t xml:space="preserve"> </w:t>
      </w:r>
      <w:r>
        <w:t>умовою</w:t>
      </w:r>
      <w:r>
        <w:rPr>
          <w:spacing w:val="1"/>
        </w:rPr>
        <w:t xml:space="preserve"> </w:t>
      </w:r>
      <w:r>
        <w:t>при</w:t>
      </w:r>
      <w:r>
        <w:rPr>
          <w:spacing w:val="1"/>
        </w:rPr>
        <w:t xml:space="preserve"> </w:t>
      </w:r>
      <w:r>
        <w:t>трансформації</w:t>
      </w:r>
      <w:r>
        <w:rPr>
          <w:spacing w:val="1"/>
        </w:rPr>
        <w:t xml:space="preserve"> </w:t>
      </w:r>
      <w:r>
        <w:t>образу</w:t>
      </w:r>
      <w:r>
        <w:rPr>
          <w:spacing w:val="1"/>
        </w:rPr>
        <w:t xml:space="preserve"> </w:t>
      </w:r>
      <w:r>
        <w:t>є</w:t>
      </w:r>
      <w:r>
        <w:rPr>
          <w:spacing w:val="1"/>
        </w:rPr>
        <w:t xml:space="preserve"> </w:t>
      </w:r>
      <w:r>
        <w:t>врахування</w:t>
      </w:r>
      <w:r>
        <w:rPr>
          <w:spacing w:val="1"/>
        </w:rPr>
        <w:t xml:space="preserve"> </w:t>
      </w:r>
      <w:r>
        <w:t>закономірності візуального сприйняття форми, пропорцій, площинності або</w:t>
      </w:r>
      <w:r>
        <w:rPr>
          <w:spacing w:val="1"/>
        </w:rPr>
        <w:t xml:space="preserve"> </w:t>
      </w:r>
      <w:r>
        <w:t>об’ємності,</w:t>
      </w:r>
      <w:r>
        <w:rPr>
          <w:spacing w:val="1"/>
        </w:rPr>
        <w:t xml:space="preserve"> </w:t>
      </w:r>
      <w:r>
        <w:t>контрастності,</w:t>
      </w:r>
      <w:r>
        <w:rPr>
          <w:spacing w:val="1"/>
        </w:rPr>
        <w:t xml:space="preserve"> </w:t>
      </w:r>
      <w:r>
        <w:t>фону.</w:t>
      </w:r>
      <w:r>
        <w:rPr>
          <w:spacing w:val="1"/>
        </w:rPr>
        <w:t xml:space="preserve"> </w:t>
      </w:r>
      <w:r>
        <w:t>Закон</w:t>
      </w:r>
      <w:r>
        <w:rPr>
          <w:spacing w:val="1"/>
        </w:rPr>
        <w:t xml:space="preserve"> </w:t>
      </w:r>
      <w:r>
        <w:t>відбору,</w:t>
      </w:r>
      <w:r>
        <w:rPr>
          <w:spacing w:val="1"/>
        </w:rPr>
        <w:t xml:space="preserve"> </w:t>
      </w:r>
      <w:r>
        <w:t>згущення,</w:t>
      </w:r>
      <w:r>
        <w:rPr>
          <w:spacing w:val="1"/>
        </w:rPr>
        <w:t xml:space="preserve"> </w:t>
      </w:r>
      <w:r>
        <w:t>концентрації,</w:t>
      </w:r>
      <w:r>
        <w:rPr>
          <w:spacing w:val="1"/>
        </w:rPr>
        <w:t xml:space="preserve"> </w:t>
      </w:r>
      <w:r>
        <w:t>типізації,</w:t>
      </w:r>
      <w:r>
        <w:rPr>
          <w:spacing w:val="1"/>
        </w:rPr>
        <w:t xml:space="preserve"> </w:t>
      </w:r>
      <w:r>
        <w:t>ідеалізації,</w:t>
      </w:r>
      <w:r>
        <w:rPr>
          <w:spacing w:val="1"/>
        </w:rPr>
        <w:t xml:space="preserve"> </w:t>
      </w:r>
      <w:r>
        <w:t>умовності,</w:t>
      </w:r>
      <w:r>
        <w:rPr>
          <w:spacing w:val="1"/>
        </w:rPr>
        <w:t xml:space="preserve"> </w:t>
      </w:r>
      <w:r>
        <w:t>також</w:t>
      </w:r>
      <w:r>
        <w:rPr>
          <w:spacing w:val="1"/>
        </w:rPr>
        <w:t xml:space="preserve"> </w:t>
      </w:r>
      <w:r>
        <w:t>визначення</w:t>
      </w:r>
      <w:r>
        <w:rPr>
          <w:spacing w:val="71"/>
        </w:rPr>
        <w:t xml:space="preserve"> </w:t>
      </w:r>
      <w:r>
        <w:t>функціонування</w:t>
      </w:r>
      <w:r>
        <w:rPr>
          <w:spacing w:val="-67"/>
        </w:rPr>
        <w:t xml:space="preserve"> </w:t>
      </w:r>
      <w:r>
        <w:t>художнього твору</w:t>
      </w:r>
      <w:r>
        <w:rPr>
          <w:spacing w:val="1"/>
        </w:rPr>
        <w:t xml:space="preserve"> </w:t>
      </w:r>
      <w:r>
        <w:t>передбачають</w:t>
      </w:r>
      <w:r>
        <w:rPr>
          <w:spacing w:val="1"/>
        </w:rPr>
        <w:t xml:space="preserve"> </w:t>
      </w:r>
      <w:r>
        <w:t>аналіз</w:t>
      </w:r>
      <w:r>
        <w:rPr>
          <w:spacing w:val="1"/>
        </w:rPr>
        <w:t xml:space="preserve"> </w:t>
      </w:r>
      <w:r>
        <w:t>ліній,</w:t>
      </w:r>
      <w:r>
        <w:rPr>
          <w:spacing w:val="1"/>
        </w:rPr>
        <w:t xml:space="preserve"> </w:t>
      </w:r>
      <w:r>
        <w:t>пропорцій,</w:t>
      </w:r>
      <w:r>
        <w:rPr>
          <w:spacing w:val="1"/>
        </w:rPr>
        <w:t xml:space="preserve"> </w:t>
      </w:r>
      <w:r>
        <w:t>форм,</w:t>
      </w:r>
      <w:r>
        <w:rPr>
          <w:spacing w:val="1"/>
        </w:rPr>
        <w:t xml:space="preserve"> </w:t>
      </w:r>
      <w:r>
        <w:t>положення</w:t>
      </w:r>
      <w:r>
        <w:rPr>
          <w:spacing w:val="1"/>
        </w:rPr>
        <w:t xml:space="preserve"> </w:t>
      </w:r>
      <w:r>
        <w:t>відповідно</w:t>
      </w:r>
      <w:r>
        <w:rPr>
          <w:spacing w:val="1"/>
        </w:rPr>
        <w:t xml:space="preserve"> </w:t>
      </w:r>
      <w:r>
        <w:t>до</w:t>
      </w:r>
      <w:r>
        <w:rPr>
          <w:spacing w:val="1"/>
        </w:rPr>
        <w:t xml:space="preserve"> </w:t>
      </w:r>
      <w:r>
        <w:t>естетично-художньої</w:t>
      </w:r>
      <w:r>
        <w:rPr>
          <w:spacing w:val="1"/>
        </w:rPr>
        <w:t xml:space="preserve"> </w:t>
      </w:r>
      <w:r>
        <w:t>концепції</w:t>
      </w:r>
      <w:r>
        <w:rPr>
          <w:spacing w:val="1"/>
        </w:rPr>
        <w:t xml:space="preserve"> </w:t>
      </w:r>
      <w:r>
        <w:t>автора,</w:t>
      </w:r>
      <w:r>
        <w:rPr>
          <w:spacing w:val="1"/>
        </w:rPr>
        <w:t xml:space="preserve"> </w:t>
      </w:r>
      <w:r>
        <w:t>його</w:t>
      </w:r>
      <w:r>
        <w:rPr>
          <w:spacing w:val="1"/>
        </w:rPr>
        <w:t xml:space="preserve"> </w:t>
      </w:r>
      <w:r>
        <w:t>майстерності</w:t>
      </w:r>
      <w:r>
        <w:rPr>
          <w:spacing w:val="1"/>
        </w:rPr>
        <w:t xml:space="preserve"> </w:t>
      </w:r>
      <w:r>
        <w:t>й</w:t>
      </w:r>
      <w:r>
        <w:rPr>
          <w:spacing w:val="1"/>
        </w:rPr>
        <w:t xml:space="preserve"> </w:t>
      </w:r>
      <w:r>
        <w:t>особливості</w:t>
      </w:r>
      <w:r>
        <w:rPr>
          <w:spacing w:val="-2"/>
        </w:rPr>
        <w:t xml:space="preserve"> </w:t>
      </w:r>
      <w:r>
        <w:t>художнього</w:t>
      </w:r>
      <w:r>
        <w:rPr>
          <w:spacing w:val="-3"/>
        </w:rPr>
        <w:t xml:space="preserve"> </w:t>
      </w:r>
      <w:r>
        <w:t>бачення.</w:t>
      </w:r>
    </w:p>
    <w:p w:rsidR="000E4752" w:rsidRDefault="003D0396">
      <w:pPr>
        <w:pStyle w:val="a0"/>
        <w:spacing w:before="2"/>
        <w:ind w:left="100" w:right="131" w:firstLine="708"/>
      </w:pPr>
      <w:r>
        <w:rPr>
          <w:color w:val="auto"/>
        </w:rPr>
        <w:t>Передусім, художня трансформація не повинна зводитися до простого</w:t>
      </w:r>
      <w:r>
        <w:rPr>
          <w:color w:val="auto"/>
          <w:spacing w:val="1"/>
        </w:rPr>
        <w:t xml:space="preserve"> </w:t>
      </w:r>
      <w:r>
        <w:rPr>
          <w:color w:val="auto"/>
        </w:rPr>
        <w:t>декорування,</w:t>
      </w:r>
      <w:r>
        <w:rPr>
          <w:color w:val="auto"/>
          <w:spacing w:val="1"/>
        </w:rPr>
        <w:t xml:space="preserve"> </w:t>
      </w:r>
      <w:r>
        <w:rPr>
          <w:color w:val="auto"/>
        </w:rPr>
        <w:t>перш</w:t>
      </w:r>
      <w:r>
        <w:rPr>
          <w:color w:val="auto"/>
          <w:spacing w:val="1"/>
        </w:rPr>
        <w:t xml:space="preserve"> </w:t>
      </w:r>
      <w:r>
        <w:rPr>
          <w:color w:val="auto"/>
        </w:rPr>
        <w:t>за</w:t>
      </w:r>
      <w:r>
        <w:rPr>
          <w:color w:val="auto"/>
          <w:spacing w:val="1"/>
        </w:rPr>
        <w:t xml:space="preserve"> </w:t>
      </w:r>
      <w:r>
        <w:rPr>
          <w:color w:val="auto"/>
        </w:rPr>
        <w:t>все,</w:t>
      </w:r>
      <w:r>
        <w:rPr>
          <w:color w:val="auto"/>
          <w:spacing w:val="1"/>
        </w:rPr>
        <w:t xml:space="preserve"> </w:t>
      </w:r>
      <w:r>
        <w:rPr>
          <w:color w:val="auto"/>
        </w:rPr>
        <w:t>форма</w:t>
      </w:r>
      <w:r>
        <w:rPr>
          <w:color w:val="auto"/>
          <w:spacing w:val="1"/>
        </w:rPr>
        <w:t xml:space="preserve"> </w:t>
      </w:r>
      <w:r>
        <w:rPr>
          <w:color w:val="auto"/>
        </w:rPr>
        <w:t>повинна</w:t>
      </w:r>
      <w:r>
        <w:rPr>
          <w:color w:val="auto"/>
          <w:spacing w:val="1"/>
        </w:rPr>
        <w:t xml:space="preserve"> </w:t>
      </w:r>
      <w:r>
        <w:rPr>
          <w:color w:val="auto"/>
        </w:rPr>
        <w:t>бути</w:t>
      </w:r>
      <w:r>
        <w:rPr>
          <w:color w:val="auto"/>
          <w:spacing w:val="1"/>
        </w:rPr>
        <w:t xml:space="preserve"> </w:t>
      </w:r>
      <w:r>
        <w:rPr>
          <w:color w:val="auto"/>
        </w:rPr>
        <w:t>пов'язана</w:t>
      </w:r>
      <w:r>
        <w:rPr>
          <w:color w:val="auto"/>
          <w:spacing w:val="1"/>
        </w:rPr>
        <w:t xml:space="preserve"> </w:t>
      </w:r>
      <w:r>
        <w:rPr>
          <w:color w:val="auto"/>
        </w:rPr>
        <w:t>з</w:t>
      </w:r>
      <w:r>
        <w:rPr>
          <w:color w:val="auto"/>
          <w:spacing w:val="1"/>
        </w:rPr>
        <w:t xml:space="preserve"> </w:t>
      </w:r>
      <w:r>
        <w:rPr>
          <w:color w:val="auto"/>
        </w:rPr>
        <w:t>середовищем,</w:t>
      </w:r>
      <w:r>
        <w:rPr>
          <w:color w:val="auto"/>
          <w:spacing w:val="1"/>
        </w:rPr>
        <w:t xml:space="preserve"> </w:t>
      </w:r>
      <w:r>
        <w:rPr>
          <w:color w:val="auto"/>
        </w:rPr>
        <w:t>виявляючи</w:t>
      </w:r>
      <w:r>
        <w:rPr>
          <w:color w:val="auto"/>
          <w:spacing w:val="7"/>
        </w:rPr>
        <w:t xml:space="preserve"> </w:t>
      </w:r>
      <w:r>
        <w:rPr>
          <w:color w:val="auto"/>
        </w:rPr>
        <w:t>призначення</w:t>
      </w:r>
      <w:r>
        <w:rPr>
          <w:color w:val="auto"/>
          <w:spacing w:val="10"/>
        </w:rPr>
        <w:t xml:space="preserve"> </w:t>
      </w:r>
      <w:r>
        <w:rPr>
          <w:color w:val="auto"/>
        </w:rPr>
        <w:t>предмета,</w:t>
      </w:r>
      <w:r>
        <w:rPr>
          <w:color w:val="auto"/>
          <w:spacing w:val="11"/>
        </w:rPr>
        <w:t xml:space="preserve"> </w:t>
      </w:r>
      <w:r>
        <w:rPr>
          <w:color w:val="auto"/>
        </w:rPr>
        <w:t>відповідати</w:t>
      </w:r>
      <w:r>
        <w:rPr>
          <w:color w:val="auto"/>
          <w:spacing w:val="7"/>
        </w:rPr>
        <w:t xml:space="preserve"> </w:t>
      </w:r>
      <w:r>
        <w:rPr>
          <w:color w:val="auto"/>
        </w:rPr>
        <w:t>принципу</w:t>
      </w:r>
      <w:r>
        <w:rPr>
          <w:color w:val="auto"/>
          <w:spacing w:val="5"/>
        </w:rPr>
        <w:t xml:space="preserve"> </w:t>
      </w:r>
      <w:r>
        <w:rPr>
          <w:color w:val="auto"/>
        </w:rPr>
        <w:t>доцільності, вибудовування системи зв’язків окремих частин і елементів в єдину цілісність</w:t>
      </w:r>
      <w:r>
        <w:rPr>
          <w:color w:val="auto"/>
          <w:spacing w:val="1"/>
        </w:rPr>
        <w:t xml:space="preserve"> </w:t>
      </w:r>
      <w:r>
        <w:rPr>
          <w:color w:val="auto"/>
        </w:rPr>
        <w:t>твору</w:t>
      </w:r>
      <w:r>
        <w:rPr>
          <w:color w:val="auto"/>
          <w:spacing w:val="-8"/>
        </w:rPr>
        <w:t xml:space="preserve"> </w:t>
      </w:r>
      <w:r>
        <w:rPr>
          <w:color w:val="auto"/>
        </w:rPr>
        <w:t>(рис.</w:t>
      </w:r>
      <w:r>
        <w:rPr>
          <w:color w:val="auto"/>
          <w:spacing w:val="-1"/>
        </w:rPr>
        <w:t> 4</w:t>
      </w:r>
      <w:r>
        <w:rPr>
          <w:color w:val="auto"/>
        </w:rPr>
        <w:t>).</w:t>
      </w:r>
    </w:p>
    <w:p w:rsidR="000E4752" w:rsidRDefault="000E4752">
      <w:pPr>
        <w:pStyle w:val="a0"/>
        <w:spacing w:before="2"/>
        <w:ind w:left="100" w:right="131" w:firstLine="708"/>
        <w:rPr>
          <w:color w:val="auto"/>
        </w:rPr>
      </w:pPr>
    </w:p>
    <w:p w:rsidR="000E4752" w:rsidRDefault="003D0396">
      <w:pPr>
        <w:pStyle w:val="a0"/>
        <w:spacing w:before="128"/>
        <w:ind w:left="2925" w:hanging="1729"/>
        <w:jc w:val="left"/>
      </w:pPr>
      <w:r>
        <w:rPr>
          <w:noProof/>
          <w:lang w:val="ru-RU" w:eastAsia="ru-RU"/>
        </w:rPr>
        <mc:AlternateContent>
          <mc:Choice Requires="wpg">
            <w:drawing>
              <wp:inline distT="0" distB="0" distL="0" distR="0">
                <wp:extent cx="4500880" cy="3200400"/>
                <wp:effectExtent l="0" t="0" r="0" b="0"/>
                <wp:docPr id="16" name="Фигура113"/>
                <wp:cNvGraphicFramePr/>
                <a:graphic xmlns:a="http://schemas.openxmlformats.org/drawingml/2006/main">
                  <a:graphicData uri="http://schemas.microsoft.com/office/word/2010/wordprocessingGroup">
                    <wpg:wgp>
                      <wpg:cNvGrpSpPr/>
                      <wpg:grpSpPr>
                        <a:xfrm>
                          <a:off x="0" y="0"/>
                          <a:ext cx="4500720" cy="3200400"/>
                          <a:chOff x="0" y="0"/>
                          <a:chExt cx="4500720" cy="3200400"/>
                        </a:xfrm>
                      </wpg:grpSpPr>
                      <pic:pic xmlns:pic="http://schemas.openxmlformats.org/drawingml/2006/picture">
                        <pic:nvPicPr>
                          <pic:cNvPr id="17" name="Рисунок 17"/>
                          <pic:cNvPicPr/>
                        </pic:nvPicPr>
                        <pic:blipFill>
                          <a:blip r:embed="rId24"/>
                          <a:stretch/>
                        </pic:blipFill>
                        <pic:spPr>
                          <a:xfrm>
                            <a:off x="246240" y="0"/>
                            <a:ext cx="4254480" cy="1633320"/>
                          </a:xfrm>
                          <a:prstGeom prst="rect">
                            <a:avLst/>
                          </a:prstGeom>
                          <a:ln w="0">
                            <a:noFill/>
                          </a:ln>
                        </pic:spPr>
                      </pic:pic>
                      <pic:pic xmlns:pic="http://schemas.openxmlformats.org/drawingml/2006/picture">
                        <pic:nvPicPr>
                          <pic:cNvPr id="18" name="Рисунок 18"/>
                          <pic:cNvPicPr/>
                        </pic:nvPicPr>
                        <pic:blipFill>
                          <a:blip r:embed="rId25"/>
                          <a:stretch/>
                        </pic:blipFill>
                        <pic:spPr>
                          <a:xfrm>
                            <a:off x="0" y="1633680"/>
                            <a:ext cx="4297680" cy="1566720"/>
                          </a:xfrm>
                          <a:prstGeom prst="rect">
                            <a:avLst/>
                          </a:prstGeom>
                          <a:ln w="0">
                            <a:noFill/>
                          </a:ln>
                        </pic:spPr>
                      </pic:pic>
                    </wpg:wgp>
                  </a:graphicData>
                </a:graphic>
              </wp:inline>
            </w:drawing>
          </mc:Choice>
          <mc:Fallback>
            <w:pict>
              <v:group id="shape_0" alt="Фигура113" style="position:absolute;margin-left:0pt;margin-top:-126pt;width:354.4pt;height:252pt" coordorigin="0,-2520" coordsize="7088,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388;top:-2520;width:6699;height:2571;mso-wrap-style:none;v-text-anchor:middle;mso-position-horizontal-relative:page;mso-position-vertical:center" type="_x0000_t75">
                  <v:imagedata r:id="rId26" o:detectmouseclick="t"/>
                  <v:stroke color="#3465a4" joinstyle="round" endcap="flat"/>
                  <w10:wrap type="topAndBottom"/>
                </v:shape>
                <v:shape id="shape_0" stroked="f" o:allowincell="f" style="position:absolute;left:0;top:53;width:6767;height:2466;mso-wrap-style:none;v-text-anchor:middle;mso-position-horizontal-relative:page;mso-position-vertical:center" type="_x0000_t75">
                  <v:imagedata r:id="rId27" o:detectmouseclick="t"/>
                  <v:stroke color="#3465a4" joinstyle="round" endcap="flat"/>
                  <w10:wrap type="topAndBottom"/>
                </v:shape>
              </v:group>
            </w:pict>
          </mc:Fallback>
        </mc:AlternateContent>
      </w:r>
    </w:p>
    <w:p w:rsidR="000E4752" w:rsidRDefault="003D0396">
      <w:pPr>
        <w:pStyle w:val="a0"/>
        <w:spacing w:before="128"/>
        <w:ind w:left="2925" w:hanging="1729"/>
        <w:jc w:val="left"/>
      </w:pPr>
      <w:r>
        <w:t>Рис.</w:t>
      </w:r>
      <w:r>
        <w:rPr>
          <w:spacing w:val="-1"/>
        </w:rPr>
        <w:t> 4</w:t>
      </w:r>
      <w:r>
        <w:t>.</w:t>
      </w:r>
      <w:r>
        <w:rPr>
          <w:spacing w:val="-5"/>
        </w:rPr>
        <w:t xml:space="preserve"> </w:t>
      </w:r>
      <w:r>
        <w:t>Трансформація</w:t>
      </w:r>
      <w:r>
        <w:rPr>
          <w:spacing w:val="-3"/>
        </w:rPr>
        <w:t xml:space="preserve"> </w:t>
      </w:r>
      <w:r>
        <w:t>на</w:t>
      </w:r>
      <w:r>
        <w:rPr>
          <w:spacing w:val="-3"/>
        </w:rPr>
        <w:t xml:space="preserve"> </w:t>
      </w:r>
      <w:r>
        <w:t>роботу</w:t>
      </w:r>
      <w:r>
        <w:rPr>
          <w:spacing w:val="-10"/>
        </w:rPr>
        <w:t xml:space="preserve"> </w:t>
      </w:r>
      <w:r>
        <w:t>М.</w:t>
      </w:r>
      <w:r>
        <w:rPr>
          <w:spacing w:val="-1"/>
        </w:rPr>
        <w:t> </w:t>
      </w:r>
      <w:r>
        <w:t>Врубеля</w:t>
      </w:r>
      <w:r>
        <w:rPr>
          <w:spacing w:val="1"/>
        </w:rPr>
        <w:t xml:space="preserve"> </w:t>
      </w:r>
      <w:r>
        <w:t>«Прощання</w:t>
      </w:r>
      <w:r>
        <w:rPr>
          <w:spacing w:val="-3"/>
        </w:rPr>
        <w:t xml:space="preserve"> </w:t>
      </w:r>
      <w:r>
        <w:t>царя</w:t>
      </w:r>
      <w:r>
        <w:rPr>
          <w:spacing w:val="-67"/>
        </w:rPr>
        <w:t xml:space="preserve"> </w:t>
      </w:r>
      <w:r>
        <w:t>морського</w:t>
      </w:r>
      <w:r>
        <w:rPr>
          <w:spacing w:val="-4"/>
        </w:rPr>
        <w:t xml:space="preserve"> </w:t>
      </w:r>
      <w:r>
        <w:t>з</w:t>
      </w:r>
      <w:r>
        <w:rPr>
          <w:spacing w:val="2"/>
        </w:rPr>
        <w:t xml:space="preserve"> </w:t>
      </w:r>
      <w:r>
        <w:t>царицею</w:t>
      </w:r>
      <w:r>
        <w:rPr>
          <w:spacing w:val="4"/>
        </w:rPr>
        <w:t xml:space="preserve"> </w:t>
      </w:r>
      <w:r>
        <w:t>Волхової»</w:t>
      </w:r>
    </w:p>
    <w:p w:rsidR="000E4752" w:rsidRDefault="000E4752">
      <w:pPr>
        <w:pStyle w:val="a0"/>
        <w:spacing w:before="4"/>
        <w:ind w:left="100" w:right="129" w:firstLine="708"/>
      </w:pPr>
    </w:p>
    <w:p w:rsidR="000E4752" w:rsidRDefault="003D0396">
      <w:pPr>
        <w:pStyle w:val="a0"/>
        <w:spacing w:before="4"/>
        <w:ind w:left="100" w:right="129" w:firstLine="708"/>
      </w:pPr>
      <w:r>
        <w:t>При роботі над формою одночасно використовують трансформацію та</w:t>
      </w:r>
      <w:r>
        <w:rPr>
          <w:spacing w:val="1"/>
        </w:rPr>
        <w:t xml:space="preserve"> </w:t>
      </w:r>
      <w:r>
        <w:t>стилізацію,</w:t>
      </w:r>
      <w:r>
        <w:rPr>
          <w:spacing w:val="1"/>
        </w:rPr>
        <w:t xml:space="preserve"> </w:t>
      </w:r>
      <w:r>
        <w:t>оскільки</w:t>
      </w:r>
      <w:r>
        <w:rPr>
          <w:spacing w:val="1"/>
        </w:rPr>
        <w:t xml:space="preserve"> </w:t>
      </w:r>
      <w:r>
        <w:t>один</w:t>
      </w:r>
      <w:r>
        <w:rPr>
          <w:spacing w:val="1"/>
        </w:rPr>
        <w:t xml:space="preserve"> </w:t>
      </w:r>
      <w:r>
        <w:t>прийом</w:t>
      </w:r>
      <w:r>
        <w:rPr>
          <w:spacing w:val="1"/>
        </w:rPr>
        <w:t xml:space="preserve"> </w:t>
      </w:r>
      <w:r>
        <w:t>доповнює</w:t>
      </w:r>
      <w:r>
        <w:rPr>
          <w:spacing w:val="1"/>
        </w:rPr>
        <w:t xml:space="preserve"> </w:t>
      </w:r>
      <w:r>
        <w:t>інший</w:t>
      </w:r>
      <w:r>
        <w:rPr>
          <w:spacing w:val="1"/>
        </w:rPr>
        <w:t xml:space="preserve"> </w:t>
      </w:r>
      <w:r>
        <w:t>і</w:t>
      </w:r>
      <w:r>
        <w:rPr>
          <w:spacing w:val="1"/>
        </w:rPr>
        <w:t xml:space="preserve"> </w:t>
      </w:r>
      <w:r>
        <w:t>працює</w:t>
      </w:r>
      <w:r>
        <w:rPr>
          <w:spacing w:val="1"/>
        </w:rPr>
        <w:t xml:space="preserve"> </w:t>
      </w:r>
      <w:r>
        <w:t>на</w:t>
      </w:r>
      <w:r>
        <w:rPr>
          <w:spacing w:val="1"/>
        </w:rPr>
        <w:t xml:space="preserve"> </w:t>
      </w:r>
      <w:r>
        <w:t>розвиток</w:t>
      </w:r>
      <w:r>
        <w:rPr>
          <w:spacing w:val="1"/>
        </w:rPr>
        <w:t xml:space="preserve"> </w:t>
      </w:r>
      <w:r>
        <w:t>основної</w:t>
      </w:r>
      <w:r>
        <w:rPr>
          <w:spacing w:val="1"/>
        </w:rPr>
        <w:t xml:space="preserve"> </w:t>
      </w:r>
      <w:r>
        <w:t>пластичної</w:t>
      </w:r>
      <w:r>
        <w:rPr>
          <w:spacing w:val="1"/>
        </w:rPr>
        <w:t xml:space="preserve"> </w:t>
      </w:r>
      <w:r>
        <w:t>ідеї,</w:t>
      </w:r>
      <w:r>
        <w:rPr>
          <w:spacing w:val="1"/>
        </w:rPr>
        <w:t xml:space="preserve"> </w:t>
      </w:r>
      <w:r>
        <w:t>теми.</w:t>
      </w:r>
      <w:r>
        <w:rPr>
          <w:spacing w:val="1"/>
        </w:rPr>
        <w:t xml:space="preserve"> </w:t>
      </w:r>
      <w:r>
        <w:t>Також</w:t>
      </w:r>
      <w:r>
        <w:rPr>
          <w:spacing w:val="1"/>
        </w:rPr>
        <w:t xml:space="preserve"> </w:t>
      </w:r>
      <w:r>
        <w:t>декоративне</w:t>
      </w:r>
      <w:r>
        <w:rPr>
          <w:spacing w:val="71"/>
        </w:rPr>
        <w:t xml:space="preserve"> </w:t>
      </w:r>
      <w:r>
        <w:t>узагальнення</w:t>
      </w:r>
      <w:r>
        <w:rPr>
          <w:spacing w:val="-67"/>
        </w:rPr>
        <w:t xml:space="preserve"> </w:t>
      </w:r>
      <w:r>
        <w:t>зображуваних</w:t>
      </w:r>
      <w:r>
        <w:rPr>
          <w:spacing w:val="1"/>
        </w:rPr>
        <w:t xml:space="preserve"> </w:t>
      </w:r>
      <w:r>
        <w:t>об'єктів за допомогою ряду умовних прийомів зміни форми,</w:t>
      </w:r>
      <w:r>
        <w:rPr>
          <w:spacing w:val="1"/>
        </w:rPr>
        <w:t xml:space="preserve"> </w:t>
      </w:r>
      <w:r>
        <w:t>об'ємних і</w:t>
      </w:r>
      <w:r>
        <w:rPr>
          <w:spacing w:val="-2"/>
        </w:rPr>
        <w:t xml:space="preserve"> </w:t>
      </w:r>
      <w:r>
        <w:t>колірних відносин</w:t>
      </w:r>
      <w:r>
        <w:rPr>
          <w:spacing w:val="-1"/>
        </w:rPr>
        <w:t xml:space="preserve"> </w:t>
      </w:r>
      <w:r>
        <w:t>є характерними</w:t>
      </w:r>
      <w:r>
        <w:rPr>
          <w:spacing w:val="-2"/>
        </w:rPr>
        <w:t xml:space="preserve"> </w:t>
      </w:r>
      <w:r>
        <w:t>для стилізації.</w:t>
      </w:r>
    </w:p>
    <w:p w:rsidR="000E4752" w:rsidRDefault="003D0396">
      <w:pPr>
        <w:pStyle w:val="a0"/>
        <w:spacing w:before="2"/>
        <w:ind w:left="100" w:right="128" w:firstLine="708"/>
      </w:pPr>
      <w:r>
        <w:t>Стилізацію</w:t>
      </w:r>
      <w:r>
        <w:rPr>
          <w:spacing w:val="1"/>
        </w:rPr>
        <w:t xml:space="preserve"> </w:t>
      </w:r>
      <w:r>
        <w:t>застосовують при наслідуванні якого-небудь стилю, напрямку, тоді в цьому</w:t>
      </w:r>
      <w:r>
        <w:rPr>
          <w:spacing w:val="1"/>
        </w:rPr>
        <w:t xml:space="preserve"> </w:t>
      </w:r>
      <w:r>
        <w:t>випадку</w:t>
      </w:r>
      <w:r>
        <w:rPr>
          <w:spacing w:val="1"/>
        </w:rPr>
        <w:t xml:space="preserve"> </w:t>
      </w:r>
      <w:r>
        <w:t>стилізацію</w:t>
      </w:r>
      <w:r>
        <w:rPr>
          <w:spacing w:val="1"/>
        </w:rPr>
        <w:t xml:space="preserve"> </w:t>
      </w:r>
      <w:r>
        <w:t>можна</w:t>
      </w:r>
      <w:r>
        <w:rPr>
          <w:spacing w:val="1"/>
        </w:rPr>
        <w:t xml:space="preserve"> </w:t>
      </w:r>
      <w:r>
        <w:t>назвати</w:t>
      </w:r>
      <w:r>
        <w:rPr>
          <w:spacing w:val="1"/>
        </w:rPr>
        <w:t xml:space="preserve"> </w:t>
      </w:r>
      <w:r>
        <w:t>зовнішньою,</w:t>
      </w:r>
      <w:r>
        <w:rPr>
          <w:spacing w:val="1"/>
        </w:rPr>
        <w:t xml:space="preserve"> </w:t>
      </w:r>
      <w:r>
        <w:t>поверхневою,</w:t>
      </w:r>
      <w:r>
        <w:rPr>
          <w:spacing w:val="1"/>
        </w:rPr>
        <w:t xml:space="preserve"> </w:t>
      </w:r>
      <w:r>
        <w:t>яка</w:t>
      </w:r>
      <w:r>
        <w:rPr>
          <w:spacing w:val="1"/>
        </w:rPr>
        <w:t xml:space="preserve"> </w:t>
      </w:r>
      <w:r>
        <w:t>не</w:t>
      </w:r>
      <w:r>
        <w:rPr>
          <w:spacing w:val="1"/>
        </w:rPr>
        <w:t xml:space="preserve"> </w:t>
      </w:r>
      <w:r>
        <w:t>має</w:t>
      </w:r>
      <w:r>
        <w:rPr>
          <w:spacing w:val="1"/>
        </w:rPr>
        <w:t xml:space="preserve"> </w:t>
      </w:r>
      <w:r>
        <w:t>індивідуального характеру. Тобто, категорію «стилізація» розуміють як один із</w:t>
      </w:r>
      <w:r>
        <w:rPr>
          <w:spacing w:val="1"/>
        </w:rPr>
        <w:t xml:space="preserve"> </w:t>
      </w:r>
      <w:r>
        <w:t>прийомів візуальної організації образного вираження, при якому виявляються</w:t>
      </w:r>
      <w:r>
        <w:rPr>
          <w:spacing w:val="1"/>
        </w:rPr>
        <w:t xml:space="preserve"> </w:t>
      </w:r>
      <w:r>
        <w:t>найбільш</w:t>
      </w:r>
      <w:r>
        <w:rPr>
          <w:spacing w:val="1"/>
        </w:rPr>
        <w:t xml:space="preserve"> </w:t>
      </w:r>
      <w:r>
        <w:t>характерні</w:t>
      </w:r>
      <w:r>
        <w:rPr>
          <w:spacing w:val="1"/>
        </w:rPr>
        <w:t xml:space="preserve"> </w:t>
      </w:r>
      <w:r>
        <w:t>риси</w:t>
      </w:r>
      <w:r>
        <w:rPr>
          <w:spacing w:val="1"/>
        </w:rPr>
        <w:t xml:space="preserve"> </w:t>
      </w:r>
      <w:r>
        <w:t>предмета</w:t>
      </w:r>
      <w:r>
        <w:rPr>
          <w:spacing w:val="1"/>
        </w:rPr>
        <w:t xml:space="preserve"> </w:t>
      </w:r>
      <w:r>
        <w:t>та</w:t>
      </w:r>
      <w:r>
        <w:rPr>
          <w:spacing w:val="1"/>
        </w:rPr>
        <w:t xml:space="preserve"> </w:t>
      </w:r>
      <w:r>
        <w:t>відкидаються</w:t>
      </w:r>
      <w:r>
        <w:rPr>
          <w:spacing w:val="1"/>
        </w:rPr>
        <w:t xml:space="preserve"> </w:t>
      </w:r>
      <w:r>
        <w:t>непотрібні</w:t>
      </w:r>
      <w:r>
        <w:rPr>
          <w:spacing w:val="1"/>
        </w:rPr>
        <w:t xml:space="preserve"> </w:t>
      </w:r>
      <w:r>
        <w:t>деталі.</w:t>
      </w:r>
    </w:p>
    <w:p w:rsidR="000E4752" w:rsidRDefault="003D0396">
      <w:pPr>
        <w:pStyle w:val="a0"/>
        <w:spacing w:before="2"/>
        <w:ind w:left="100" w:right="128" w:firstLine="708"/>
      </w:pPr>
      <w:r>
        <w:t>Стилізація</w:t>
      </w:r>
      <w:r>
        <w:rPr>
          <w:spacing w:val="1"/>
        </w:rPr>
        <w:t xml:space="preserve"> </w:t>
      </w:r>
      <w:r>
        <w:t>як</w:t>
      </w:r>
      <w:r>
        <w:rPr>
          <w:spacing w:val="1"/>
        </w:rPr>
        <w:t xml:space="preserve"> </w:t>
      </w:r>
      <w:r>
        <w:t>процес</w:t>
      </w:r>
      <w:r>
        <w:rPr>
          <w:spacing w:val="1"/>
        </w:rPr>
        <w:t xml:space="preserve"> </w:t>
      </w:r>
      <w:r>
        <w:t>роботи</w:t>
      </w:r>
      <w:r>
        <w:rPr>
          <w:spacing w:val="1"/>
        </w:rPr>
        <w:t xml:space="preserve"> </w:t>
      </w:r>
      <w:r>
        <w:t>являє</w:t>
      </w:r>
      <w:r>
        <w:rPr>
          <w:spacing w:val="1"/>
        </w:rPr>
        <w:t xml:space="preserve"> </w:t>
      </w:r>
      <w:r>
        <w:t>собою</w:t>
      </w:r>
      <w:r>
        <w:rPr>
          <w:spacing w:val="1"/>
        </w:rPr>
        <w:t xml:space="preserve"> </w:t>
      </w:r>
      <w:r>
        <w:t>декоративне</w:t>
      </w:r>
      <w:r>
        <w:rPr>
          <w:spacing w:val="1"/>
        </w:rPr>
        <w:t xml:space="preserve"> </w:t>
      </w:r>
      <w:r>
        <w:t>узагальнення</w:t>
      </w:r>
      <w:r>
        <w:rPr>
          <w:spacing w:val="1"/>
        </w:rPr>
        <w:t xml:space="preserve"> </w:t>
      </w:r>
      <w:r>
        <w:t>зображуваних</w:t>
      </w:r>
      <w:r>
        <w:rPr>
          <w:spacing w:val="1"/>
        </w:rPr>
        <w:t xml:space="preserve"> </w:t>
      </w:r>
      <w:r>
        <w:t>об’єктів</w:t>
      </w:r>
      <w:r>
        <w:rPr>
          <w:spacing w:val="1"/>
        </w:rPr>
        <w:t xml:space="preserve"> </w:t>
      </w:r>
      <w:r>
        <w:t>(фігур,</w:t>
      </w:r>
      <w:r>
        <w:rPr>
          <w:spacing w:val="1"/>
        </w:rPr>
        <w:t xml:space="preserve"> </w:t>
      </w:r>
      <w:r>
        <w:t>предметів)</w:t>
      </w:r>
      <w:r>
        <w:rPr>
          <w:spacing w:val="1"/>
        </w:rPr>
        <w:t xml:space="preserve"> </w:t>
      </w:r>
      <w:r>
        <w:t>за</w:t>
      </w:r>
      <w:r>
        <w:rPr>
          <w:spacing w:val="1"/>
        </w:rPr>
        <w:t xml:space="preserve"> </w:t>
      </w:r>
      <w:r>
        <w:t>допомогою</w:t>
      </w:r>
      <w:r>
        <w:rPr>
          <w:spacing w:val="1"/>
        </w:rPr>
        <w:t xml:space="preserve"> </w:t>
      </w:r>
      <w:r>
        <w:t>ряду</w:t>
      </w:r>
      <w:r>
        <w:rPr>
          <w:spacing w:val="71"/>
        </w:rPr>
        <w:t xml:space="preserve"> </w:t>
      </w:r>
      <w:r>
        <w:t>умовних</w:t>
      </w:r>
      <w:r>
        <w:rPr>
          <w:spacing w:val="1"/>
        </w:rPr>
        <w:t xml:space="preserve"> </w:t>
      </w:r>
      <w:r>
        <w:t>прийомів</w:t>
      </w:r>
      <w:r>
        <w:rPr>
          <w:spacing w:val="-1"/>
        </w:rPr>
        <w:t xml:space="preserve"> </w:t>
      </w:r>
      <w:r>
        <w:t>зміни</w:t>
      </w:r>
      <w:r>
        <w:rPr>
          <w:spacing w:val="-2"/>
        </w:rPr>
        <w:t xml:space="preserve"> </w:t>
      </w:r>
      <w:r>
        <w:t>форми,</w:t>
      </w:r>
      <w:r>
        <w:rPr>
          <w:spacing w:val="2"/>
        </w:rPr>
        <w:t xml:space="preserve"> </w:t>
      </w:r>
      <w:r>
        <w:t>об'ємних і</w:t>
      </w:r>
      <w:r>
        <w:rPr>
          <w:spacing w:val="2"/>
        </w:rPr>
        <w:t xml:space="preserve"> </w:t>
      </w:r>
      <w:r>
        <w:t>колірних співвідношень [7,</w:t>
      </w:r>
      <w:r>
        <w:rPr>
          <w:spacing w:val="2"/>
        </w:rPr>
        <w:t xml:space="preserve"> </w:t>
      </w:r>
      <w:r>
        <w:t>с. 120].</w:t>
      </w:r>
    </w:p>
    <w:p w:rsidR="000E4752" w:rsidRDefault="003D0396">
      <w:pPr>
        <w:pStyle w:val="a0"/>
        <w:ind w:left="100" w:right="131" w:firstLine="708"/>
      </w:pPr>
      <w:r>
        <w:rPr>
          <w:spacing w:val="1"/>
        </w:rPr>
        <w:t>З урахуванням о</w:t>
      </w:r>
      <w:r>
        <w:t>значених</w:t>
      </w:r>
      <w:r>
        <w:rPr>
          <w:spacing w:val="1"/>
        </w:rPr>
        <w:t xml:space="preserve"> </w:t>
      </w:r>
      <w:r>
        <w:t>позицій,</w:t>
      </w:r>
      <w:r>
        <w:rPr>
          <w:spacing w:val="1"/>
        </w:rPr>
        <w:t xml:space="preserve"> </w:t>
      </w:r>
      <w:r>
        <w:t>стилізувати,</w:t>
      </w:r>
      <w:r>
        <w:rPr>
          <w:spacing w:val="1"/>
        </w:rPr>
        <w:t xml:space="preserve"> </w:t>
      </w:r>
      <w:r>
        <w:t>перетворювати</w:t>
      </w:r>
      <w:r>
        <w:rPr>
          <w:spacing w:val="1"/>
        </w:rPr>
        <w:t xml:space="preserve"> </w:t>
      </w:r>
      <w:r>
        <w:t>форму</w:t>
      </w:r>
      <w:r>
        <w:rPr>
          <w:spacing w:val="1"/>
        </w:rPr>
        <w:t xml:space="preserve"> </w:t>
      </w:r>
      <w:r>
        <w:t>можна</w:t>
      </w:r>
      <w:r>
        <w:rPr>
          <w:spacing w:val="1"/>
        </w:rPr>
        <w:t xml:space="preserve"> </w:t>
      </w:r>
      <w:r>
        <w:t>за</w:t>
      </w:r>
      <w:r>
        <w:rPr>
          <w:spacing w:val="1"/>
        </w:rPr>
        <w:t xml:space="preserve"> </w:t>
      </w:r>
      <w:r>
        <w:t>власним</w:t>
      </w:r>
      <w:r>
        <w:rPr>
          <w:spacing w:val="1"/>
        </w:rPr>
        <w:t xml:space="preserve"> </w:t>
      </w:r>
      <w:r>
        <w:t>бажанням</w:t>
      </w:r>
      <w:r>
        <w:rPr>
          <w:spacing w:val="1"/>
        </w:rPr>
        <w:t xml:space="preserve"> </w:t>
      </w:r>
      <w:r>
        <w:t>(довгошиїй</w:t>
      </w:r>
      <w:r>
        <w:rPr>
          <w:spacing w:val="1"/>
        </w:rPr>
        <w:t xml:space="preserve"> </w:t>
      </w:r>
      <w:r>
        <w:t>жираф)</w:t>
      </w:r>
      <w:r>
        <w:rPr>
          <w:spacing w:val="1"/>
        </w:rPr>
        <w:t xml:space="preserve"> </w:t>
      </w:r>
      <w:r>
        <w:t>і</w:t>
      </w:r>
      <w:r>
        <w:rPr>
          <w:spacing w:val="1"/>
        </w:rPr>
        <w:t xml:space="preserve"> </w:t>
      </w:r>
      <w:r>
        <w:t>з</w:t>
      </w:r>
      <w:r>
        <w:rPr>
          <w:spacing w:val="71"/>
        </w:rPr>
        <w:t xml:space="preserve"> </w:t>
      </w:r>
      <w:r>
        <w:t>привнесенням</w:t>
      </w:r>
      <w:r>
        <w:rPr>
          <w:spacing w:val="1"/>
        </w:rPr>
        <w:t xml:space="preserve"> </w:t>
      </w:r>
      <w:r>
        <w:t>властивостей</w:t>
      </w:r>
      <w:r>
        <w:rPr>
          <w:spacing w:val="7"/>
        </w:rPr>
        <w:t xml:space="preserve"> </w:t>
      </w:r>
      <w:r>
        <w:t>(мудра</w:t>
      </w:r>
      <w:r>
        <w:rPr>
          <w:spacing w:val="9"/>
        </w:rPr>
        <w:t xml:space="preserve"> </w:t>
      </w:r>
      <w:r>
        <w:t>сова).</w:t>
      </w:r>
      <w:r>
        <w:rPr>
          <w:spacing w:val="10"/>
        </w:rPr>
        <w:t xml:space="preserve"> </w:t>
      </w:r>
      <w:r>
        <w:t>У</w:t>
      </w:r>
      <w:r>
        <w:rPr>
          <w:spacing w:val="6"/>
        </w:rPr>
        <w:t xml:space="preserve"> </w:t>
      </w:r>
      <w:r>
        <w:t>першому</w:t>
      </w:r>
      <w:r>
        <w:rPr>
          <w:spacing w:val="1"/>
        </w:rPr>
        <w:t xml:space="preserve"> </w:t>
      </w:r>
      <w:r>
        <w:t>випадку</w:t>
      </w:r>
      <w:r>
        <w:rPr>
          <w:spacing w:val="1"/>
        </w:rPr>
        <w:t xml:space="preserve"> </w:t>
      </w:r>
      <w:r>
        <w:t>використовується,</w:t>
      </w:r>
      <w:r>
        <w:rPr>
          <w:spacing w:val="6"/>
        </w:rPr>
        <w:t xml:space="preserve"> </w:t>
      </w:r>
      <w:r>
        <w:t>як</w:t>
      </w:r>
      <w:r>
        <w:rPr>
          <w:spacing w:val="7"/>
        </w:rPr>
        <w:t xml:space="preserve"> </w:t>
      </w:r>
      <w:r>
        <w:t>правило, «образотворчий» шлях узагальнення, а в другому – «необразотворчий», який</w:t>
      </w:r>
      <w:r>
        <w:rPr>
          <w:spacing w:val="1"/>
        </w:rPr>
        <w:t xml:space="preserve"> </w:t>
      </w:r>
      <w:r>
        <w:t>розуміють</w:t>
      </w:r>
      <w:r>
        <w:rPr>
          <w:spacing w:val="-3"/>
        </w:rPr>
        <w:t xml:space="preserve"> </w:t>
      </w:r>
      <w:r>
        <w:t>як</w:t>
      </w:r>
      <w:r>
        <w:rPr>
          <w:spacing w:val="-3"/>
        </w:rPr>
        <w:t xml:space="preserve"> </w:t>
      </w:r>
      <w:r>
        <w:t>асоціативний, заснований</w:t>
      </w:r>
      <w:r>
        <w:rPr>
          <w:spacing w:val="-4"/>
        </w:rPr>
        <w:t xml:space="preserve"> </w:t>
      </w:r>
      <w:r>
        <w:t>на</w:t>
      </w:r>
      <w:r>
        <w:rPr>
          <w:spacing w:val="-2"/>
        </w:rPr>
        <w:t xml:space="preserve"> </w:t>
      </w:r>
      <w:r>
        <w:t>спостереженні</w:t>
      </w:r>
      <w:r>
        <w:rPr>
          <w:spacing w:val="-4"/>
        </w:rPr>
        <w:t xml:space="preserve"> </w:t>
      </w:r>
      <w:r>
        <w:t>і</w:t>
      </w:r>
      <w:r>
        <w:rPr>
          <w:spacing w:val="-4"/>
        </w:rPr>
        <w:t xml:space="preserve"> </w:t>
      </w:r>
      <w:r>
        <w:t>життєвому</w:t>
      </w:r>
      <w:r>
        <w:rPr>
          <w:spacing w:val="-9"/>
        </w:rPr>
        <w:t xml:space="preserve"> </w:t>
      </w:r>
      <w:r>
        <w:t>досвіді.</w:t>
      </w:r>
    </w:p>
    <w:p w:rsidR="000E4752" w:rsidRDefault="003D0396">
      <w:pPr>
        <w:pStyle w:val="a0"/>
        <w:spacing w:before="5"/>
        <w:ind w:left="100" w:right="126" w:firstLine="708"/>
      </w:pPr>
      <w:r>
        <w:t>Для</w:t>
      </w:r>
      <w:r>
        <w:rPr>
          <w:spacing w:val="1"/>
        </w:rPr>
        <w:t xml:space="preserve"> </w:t>
      </w:r>
      <w:r>
        <w:t>практичного</w:t>
      </w:r>
      <w:r>
        <w:rPr>
          <w:spacing w:val="1"/>
        </w:rPr>
        <w:t xml:space="preserve"> </w:t>
      </w:r>
      <w:r>
        <w:t>опрацювання</w:t>
      </w:r>
      <w:r>
        <w:rPr>
          <w:spacing w:val="1"/>
        </w:rPr>
        <w:t xml:space="preserve"> </w:t>
      </w:r>
      <w:r>
        <w:t>формально-композиційних</w:t>
      </w:r>
      <w:r>
        <w:rPr>
          <w:spacing w:val="1"/>
        </w:rPr>
        <w:t xml:space="preserve"> </w:t>
      </w:r>
      <w:r>
        <w:t>принципів</w:t>
      </w:r>
      <w:r>
        <w:rPr>
          <w:spacing w:val="1"/>
        </w:rPr>
        <w:t xml:space="preserve"> </w:t>
      </w:r>
      <w:r>
        <w:t>трансформації</w:t>
      </w:r>
      <w:r>
        <w:rPr>
          <w:spacing w:val="1"/>
        </w:rPr>
        <w:t xml:space="preserve"> </w:t>
      </w:r>
      <w:r>
        <w:t>та</w:t>
      </w:r>
      <w:r>
        <w:rPr>
          <w:spacing w:val="1"/>
        </w:rPr>
        <w:t xml:space="preserve"> </w:t>
      </w:r>
      <w:r>
        <w:t>стилізації</w:t>
      </w:r>
      <w:r>
        <w:rPr>
          <w:spacing w:val="1"/>
        </w:rPr>
        <w:t xml:space="preserve"> </w:t>
      </w:r>
      <w:r>
        <w:t>необхідно</w:t>
      </w:r>
      <w:r>
        <w:rPr>
          <w:spacing w:val="1"/>
        </w:rPr>
        <w:t xml:space="preserve"> </w:t>
      </w:r>
      <w:r>
        <w:t>брати</w:t>
      </w:r>
      <w:r>
        <w:rPr>
          <w:spacing w:val="1"/>
        </w:rPr>
        <w:t xml:space="preserve"> </w:t>
      </w:r>
      <w:r>
        <w:t>не</w:t>
      </w:r>
      <w:r>
        <w:rPr>
          <w:spacing w:val="1"/>
        </w:rPr>
        <w:t xml:space="preserve"> </w:t>
      </w:r>
      <w:r>
        <w:t>який-небудь</w:t>
      </w:r>
      <w:r>
        <w:rPr>
          <w:spacing w:val="1"/>
        </w:rPr>
        <w:t xml:space="preserve"> </w:t>
      </w:r>
      <w:r>
        <w:t>конкретний</w:t>
      </w:r>
      <w:r>
        <w:rPr>
          <w:spacing w:val="1"/>
        </w:rPr>
        <w:t xml:space="preserve"> </w:t>
      </w:r>
      <w:r>
        <w:t>предмет, а загальне поняття, такі як людина, птах, рослина чи тварина. Якщо,</w:t>
      </w:r>
      <w:r>
        <w:rPr>
          <w:spacing w:val="1"/>
        </w:rPr>
        <w:t xml:space="preserve"> </w:t>
      </w:r>
      <w:r>
        <w:t>наприклад, темою роботи є «дерево», то мають на увазі не конкретне дерево:</w:t>
      </w:r>
      <w:r>
        <w:rPr>
          <w:spacing w:val="1"/>
        </w:rPr>
        <w:t xml:space="preserve"> </w:t>
      </w:r>
      <w:r>
        <w:t>ялина, береза, дуб, а дерево як поняття, яке потрібно проаналізувати у всій</w:t>
      </w:r>
      <w:r>
        <w:rPr>
          <w:spacing w:val="1"/>
        </w:rPr>
        <w:t xml:space="preserve"> </w:t>
      </w:r>
      <w:r>
        <w:t>повноті</w:t>
      </w:r>
      <w:r>
        <w:rPr>
          <w:spacing w:val="-2"/>
        </w:rPr>
        <w:t xml:space="preserve"> </w:t>
      </w:r>
      <w:r>
        <w:t>його</w:t>
      </w:r>
      <w:r>
        <w:rPr>
          <w:spacing w:val="-3"/>
        </w:rPr>
        <w:t xml:space="preserve"> </w:t>
      </w:r>
      <w:r>
        <w:t>змісту.</w:t>
      </w:r>
    </w:p>
    <w:p w:rsidR="000E4752" w:rsidRDefault="003D0396">
      <w:pPr>
        <w:pStyle w:val="a0"/>
        <w:spacing w:before="5"/>
        <w:ind w:left="100" w:right="126" w:firstLine="708"/>
      </w:pPr>
      <w:r>
        <w:rPr>
          <w:color w:val="auto"/>
        </w:rPr>
        <w:t>Отже,</w:t>
      </w:r>
      <w:r>
        <w:rPr>
          <w:color w:val="auto"/>
          <w:spacing w:val="1"/>
        </w:rPr>
        <w:t xml:space="preserve"> </w:t>
      </w:r>
      <w:r>
        <w:rPr>
          <w:color w:val="auto"/>
        </w:rPr>
        <w:t>можна</w:t>
      </w:r>
      <w:r>
        <w:rPr>
          <w:color w:val="auto"/>
          <w:spacing w:val="1"/>
        </w:rPr>
        <w:t xml:space="preserve"> </w:t>
      </w:r>
      <w:r>
        <w:rPr>
          <w:color w:val="auto"/>
        </w:rPr>
        <w:t>умовно</w:t>
      </w:r>
      <w:r>
        <w:rPr>
          <w:color w:val="auto"/>
          <w:spacing w:val="1"/>
        </w:rPr>
        <w:t xml:space="preserve"> </w:t>
      </w:r>
      <w:r>
        <w:rPr>
          <w:color w:val="auto"/>
        </w:rPr>
        <w:t>виділити</w:t>
      </w:r>
      <w:r>
        <w:rPr>
          <w:color w:val="auto"/>
          <w:spacing w:val="71"/>
        </w:rPr>
        <w:t xml:space="preserve"> </w:t>
      </w:r>
      <w:r>
        <w:rPr>
          <w:color w:val="auto"/>
        </w:rPr>
        <w:t>етапи</w:t>
      </w:r>
      <w:r>
        <w:rPr>
          <w:color w:val="auto"/>
          <w:spacing w:val="1"/>
        </w:rPr>
        <w:t xml:space="preserve"> </w:t>
      </w:r>
      <w:r>
        <w:rPr>
          <w:color w:val="auto"/>
        </w:rPr>
        <w:t>виконання</w:t>
      </w:r>
      <w:r>
        <w:rPr>
          <w:color w:val="auto"/>
          <w:spacing w:val="-1"/>
        </w:rPr>
        <w:t xml:space="preserve"> </w:t>
      </w:r>
      <w:r>
        <w:rPr>
          <w:color w:val="auto"/>
        </w:rPr>
        <w:t>завдання творчої</w:t>
      </w:r>
      <w:r>
        <w:rPr>
          <w:color w:val="auto"/>
          <w:spacing w:val="-2"/>
        </w:rPr>
        <w:t xml:space="preserve"> </w:t>
      </w:r>
      <w:r>
        <w:rPr>
          <w:color w:val="auto"/>
        </w:rPr>
        <w:t>переробки</w:t>
      </w:r>
      <w:r>
        <w:rPr>
          <w:color w:val="auto"/>
          <w:spacing w:val="-1"/>
        </w:rPr>
        <w:t xml:space="preserve"> </w:t>
      </w:r>
      <w:r>
        <w:rPr>
          <w:color w:val="auto"/>
        </w:rPr>
        <w:t xml:space="preserve">для митця. </w:t>
      </w:r>
      <w:r>
        <w:t>Перший етап – підготовчий, який передбачає аналіз предметного змісту</w:t>
      </w:r>
      <w:r>
        <w:rPr>
          <w:spacing w:val="1"/>
        </w:rPr>
        <w:t xml:space="preserve"> </w:t>
      </w:r>
      <w:r>
        <w:t>та</w:t>
      </w:r>
      <w:r>
        <w:rPr>
          <w:spacing w:val="1"/>
        </w:rPr>
        <w:t xml:space="preserve"> </w:t>
      </w:r>
      <w:r>
        <w:t>теоретичне</w:t>
      </w:r>
      <w:r>
        <w:rPr>
          <w:spacing w:val="1"/>
        </w:rPr>
        <w:t xml:space="preserve"> </w:t>
      </w:r>
      <w:r>
        <w:t>осмислення</w:t>
      </w:r>
      <w:r>
        <w:rPr>
          <w:spacing w:val="1"/>
        </w:rPr>
        <w:t xml:space="preserve"> </w:t>
      </w:r>
      <w:r>
        <w:t>об’єкта,</w:t>
      </w:r>
      <w:r>
        <w:rPr>
          <w:spacing w:val="1"/>
        </w:rPr>
        <w:t xml:space="preserve"> </w:t>
      </w:r>
      <w:r>
        <w:t>також</w:t>
      </w:r>
      <w:r>
        <w:rPr>
          <w:spacing w:val="1"/>
        </w:rPr>
        <w:t xml:space="preserve"> </w:t>
      </w:r>
      <w:r>
        <w:t>виявлення</w:t>
      </w:r>
      <w:r>
        <w:rPr>
          <w:spacing w:val="1"/>
        </w:rPr>
        <w:t xml:space="preserve"> </w:t>
      </w:r>
      <w:r>
        <w:t>системно-структурної</w:t>
      </w:r>
      <w:r>
        <w:rPr>
          <w:spacing w:val="1"/>
        </w:rPr>
        <w:t xml:space="preserve"> </w:t>
      </w:r>
      <w:r>
        <w:t>характеристики</w:t>
      </w:r>
      <w:r>
        <w:rPr>
          <w:spacing w:val="1"/>
        </w:rPr>
        <w:t xml:space="preserve"> </w:t>
      </w:r>
      <w:r>
        <w:t>аналізованого</w:t>
      </w:r>
      <w:r>
        <w:rPr>
          <w:spacing w:val="1"/>
        </w:rPr>
        <w:t xml:space="preserve"> </w:t>
      </w:r>
      <w:r>
        <w:t>поняття.</w:t>
      </w:r>
      <w:r>
        <w:rPr>
          <w:spacing w:val="1"/>
        </w:rPr>
        <w:t xml:space="preserve"> </w:t>
      </w:r>
      <w:r>
        <w:t>Виділивши</w:t>
      </w:r>
      <w:r>
        <w:rPr>
          <w:spacing w:val="1"/>
        </w:rPr>
        <w:t xml:space="preserve"> </w:t>
      </w:r>
      <w:r>
        <w:t>необхідні</w:t>
      </w:r>
      <w:r>
        <w:rPr>
          <w:spacing w:val="1"/>
        </w:rPr>
        <w:t xml:space="preserve"> </w:t>
      </w:r>
      <w:r>
        <w:t>елементи,</w:t>
      </w:r>
      <w:r>
        <w:rPr>
          <w:spacing w:val="1"/>
        </w:rPr>
        <w:t xml:space="preserve"> </w:t>
      </w:r>
      <w:r>
        <w:t>їх</w:t>
      </w:r>
      <w:r>
        <w:rPr>
          <w:spacing w:val="1"/>
        </w:rPr>
        <w:t xml:space="preserve"> </w:t>
      </w:r>
      <w:r>
        <w:t>системоутворюючі</w:t>
      </w:r>
      <w:r>
        <w:rPr>
          <w:spacing w:val="1"/>
        </w:rPr>
        <w:t xml:space="preserve"> </w:t>
      </w:r>
      <w:r>
        <w:t>зв'язки,</w:t>
      </w:r>
      <w:r>
        <w:rPr>
          <w:spacing w:val="1"/>
        </w:rPr>
        <w:t xml:space="preserve"> </w:t>
      </w:r>
      <w:r>
        <w:t>слід</w:t>
      </w:r>
      <w:r>
        <w:rPr>
          <w:spacing w:val="1"/>
        </w:rPr>
        <w:t xml:space="preserve"> </w:t>
      </w:r>
      <w:r>
        <w:t>описати</w:t>
      </w:r>
      <w:r>
        <w:rPr>
          <w:spacing w:val="1"/>
        </w:rPr>
        <w:t xml:space="preserve"> </w:t>
      </w:r>
      <w:r>
        <w:t>більш</w:t>
      </w:r>
      <w:r>
        <w:rPr>
          <w:spacing w:val="1"/>
        </w:rPr>
        <w:t xml:space="preserve"> </w:t>
      </w:r>
      <w:r>
        <w:t>докладно</w:t>
      </w:r>
      <w:r>
        <w:rPr>
          <w:spacing w:val="1"/>
        </w:rPr>
        <w:t xml:space="preserve"> </w:t>
      </w:r>
      <w:r>
        <w:t>властивості</w:t>
      </w:r>
      <w:r>
        <w:rPr>
          <w:spacing w:val="1"/>
        </w:rPr>
        <w:t xml:space="preserve"> </w:t>
      </w:r>
      <w:r>
        <w:t>та</w:t>
      </w:r>
      <w:r>
        <w:rPr>
          <w:spacing w:val="1"/>
        </w:rPr>
        <w:t xml:space="preserve"> </w:t>
      </w:r>
      <w:r>
        <w:t>характеристики об'єкта в цілому та кожен елемент зокрема. Можна спочатку</w:t>
      </w:r>
      <w:r>
        <w:rPr>
          <w:spacing w:val="1"/>
        </w:rPr>
        <w:t xml:space="preserve"> </w:t>
      </w:r>
      <w:r>
        <w:t>зробити</w:t>
      </w:r>
      <w:r>
        <w:rPr>
          <w:spacing w:val="-2"/>
        </w:rPr>
        <w:t xml:space="preserve"> </w:t>
      </w:r>
      <w:r>
        <w:t>це</w:t>
      </w:r>
      <w:r>
        <w:rPr>
          <w:spacing w:val="-4"/>
        </w:rPr>
        <w:t xml:space="preserve"> </w:t>
      </w:r>
      <w:r>
        <w:t>опис в</w:t>
      </w:r>
      <w:r>
        <w:rPr>
          <w:spacing w:val="4"/>
        </w:rPr>
        <w:t xml:space="preserve"> </w:t>
      </w:r>
      <w:r>
        <w:t>усній</w:t>
      </w:r>
      <w:r>
        <w:rPr>
          <w:spacing w:val="-2"/>
        </w:rPr>
        <w:t xml:space="preserve"> </w:t>
      </w:r>
      <w:r>
        <w:t>або</w:t>
      </w:r>
      <w:r>
        <w:rPr>
          <w:spacing w:val="-4"/>
        </w:rPr>
        <w:t xml:space="preserve"> </w:t>
      </w:r>
      <w:r>
        <w:t>письмовій</w:t>
      </w:r>
      <w:r>
        <w:rPr>
          <w:spacing w:val="-2"/>
        </w:rPr>
        <w:t xml:space="preserve"> </w:t>
      </w:r>
      <w:r>
        <w:t>формі,</w:t>
      </w:r>
      <w:r>
        <w:rPr>
          <w:spacing w:val="2"/>
        </w:rPr>
        <w:t xml:space="preserve"> </w:t>
      </w:r>
      <w:r>
        <w:t>сформувати</w:t>
      </w:r>
      <w:r>
        <w:rPr>
          <w:spacing w:val="-2"/>
        </w:rPr>
        <w:t xml:space="preserve"> </w:t>
      </w:r>
      <w:r>
        <w:t>задум. Другий</w:t>
      </w:r>
      <w:r>
        <w:rPr>
          <w:spacing w:val="1"/>
        </w:rPr>
        <w:t xml:space="preserve"> </w:t>
      </w:r>
      <w:r>
        <w:t>етап –</w:t>
      </w:r>
      <w:r>
        <w:rPr>
          <w:spacing w:val="1"/>
        </w:rPr>
        <w:t xml:space="preserve"> </w:t>
      </w:r>
      <w:r>
        <w:t>стилізація,</w:t>
      </w:r>
      <w:r>
        <w:rPr>
          <w:spacing w:val="1"/>
        </w:rPr>
        <w:t xml:space="preserve"> суть якої </w:t>
      </w:r>
      <w:r>
        <w:t>полягає</w:t>
      </w:r>
      <w:r>
        <w:rPr>
          <w:spacing w:val="1"/>
        </w:rPr>
        <w:t xml:space="preserve"> </w:t>
      </w:r>
      <w:r>
        <w:t>в</w:t>
      </w:r>
      <w:r>
        <w:rPr>
          <w:spacing w:val="1"/>
        </w:rPr>
        <w:t xml:space="preserve"> </w:t>
      </w:r>
      <w:r>
        <w:t>абстрагуванні,</w:t>
      </w:r>
      <w:r>
        <w:rPr>
          <w:spacing w:val="1"/>
        </w:rPr>
        <w:t xml:space="preserve"> </w:t>
      </w:r>
      <w:r>
        <w:t>відході</w:t>
      </w:r>
      <w:r>
        <w:rPr>
          <w:spacing w:val="1"/>
        </w:rPr>
        <w:t xml:space="preserve"> </w:t>
      </w:r>
      <w:r>
        <w:t>від</w:t>
      </w:r>
      <w:r>
        <w:rPr>
          <w:spacing w:val="1"/>
        </w:rPr>
        <w:t xml:space="preserve"> </w:t>
      </w:r>
      <w:r>
        <w:t>зовнішнього</w:t>
      </w:r>
      <w:r>
        <w:rPr>
          <w:spacing w:val="1"/>
        </w:rPr>
        <w:t xml:space="preserve"> </w:t>
      </w:r>
      <w:r>
        <w:t>наслідування,</w:t>
      </w:r>
      <w:r>
        <w:rPr>
          <w:spacing w:val="1"/>
        </w:rPr>
        <w:t xml:space="preserve"> </w:t>
      </w:r>
      <w:r>
        <w:t>від</w:t>
      </w:r>
      <w:r>
        <w:rPr>
          <w:spacing w:val="1"/>
        </w:rPr>
        <w:t xml:space="preserve"> </w:t>
      </w:r>
      <w:r>
        <w:t>стереотипу,</w:t>
      </w:r>
      <w:r>
        <w:rPr>
          <w:spacing w:val="1"/>
        </w:rPr>
        <w:t xml:space="preserve"> </w:t>
      </w:r>
      <w:r>
        <w:t>пов’язаного</w:t>
      </w:r>
      <w:r>
        <w:rPr>
          <w:spacing w:val="1"/>
        </w:rPr>
        <w:t xml:space="preserve"> </w:t>
      </w:r>
      <w:r>
        <w:t>з</w:t>
      </w:r>
      <w:r>
        <w:rPr>
          <w:spacing w:val="1"/>
        </w:rPr>
        <w:t xml:space="preserve"> </w:t>
      </w:r>
      <w:r>
        <w:t>цим</w:t>
      </w:r>
      <w:r>
        <w:rPr>
          <w:spacing w:val="1"/>
        </w:rPr>
        <w:t xml:space="preserve"> </w:t>
      </w:r>
      <w:r>
        <w:t>поняттям.</w:t>
      </w:r>
      <w:r>
        <w:rPr>
          <w:spacing w:val="1"/>
        </w:rPr>
        <w:t xml:space="preserve"> </w:t>
      </w:r>
      <w:r>
        <w:t>Очевидно, що стилізація включає виявлення найбільш типових рис об’єкта;</w:t>
      </w:r>
      <w:r>
        <w:rPr>
          <w:spacing w:val="1"/>
        </w:rPr>
        <w:t xml:space="preserve"> </w:t>
      </w:r>
      <w:r>
        <w:t>відмову</w:t>
      </w:r>
      <w:r>
        <w:rPr>
          <w:spacing w:val="1"/>
        </w:rPr>
        <w:t xml:space="preserve"> </w:t>
      </w:r>
      <w:r>
        <w:t>від</w:t>
      </w:r>
      <w:r>
        <w:rPr>
          <w:spacing w:val="1"/>
        </w:rPr>
        <w:t xml:space="preserve"> </w:t>
      </w:r>
      <w:r>
        <w:t>усього</w:t>
      </w:r>
      <w:r>
        <w:rPr>
          <w:spacing w:val="1"/>
        </w:rPr>
        <w:t xml:space="preserve"> </w:t>
      </w:r>
      <w:r>
        <w:t>випадкового,</w:t>
      </w:r>
      <w:r>
        <w:rPr>
          <w:spacing w:val="1"/>
        </w:rPr>
        <w:t xml:space="preserve"> </w:t>
      </w:r>
      <w:r>
        <w:t>поверхневого,</w:t>
      </w:r>
      <w:r>
        <w:rPr>
          <w:spacing w:val="1"/>
        </w:rPr>
        <w:t xml:space="preserve"> </w:t>
      </w:r>
      <w:r>
        <w:t>від</w:t>
      </w:r>
      <w:r>
        <w:rPr>
          <w:spacing w:val="1"/>
        </w:rPr>
        <w:t xml:space="preserve"> </w:t>
      </w:r>
      <w:r>
        <w:t>стереотипу</w:t>
      </w:r>
      <w:r>
        <w:rPr>
          <w:spacing w:val="1"/>
        </w:rPr>
        <w:t xml:space="preserve"> </w:t>
      </w:r>
      <w:r>
        <w:t>форми</w:t>
      </w:r>
      <w:r>
        <w:rPr>
          <w:spacing w:val="1"/>
        </w:rPr>
        <w:t xml:space="preserve"> </w:t>
      </w:r>
      <w:r>
        <w:t>за</w:t>
      </w:r>
      <w:r>
        <w:rPr>
          <w:spacing w:val="1"/>
        </w:rPr>
        <w:t xml:space="preserve"> </w:t>
      </w:r>
      <w:r>
        <w:t>рахунок</w:t>
      </w:r>
      <w:r>
        <w:rPr>
          <w:spacing w:val="1"/>
        </w:rPr>
        <w:t xml:space="preserve"> </w:t>
      </w:r>
      <w:r>
        <w:t>розкриття</w:t>
      </w:r>
      <w:r>
        <w:rPr>
          <w:spacing w:val="1"/>
        </w:rPr>
        <w:t xml:space="preserve"> </w:t>
      </w:r>
      <w:r>
        <w:t>змісту</w:t>
      </w:r>
      <w:r>
        <w:rPr>
          <w:spacing w:val="1"/>
        </w:rPr>
        <w:t xml:space="preserve"> </w:t>
      </w:r>
      <w:r>
        <w:t>загального</w:t>
      </w:r>
      <w:r>
        <w:rPr>
          <w:spacing w:val="1"/>
        </w:rPr>
        <w:t xml:space="preserve"> </w:t>
      </w:r>
      <w:r>
        <w:t>поняття,</w:t>
      </w:r>
      <w:r>
        <w:rPr>
          <w:spacing w:val="1"/>
        </w:rPr>
        <w:t xml:space="preserve"> </w:t>
      </w:r>
      <w:r>
        <w:t>аналіз</w:t>
      </w:r>
      <w:r>
        <w:rPr>
          <w:spacing w:val="1"/>
        </w:rPr>
        <w:t xml:space="preserve"> </w:t>
      </w:r>
      <w:r>
        <w:t>смислових</w:t>
      </w:r>
      <w:r>
        <w:rPr>
          <w:spacing w:val="1"/>
        </w:rPr>
        <w:t xml:space="preserve"> </w:t>
      </w:r>
      <w:r>
        <w:t>частин,</w:t>
      </w:r>
      <w:r>
        <w:rPr>
          <w:spacing w:val="1"/>
        </w:rPr>
        <w:t xml:space="preserve"> </w:t>
      </w:r>
      <w:r>
        <w:t>необхідних</w:t>
      </w:r>
      <w:r>
        <w:rPr>
          <w:spacing w:val="1"/>
        </w:rPr>
        <w:t xml:space="preserve"> </w:t>
      </w:r>
      <w:r>
        <w:t>для</w:t>
      </w:r>
      <w:r>
        <w:rPr>
          <w:spacing w:val="1"/>
        </w:rPr>
        <w:t xml:space="preserve"> </w:t>
      </w:r>
      <w:r>
        <w:t>творчого</w:t>
      </w:r>
      <w:r>
        <w:rPr>
          <w:spacing w:val="1"/>
        </w:rPr>
        <w:t xml:space="preserve"> </w:t>
      </w:r>
      <w:r>
        <w:t>узагальнення.</w:t>
      </w:r>
      <w:r>
        <w:rPr>
          <w:spacing w:val="1"/>
        </w:rPr>
        <w:t xml:space="preserve"> </w:t>
      </w:r>
      <w:r>
        <w:t>Характерним</w:t>
      </w:r>
      <w:r>
        <w:rPr>
          <w:spacing w:val="1"/>
        </w:rPr>
        <w:t xml:space="preserve"> </w:t>
      </w:r>
      <w:r>
        <w:t>також є</w:t>
      </w:r>
      <w:r>
        <w:rPr>
          <w:spacing w:val="71"/>
        </w:rPr>
        <w:t xml:space="preserve"> </w:t>
      </w:r>
      <w:r>
        <w:t>виявлення</w:t>
      </w:r>
      <w:r>
        <w:rPr>
          <w:spacing w:val="1"/>
        </w:rPr>
        <w:t xml:space="preserve"> </w:t>
      </w:r>
      <w:r>
        <w:t>головних конструктивних частин, а далі, в залежності від задуму, можлива</w:t>
      </w:r>
      <w:r>
        <w:rPr>
          <w:spacing w:val="1"/>
        </w:rPr>
        <w:t xml:space="preserve"> </w:t>
      </w:r>
      <w:r>
        <w:t>відмова від</w:t>
      </w:r>
      <w:r>
        <w:rPr>
          <w:spacing w:val="2"/>
        </w:rPr>
        <w:t xml:space="preserve"> </w:t>
      </w:r>
      <w:r>
        <w:t>однієї</w:t>
      </w:r>
      <w:r>
        <w:rPr>
          <w:spacing w:val="-1"/>
        </w:rPr>
        <w:t xml:space="preserve"> </w:t>
      </w:r>
      <w:r>
        <w:t>з</w:t>
      </w:r>
      <w:r>
        <w:rPr>
          <w:spacing w:val="2"/>
        </w:rPr>
        <w:t xml:space="preserve"> </w:t>
      </w:r>
      <w:r>
        <w:t>цих частин.</w:t>
      </w:r>
    </w:p>
    <w:p w:rsidR="000E4752" w:rsidRDefault="003D0396">
      <w:pPr>
        <w:pStyle w:val="a0"/>
        <w:ind w:left="100" w:right="129" w:firstLine="708"/>
      </w:pPr>
      <w:r>
        <w:t>Процес стилізації повинен здійснюватися за внутрішньою властивістю, а</w:t>
      </w:r>
      <w:r>
        <w:rPr>
          <w:spacing w:val="-67"/>
        </w:rPr>
        <w:t xml:space="preserve"> </w:t>
      </w:r>
      <w:r>
        <w:t>не</w:t>
      </w:r>
      <w:r>
        <w:rPr>
          <w:spacing w:val="1"/>
        </w:rPr>
        <w:t xml:space="preserve"> </w:t>
      </w:r>
      <w:r>
        <w:t>тільки</w:t>
      </w:r>
      <w:r>
        <w:rPr>
          <w:spacing w:val="1"/>
        </w:rPr>
        <w:t xml:space="preserve"> </w:t>
      </w:r>
      <w:r>
        <w:t>на</w:t>
      </w:r>
      <w:r>
        <w:rPr>
          <w:spacing w:val="1"/>
        </w:rPr>
        <w:t xml:space="preserve"> </w:t>
      </w:r>
      <w:r>
        <w:t>основі</w:t>
      </w:r>
      <w:r>
        <w:rPr>
          <w:spacing w:val="1"/>
        </w:rPr>
        <w:t xml:space="preserve"> </w:t>
      </w:r>
      <w:r>
        <w:t>зовні</w:t>
      </w:r>
      <w:r>
        <w:rPr>
          <w:spacing w:val="1"/>
        </w:rPr>
        <w:t xml:space="preserve"> </w:t>
      </w:r>
      <w:r>
        <w:t>характерної</w:t>
      </w:r>
      <w:r>
        <w:rPr>
          <w:spacing w:val="1"/>
        </w:rPr>
        <w:t xml:space="preserve"> </w:t>
      </w:r>
      <w:r>
        <w:t>ознаки;</w:t>
      </w:r>
      <w:r>
        <w:rPr>
          <w:spacing w:val="1"/>
        </w:rPr>
        <w:t xml:space="preserve"> </w:t>
      </w:r>
      <w:r>
        <w:t>наприклад,</w:t>
      </w:r>
      <w:r>
        <w:rPr>
          <w:spacing w:val="1"/>
        </w:rPr>
        <w:t xml:space="preserve"> </w:t>
      </w:r>
      <w:r>
        <w:t>такі</w:t>
      </w:r>
      <w:r>
        <w:rPr>
          <w:spacing w:val="1"/>
        </w:rPr>
        <w:t xml:space="preserve"> </w:t>
      </w:r>
      <w:r>
        <w:t>властивості</w:t>
      </w:r>
      <w:r>
        <w:rPr>
          <w:spacing w:val="1"/>
        </w:rPr>
        <w:t xml:space="preserve"> </w:t>
      </w:r>
      <w:r>
        <w:t>дерева як стрункість, колючість сприймаються безпосередньо і, при стилізації</w:t>
      </w:r>
      <w:r>
        <w:rPr>
          <w:spacing w:val="1"/>
        </w:rPr>
        <w:t xml:space="preserve"> </w:t>
      </w:r>
      <w:r>
        <w:t>не представлять складного завдання для митця. У разі ж створення образу на</w:t>
      </w:r>
      <w:r>
        <w:rPr>
          <w:spacing w:val="1"/>
        </w:rPr>
        <w:t xml:space="preserve"> </w:t>
      </w:r>
      <w:r>
        <w:t>основі</w:t>
      </w:r>
      <w:r>
        <w:rPr>
          <w:spacing w:val="1"/>
        </w:rPr>
        <w:t xml:space="preserve"> </w:t>
      </w:r>
      <w:r>
        <w:t>«внутрішніх»</w:t>
      </w:r>
      <w:r>
        <w:rPr>
          <w:spacing w:val="1"/>
        </w:rPr>
        <w:t xml:space="preserve"> </w:t>
      </w:r>
      <w:r>
        <w:t>властивостей,</w:t>
      </w:r>
      <w:r>
        <w:rPr>
          <w:spacing w:val="1"/>
        </w:rPr>
        <w:t xml:space="preserve"> </w:t>
      </w:r>
      <w:r>
        <w:t>таких</w:t>
      </w:r>
      <w:r>
        <w:rPr>
          <w:spacing w:val="1"/>
        </w:rPr>
        <w:t xml:space="preserve"> </w:t>
      </w:r>
      <w:r>
        <w:t>як</w:t>
      </w:r>
      <w:r>
        <w:rPr>
          <w:spacing w:val="1"/>
        </w:rPr>
        <w:t xml:space="preserve"> </w:t>
      </w:r>
      <w:r>
        <w:t>зрозумілість,</w:t>
      </w:r>
      <w:r>
        <w:rPr>
          <w:spacing w:val="1"/>
        </w:rPr>
        <w:t xml:space="preserve"> </w:t>
      </w:r>
      <w:r>
        <w:t>хворобливість,</w:t>
      </w:r>
      <w:r>
        <w:rPr>
          <w:spacing w:val="1"/>
        </w:rPr>
        <w:t xml:space="preserve"> </w:t>
      </w:r>
      <w:r>
        <w:t>дозволяє</w:t>
      </w:r>
      <w:r>
        <w:rPr>
          <w:spacing w:val="1"/>
        </w:rPr>
        <w:t xml:space="preserve"> </w:t>
      </w:r>
      <w:r>
        <w:t>стилізації</w:t>
      </w:r>
      <w:r>
        <w:rPr>
          <w:spacing w:val="1"/>
        </w:rPr>
        <w:t xml:space="preserve"> </w:t>
      </w:r>
      <w:r>
        <w:t>набувати</w:t>
      </w:r>
      <w:r>
        <w:rPr>
          <w:spacing w:val="1"/>
        </w:rPr>
        <w:t xml:space="preserve"> рис </w:t>
      </w:r>
      <w:r>
        <w:t>складності</w:t>
      </w:r>
      <w:r>
        <w:rPr>
          <w:spacing w:val="1"/>
        </w:rPr>
        <w:t xml:space="preserve"> </w:t>
      </w:r>
      <w:r>
        <w:t>(рис.</w:t>
      </w:r>
      <w:r>
        <w:rPr>
          <w:spacing w:val="1"/>
        </w:rPr>
        <w:t> 5</w:t>
      </w:r>
      <w:r>
        <w:t>).</w:t>
      </w:r>
    </w:p>
    <w:p w:rsidR="000E4752" w:rsidRDefault="000E4752">
      <w:pPr>
        <w:pStyle w:val="a0"/>
        <w:ind w:left="100" w:right="129" w:firstLine="708"/>
      </w:pPr>
    </w:p>
    <w:p w:rsidR="000E4752" w:rsidRDefault="003D0396">
      <w:pPr>
        <w:pStyle w:val="a0"/>
        <w:ind w:left="1020"/>
        <w:rPr>
          <w:spacing w:val="1"/>
        </w:rPr>
      </w:pPr>
      <w:r>
        <w:rPr>
          <w:noProof/>
          <w:spacing w:val="1"/>
          <w:lang w:val="ru-RU" w:eastAsia="ru-RU"/>
        </w:rPr>
        <w:drawing>
          <wp:inline distT="0" distB="0" distL="0" distR="0">
            <wp:extent cx="4396105" cy="3473450"/>
            <wp:effectExtent l="0" t="0" r="0" b="0"/>
            <wp:docPr id="34" name="image43.jpeg" descr="ÐÐ°ÑÑÐ¸Ð½ÐºÐ¸ Ð¿Ð¾ Ð·Ð°Ð¿ÑÐ¾ÑÑ ÑÑÐ¸Ð»ÑÐ·Ð°ÑÑÑ Ð½Ð° ÐºÐ°ÑÑ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3.jpeg" descr="ÐÐ°ÑÑÐ¸Ð½ÐºÐ¸ Ð¿Ð¾ Ð·Ð°Ð¿ÑÐ¾ÑÑ ÑÑÐ¸Ð»ÑÐ·Ð°ÑÑÑ Ð½Ð° ÐºÐ°ÑÑÐ¸Ð½Ñ"/>
                    <pic:cNvPicPr>
                      <a:picLocks noChangeAspect="1" noChangeArrowheads="1"/>
                    </pic:cNvPicPr>
                  </pic:nvPicPr>
                  <pic:blipFill>
                    <a:blip r:embed="rId28"/>
                    <a:stretch>
                      <a:fillRect/>
                    </a:stretch>
                  </pic:blipFill>
                  <pic:spPr bwMode="auto">
                    <a:xfrm>
                      <a:off x="0" y="0"/>
                      <a:ext cx="4396105" cy="3473450"/>
                    </a:xfrm>
                    <a:prstGeom prst="rect">
                      <a:avLst/>
                    </a:prstGeom>
                  </pic:spPr>
                </pic:pic>
              </a:graphicData>
            </a:graphic>
          </wp:inline>
        </w:drawing>
      </w:r>
    </w:p>
    <w:p w:rsidR="000E4752" w:rsidRDefault="003D0396">
      <w:pPr>
        <w:pStyle w:val="a0"/>
        <w:spacing w:before="130"/>
        <w:ind w:left="1365" w:firstLine="0"/>
        <w:jc w:val="left"/>
      </w:pPr>
      <w:r>
        <w:t>Рис.</w:t>
      </w:r>
      <w:r>
        <w:rPr>
          <w:spacing w:val="-1"/>
        </w:rPr>
        <w:t> 5.</w:t>
      </w:r>
      <w:r>
        <w:rPr>
          <w:spacing w:val="-4"/>
        </w:rPr>
        <w:t xml:space="preserve"> </w:t>
      </w:r>
      <w:r>
        <w:t>Приклад</w:t>
      </w:r>
      <w:r>
        <w:rPr>
          <w:spacing w:val="-2"/>
        </w:rPr>
        <w:t xml:space="preserve"> </w:t>
      </w:r>
      <w:r>
        <w:t>стилізації</w:t>
      </w:r>
      <w:r>
        <w:rPr>
          <w:spacing w:val="-4"/>
        </w:rPr>
        <w:t xml:space="preserve"> </w:t>
      </w:r>
      <w:r>
        <w:t>на</w:t>
      </w:r>
      <w:r>
        <w:rPr>
          <w:spacing w:val="1"/>
        </w:rPr>
        <w:t xml:space="preserve"> </w:t>
      </w:r>
      <w:r>
        <w:t>роботу</w:t>
      </w:r>
      <w:r>
        <w:rPr>
          <w:spacing w:val="-10"/>
        </w:rPr>
        <w:t xml:space="preserve"> </w:t>
      </w:r>
      <w:r>
        <w:t>М. Врубеля</w:t>
      </w:r>
      <w:r>
        <w:rPr>
          <w:spacing w:val="5"/>
        </w:rPr>
        <w:t xml:space="preserve"> </w:t>
      </w:r>
      <w:r>
        <w:t>«Гадалка»</w:t>
      </w:r>
    </w:p>
    <w:p w:rsidR="000E4752" w:rsidRDefault="000E4752">
      <w:pPr>
        <w:pStyle w:val="a0"/>
        <w:ind w:left="100" w:right="123" w:firstLine="708"/>
        <w:rPr>
          <w:spacing w:val="1"/>
        </w:rPr>
      </w:pPr>
    </w:p>
    <w:p w:rsidR="000E4752" w:rsidRDefault="003D0396">
      <w:pPr>
        <w:pStyle w:val="a0"/>
      </w:pPr>
      <w:r>
        <w:rPr>
          <w:spacing w:val="1"/>
        </w:rPr>
        <w:t xml:space="preserve">Отже, </w:t>
      </w:r>
      <w:r>
        <w:t>певні</w:t>
      </w:r>
      <w:r>
        <w:rPr>
          <w:spacing w:val="1"/>
        </w:rPr>
        <w:t xml:space="preserve"> </w:t>
      </w:r>
      <w:r>
        <w:t>ознаки</w:t>
      </w:r>
      <w:r>
        <w:rPr>
          <w:spacing w:val="1"/>
        </w:rPr>
        <w:t xml:space="preserve"> </w:t>
      </w:r>
      <w:r>
        <w:t>та</w:t>
      </w:r>
      <w:r>
        <w:rPr>
          <w:spacing w:val="1"/>
        </w:rPr>
        <w:t xml:space="preserve"> </w:t>
      </w:r>
      <w:r>
        <w:t>властивості</w:t>
      </w:r>
      <w:r>
        <w:rPr>
          <w:spacing w:val="1"/>
        </w:rPr>
        <w:t xml:space="preserve"> </w:t>
      </w:r>
      <w:r>
        <w:t>і</w:t>
      </w:r>
      <w:r>
        <w:rPr>
          <w:spacing w:val="1"/>
        </w:rPr>
        <w:t xml:space="preserve"> </w:t>
      </w:r>
      <w:r>
        <w:t>визначають</w:t>
      </w:r>
      <w:r>
        <w:rPr>
          <w:spacing w:val="1"/>
        </w:rPr>
        <w:t xml:space="preserve"> </w:t>
      </w:r>
      <w:r>
        <w:t>в</w:t>
      </w:r>
      <w:r>
        <w:rPr>
          <w:spacing w:val="1"/>
        </w:rPr>
        <w:t xml:space="preserve"> </w:t>
      </w:r>
      <w:r>
        <w:t>подальшому необхідний комплекс виразних засобів для формально-образного</w:t>
      </w:r>
      <w:r>
        <w:rPr>
          <w:spacing w:val="1"/>
        </w:rPr>
        <w:t xml:space="preserve"> </w:t>
      </w:r>
      <w:r>
        <w:t>зображення.</w:t>
      </w:r>
    </w:p>
    <w:p w:rsidR="000E4752" w:rsidRDefault="003D0396">
      <w:pPr>
        <w:pStyle w:val="a0"/>
      </w:pPr>
      <w:r>
        <w:rPr>
          <w:spacing w:val="-1"/>
        </w:rPr>
        <w:t>Т</w:t>
      </w:r>
      <w:r>
        <w:rPr>
          <w:color w:val="auto"/>
        </w:rPr>
        <w:t>ретій</w:t>
      </w:r>
      <w:r>
        <w:rPr>
          <w:color w:val="auto"/>
          <w:spacing w:val="1"/>
        </w:rPr>
        <w:t xml:space="preserve"> </w:t>
      </w:r>
      <w:r>
        <w:rPr>
          <w:color w:val="auto"/>
        </w:rPr>
        <w:t>етап –</w:t>
      </w:r>
      <w:r>
        <w:rPr>
          <w:color w:val="auto"/>
          <w:spacing w:val="1"/>
        </w:rPr>
        <w:t xml:space="preserve"> </w:t>
      </w:r>
      <w:r>
        <w:rPr>
          <w:color w:val="auto"/>
        </w:rPr>
        <w:t>трансформація</w:t>
      </w:r>
      <w:r>
        <w:rPr>
          <w:color w:val="auto"/>
          <w:spacing w:val="1"/>
        </w:rPr>
        <w:t xml:space="preserve"> </w:t>
      </w:r>
      <w:r>
        <w:rPr>
          <w:color w:val="auto"/>
        </w:rPr>
        <w:t>включає</w:t>
      </w:r>
      <w:r>
        <w:rPr>
          <w:color w:val="auto"/>
          <w:spacing w:val="1"/>
        </w:rPr>
        <w:t xml:space="preserve"> </w:t>
      </w:r>
      <w:r>
        <w:rPr>
          <w:color w:val="auto"/>
        </w:rPr>
        <w:t>подальше</w:t>
      </w:r>
      <w:r>
        <w:rPr>
          <w:color w:val="auto"/>
          <w:spacing w:val="-67"/>
        </w:rPr>
        <w:t xml:space="preserve"> </w:t>
      </w:r>
      <w:r>
        <w:rPr>
          <w:color w:val="auto"/>
        </w:rPr>
        <w:t>виявлення образу через загострення найбільш характерних рис, привнесення</w:t>
      </w:r>
      <w:r>
        <w:rPr>
          <w:color w:val="auto"/>
          <w:spacing w:val="1"/>
        </w:rPr>
        <w:t xml:space="preserve"> </w:t>
      </w:r>
      <w:r>
        <w:rPr>
          <w:color w:val="auto"/>
        </w:rPr>
        <w:t>необхідних елементів. Трактування природних мотивів може проводитися до</w:t>
      </w:r>
      <w:r>
        <w:rPr>
          <w:color w:val="auto"/>
          <w:spacing w:val="1"/>
        </w:rPr>
        <w:t xml:space="preserve"> </w:t>
      </w:r>
      <w:r>
        <w:rPr>
          <w:color w:val="auto"/>
        </w:rPr>
        <w:t>вибіркового вирішення за допомогою крапок, плям, лінії (може бути ламаною,</w:t>
      </w:r>
      <w:r>
        <w:rPr>
          <w:color w:val="auto"/>
          <w:spacing w:val="1"/>
        </w:rPr>
        <w:t xml:space="preserve"> </w:t>
      </w:r>
      <w:r>
        <w:rPr>
          <w:color w:val="auto"/>
        </w:rPr>
        <w:t>жорсткою</w:t>
      </w:r>
      <w:r>
        <w:rPr>
          <w:color w:val="auto"/>
          <w:spacing w:val="1"/>
        </w:rPr>
        <w:t xml:space="preserve"> </w:t>
      </w:r>
      <w:r>
        <w:rPr>
          <w:color w:val="auto"/>
        </w:rPr>
        <w:t>чи</w:t>
      </w:r>
      <w:r>
        <w:rPr>
          <w:color w:val="auto"/>
          <w:spacing w:val="1"/>
        </w:rPr>
        <w:t xml:space="preserve"> </w:t>
      </w:r>
      <w:r>
        <w:rPr>
          <w:color w:val="auto"/>
        </w:rPr>
        <w:t>плавною,</w:t>
      </w:r>
      <w:r>
        <w:rPr>
          <w:color w:val="auto"/>
          <w:spacing w:val="1"/>
        </w:rPr>
        <w:t xml:space="preserve"> </w:t>
      </w:r>
      <w:r>
        <w:rPr>
          <w:color w:val="auto"/>
        </w:rPr>
        <w:t>округлою).</w:t>
      </w:r>
      <w:r>
        <w:rPr>
          <w:color w:val="auto"/>
          <w:spacing w:val="1"/>
        </w:rPr>
        <w:t xml:space="preserve"> Як приклад, п</w:t>
      </w:r>
      <w:r>
        <w:rPr>
          <w:color w:val="auto"/>
        </w:rPr>
        <w:t>ляма</w:t>
      </w:r>
      <w:r>
        <w:rPr>
          <w:color w:val="auto"/>
          <w:spacing w:val="1"/>
        </w:rPr>
        <w:t xml:space="preserve"> </w:t>
      </w:r>
      <w:r>
        <w:rPr>
          <w:color w:val="auto"/>
        </w:rPr>
        <w:t>може</w:t>
      </w:r>
      <w:r>
        <w:rPr>
          <w:color w:val="auto"/>
          <w:spacing w:val="1"/>
        </w:rPr>
        <w:t xml:space="preserve"> </w:t>
      </w:r>
      <w:r>
        <w:rPr>
          <w:color w:val="auto"/>
        </w:rPr>
        <w:t>цілком</w:t>
      </w:r>
      <w:r>
        <w:rPr>
          <w:color w:val="auto"/>
          <w:spacing w:val="1"/>
        </w:rPr>
        <w:t xml:space="preserve"> </w:t>
      </w:r>
      <w:r>
        <w:rPr>
          <w:color w:val="auto"/>
        </w:rPr>
        <w:t>або</w:t>
      </w:r>
      <w:r>
        <w:rPr>
          <w:color w:val="auto"/>
          <w:spacing w:val="1"/>
        </w:rPr>
        <w:t xml:space="preserve"> </w:t>
      </w:r>
      <w:r>
        <w:rPr>
          <w:color w:val="auto"/>
        </w:rPr>
        <w:t>частково</w:t>
      </w:r>
      <w:r>
        <w:rPr>
          <w:color w:val="auto"/>
          <w:spacing w:val="-4"/>
        </w:rPr>
        <w:t xml:space="preserve"> </w:t>
      </w:r>
      <w:r>
        <w:rPr>
          <w:color w:val="auto"/>
        </w:rPr>
        <w:t>заповнювати</w:t>
      </w:r>
      <w:r>
        <w:rPr>
          <w:color w:val="auto"/>
          <w:spacing w:val="-1"/>
        </w:rPr>
        <w:t xml:space="preserve"> </w:t>
      </w:r>
      <w:r>
        <w:rPr>
          <w:color w:val="auto"/>
        </w:rPr>
        <w:t xml:space="preserve">форму. </w:t>
      </w:r>
      <w:r>
        <w:t>На основі виділених властивостей об’єкта проводиться трансформація</w:t>
      </w:r>
      <w:r>
        <w:rPr>
          <w:spacing w:val="1"/>
        </w:rPr>
        <w:t xml:space="preserve"> </w:t>
      </w:r>
      <w:r>
        <w:t>найважливіших структурних елементів. Потім здійснюється аналіз  композиції</w:t>
      </w:r>
      <w:r>
        <w:rPr>
          <w:spacing w:val="1"/>
        </w:rPr>
        <w:t xml:space="preserve"> </w:t>
      </w:r>
      <w:r>
        <w:t>масштабу, пластики, ритму, простору та інших характеристик</w:t>
      </w:r>
      <w:r>
        <w:rPr>
          <w:spacing w:val="1"/>
        </w:rPr>
        <w:t xml:space="preserve"> </w:t>
      </w:r>
      <w:r>
        <w:t>об’єкта, який зображується.</w:t>
      </w:r>
      <w:r>
        <w:rPr>
          <w:spacing w:val="1"/>
        </w:rPr>
        <w:t xml:space="preserve"> Лише </w:t>
      </w:r>
      <w:r>
        <w:t>за</w:t>
      </w:r>
      <w:r>
        <w:rPr>
          <w:spacing w:val="1"/>
        </w:rPr>
        <w:t xml:space="preserve"> цих </w:t>
      </w:r>
      <w:r>
        <w:t>умов можна</w:t>
      </w:r>
      <w:r>
        <w:rPr>
          <w:spacing w:val="1"/>
        </w:rPr>
        <w:t xml:space="preserve"> </w:t>
      </w:r>
      <w:r>
        <w:t>досягти</w:t>
      </w:r>
      <w:r>
        <w:rPr>
          <w:spacing w:val="1"/>
        </w:rPr>
        <w:t xml:space="preserve"> </w:t>
      </w:r>
      <w:r>
        <w:t>необхідного</w:t>
      </w:r>
      <w:r>
        <w:rPr>
          <w:spacing w:val="1"/>
        </w:rPr>
        <w:t xml:space="preserve"> </w:t>
      </w:r>
      <w:r>
        <w:t>рівня</w:t>
      </w:r>
      <w:r>
        <w:rPr>
          <w:spacing w:val="1"/>
        </w:rPr>
        <w:t xml:space="preserve"> </w:t>
      </w:r>
      <w:r>
        <w:t>художньої</w:t>
      </w:r>
      <w:r>
        <w:rPr>
          <w:spacing w:val="1"/>
        </w:rPr>
        <w:t xml:space="preserve"> </w:t>
      </w:r>
      <w:r>
        <w:t>виразності.</w:t>
      </w:r>
    </w:p>
    <w:p w:rsidR="000E4752" w:rsidRDefault="003D0396">
      <w:pPr>
        <w:pStyle w:val="a0"/>
      </w:pPr>
      <w:r>
        <w:rPr>
          <w:color w:val="auto"/>
        </w:rPr>
        <w:t>Практика використання принципу стилізації в різноманітних областях</w:t>
      </w:r>
      <w:r>
        <w:rPr>
          <w:color w:val="auto"/>
          <w:spacing w:val="1"/>
        </w:rPr>
        <w:t xml:space="preserve"> </w:t>
      </w:r>
      <w:r>
        <w:rPr>
          <w:color w:val="auto"/>
        </w:rPr>
        <w:t>художньої діяльності, таких як живопис, декоративно-прикладне мистецтво</w:t>
      </w:r>
      <w:r>
        <w:rPr>
          <w:color w:val="auto"/>
          <w:spacing w:val="1"/>
        </w:rPr>
        <w:t xml:space="preserve"> </w:t>
      </w:r>
      <w:r>
        <w:rPr>
          <w:color w:val="auto"/>
        </w:rPr>
        <w:t>показує, що в його основу покладено не лише певну властивість або ознаку.</w:t>
      </w:r>
      <w:r>
        <w:rPr>
          <w:color w:val="auto"/>
          <w:spacing w:val="-67"/>
        </w:rPr>
        <w:t xml:space="preserve"> </w:t>
      </w:r>
      <w:r>
        <w:rPr>
          <w:color w:val="auto"/>
        </w:rPr>
        <w:t>Стилізація</w:t>
      </w:r>
      <w:r>
        <w:rPr>
          <w:color w:val="auto"/>
          <w:spacing w:val="1"/>
        </w:rPr>
        <w:t xml:space="preserve"> </w:t>
      </w:r>
      <w:r>
        <w:rPr>
          <w:color w:val="auto"/>
        </w:rPr>
        <w:t>може</w:t>
      </w:r>
      <w:r>
        <w:rPr>
          <w:color w:val="auto"/>
          <w:spacing w:val="1"/>
        </w:rPr>
        <w:t xml:space="preserve"> </w:t>
      </w:r>
      <w:r>
        <w:rPr>
          <w:color w:val="auto"/>
        </w:rPr>
        <w:t>здійснюватися</w:t>
      </w:r>
      <w:r>
        <w:rPr>
          <w:color w:val="auto"/>
          <w:spacing w:val="1"/>
        </w:rPr>
        <w:t xml:space="preserve"> </w:t>
      </w:r>
      <w:r>
        <w:rPr>
          <w:color w:val="auto"/>
        </w:rPr>
        <w:t>і</w:t>
      </w:r>
      <w:r>
        <w:rPr>
          <w:color w:val="auto"/>
          <w:spacing w:val="1"/>
        </w:rPr>
        <w:t xml:space="preserve"> </w:t>
      </w:r>
      <w:r>
        <w:rPr>
          <w:color w:val="auto"/>
        </w:rPr>
        <w:t>на</w:t>
      </w:r>
      <w:r>
        <w:rPr>
          <w:color w:val="auto"/>
          <w:spacing w:val="1"/>
        </w:rPr>
        <w:t xml:space="preserve"> </w:t>
      </w:r>
      <w:r>
        <w:rPr>
          <w:color w:val="auto"/>
        </w:rPr>
        <w:t>базі</w:t>
      </w:r>
      <w:r>
        <w:rPr>
          <w:color w:val="auto"/>
          <w:spacing w:val="1"/>
        </w:rPr>
        <w:t xml:space="preserve"> </w:t>
      </w:r>
      <w:r>
        <w:rPr>
          <w:color w:val="auto"/>
        </w:rPr>
        <w:t>одного</w:t>
      </w:r>
      <w:r>
        <w:rPr>
          <w:color w:val="auto"/>
          <w:spacing w:val="1"/>
        </w:rPr>
        <w:t xml:space="preserve"> </w:t>
      </w:r>
      <w:r>
        <w:rPr>
          <w:color w:val="auto"/>
        </w:rPr>
        <w:t>елемента.</w:t>
      </w:r>
      <w:r>
        <w:rPr>
          <w:color w:val="auto"/>
          <w:spacing w:val="1"/>
        </w:rPr>
        <w:t xml:space="preserve"> </w:t>
      </w:r>
      <w:r>
        <w:rPr>
          <w:color w:val="auto"/>
        </w:rPr>
        <w:t>Такий</w:t>
      </w:r>
      <w:r>
        <w:rPr>
          <w:color w:val="auto"/>
          <w:spacing w:val="1"/>
        </w:rPr>
        <w:t xml:space="preserve"> </w:t>
      </w:r>
      <w:r>
        <w:rPr>
          <w:color w:val="auto"/>
        </w:rPr>
        <w:t>процес</w:t>
      </w:r>
      <w:r>
        <w:rPr>
          <w:color w:val="auto"/>
          <w:spacing w:val="1"/>
        </w:rPr>
        <w:t xml:space="preserve"> </w:t>
      </w:r>
      <w:r>
        <w:rPr>
          <w:color w:val="auto"/>
        </w:rPr>
        <w:t>стилізації</w:t>
      </w:r>
      <w:r>
        <w:rPr>
          <w:color w:val="auto"/>
          <w:spacing w:val="1"/>
        </w:rPr>
        <w:t xml:space="preserve"> </w:t>
      </w:r>
      <w:r>
        <w:rPr>
          <w:color w:val="auto"/>
        </w:rPr>
        <w:t>буде</w:t>
      </w:r>
      <w:r>
        <w:rPr>
          <w:color w:val="auto"/>
          <w:spacing w:val="1"/>
        </w:rPr>
        <w:t xml:space="preserve"> </w:t>
      </w:r>
      <w:r>
        <w:rPr>
          <w:color w:val="auto"/>
        </w:rPr>
        <w:t>більш</w:t>
      </w:r>
      <w:r>
        <w:rPr>
          <w:color w:val="auto"/>
          <w:spacing w:val="1"/>
        </w:rPr>
        <w:t xml:space="preserve"> </w:t>
      </w:r>
      <w:r>
        <w:rPr>
          <w:color w:val="auto"/>
        </w:rPr>
        <w:t>лаконічним,</w:t>
      </w:r>
      <w:r>
        <w:rPr>
          <w:color w:val="auto"/>
          <w:spacing w:val="1"/>
        </w:rPr>
        <w:t xml:space="preserve"> </w:t>
      </w:r>
      <w:r>
        <w:rPr>
          <w:color w:val="auto"/>
        </w:rPr>
        <w:t>призведе</w:t>
      </w:r>
      <w:r>
        <w:rPr>
          <w:color w:val="auto"/>
          <w:spacing w:val="1"/>
        </w:rPr>
        <w:t xml:space="preserve"> </w:t>
      </w:r>
      <w:r>
        <w:rPr>
          <w:color w:val="auto"/>
        </w:rPr>
        <w:t>до</w:t>
      </w:r>
      <w:r>
        <w:rPr>
          <w:color w:val="auto"/>
          <w:spacing w:val="1"/>
        </w:rPr>
        <w:t xml:space="preserve"> </w:t>
      </w:r>
      <w:r>
        <w:rPr>
          <w:color w:val="auto"/>
        </w:rPr>
        <w:t>створення</w:t>
      </w:r>
      <w:r>
        <w:rPr>
          <w:color w:val="auto"/>
          <w:spacing w:val="1"/>
        </w:rPr>
        <w:t xml:space="preserve"> </w:t>
      </w:r>
      <w:r>
        <w:rPr>
          <w:color w:val="auto"/>
        </w:rPr>
        <w:t>майже</w:t>
      </w:r>
      <w:r>
        <w:rPr>
          <w:color w:val="auto"/>
          <w:spacing w:val="1"/>
        </w:rPr>
        <w:t xml:space="preserve"> </w:t>
      </w:r>
      <w:r>
        <w:rPr>
          <w:color w:val="auto"/>
        </w:rPr>
        <w:t>умовного</w:t>
      </w:r>
      <w:r>
        <w:rPr>
          <w:color w:val="auto"/>
          <w:spacing w:val="-67"/>
        </w:rPr>
        <w:t xml:space="preserve"> </w:t>
      </w:r>
      <w:r>
        <w:rPr>
          <w:color w:val="auto"/>
        </w:rPr>
        <w:t>способу, коли предмет ще прочитується, або коли практично не прочитується,</w:t>
      </w:r>
      <w:r>
        <w:rPr>
          <w:color w:val="auto"/>
          <w:spacing w:val="1"/>
        </w:rPr>
        <w:t xml:space="preserve"> </w:t>
      </w:r>
      <w:r>
        <w:rPr>
          <w:color w:val="auto"/>
        </w:rPr>
        <w:t>трансформуючись</w:t>
      </w:r>
      <w:r>
        <w:rPr>
          <w:color w:val="auto"/>
          <w:spacing w:val="4"/>
        </w:rPr>
        <w:t xml:space="preserve"> </w:t>
      </w:r>
      <w:r>
        <w:rPr>
          <w:color w:val="auto"/>
        </w:rPr>
        <w:t>у</w:t>
      </w:r>
      <w:r>
        <w:rPr>
          <w:color w:val="auto"/>
          <w:spacing w:val="-7"/>
        </w:rPr>
        <w:t xml:space="preserve"> </w:t>
      </w:r>
      <w:r>
        <w:rPr>
          <w:color w:val="auto"/>
        </w:rPr>
        <w:t>формальний</w:t>
      </w:r>
      <w:r>
        <w:rPr>
          <w:color w:val="auto"/>
          <w:spacing w:val="-1"/>
        </w:rPr>
        <w:t xml:space="preserve"> </w:t>
      </w:r>
      <w:r>
        <w:rPr>
          <w:color w:val="auto"/>
        </w:rPr>
        <w:t>знак.</w:t>
      </w:r>
    </w:p>
    <w:p w:rsidR="000E4752" w:rsidRDefault="003D0396">
      <w:pPr>
        <w:pStyle w:val="a0"/>
      </w:pPr>
      <w:r>
        <w:t>В</w:t>
      </w:r>
      <w:r>
        <w:rPr>
          <w:spacing w:val="1"/>
        </w:rPr>
        <w:t xml:space="preserve"> </w:t>
      </w:r>
      <w:r>
        <w:t>основу традиційної теорії пізнання покладено концепцію зорового сприйняття,</w:t>
      </w:r>
      <w:r>
        <w:rPr>
          <w:spacing w:val="-67"/>
        </w:rPr>
        <w:t xml:space="preserve"> </w:t>
      </w:r>
      <w:r>
        <w:t>яка</w:t>
      </w:r>
      <w:r>
        <w:rPr>
          <w:spacing w:val="-1"/>
        </w:rPr>
        <w:t xml:space="preserve"> </w:t>
      </w:r>
      <w:r>
        <w:t>характеризується</w:t>
      </w:r>
      <w:r>
        <w:rPr>
          <w:spacing w:val="-1"/>
        </w:rPr>
        <w:t xml:space="preserve"> </w:t>
      </w:r>
      <w:r>
        <w:t>одним</w:t>
      </w:r>
      <w:r>
        <w:rPr>
          <w:spacing w:val="-1"/>
        </w:rPr>
        <w:t xml:space="preserve"> </w:t>
      </w:r>
      <w:r>
        <w:t>з</w:t>
      </w:r>
      <w:r>
        <w:rPr>
          <w:spacing w:val="1"/>
        </w:rPr>
        <w:t xml:space="preserve"> </w:t>
      </w:r>
      <w:r>
        <w:t>видів метафори –</w:t>
      </w:r>
      <w:r>
        <w:rPr>
          <w:spacing w:val="1"/>
        </w:rPr>
        <w:t xml:space="preserve"> </w:t>
      </w:r>
      <w:r>
        <w:t>метафори</w:t>
      </w:r>
      <w:r>
        <w:rPr>
          <w:spacing w:val="-2"/>
        </w:rPr>
        <w:t xml:space="preserve"> </w:t>
      </w:r>
      <w:r>
        <w:t xml:space="preserve">візуальної. </w:t>
      </w:r>
    </w:p>
    <w:p w:rsidR="000E4752" w:rsidRDefault="003D0396">
      <w:pPr>
        <w:pStyle w:val="a0"/>
      </w:pPr>
      <w:r>
        <w:t>Метафора оптична, або візуальна (від лат. бачення, вид, видовище) – це</w:t>
      </w:r>
      <w:r>
        <w:rPr>
          <w:spacing w:val="1"/>
        </w:rPr>
        <w:t xml:space="preserve"> </w:t>
      </w:r>
      <w:r>
        <w:t>суб’єктивний</w:t>
      </w:r>
      <w:r>
        <w:rPr>
          <w:spacing w:val="1"/>
        </w:rPr>
        <w:t xml:space="preserve"> </w:t>
      </w:r>
      <w:r>
        <w:t>образ,</w:t>
      </w:r>
      <w:r>
        <w:rPr>
          <w:spacing w:val="1"/>
        </w:rPr>
        <w:t xml:space="preserve"> </w:t>
      </w:r>
      <w:r>
        <w:t>що</w:t>
      </w:r>
      <w:r>
        <w:rPr>
          <w:spacing w:val="1"/>
        </w:rPr>
        <w:t xml:space="preserve"> </w:t>
      </w:r>
      <w:r>
        <w:t>виникає</w:t>
      </w:r>
      <w:r>
        <w:rPr>
          <w:spacing w:val="1"/>
        </w:rPr>
        <w:t xml:space="preserve"> </w:t>
      </w:r>
      <w:r>
        <w:t>внаслідок</w:t>
      </w:r>
      <w:r>
        <w:rPr>
          <w:spacing w:val="1"/>
        </w:rPr>
        <w:t xml:space="preserve"> </w:t>
      </w:r>
      <w:r>
        <w:t>власного</w:t>
      </w:r>
      <w:r>
        <w:rPr>
          <w:spacing w:val="1"/>
        </w:rPr>
        <w:t xml:space="preserve"> </w:t>
      </w:r>
      <w:r>
        <w:t>зримого</w:t>
      </w:r>
      <w:r>
        <w:rPr>
          <w:spacing w:val="1"/>
        </w:rPr>
        <w:t xml:space="preserve"> </w:t>
      </w:r>
      <w:r>
        <w:t>досвіду</w:t>
      </w:r>
      <w:r>
        <w:rPr>
          <w:spacing w:val="1"/>
        </w:rPr>
        <w:t xml:space="preserve"> </w:t>
      </w:r>
      <w:r>
        <w:t>як</w:t>
      </w:r>
      <w:r>
        <w:rPr>
          <w:spacing w:val="1"/>
        </w:rPr>
        <w:t xml:space="preserve"> </w:t>
      </w:r>
      <w:r>
        <w:t>зіставлення об’єктивних зв’язків між предметами та явищами і є виявленою</w:t>
      </w:r>
      <w:r>
        <w:rPr>
          <w:spacing w:val="1"/>
        </w:rPr>
        <w:t xml:space="preserve"> </w:t>
      </w:r>
      <w:r>
        <w:t>прихованою аналогією або схожістю. Наприклад, у казці «Маленький принц»</w:t>
      </w:r>
      <w:r>
        <w:rPr>
          <w:spacing w:val="1"/>
        </w:rPr>
        <w:t xml:space="preserve"> </w:t>
      </w:r>
      <w:r>
        <w:t>А. Де Сент-Екзюпері, ми дивилися на «Капелюха» чи «Удава, який проковтнув</w:t>
      </w:r>
      <w:r>
        <w:rPr>
          <w:spacing w:val="-67"/>
        </w:rPr>
        <w:t xml:space="preserve"> </w:t>
      </w:r>
      <w:r>
        <w:t>слоненя»? В свою чергу, під феноменами, які виконують особливі функції в</w:t>
      </w:r>
      <w:r>
        <w:rPr>
          <w:spacing w:val="1"/>
        </w:rPr>
        <w:t xml:space="preserve"> </w:t>
      </w:r>
      <w:r>
        <w:t>пізнанні, в мистецтві, релігії і філософії, слід розуміти метафору оптичну або</w:t>
      </w:r>
      <w:r>
        <w:rPr>
          <w:spacing w:val="1"/>
        </w:rPr>
        <w:t xml:space="preserve"> </w:t>
      </w:r>
      <w:r>
        <w:t>візуальну.</w:t>
      </w:r>
      <w:r>
        <w:rPr>
          <w:spacing w:val="1"/>
        </w:rPr>
        <w:t xml:space="preserve"> </w:t>
      </w:r>
      <w:r>
        <w:t>Візуальну</w:t>
      </w:r>
      <w:r>
        <w:rPr>
          <w:spacing w:val="1"/>
        </w:rPr>
        <w:t xml:space="preserve"> </w:t>
      </w:r>
      <w:r>
        <w:t>метафору</w:t>
      </w:r>
      <w:r>
        <w:rPr>
          <w:spacing w:val="1"/>
        </w:rPr>
        <w:t xml:space="preserve"> </w:t>
      </w:r>
      <w:r>
        <w:t>як</w:t>
      </w:r>
      <w:r>
        <w:rPr>
          <w:spacing w:val="1"/>
        </w:rPr>
        <w:t xml:space="preserve"> </w:t>
      </w:r>
      <w:r>
        <w:t>один</w:t>
      </w:r>
      <w:r>
        <w:rPr>
          <w:spacing w:val="1"/>
        </w:rPr>
        <w:t xml:space="preserve"> </w:t>
      </w:r>
      <w:r>
        <w:t>із</w:t>
      </w:r>
      <w:r>
        <w:rPr>
          <w:spacing w:val="1"/>
        </w:rPr>
        <w:t xml:space="preserve"> </w:t>
      </w:r>
      <w:r>
        <w:t>прийомів</w:t>
      </w:r>
      <w:r>
        <w:rPr>
          <w:spacing w:val="1"/>
        </w:rPr>
        <w:t xml:space="preserve"> </w:t>
      </w:r>
      <w:r>
        <w:t>передачі</w:t>
      </w:r>
      <w:r>
        <w:rPr>
          <w:spacing w:val="1"/>
        </w:rPr>
        <w:t xml:space="preserve"> </w:t>
      </w:r>
      <w:r>
        <w:t>зображення</w:t>
      </w:r>
      <w:r>
        <w:rPr>
          <w:spacing w:val="1"/>
        </w:rPr>
        <w:t xml:space="preserve"> </w:t>
      </w:r>
      <w:r>
        <w:t>застосовують віддавна. Ще у XVI ст. у малярстві виникає тип картин «подвійне</w:t>
      </w:r>
      <w:r>
        <w:rPr>
          <w:spacing w:val="1"/>
        </w:rPr>
        <w:t xml:space="preserve"> </w:t>
      </w:r>
      <w:r>
        <w:t>зображення»</w:t>
      </w:r>
      <w:r>
        <w:rPr>
          <w:spacing w:val="-10"/>
        </w:rPr>
        <w:t xml:space="preserve"> </w:t>
      </w:r>
      <w:r>
        <w:rPr>
          <w:spacing w:val="-3"/>
        </w:rPr>
        <w:t xml:space="preserve">(наприклад </w:t>
      </w:r>
      <w:r>
        <w:t>митець Арчімбольдо.</w:t>
      </w:r>
    </w:p>
    <w:p w:rsidR="000E4752" w:rsidRDefault="003D0396">
      <w:pPr>
        <w:pStyle w:val="a0"/>
      </w:pPr>
      <w:r>
        <w:t>У ХХ ст. майстром подвійного зображення та параноїдально-критичного</w:t>
      </w:r>
      <w:r>
        <w:rPr>
          <w:spacing w:val="-67"/>
        </w:rPr>
        <w:t xml:space="preserve"> </w:t>
      </w:r>
      <w:r>
        <w:t>методу</w:t>
      </w:r>
      <w:r>
        <w:rPr>
          <w:spacing w:val="1"/>
        </w:rPr>
        <w:t xml:space="preserve"> </w:t>
      </w:r>
      <w:r>
        <w:t>став</w:t>
      </w:r>
      <w:r>
        <w:rPr>
          <w:spacing w:val="1"/>
        </w:rPr>
        <w:t xml:space="preserve"> </w:t>
      </w:r>
      <w:r>
        <w:t>С.</w:t>
      </w:r>
      <w:r>
        <w:rPr>
          <w:spacing w:val="1"/>
        </w:rPr>
        <w:t> </w:t>
      </w:r>
      <w:r>
        <w:t>Далі. Його</w:t>
      </w:r>
      <w:r>
        <w:rPr>
          <w:spacing w:val="1"/>
        </w:rPr>
        <w:t xml:space="preserve"> </w:t>
      </w:r>
      <w:r>
        <w:t>«параноїчне</w:t>
      </w:r>
      <w:r>
        <w:rPr>
          <w:spacing w:val="1"/>
        </w:rPr>
        <w:t xml:space="preserve"> </w:t>
      </w:r>
      <w:r>
        <w:t>прочитання»</w:t>
      </w:r>
      <w:r>
        <w:rPr>
          <w:spacing w:val="1"/>
        </w:rPr>
        <w:t xml:space="preserve"> </w:t>
      </w:r>
      <w:r>
        <w:t>картин</w:t>
      </w:r>
      <w:r>
        <w:rPr>
          <w:spacing w:val="1"/>
        </w:rPr>
        <w:t xml:space="preserve"> </w:t>
      </w:r>
      <w:r>
        <w:t>є</w:t>
      </w:r>
      <w:r>
        <w:rPr>
          <w:spacing w:val="1"/>
        </w:rPr>
        <w:t xml:space="preserve"> </w:t>
      </w:r>
      <w:r>
        <w:t>потенційно</w:t>
      </w:r>
      <w:r>
        <w:rPr>
          <w:spacing w:val="1"/>
        </w:rPr>
        <w:t xml:space="preserve"> </w:t>
      </w:r>
      <w:r>
        <w:t>безмежним. Насамперед, в художника Арчімбольдо картини мають лексично</w:t>
      </w:r>
      <w:r>
        <w:rPr>
          <w:spacing w:val="1"/>
        </w:rPr>
        <w:t xml:space="preserve"> </w:t>
      </w:r>
      <w:r>
        <w:t>строгу структуру, наприклад, фрукти, овочі – це водночас деталь людського</w:t>
      </w:r>
      <w:r>
        <w:rPr>
          <w:spacing w:val="1"/>
        </w:rPr>
        <w:t xml:space="preserve"> </w:t>
      </w:r>
      <w:r>
        <w:t>тіла, тоді як у С. Далі зображення компонуються як виділені з фону фігури –</w:t>
      </w:r>
      <w:r>
        <w:rPr>
          <w:spacing w:val="1"/>
        </w:rPr>
        <w:t xml:space="preserve"> </w:t>
      </w:r>
      <w:r>
        <w:t>каламбурно й часто розуміються як різнорідні предмети, поєднання, здавалося</w:t>
      </w:r>
      <w:r>
        <w:rPr>
          <w:spacing w:val="1"/>
        </w:rPr>
        <w:t xml:space="preserve"> </w:t>
      </w:r>
      <w:r>
        <w:t>б, непоєднуваного. Значний потенціал візуальних метафор розкриває глядач у</w:t>
      </w:r>
      <w:r>
        <w:rPr>
          <w:spacing w:val="1"/>
        </w:rPr>
        <w:t xml:space="preserve"> </w:t>
      </w:r>
      <w:r>
        <w:t>картині С. Далі: «Безкінечна загадка» (рис. 6.). Тло сприймаємо як стіл</w:t>
      </w:r>
      <w:r>
        <w:rPr>
          <w:spacing w:val="1"/>
        </w:rPr>
        <w:t xml:space="preserve"> </w:t>
      </w:r>
      <w:r>
        <w:t>з</w:t>
      </w:r>
      <w:r>
        <w:rPr>
          <w:spacing w:val="1"/>
        </w:rPr>
        <w:t xml:space="preserve"> </w:t>
      </w:r>
      <w:r>
        <w:t>натюрмортом або</w:t>
      </w:r>
      <w:r>
        <w:rPr>
          <w:spacing w:val="-3"/>
        </w:rPr>
        <w:t xml:space="preserve"> </w:t>
      </w:r>
      <w:r>
        <w:t>як ландшафт.</w:t>
      </w:r>
    </w:p>
    <w:p w:rsidR="000E4752" w:rsidRDefault="000E4752">
      <w:pPr>
        <w:pStyle w:val="a0"/>
        <w:ind w:left="100" w:right="122" w:firstLine="708"/>
      </w:pPr>
    </w:p>
    <w:p w:rsidR="000E4752" w:rsidRDefault="003D0396">
      <w:pPr>
        <w:spacing w:line="360" w:lineRule="auto"/>
        <w:ind w:left="100" w:right="122" w:firstLine="708"/>
      </w:pPr>
      <w:r>
        <w:rPr>
          <w:noProof/>
          <w:lang w:eastAsia="ru-RU"/>
        </w:rPr>
        <mc:AlternateContent>
          <mc:Choice Requires="wpg">
            <w:drawing>
              <wp:inline distT="0" distB="0" distL="0" distR="0">
                <wp:extent cx="5427980" cy="2537460"/>
                <wp:effectExtent l="0" t="0" r="0" b="0"/>
                <wp:docPr id="19" name="Фигура115"/>
                <wp:cNvGraphicFramePr/>
                <a:graphic xmlns:a="http://schemas.openxmlformats.org/drawingml/2006/main">
                  <a:graphicData uri="http://schemas.microsoft.com/office/word/2010/wordprocessingGroup">
                    <wpg:wgp>
                      <wpg:cNvGrpSpPr/>
                      <wpg:grpSpPr>
                        <a:xfrm>
                          <a:off x="0" y="0"/>
                          <a:ext cx="5428080" cy="2537640"/>
                          <a:chOff x="0" y="0"/>
                          <a:chExt cx="5428080" cy="2537640"/>
                        </a:xfrm>
                      </wpg:grpSpPr>
                      <pic:pic xmlns:pic="http://schemas.openxmlformats.org/drawingml/2006/picture">
                        <pic:nvPicPr>
                          <pic:cNvPr id="20" name="Рисунок 20"/>
                          <pic:cNvPicPr/>
                        </pic:nvPicPr>
                        <pic:blipFill>
                          <a:blip r:embed="rId29"/>
                          <a:stretch/>
                        </pic:blipFill>
                        <pic:spPr>
                          <a:xfrm>
                            <a:off x="0" y="0"/>
                            <a:ext cx="2089800" cy="2537640"/>
                          </a:xfrm>
                          <a:prstGeom prst="rect">
                            <a:avLst/>
                          </a:prstGeom>
                          <a:ln w="0">
                            <a:noFill/>
                          </a:ln>
                        </pic:spPr>
                      </pic:pic>
                      <pic:pic xmlns:pic="http://schemas.openxmlformats.org/drawingml/2006/picture">
                        <pic:nvPicPr>
                          <pic:cNvPr id="21" name="Рисунок 21"/>
                          <pic:cNvPicPr/>
                        </pic:nvPicPr>
                        <pic:blipFill>
                          <a:blip r:embed="rId30"/>
                          <a:stretch/>
                        </pic:blipFill>
                        <pic:spPr>
                          <a:xfrm>
                            <a:off x="2090520" y="23040"/>
                            <a:ext cx="3337560" cy="2514600"/>
                          </a:xfrm>
                          <a:prstGeom prst="rect">
                            <a:avLst/>
                          </a:prstGeom>
                          <a:ln w="0">
                            <a:noFill/>
                          </a:ln>
                        </pic:spPr>
                      </pic:pic>
                    </wpg:wgp>
                  </a:graphicData>
                </a:graphic>
              </wp:inline>
            </w:drawing>
          </mc:Choice>
          <mc:Fallback>
            <w:pict>
              <v:group id="shape_0" alt="Фигура115" style="position:absolute;margin-left:0pt;margin-top:-199.85pt;width:427.4pt;height:199.8pt" coordorigin="0,-3997" coordsize="8548,3996">
                <v:shape id="shape_0" stroked="f" o:allowincell="f" style="position:absolute;left:0;top:-3997;width:3290;height:3995;mso-wrap-style:none;v-text-anchor:middle;mso-position-vertical:top" type="_x0000_t75">
                  <v:imagedata r:id="rId31" o:detectmouseclick="t"/>
                  <v:stroke color="#3465a4" joinstyle="round" endcap="flat"/>
                  <w10:wrap type="square"/>
                </v:shape>
                <v:shape id="shape_0" stroked="f" o:allowincell="f" style="position:absolute;left:3292;top:-3961;width:5255;height:3959;mso-wrap-style:none;v-text-anchor:middle;mso-position-vertical:top" type="_x0000_t75">
                  <v:imagedata r:id="rId32" o:detectmouseclick="t"/>
                  <v:stroke color="#3465a4" joinstyle="round" endcap="flat"/>
                  <w10:wrap type="square"/>
                </v:shape>
              </v:group>
            </w:pict>
          </mc:Fallback>
        </mc:AlternateContent>
      </w:r>
    </w:p>
    <w:p w:rsidR="000E4752" w:rsidRDefault="003D0396">
      <w:pPr>
        <w:pStyle w:val="a0"/>
        <w:tabs>
          <w:tab w:val="left" w:pos="171"/>
        </w:tabs>
        <w:spacing w:before="283"/>
        <w:ind w:firstLine="0"/>
        <w:jc w:val="center"/>
      </w:pPr>
      <w:r>
        <w:t>Рис. 6.</w:t>
      </w:r>
      <w:r>
        <w:rPr>
          <w:spacing w:val="-4"/>
        </w:rPr>
        <w:t xml:space="preserve"> </w:t>
      </w:r>
      <w:r>
        <w:t>Метафоризація</w:t>
      </w:r>
      <w:r>
        <w:rPr>
          <w:spacing w:val="-3"/>
        </w:rPr>
        <w:t xml:space="preserve"> </w:t>
      </w:r>
      <w:r>
        <w:t>на</w:t>
      </w:r>
      <w:r>
        <w:rPr>
          <w:spacing w:val="-2"/>
        </w:rPr>
        <w:t xml:space="preserve"> </w:t>
      </w:r>
      <w:r>
        <w:t>картину</w:t>
      </w:r>
      <w:r>
        <w:rPr>
          <w:spacing w:val="-10"/>
        </w:rPr>
        <w:t xml:space="preserve"> </w:t>
      </w:r>
      <w:r>
        <w:t>С. Далі «Безкінечна</w:t>
      </w:r>
      <w:r>
        <w:rPr>
          <w:spacing w:val="-2"/>
        </w:rPr>
        <w:t xml:space="preserve"> </w:t>
      </w:r>
      <w:r>
        <w:t>загадка», 1938</w:t>
      </w:r>
      <w:r>
        <w:rPr>
          <w:spacing w:val="1"/>
        </w:rPr>
        <w:t> </w:t>
      </w:r>
      <w:r>
        <w:t>р.</w:t>
      </w:r>
    </w:p>
    <w:p w:rsidR="000E4752" w:rsidRDefault="000E4752">
      <w:pPr>
        <w:pStyle w:val="a0"/>
        <w:spacing w:before="119" w:line="352" w:lineRule="auto"/>
        <w:ind w:left="100" w:right="131" w:firstLine="708"/>
        <w:rPr>
          <w:spacing w:val="1"/>
          <w:sz w:val="20"/>
          <w:szCs w:val="20"/>
        </w:rPr>
      </w:pPr>
    </w:p>
    <w:p w:rsidR="000E4752" w:rsidRDefault="003D0396">
      <w:pPr>
        <w:pStyle w:val="a0"/>
        <w:spacing w:before="119" w:line="352" w:lineRule="auto"/>
        <w:ind w:left="100" w:right="131" w:firstLine="708"/>
      </w:pPr>
      <w:r>
        <w:rPr>
          <w:spacing w:val="1"/>
        </w:rPr>
        <w:t xml:space="preserve">Варто </w:t>
      </w:r>
      <w:r>
        <w:t>зазначити,</w:t>
      </w:r>
      <w:r>
        <w:rPr>
          <w:spacing w:val="1"/>
        </w:rPr>
        <w:t xml:space="preserve"> </w:t>
      </w:r>
      <w:r>
        <w:t>що</w:t>
      </w:r>
      <w:r>
        <w:rPr>
          <w:spacing w:val="1"/>
        </w:rPr>
        <w:t xml:space="preserve"> </w:t>
      </w:r>
      <w:r>
        <w:t>існує класифікація</w:t>
      </w:r>
      <w:r>
        <w:rPr>
          <w:spacing w:val="1"/>
        </w:rPr>
        <w:t xml:space="preserve"> </w:t>
      </w:r>
      <w:r>
        <w:t>типів</w:t>
      </w:r>
      <w:r>
        <w:rPr>
          <w:spacing w:val="1"/>
        </w:rPr>
        <w:t xml:space="preserve"> </w:t>
      </w:r>
      <w:r>
        <w:t>метафор</w:t>
      </w:r>
      <w:r>
        <w:rPr>
          <w:spacing w:val="1"/>
        </w:rPr>
        <w:t xml:space="preserve"> </w:t>
      </w:r>
      <w:r>
        <w:t>за</w:t>
      </w:r>
      <w:r>
        <w:rPr>
          <w:spacing w:val="1"/>
        </w:rPr>
        <w:t xml:space="preserve"> </w:t>
      </w:r>
      <w:r>
        <w:t>формою</w:t>
      </w:r>
      <w:r>
        <w:rPr>
          <w:spacing w:val="1"/>
        </w:rPr>
        <w:t xml:space="preserve"> </w:t>
      </w:r>
      <w:r>
        <w:t>вираження.</w:t>
      </w:r>
    </w:p>
    <w:p w:rsidR="000E4752" w:rsidRDefault="003D0396">
      <w:pPr>
        <w:pStyle w:val="aa"/>
        <w:numPr>
          <w:ilvl w:val="0"/>
          <w:numId w:val="4"/>
        </w:numPr>
        <w:tabs>
          <w:tab w:val="left" w:pos="1233"/>
        </w:tabs>
        <w:spacing w:after="0" w:line="360" w:lineRule="auto"/>
        <w:ind w:left="0" w:firstLine="567"/>
      </w:pPr>
      <w:r>
        <w:rPr>
          <w:sz w:val="28"/>
        </w:rPr>
        <w:t>Метафора-метаморфоза.</w:t>
      </w:r>
      <w:r>
        <w:rPr>
          <w:spacing w:val="1"/>
          <w:sz w:val="28"/>
        </w:rPr>
        <w:t xml:space="preserve"> </w:t>
      </w:r>
      <w:r>
        <w:rPr>
          <w:sz w:val="28"/>
        </w:rPr>
        <w:t>Одне з</w:t>
      </w:r>
      <w:r>
        <w:rPr>
          <w:spacing w:val="1"/>
          <w:sz w:val="28"/>
        </w:rPr>
        <w:t xml:space="preserve"> </w:t>
      </w:r>
      <w:r>
        <w:rPr>
          <w:sz w:val="28"/>
        </w:rPr>
        <w:t>визначень</w:t>
      </w:r>
      <w:r>
        <w:rPr>
          <w:spacing w:val="1"/>
          <w:sz w:val="28"/>
        </w:rPr>
        <w:t xml:space="preserve"> </w:t>
      </w:r>
      <w:r>
        <w:rPr>
          <w:sz w:val="28"/>
        </w:rPr>
        <w:t>поняття</w:t>
      </w:r>
      <w:r>
        <w:rPr>
          <w:spacing w:val="1"/>
          <w:sz w:val="28"/>
        </w:rPr>
        <w:t xml:space="preserve"> </w:t>
      </w:r>
      <w:r>
        <w:rPr>
          <w:sz w:val="28"/>
        </w:rPr>
        <w:t>метаморфози є</w:t>
      </w:r>
      <w:r>
        <w:rPr>
          <w:spacing w:val="1"/>
          <w:sz w:val="28"/>
        </w:rPr>
        <w:t xml:space="preserve"> </w:t>
      </w:r>
      <w:r>
        <w:rPr>
          <w:sz w:val="28"/>
        </w:rPr>
        <w:t>перетворення однієї форми чого-небудь на іншу форму, що супроводжується</w:t>
      </w:r>
      <w:r>
        <w:rPr>
          <w:spacing w:val="1"/>
          <w:sz w:val="28"/>
        </w:rPr>
        <w:t xml:space="preserve"> </w:t>
      </w:r>
      <w:r>
        <w:rPr>
          <w:sz w:val="28"/>
        </w:rPr>
        <w:t>зміною</w:t>
      </w:r>
      <w:r>
        <w:rPr>
          <w:spacing w:val="1"/>
          <w:sz w:val="28"/>
        </w:rPr>
        <w:t xml:space="preserve"> </w:t>
      </w:r>
      <w:r>
        <w:rPr>
          <w:sz w:val="28"/>
        </w:rPr>
        <w:t>зовнішнього</w:t>
      </w:r>
      <w:r>
        <w:rPr>
          <w:spacing w:val="1"/>
          <w:sz w:val="28"/>
        </w:rPr>
        <w:t xml:space="preserve"> </w:t>
      </w:r>
      <w:r>
        <w:rPr>
          <w:sz w:val="28"/>
        </w:rPr>
        <w:t>вигляду.</w:t>
      </w:r>
      <w:r>
        <w:rPr>
          <w:spacing w:val="1"/>
          <w:sz w:val="28"/>
        </w:rPr>
        <w:t xml:space="preserve"> </w:t>
      </w:r>
      <w:r>
        <w:rPr>
          <w:sz w:val="28"/>
        </w:rPr>
        <w:t>Засіб</w:t>
      </w:r>
      <w:r>
        <w:rPr>
          <w:spacing w:val="1"/>
          <w:sz w:val="28"/>
        </w:rPr>
        <w:t xml:space="preserve"> </w:t>
      </w:r>
      <w:r>
        <w:rPr>
          <w:sz w:val="28"/>
        </w:rPr>
        <w:t>метафори-метаморфози</w:t>
      </w:r>
      <w:r>
        <w:rPr>
          <w:spacing w:val="1"/>
          <w:sz w:val="28"/>
        </w:rPr>
        <w:t xml:space="preserve"> </w:t>
      </w:r>
      <w:r>
        <w:rPr>
          <w:sz w:val="28"/>
        </w:rPr>
        <w:t>в</w:t>
      </w:r>
      <w:r>
        <w:rPr>
          <w:spacing w:val="71"/>
          <w:sz w:val="28"/>
        </w:rPr>
        <w:t xml:space="preserve"> </w:t>
      </w:r>
      <w:r>
        <w:rPr>
          <w:sz w:val="28"/>
        </w:rPr>
        <w:t>рекламі</w:t>
      </w:r>
      <w:r>
        <w:rPr>
          <w:spacing w:val="1"/>
          <w:sz w:val="28"/>
        </w:rPr>
        <w:t xml:space="preserve"> </w:t>
      </w:r>
      <w:r>
        <w:rPr>
          <w:sz w:val="28"/>
        </w:rPr>
        <w:t>розкриває витривалість об’єкта, швидке пристосування до ситуації і розкриття</w:t>
      </w:r>
      <w:r>
        <w:rPr>
          <w:spacing w:val="-67"/>
          <w:sz w:val="28"/>
        </w:rPr>
        <w:t xml:space="preserve"> </w:t>
      </w:r>
      <w:r>
        <w:rPr>
          <w:sz w:val="28"/>
        </w:rPr>
        <w:t>об’єктом</w:t>
      </w:r>
      <w:r>
        <w:rPr>
          <w:spacing w:val="58"/>
          <w:sz w:val="28"/>
        </w:rPr>
        <w:t xml:space="preserve"> </w:t>
      </w:r>
      <w:r>
        <w:rPr>
          <w:sz w:val="28"/>
        </w:rPr>
        <w:t>прихованих</w:t>
      </w:r>
      <w:r>
        <w:rPr>
          <w:spacing w:val="59"/>
          <w:sz w:val="28"/>
        </w:rPr>
        <w:t xml:space="preserve"> </w:t>
      </w:r>
      <w:r>
        <w:rPr>
          <w:sz w:val="28"/>
        </w:rPr>
        <w:t>потенційних</w:t>
      </w:r>
      <w:r>
        <w:rPr>
          <w:spacing w:val="59"/>
          <w:sz w:val="28"/>
        </w:rPr>
        <w:t xml:space="preserve"> </w:t>
      </w:r>
      <w:r>
        <w:rPr>
          <w:sz w:val="28"/>
        </w:rPr>
        <w:t>властивостей.</w:t>
      </w:r>
      <w:r>
        <w:rPr>
          <w:spacing w:val="61"/>
          <w:sz w:val="28"/>
        </w:rPr>
        <w:t xml:space="preserve"> </w:t>
      </w:r>
      <w:r>
        <w:rPr>
          <w:sz w:val="28"/>
        </w:rPr>
        <w:t>Це</w:t>
      </w:r>
      <w:r>
        <w:rPr>
          <w:spacing w:val="56"/>
          <w:sz w:val="28"/>
        </w:rPr>
        <w:t xml:space="preserve"> </w:t>
      </w:r>
      <w:r>
        <w:rPr>
          <w:sz w:val="28"/>
        </w:rPr>
        <w:t>стереотипний</w:t>
      </w:r>
      <w:r>
        <w:rPr>
          <w:spacing w:val="62"/>
          <w:sz w:val="28"/>
        </w:rPr>
        <w:t xml:space="preserve"> </w:t>
      </w:r>
      <w:r>
        <w:rPr>
          <w:sz w:val="28"/>
        </w:rPr>
        <w:t>образ «героя з</w:t>
      </w:r>
      <w:r>
        <w:rPr>
          <w:spacing w:val="1"/>
          <w:sz w:val="28"/>
        </w:rPr>
        <w:t xml:space="preserve"> </w:t>
      </w:r>
      <w:r>
        <w:rPr>
          <w:sz w:val="28"/>
        </w:rPr>
        <w:t>тисячею</w:t>
      </w:r>
      <w:r>
        <w:rPr>
          <w:spacing w:val="1"/>
          <w:sz w:val="28"/>
        </w:rPr>
        <w:t xml:space="preserve"> </w:t>
      </w:r>
      <w:r>
        <w:rPr>
          <w:sz w:val="28"/>
        </w:rPr>
        <w:t>облич».</w:t>
      </w:r>
      <w:r>
        <w:rPr>
          <w:spacing w:val="1"/>
          <w:sz w:val="28"/>
        </w:rPr>
        <w:t xml:space="preserve"> </w:t>
      </w:r>
      <w:r>
        <w:rPr>
          <w:sz w:val="28"/>
        </w:rPr>
        <w:t>Метаморфоза людини в архаїчних зображеннях</w:t>
      </w:r>
      <w:r>
        <w:rPr>
          <w:spacing w:val="1"/>
          <w:sz w:val="28"/>
        </w:rPr>
        <w:t xml:space="preserve"> </w:t>
      </w:r>
      <w:r>
        <w:rPr>
          <w:sz w:val="28"/>
        </w:rPr>
        <w:t>акцентує</w:t>
      </w:r>
      <w:r>
        <w:rPr>
          <w:spacing w:val="1"/>
          <w:sz w:val="28"/>
        </w:rPr>
        <w:t xml:space="preserve"> </w:t>
      </w:r>
      <w:r>
        <w:rPr>
          <w:sz w:val="28"/>
        </w:rPr>
        <w:t>увагу</w:t>
      </w:r>
      <w:r>
        <w:rPr>
          <w:spacing w:val="1"/>
          <w:sz w:val="28"/>
        </w:rPr>
        <w:t xml:space="preserve"> </w:t>
      </w:r>
      <w:r>
        <w:rPr>
          <w:sz w:val="28"/>
        </w:rPr>
        <w:t>на</w:t>
      </w:r>
      <w:r>
        <w:rPr>
          <w:spacing w:val="1"/>
          <w:sz w:val="28"/>
        </w:rPr>
        <w:t xml:space="preserve"> </w:t>
      </w:r>
      <w:r>
        <w:rPr>
          <w:sz w:val="28"/>
        </w:rPr>
        <w:t>її</w:t>
      </w:r>
      <w:r>
        <w:rPr>
          <w:spacing w:val="1"/>
          <w:sz w:val="28"/>
        </w:rPr>
        <w:t xml:space="preserve"> </w:t>
      </w:r>
      <w:r>
        <w:rPr>
          <w:sz w:val="28"/>
        </w:rPr>
        <w:t>безсмерті,</w:t>
      </w:r>
      <w:r>
        <w:rPr>
          <w:spacing w:val="1"/>
          <w:sz w:val="28"/>
        </w:rPr>
        <w:t xml:space="preserve"> </w:t>
      </w:r>
      <w:r>
        <w:rPr>
          <w:sz w:val="28"/>
        </w:rPr>
        <w:t>переродженні</w:t>
      </w:r>
      <w:r>
        <w:rPr>
          <w:spacing w:val="1"/>
          <w:sz w:val="28"/>
        </w:rPr>
        <w:t xml:space="preserve"> </w:t>
      </w:r>
      <w:r>
        <w:rPr>
          <w:sz w:val="28"/>
        </w:rPr>
        <w:t>(Богиня-Птаха,</w:t>
      </w:r>
      <w:r>
        <w:rPr>
          <w:spacing w:val="1"/>
          <w:sz w:val="28"/>
        </w:rPr>
        <w:t xml:space="preserve"> </w:t>
      </w:r>
      <w:r>
        <w:rPr>
          <w:sz w:val="28"/>
        </w:rPr>
        <w:t>Богиня-Змія,</w:t>
      </w:r>
      <w:r>
        <w:rPr>
          <w:spacing w:val="1"/>
          <w:sz w:val="28"/>
        </w:rPr>
        <w:t xml:space="preserve"> </w:t>
      </w:r>
      <w:r>
        <w:rPr>
          <w:sz w:val="28"/>
        </w:rPr>
        <w:t>Богиня-рослина,</w:t>
      </w:r>
      <w:r>
        <w:rPr>
          <w:spacing w:val="1"/>
          <w:sz w:val="28"/>
        </w:rPr>
        <w:t xml:space="preserve"> </w:t>
      </w:r>
      <w:r>
        <w:rPr>
          <w:sz w:val="28"/>
        </w:rPr>
        <w:t>Богиня-трон,</w:t>
      </w:r>
      <w:r>
        <w:rPr>
          <w:spacing w:val="1"/>
          <w:sz w:val="28"/>
        </w:rPr>
        <w:t xml:space="preserve"> </w:t>
      </w:r>
      <w:r>
        <w:rPr>
          <w:sz w:val="28"/>
        </w:rPr>
        <w:t>Богиня-посудина,</w:t>
      </w:r>
      <w:r>
        <w:rPr>
          <w:spacing w:val="1"/>
          <w:sz w:val="28"/>
        </w:rPr>
        <w:t xml:space="preserve"> </w:t>
      </w:r>
      <w:r>
        <w:rPr>
          <w:sz w:val="28"/>
        </w:rPr>
        <w:t>Богиня</w:t>
      </w:r>
      <w:r>
        <w:rPr>
          <w:spacing w:val="1"/>
          <w:sz w:val="28"/>
        </w:rPr>
        <w:t xml:space="preserve"> </w:t>
      </w:r>
      <w:r>
        <w:rPr>
          <w:sz w:val="28"/>
        </w:rPr>
        <w:t>Андрогін)</w:t>
      </w:r>
      <w:r>
        <w:rPr>
          <w:spacing w:val="1"/>
          <w:sz w:val="28"/>
        </w:rPr>
        <w:t xml:space="preserve"> </w:t>
      </w:r>
      <w:r>
        <w:rPr>
          <w:sz w:val="28"/>
        </w:rPr>
        <w:t>(рис.</w:t>
      </w:r>
      <w:r>
        <w:rPr>
          <w:spacing w:val="1"/>
          <w:sz w:val="28"/>
        </w:rPr>
        <w:t> 7</w:t>
      </w:r>
      <w:r>
        <w:rPr>
          <w:sz w:val="28"/>
        </w:rPr>
        <w:t>).</w:t>
      </w:r>
    </w:p>
    <w:p w:rsidR="000E4752" w:rsidRDefault="000E4752">
      <w:pPr>
        <w:pStyle w:val="a0"/>
        <w:ind w:firstLine="567"/>
      </w:pPr>
    </w:p>
    <w:p w:rsidR="000E4752" w:rsidRDefault="003D0396">
      <w:pPr>
        <w:pStyle w:val="a0"/>
        <w:spacing w:before="117" w:line="352" w:lineRule="auto"/>
        <w:ind w:left="2837" w:right="129" w:hanging="1661"/>
        <w:jc w:val="left"/>
      </w:pPr>
      <w:r>
        <w:rPr>
          <w:noProof/>
          <w:lang w:val="ru-RU" w:eastAsia="ru-RU"/>
        </w:rPr>
        <w:drawing>
          <wp:inline distT="0" distB="0" distL="0" distR="0">
            <wp:extent cx="4525010" cy="3677920"/>
            <wp:effectExtent l="0" t="0" r="0" b="0"/>
            <wp:docPr id="35" name="image48.jpeg"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8.jpeg" descr="ÐÐ¾ÑÐ¾Ð¶ÐµÐµ Ð¸Ð·Ð¾Ð±ÑÐ°Ð¶ÐµÐ½Ð¸Ðµ"/>
                    <pic:cNvPicPr>
                      <a:picLocks noChangeAspect="1" noChangeArrowheads="1"/>
                    </pic:cNvPicPr>
                  </pic:nvPicPr>
                  <pic:blipFill>
                    <a:blip r:embed="rId33"/>
                    <a:stretch>
                      <a:fillRect/>
                    </a:stretch>
                  </pic:blipFill>
                  <pic:spPr bwMode="auto">
                    <a:xfrm>
                      <a:off x="0" y="0"/>
                      <a:ext cx="4525010" cy="3677920"/>
                    </a:xfrm>
                    <a:prstGeom prst="rect">
                      <a:avLst/>
                    </a:prstGeom>
                  </pic:spPr>
                </pic:pic>
              </a:graphicData>
            </a:graphic>
          </wp:inline>
        </w:drawing>
      </w:r>
    </w:p>
    <w:p w:rsidR="000E4752" w:rsidRDefault="003D0396">
      <w:pPr>
        <w:pStyle w:val="a0"/>
        <w:spacing w:before="117" w:line="352" w:lineRule="auto"/>
        <w:ind w:left="2837" w:right="129" w:hanging="1661"/>
        <w:jc w:val="left"/>
      </w:pPr>
      <w:r>
        <w:t>Рис.</w:t>
      </w:r>
      <w:r>
        <w:rPr>
          <w:spacing w:val="-2"/>
        </w:rPr>
        <w:t> 7.</w:t>
      </w:r>
      <w:r>
        <w:rPr>
          <w:spacing w:val="-6"/>
        </w:rPr>
        <w:t xml:space="preserve"> </w:t>
      </w:r>
      <w:r>
        <w:t>Метафоризація</w:t>
      </w:r>
      <w:r>
        <w:rPr>
          <w:spacing w:val="-4"/>
        </w:rPr>
        <w:t xml:space="preserve"> </w:t>
      </w:r>
      <w:r>
        <w:t>Й.</w:t>
      </w:r>
      <w:r>
        <w:rPr>
          <w:spacing w:val="-2"/>
        </w:rPr>
        <w:t> </w:t>
      </w:r>
      <w:r>
        <w:t>Паша «Придворні</w:t>
      </w:r>
      <w:r>
        <w:rPr>
          <w:spacing w:val="-6"/>
        </w:rPr>
        <w:t xml:space="preserve"> </w:t>
      </w:r>
      <w:r>
        <w:t>дами</w:t>
      </w:r>
      <w:r>
        <w:rPr>
          <w:spacing w:val="-5"/>
        </w:rPr>
        <w:t xml:space="preserve"> </w:t>
      </w:r>
      <w:r>
        <w:t>в</w:t>
      </w:r>
      <w:r>
        <w:rPr>
          <w:spacing w:val="-4"/>
        </w:rPr>
        <w:t xml:space="preserve"> </w:t>
      </w:r>
      <w:r>
        <w:t>очікування</w:t>
      </w:r>
      <w:r>
        <w:rPr>
          <w:spacing w:val="-67"/>
        </w:rPr>
        <w:t xml:space="preserve"> </w:t>
      </w:r>
      <w:r>
        <w:t>королеви</w:t>
      </w:r>
      <w:r>
        <w:rPr>
          <w:spacing w:val="-2"/>
        </w:rPr>
        <w:t xml:space="preserve"> </w:t>
      </w:r>
      <w:r>
        <w:t>Ульріки»,</w:t>
      </w:r>
      <w:r>
        <w:rPr>
          <w:spacing w:val="2"/>
        </w:rPr>
        <w:t xml:space="preserve"> </w:t>
      </w:r>
      <w:r>
        <w:t>сер.</w:t>
      </w:r>
      <w:r>
        <w:rPr>
          <w:spacing w:val="3"/>
        </w:rPr>
        <w:t xml:space="preserve"> </w:t>
      </w:r>
      <w:r>
        <w:t>XVIII</w:t>
      </w:r>
      <w:r>
        <w:rPr>
          <w:spacing w:val="-4"/>
        </w:rPr>
        <w:t> </w:t>
      </w:r>
      <w:r>
        <w:t>ст.</w:t>
      </w:r>
    </w:p>
    <w:p w:rsidR="000E4752" w:rsidRDefault="000E4752">
      <w:pPr>
        <w:pStyle w:val="a0"/>
        <w:spacing w:before="2"/>
        <w:ind w:left="100" w:right="126" w:firstLine="0"/>
      </w:pPr>
    </w:p>
    <w:p w:rsidR="000E4752" w:rsidRDefault="003D0396">
      <w:pPr>
        <w:pStyle w:val="a0"/>
        <w:ind w:firstLine="567"/>
      </w:pPr>
      <w:r>
        <w:t>2. Метафора-персоніфікація (уособлення) постає тоді, коли конкретним</w:t>
      </w:r>
      <w:r>
        <w:rPr>
          <w:spacing w:val="1"/>
        </w:rPr>
        <w:t xml:space="preserve"> </w:t>
      </w:r>
      <w:r>
        <w:t>художнім образом (персоною) представляють абстрактне поняття, або бачать в</w:t>
      </w:r>
      <w:r>
        <w:rPr>
          <w:spacing w:val="-67"/>
        </w:rPr>
        <w:t xml:space="preserve"> </w:t>
      </w:r>
      <w:r>
        <w:t>образі</w:t>
      </w:r>
      <w:r>
        <w:rPr>
          <w:spacing w:val="1"/>
        </w:rPr>
        <w:t xml:space="preserve"> </w:t>
      </w:r>
      <w:r>
        <w:t>персону.</w:t>
      </w:r>
      <w:r>
        <w:rPr>
          <w:spacing w:val="1"/>
        </w:rPr>
        <w:t xml:space="preserve"> </w:t>
      </w:r>
      <w:r>
        <w:t>Тому до метафори-персоніфікації</w:t>
      </w:r>
      <w:r>
        <w:rPr>
          <w:spacing w:val="1"/>
        </w:rPr>
        <w:t xml:space="preserve"> </w:t>
      </w:r>
      <w:r>
        <w:t>входять</w:t>
      </w:r>
      <w:r>
        <w:rPr>
          <w:spacing w:val="1"/>
        </w:rPr>
        <w:t xml:space="preserve"> </w:t>
      </w:r>
      <w:r>
        <w:t>антропоморфічні</w:t>
      </w:r>
      <w:r>
        <w:rPr>
          <w:spacing w:val="1"/>
        </w:rPr>
        <w:t xml:space="preserve"> </w:t>
      </w:r>
      <w:r>
        <w:t>метафори,</w:t>
      </w:r>
      <w:r>
        <w:rPr>
          <w:spacing w:val="1"/>
        </w:rPr>
        <w:t xml:space="preserve"> </w:t>
      </w:r>
      <w:r>
        <w:t>які</w:t>
      </w:r>
      <w:r>
        <w:rPr>
          <w:spacing w:val="1"/>
        </w:rPr>
        <w:t xml:space="preserve"> </w:t>
      </w:r>
      <w:r>
        <w:t>допомагають</w:t>
      </w:r>
      <w:r>
        <w:rPr>
          <w:spacing w:val="1"/>
        </w:rPr>
        <w:t xml:space="preserve"> </w:t>
      </w:r>
      <w:r>
        <w:t>людям</w:t>
      </w:r>
      <w:r>
        <w:rPr>
          <w:spacing w:val="1"/>
        </w:rPr>
        <w:t xml:space="preserve"> </w:t>
      </w:r>
      <w:r>
        <w:t>відчути</w:t>
      </w:r>
      <w:r>
        <w:rPr>
          <w:spacing w:val="1"/>
        </w:rPr>
        <w:t xml:space="preserve"> </w:t>
      </w:r>
      <w:r>
        <w:t>вкоріненість</w:t>
      </w:r>
      <w:r>
        <w:rPr>
          <w:spacing w:val="1"/>
        </w:rPr>
        <w:t xml:space="preserve"> </w:t>
      </w:r>
      <w:r>
        <w:t>в</w:t>
      </w:r>
      <w:r>
        <w:rPr>
          <w:spacing w:val="1"/>
        </w:rPr>
        <w:t xml:space="preserve"> </w:t>
      </w:r>
      <w:r>
        <w:t>бутті,</w:t>
      </w:r>
      <w:r>
        <w:rPr>
          <w:spacing w:val="1"/>
        </w:rPr>
        <w:t xml:space="preserve"> </w:t>
      </w:r>
      <w:r>
        <w:t>знайти</w:t>
      </w:r>
      <w:r>
        <w:rPr>
          <w:spacing w:val="1"/>
        </w:rPr>
        <w:t xml:space="preserve"> </w:t>
      </w:r>
      <w:r>
        <w:t>національну самоідентичність (рис. 8).</w:t>
      </w:r>
    </w:p>
    <w:p w:rsidR="000E4752" w:rsidRDefault="003D0396">
      <w:pPr>
        <w:pStyle w:val="aa"/>
        <w:tabs>
          <w:tab w:val="left" w:pos="1125"/>
        </w:tabs>
        <w:spacing w:before="1" w:after="0" w:line="360" w:lineRule="auto"/>
        <w:ind w:left="100" w:right="122" w:firstLine="708"/>
      </w:pPr>
      <w:r>
        <w:rPr>
          <w:sz w:val="28"/>
        </w:rPr>
        <w:t>Наприклад, в образі чайки слід</w:t>
      </w:r>
      <w:r>
        <w:rPr>
          <w:spacing w:val="1"/>
          <w:sz w:val="28"/>
        </w:rPr>
        <w:t xml:space="preserve"> </w:t>
      </w:r>
      <w:r>
        <w:rPr>
          <w:sz w:val="28"/>
        </w:rPr>
        <w:t>вбачати</w:t>
      </w:r>
      <w:r>
        <w:rPr>
          <w:spacing w:val="1"/>
          <w:sz w:val="28"/>
        </w:rPr>
        <w:t xml:space="preserve"> </w:t>
      </w:r>
      <w:r>
        <w:rPr>
          <w:sz w:val="28"/>
        </w:rPr>
        <w:t>вдову,</w:t>
      </w:r>
      <w:r>
        <w:rPr>
          <w:spacing w:val="1"/>
          <w:sz w:val="28"/>
        </w:rPr>
        <w:t xml:space="preserve"> </w:t>
      </w:r>
      <w:r>
        <w:rPr>
          <w:sz w:val="28"/>
        </w:rPr>
        <w:t>в</w:t>
      </w:r>
      <w:r>
        <w:rPr>
          <w:spacing w:val="1"/>
          <w:sz w:val="28"/>
        </w:rPr>
        <w:t xml:space="preserve"> </w:t>
      </w:r>
      <w:r>
        <w:rPr>
          <w:sz w:val="28"/>
        </w:rPr>
        <w:t>образі</w:t>
      </w:r>
      <w:r>
        <w:rPr>
          <w:spacing w:val="1"/>
          <w:sz w:val="28"/>
        </w:rPr>
        <w:t xml:space="preserve"> </w:t>
      </w:r>
      <w:r>
        <w:rPr>
          <w:sz w:val="28"/>
        </w:rPr>
        <w:t>журавля</w:t>
      </w:r>
      <w:r>
        <w:rPr>
          <w:spacing w:val="1"/>
          <w:sz w:val="28"/>
        </w:rPr>
        <w:t xml:space="preserve"> </w:t>
      </w:r>
      <w:r>
        <w:rPr>
          <w:sz w:val="28"/>
        </w:rPr>
        <w:t>–</w:t>
      </w:r>
      <w:r>
        <w:rPr>
          <w:spacing w:val="1"/>
          <w:sz w:val="28"/>
        </w:rPr>
        <w:t xml:space="preserve"> </w:t>
      </w:r>
      <w:r>
        <w:rPr>
          <w:sz w:val="28"/>
        </w:rPr>
        <w:t>українську</w:t>
      </w:r>
      <w:r>
        <w:rPr>
          <w:spacing w:val="1"/>
          <w:sz w:val="28"/>
        </w:rPr>
        <w:t xml:space="preserve"> </w:t>
      </w:r>
      <w:r>
        <w:rPr>
          <w:sz w:val="28"/>
        </w:rPr>
        <w:t>діаспору.</w:t>
      </w:r>
      <w:r>
        <w:rPr>
          <w:spacing w:val="1"/>
          <w:sz w:val="28"/>
        </w:rPr>
        <w:t xml:space="preserve"> </w:t>
      </w:r>
      <w:r>
        <w:rPr>
          <w:sz w:val="28"/>
        </w:rPr>
        <w:t>Для</w:t>
      </w:r>
      <w:r>
        <w:rPr>
          <w:spacing w:val="1"/>
          <w:sz w:val="28"/>
        </w:rPr>
        <w:t xml:space="preserve"> </w:t>
      </w:r>
      <w:r>
        <w:rPr>
          <w:sz w:val="28"/>
        </w:rPr>
        <w:t>української</w:t>
      </w:r>
      <w:r>
        <w:rPr>
          <w:spacing w:val="1"/>
          <w:sz w:val="28"/>
        </w:rPr>
        <w:t xml:space="preserve"> </w:t>
      </w:r>
      <w:r>
        <w:rPr>
          <w:sz w:val="28"/>
        </w:rPr>
        <w:t>ментальності характерним є</w:t>
      </w:r>
      <w:r>
        <w:rPr>
          <w:spacing w:val="1"/>
          <w:sz w:val="28"/>
        </w:rPr>
        <w:t xml:space="preserve"> </w:t>
      </w:r>
      <w:r>
        <w:rPr>
          <w:sz w:val="28"/>
        </w:rPr>
        <w:t>персоніфікація</w:t>
      </w:r>
      <w:r>
        <w:rPr>
          <w:spacing w:val="1"/>
          <w:sz w:val="28"/>
        </w:rPr>
        <w:t xml:space="preserve"> </w:t>
      </w:r>
      <w:r>
        <w:rPr>
          <w:sz w:val="28"/>
        </w:rPr>
        <w:t>усієї природи (рис.</w:t>
      </w:r>
      <w:r>
        <w:rPr>
          <w:spacing w:val="1"/>
          <w:sz w:val="28"/>
        </w:rPr>
        <w:t> 9</w:t>
      </w:r>
      <w:r>
        <w:rPr>
          <w:sz w:val="28"/>
        </w:rPr>
        <w:t>),</w:t>
      </w:r>
      <w:r>
        <w:rPr>
          <w:spacing w:val="1"/>
          <w:sz w:val="28"/>
        </w:rPr>
        <w:t xml:space="preserve"> </w:t>
      </w:r>
      <w:r>
        <w:rPr>
          <w:sz w:val="28"/>
        </w:rPr>
        <w:t>переходи</w:t>
      </w:r>
      <w:r>
        <w:rPr>
          <w:spacing w:val="1"/>
          <w:sz w:val="28"/>
        </w:rPr>
        <w:t xml:space="preserve"> </w:t>
      </w:r>
      <w:r>
        <w:rPr>
          <w:sz w:val="28"/>
        </w:rPr>
        <w:t>в</w:t>
      </w:r>
      <w:r>
        <w:rPr>
          <w:spacing w:val="1"/>
          <w:sz w:val="28"/>
        </w:rPr>
        <w:t xml:space="preserve"> </w:t>
      </w:r>
      <w:r>
        <w:rPr>
          <w:sz w:val="28"/>
        </w:rPr>
        <w:t>різні</w:t>
      </w:r>
      <w:r>
        <w:rPr>
          <w:spacing w:val="1"/>
          <w:sz w:val="28"/>
        </w:rPr>
        <w:t xml:space="preserve"> </w:t>
      </w:r>
      <w:r>
        <w:rPr>
          <w:sz w:val="28"/>
        </w:rPr>
        <w:t>модуси</w:t>
      </w:r>
      <w:r>
        <w:rPr>
          <w:spacing w:val="1"/>
          <w:sz w:val="28"/>
        </w:rPr>
        <w:t xml:space="preserve"> </w:t>
      </w:r>
      <w:r>
        <w:rPr>
          <w:sz w:val="28"/>
        </w:rPr>
        <w:t>буття,</w:t>
      </w:r>
      <w:r>
        <w:rPr>
          <w:spacing w:val="1"/>
          <w:sz w:val="28"/>
        </w:rPr>
        <w:t xml:space="preserve"> </w:t>
      </w:r>
      <w:r>
        <w:rPr>
          <w:sz w:val="28"/>
        </w:rPr>
        <w:t>але</w:t>
      </w:r>
      <w:r>
        <w:rPr>
          <w:spacing w:val="1"/>
          <w:sz w:val="28"/>
        </w:rPr>
        <w:t xml:space="preserve"> </w:t>
      </w:r>
      <w:r>
        <w:rPr>
          <w:sz w:val="28"/>
        </w:rPr>
        <w:t>не</w:t>
      </w:r>
      <w:r>
        <w:rPr>
          <w:spacing w:val="1"/>
          <w:sz w:val="28"/>
        </w:rPr>
        <w:t xml:space="preserve"> </w:t>
      </w:r>
      <w:r>
        <w:rPr>
          <w:sz w:val="28"/>
        </w:rPr>
        <w:t>злиття</w:t>
      </w:r>
      <w:r>
        <w:rPr>
          <w:spacing w:val="1"/>
          <w:sz w:val="28"/>
        </w:rPr>
        <w:t xml:space="preserve"> </w:t>
      </w:r>
      <w:r>
        <w:rPr>
          <w:sz w:val="28"/>
        </w:rPr>
        <w:t>частин</w:t>
      </w:r>
      <w:r>
        <w:rPr>
          <w:spacing w:val="1"/>
          <w:sz w:val="28"/>
        </w:rPr>
        <w:t xml:space="preserve"> </w:t>
      </w:r>
      <w:r>
        <w:rPr>
          <w:sz w:val="28"/>
        </w:rPr>
        <w:t>антропоморфного,</w:t>
      </w:r>
      <w:r>
        <w:rPr>
          <w:spacing w:val="1"/>
          <w:sz w:val="28"/>
        </w:rPr>
        <w:t xml:space="preserve"> </w:t>
      </w:r>
      <w:r>
        <w:rPr>
          <w:sz w:val="28"/>
        </w:rPr>
        <w:t>зооморфного</w:t>
      </w:r>
      <w:r>
        <w:rPr>
          <w:spacing w:val="-5"/>
          <w:sz w:val="28"/>
        </w:rPr>
        <w:t xml:space="preserve"> </w:t>
      </w:r>
      <w:r>
        <w:rPr>
          <w:sz w:val="28"/>
        </w:rPr>
        <w:t>в якості</w:t>
      </w:r>
      <w:r>
        <w:rPr>
          <w:spacing w:val="-3"/>
          <w:sz w:val="28"/>
        </w:rPr>
        <w:t xml:space="preserve"> </w:t>
      </w:r>
      <w:r>
        <w:rPr>
          <w:sz w:val="28"/>
        </w:rPr>
        <w:t>різних щаблів</w:t>
      </w:r>
      <w:r>
        <w:rPr>
          <w:spacing w:val="-1"/>
          <w:sz w:val="28"/>
        </w:rPr>
        <w:t xml:space="preserve"> </w:t>
      </w:r>
      <w:r>
        <w:rPr>
          <w:sz w:val="28"/>
        </w:rPr>
        <w:t>буттєвості</w:t>
      </w:r>
      <w:r>
        <w:rPr>
          <w:spacing w:val="-2"/>
          <w:sz w:val="28"/>
        </w:rPr>
        <w:t xml:space="preserve"> </w:t>
      </w:r>
      <w:r>
        <w:rPr>
          <w:sz w:val="28"/>
        </w:rPr>
        <w:t>(сфінкс,</w:t>
      </w:r>
      <w:r>
        <w:rPr>
          <w:spacing w:val="1"/>
          <w:sz w:val="28"/>
        </w:rPr>
        <w:t xml:space="preserve"> </w:t>
      </w:r>
      <w:r>
        <w:rPr>
          <w:sz w:val="28"/>
        </w:rPr>
        <w:t>сирена).</w:t>
      </w:r>
    </w:p>
    <w:p w:rsidR="000E4752" w:rsidRDefault="003D0396">
      <w:pPr>
        <w:pStyle w:val="aa"/>
        <w:tabs>
          <w:tab w:val="left" w:pos="1125"/>
        </w:tabs>
        <w:spacing w:before="1" w:after="0" w:line="360" w:lineRule="auto"/>
        <w:ind w:left="652" w:right="125" w:firstLine="709"/>
        <w:jc w:val="center"/>
        <w:rPr>
          <w:sz w:val="28"/>
        </w:rPr>
      </w:pPr>
      <w:r>
        <w:rPr>
          <w:noProof/>
          <w:sz w:val="28"/>
          <w:lang w:val="ru-RU" w:eastAsia="ru-RU"/>
        </w:rPr>
        <w:drawing>
          <wp:inline distT="0" distB="0" distL="0" distR="0">
            <wp:extent cx="3642995" cy="2614295"/>
            <wp:effectExtent l="0" t="0" r="0" b="0"/>
            <wp:docPr id="36" name="image49.jpeg" descr="https://otvet.imgsmail.ru/download/4fb18d0cf1abf786694573c820b998bf_i-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9.jpeg" descr="https://otvet.imgsmail.ru/download/4fb18d0cf1abf786694573c820b998bf_i-3011.jpg"/>
                    <pic:cNvPicPr>
                      <a:picLocks noChangeAspect="1" noChangeArrowheads="1"/>
                    </pic:cNvPicPr>
                  </pic:nvPicPr>
                  <pic:blipFill>
                    <a:blip r:embed="rId34"/>
                    <a:stretch>
                      <a:fillRect/>
                    </a:stretch>
                  </pic:blipFill>
                  <pic:spPr bwMode="auto">
                    <a:xfrm>
                      <a:off x="0" y="0"/>
                      <a:ext cx="3642995" cy="2614295"/>
                    </a:xfrm>
                    <a:prstGeom prst="rect">
                      <a:avLst/>
                    </a:prstGeom>
                  </pic:spPr>
                </pic:pic>
              </a:graphicData>
            </a:graphic>
          </wp:inline>
        </w:drawing>
      </w:r>
    </w:p>
    <w:p w:rsidR="000E4752" w:rsidRDefault="000E4752">
      <w:pPr>
        <w:pStyle w:val="a0"/>
        <w:ind w:firstLine="0"/>
        <w:jc w:val="center"/>
      </w:pPr>
    </w:p>
    <w:p w:rsidR="000E4752" w:rsidRDefault="003D0396">
      <w:pPr>
        <w:pStyle w:val="a0"/>
        <w:ind w:firstLine="0"/>
        <w:jc w:val="center"/>
      </w:pPr>
      <w:r>
        <w:t>Рис.</w:t>
      </w:r>
      <w:r>
        <w:rPr>
          <w:spacing w:val="-2"/>
        </w:rPr>
        <w:t> 8.</w:t>
      </w:r>
      <w:r>
        <w:rPr>
          <w:spacing w:val="-5"/>
        </w:rPr>
        <w:t xml:space="preserve"> </w:t>
      </w:r>
      <w:r>
        <w:t>Метафоризація</w:t>
      </w:r>
      <w:r>
        <w:rPr>
          <w:spacing w:val="-5"/>
        </w:rPr>
        <w:t xml:space="preserve"> </w:t>
      </w:r>
      <w:r>
        <w:t>Поль</w:t>
      </w:r>
      <w:r>
        <w:rPr>
          <w:spacing w:val="-2"/>
        </w:rPr>
        <w:t xml:space="preserve"> </w:t>
      </w:r>
      <w:r>
        <w:t>Дельво</w:t>
      </w:r>
      <w:r>
        <w:rPr>
          <w:spacing w:val="-4"/>
        </w:rPr>
        <w:t xml:space="preserve"> </w:t>
      </w:r>
      <w:r>
        <w:t>«Натура»,</w:t>
      </w:r>
      <w:r>
        <w:rPr>
          <w:spacing w:val="-2"/>
        </w:rPr>
        <w:t xml:space="preserve"> </w:t>
      </w:r>
      <w:r>
        <w:t>1932</w:t>
      </w:r>
      <w:r>
        <w:rPr>
          <w:spacing w:val="-3"/>
        </w:rPr>
        <w:t xml:space="preserve"> </w:t>
      </w:r>
      <w:r>
        <w:t>р.</w:t>
      </w:r>
      <w:r>
        <w:rPr>
          <w:spacing w:val="-2"/>
        </w:rPr>
        <w:t xml:space="preserve"> </w:t>
      </w:r>
      <w:r>
        <w:t>Полотно, олія.</w:t>
      </w:r>
    </w:p>
    <w:p w:rsidR="000E4752" w:rsidRDefault="000E4752">
      <w:pPr>
        <w:pStyle w:val="aa"/>
        <w:tabs>
          <w:tab w:val="left" w:pos="1125"/>
        </w:tabs>
        <w:spacing w:before="1" w:after="0" w:line="360" w:lineRule="auto"/>
        <w:ind w:left="100" w:right="122" w:firstLine="708"/>
        <w:rPr>
          <w:sz w:val="28"/>
        </w:rPr>
      </w:pPr>
    </w:p>
    <w:p w:rsidR="000E4752" w:rsidRDefault="000E4752">
      <w:pPr>
        <w:pStyle w:val="aa"/>
        <w:tabs>
          <w:tab w:val="left" w:pos="1125"/>
        </w:tabs>
        <w:spacing w:before="1" w:after="0" w:line="360" w:lineRule="auto"/>
        <w:ind w:left="100" w:right="122" w:firstLine="708"/>
        <w:rPr>
          <w:sz w:val="28"/>
        </w:rPr>
      </w:pPr>
    </w:p>
    <w:p w:rsidR="000E4752" w:rsidRDefault="000E4752">
      <w:pPr>
        <w:pStyle w:val="aa"/>
        <w:tabs>
          <w:tab w:val="left" w:pos="1125"/>
        </w:tabs>
        <w:spacing w:before="1" w:after="0" w:line="360" w:lineRule="auto"/>
        <w:ind w:left="100" w:right="122" w:firstLine="708"/>
        <w:rPr>
          <w:sz w:val="28"/>
        </w:rPr>
      </w:pPr>
    </w:p>
    <w:p w:rsidR="000E4752" w:rsidRDefault="003D0396">
      <w:pPr>
        <w:pStyle w:val="aa"/>
        <w:spacing w:line="240" w:lineRule="auto"/>
        <w:rPr>
          <w:sz w:val="10"/>
          <w:szCs w:val="10"/>
        </w:rPr>
      </w:pPr>
      <w:r>
        <w:rPr>
          <w:noProof/>
          <w:sz w:val="10"/>
          <w:szCs w:val="10"/>
          <w:lang w:val="ru-RU" w:eastAsia="ru-RU"/>
        </w:rPr>
        <w:drawing>
          <wp:anchor distT="0" distB="0" distL="0" distR="0" simplePos="0" relativeHeight="6" behindDoc="0" locked="0" layoutInCell="0" allowOverlap="1">
            <wp:simplePos x="0" y="0"/>
            <wp:positionH relativeFrom="page">
              <wp:posOffset>2844800</wp:posOffset>
            </wp:positionH>
            <wp:positionV relativeFrom="paragraph">
              <wp:posOffset>120650</wp:posOffset>
            </wp:positionV>
            <wp:extent cx="2943225" cy="4050665"/>
            <wp:effectExtent l="0" t="0" r="0" b="0"/>
            <wp:wrapTopAndBottom/>
            <wp:docPr id="37" name="image50.jpeg" descr="ÐÐ°ÑÑÐ¸Ð½ÐºÐ¸ Ð¿Ð¾ Ð·Ð°Ð¿ÑÐ¾ÑÑ Ð¼Ð°ÐºÑ ÑÑÐ½ÑÑ Ð¾Ð´ÐµÑÐ½Ð¸Ðµ Ð½ÐµÐ²Ðµ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0.jpeg" descr="ÐÐ°ÑÑÐ¸Ð½ÐºÐ¸ Ð¿Ð¾ Ð·Ð°Ð¿ÑÐ¾ÑÑ Ð¼Ð°ÐºÑ ÑÑÐ½ÑÑ Ð¾Ð´ÐµÑÐ½Ð¸Ðµ Ð½ÐµÐ²ÐµÑÑÑ"/>
                    <pic:cNvPicPr>
                      <a:picLocks noChangeAspect="1" noChangeArrowheads="1"/>
                    </pic:cNvPicPr>
                  </pic:nvPicPr>
                  <pic:blipFill>
                    <a:blip r:embed="rId35"/>
                    <a:stretch>
                      <a:fillRect/>
                    </a:stretch>
                  </pic:blipFill>
                  <pic:spPr bwMode="auto">
                    <a:xfrm>
                      <a:off x="0" y="0"/>
                      <a:ext cx="2943225" cy="4050665"/>
                    </a:xfrm>
                    <a:prstGeom prst="rect">
                      <a:avLst/>
                    </a:prstGeom>
                  </pic:spPr>
                </pic:pic>
              </a:graphicData>
            </a:graphic>
          </wp:anchor>
        </w:drawing>
      </w:r>
    </w:p>
    <w:p w:rsidR="000E4752" w:rsidRDefault="003D0396">
      <w:pPr>
        <w:pStyle w:val="a0"/>
        <w:spacing w:before="137" w:line="240" w:lineRule="auto"/>
        <w:ind w:left="956" w:firstLine="0"/>
        <w:jc w:val="left"/>
      </w:pPr>
      <w:r>
        <w:t>Рис.</w:t>
      </w:r>
      <w:r>
        <w:rPr>
          <w:spacing w:val="-1"/>
        </w:rPr>
        <w:t> 9.</w:t>
      </w:r>
      <w:r>
        <w:rPr>
          <w:spacing w:val="-4"/>
        </w:rPr>
        <w:t xml:space="preserve"> </w:t>
      </w:r>
      <w:r>
        <w:t>Метафоризація</w:t>
      </w:r>
      <w:r>
        <w:rPr>
          <w:spacing w:val="-3"/>
        </w:rPr>
        <w:t xml:space="preserve"> </w:t>
      </w:r>
      <w:r>
        <w:t>М. Ернста</w:t>
      </w:r>
      <w:r>
        <w:rPr>
          <w:spacing w:val="2"/>
        </w:rPr>
        <w:t xml:space="preserve"> </w:t>
      </w:r>
      <w:r>
        <w:t>«Наряд</w:t>
      </w:r>
      <w:r>
        <w:rPr>
          <w:spacing w:val="-1"/>
        </w:rPr>
        <w:t xml:space="preserve"> </w:t>
      </w:r>
      <w:r>
        <w:t>нареченої», 1939-1940</w:t>
      </w:r>
      <w:r>
        <w:rPr>
          <w:spacing w:val="-2"/>
        </w:rPr>
        <w:t xml:space="preserve"> </w:t>
      </w:r>
      <w:r>
        <w:t>р.</w:t>
      </w:r>
    </w:p>
    <w:p w:rsidR="000E4752" w:rsidRDefault="003D0396">
      <w:pPr>
        <w:pStyle w:val="a0"/>
        <w:spacing w:before="163" w:line="240" w:lineRule="auto"/>
        <w:ind w:right="35" w:firstLine="0"/>
        <w:jc w:val="center"/>
      </w:pPr>
      <w:r>
        <w:t>Полотно,</w:t>
      </w:r>
      <w:r>
        <w:rPr>
          <w:spacing w:val="-1"/>
        </w:rPr>
        <w:t xml:space="preserve"> </w:t>
      </w:r>
      <w:r>
        <w:t>олія.</w:t>
      </w:r>
    </w:p>
    <w:p w:rsidR="000E4752" w:rsidRDefault="003D0396">
      <w:pPr>
        <w:pStyle w:val="a0"/>
      </w:pPr>
      <w:r>
        <w:t>Узагальнемо основні</w:t>
      </w:r>
      <w:r>
        <w:rPr>
          <w:spacing w:val="1"/>
        </w:rPr>
        <w:t xml:space="preserve"> </w:t>
      </w:r>
      <w:r>
        <w:t>функції</w:t>
      </w:r>
      <w:r>
        <w:rPr>
          <w:spacing w:val="-2"/>
        </w:rPr>
        <w:t xml:space="preserve"> </w:t>
      </w:r>
      <w:r>
        <w:t>метафори. Це: онтологічність</w:t>
      </w:r>
      <w:r>
        <w:rPr>
          <w:spacing w:val="-6"/>
        </w:rPr>
        <w:t xml:space="preserve"> </w:t>
      </w:r>
      <w:r>
        <w:t>та</w:t>
      </w:r>
      <w:r>
        <w:rPr>
          <w:spacing w:val="-5"/>
        </w:rPr>
        <w:t xml:space="preserve"> </w:t>
      </w:r>
      <w:r>
        <w:t>світотворчість; метафора</w:t>
      </w:r>
      <w:r>
        <w:rPr>
          <w:spacing w:val="-4"/>
        </w:rPr>
        <w:t xml:space="preserve"> </w:t>
      </w:r>
      <w:r>
        <w:t>є</w:t>
      </w:r>
      <w:r>
        <w:rPr>
          <w:spacing w:val="-3"/>
        </w:rPr>
        <w:t xml:space="preserve"> </w:t>
      </w:r>
      <w:r>
        <w:t>потенційним</w:t>
      </w:r>
      <w:r>
        <w:rPr>
          <w:spacing w:val="-4"/>
        </w:rPr>
        <w:t xml:space="preserve"> </w:t>
      </w:r>
      <w:r>
        <w:t>носієм</w:t>
      </w:r>
      <w:r>
        <w:rPr>
          <w:spacing w:val="-5"/>
        </w:rPr>
        <w:t xml:space="preserve"> </w:t>
      </w:r>
      <w:r>
        <w:t>національного</w:t>
      </w:r>
      <w:r>
        <w:rPr>
          <w:spacing w:val="-7"/>
        </w:rPr>
        <w:t xml:space="preserve"> </w:t>
      </w:r>
      <w:r>
        <w:t>світогляду; метафора</w:t>
      </w:r>
      <w:r>
        <w:rPr>
          <w:spacing w:val="1"/>
        </w:rPr>
        <w:t xml:space="preserve"> </w:t>
      </w:r>
      <w:r>
        <w:t>як потужний смисл</w:t>
      </w:r>
      <w:r>
        <w:rPr>
          <w:color w:val="C9211E"/>
        </w:rPr>
        <w:t>о</w:t>
      </w:r>
      <w:r>
        <w:t>творчий засіб, який поєднує</w:t>
      </w:r>
      <w:r>
        <w:rPr>
          <w:spacing w:val="1"/>
        </w:rPr>
        <w:t xml:space="preserve"> </w:t>
      </w:r>
      <w:r>
        <w:t>нове</w:t>
      </w:r>
      <w:r>
        <w:rPr>
          <w:spacing w:val="1"/>
        </w:rPr>
        <w:t xml:space="preserve"> </w:t>
      </w:r>
      <w:r>
        <w:t>семантичне значення,</w:t>
      </w:r>
      <w:r>
        <w:rPr>
          <w:spacing w:val="1"/>
        </w:rPr>
        <w:t xml:space="preserve"> </w:t>
      </w:r>
      <w:r>
        <w:t>не</w:t>
      </w:r>
      <w:r>
        <w:rPr>
          <w:spacing w:val="1"/>
        </w:rPr>
        <w:t xml:space="preserve"> </w:t>
      </w:r>
      <w:r>
        <w:t>обумовлене жодними</w:t>
      </w:r>
      <w:r>
        <w:rPr>
          <w:spacing w:val="1"/>
        </w:rPr>
        <w:t xml:space="preserve"> </w:t>
      </w:r>
      <w:r>
        <w:t>кодами,</w:t>
      </w:r>
      <w:r>
        <w:rPr>
          <w:spacing w:val="70"/>
        </w:rPr>
        <w:t xml:space="preserve"> </w:t>
      </w:r>
      <w:r>
        <w:t>але воно породжує</w:t>
      </w:r>
      <w:r>
        <w:rPr>
          <w:spacing w:val="1"/>
        </w:rPr>
        <w:t xml:space="preserve"> </w:t>
      </w:r>
      <w:r>
        <w:t>нове</w:t>
      </w:r>
      <w:r>
        <w:rPr>
          <w:spacing w:val="1"/>
        </w:rPr>
        <w:t xml:space="preserve"> </w:t>
      </w:r>
      <w:r>
        <w:t>обумовлення</w:t>
      </w:r>
      <w:r>
        <w:rPr>
          <w:spacing w:val="1"/>
        </w:rPr>
        <w:t xml:space="preserve"> </w:t>
      </w:r>
      <w:r>
        <w:t>коду,</w:t>
      </w:r>
      <w:r>
        <w:rPr>
          <w:spacing w:val="1"/>
        </w:rPr>
        <w:t xml:space="preserve"> </w:t>
      </w:r>
      <w:r>
        <w:t>тому</w:t>
      </w:r>
      <w:r>
        <w:rPr>
          <w:spacing w:val="1"/>
        </w:rPr>
        <w:t xml:space="preserve"> </w:t>
      </w:r>
      <w:r>
        <w:t>вимагає</w:t>
      </w:r>
      <w:r>
        <w:rPr>
          <w:spacing w:val="1"/>
        </w:rPr>
        <w:t xml:space="preserve"> </w:t>
      </w:r>
      <w:r>
        <w:t>великих</w:t>
      </w:r>
      <w:r>
        <w:rPr>
          <w:spacing w:val="1"/>
        </w:rPr>
        <w:t xml:space="preserve"> </w:t>
      </w:r>
      <w:r>
        <w:t>пізнавальних</w:t>
      </w:r>
      <w:r>
        <w:rPr>
          <w:spacing w:val="1"/>
        </w:rPr>
        <w:t xml:space="preserve"> </w:t>
      </w:r>
      <w:r>
        <w:t>зусиль</w:t>
      </w:r>
      <w:r>
        <w:rPr>
          <w:spacing w:val="1"/>
        </w:rPr>
        <w:t xml:space="preserve"> </w:t>
      </w:r>
      <w:r>
        <w:t>від</w:t>
      </w:r>
      <w:r>
        <w:rPr>
          <w:spacing w:val="1"/>
        </w:rPr>
        <w:t xml:space="preserve"> </w:t>
      </w:r>
      <w:r>
        <w:t>людини.</w:t>
      </w:r>
    </w:p>
    <w:p w:rsidR="000E4752" w:rsidRDefault="003D0396">
      <w:pPr>
        <w:pStyle w:val="a0"/>
      </w:pPr>
      <w:r>
        <w:t xml:space="preserve">Проведений аналіз творів є підґрунтям класифікації основних видів метафор: </w:t>
      </w:r>
      <w:r>
        <w:rPr>
          <w:i/>
          <w:iCs/>
        </w:rPr>
        <w:t>за</w:t>
      </w:r>
      <w:r>
        <w:rPr>
          <w:i/>
          <w:iCs/>
          <w:spacing w:val="21"/>
        </w:rPr>
        <w:t xml:space="preserve"> </w:t>
      </w:r>
      <w:r>
        <w:rPr>
          <w:i/>
          <w:iCs/>
        </w:rPr>
        <w:t>способом існування</w:t>
      </w:r>
      <w:r>
        <w:t xml:space="preserve"> – фіксовані (мертві, конвенціональні), концептуальні (пізнавальні),</w:t>
      </w:r>
      <w:r>
        <w:rPr>
          <w:spacing w:val="1"/>
        </w:rPr>
        <w:t xml:space="preserve"> </w:t>
      </w:r>
      <w:r>
        <w:t xml:space="preserve">онтологічні; </w:t>
      </w:r>
      <w:r>
        <w:rPr>
          <w:i/>
          <w:iCs/>
        </w:rPr>
        <w:t>за способом становлення</w:t>
      </w:r>
      <w:r>
        <w:t xml:space="preserve"> </w:t>
      </w:r>
      <w:r>
        <w:rPr>
          <w:spacing w:val="1"/>
        </w:rPr>
        <w:t xml:space="preserve">– </w:t>
      </w:r>
      <w:r>
        <w:t>класична</w:t>
      </w:r>
      <w:r>
        <w:rPr>
          <w:spacing w:val="1"/>
        </w:rPr>
        <w:t xml:space="preserve"> </w:t>
      </w:r>
      <w:r>
        <w:t>метафора,</w:t>
      </w:r>
      <w:r>
        <w:rPr>
          <w:spacing w:val="1"/>
        </w:rPr>
        <w:t xml:space="preserve"> </w:t>
      </w:r>
      <w:r>
        <w:t>метафора-метонімія,</w:t>
      </w:r>
      <w:r>
        <w:rPr>
          <w:spacing w:val="1"/>
        </w:rPr>
        <w:t xml:space="preserve"> </w:t>
      </w:r>
      <w:r>
        <w:t>оригінальна</w:t>
      </w:r>
      <w:r>
        <w:rPr>
          <w:spacing w:val="1"/>
        </w:rPr>
        <w:t xml:space="preserve"> </w:t>
      </w:r>
      <w:r>
        <w:t>(образна),</w:t>
      </w:r>
      <w:r>
        <w:rPr>
          <w:spacing w:val="1"/>
        </w:rPr>
        <w:t xml:space="preserve"> </w:t>
      </w:r>
      <w:r>
        <w:t>візуальна</w:t>
      </w:r>
      <w:r>
        <w:rPr>
          <w:spacing w:val="1"/>
        </w:rPr>
        <w:t xml:space="preserve"> </w:t>
      </w:r>
      <w:r>
        <w:t xml:space="preserve">метафора; </w:t>
      </w:r>
      <w:r>
        <w:rPr>
          <w:i/>
          <w:iCs/>
        </w:rPr>
        <w:t>за</w:t>
      </w:r>
      <w:r>
        <w:rPr>
          <w:i/>
          <w:iCs/>
          <w:spacing w:val="1"/>
        </w:rPr>
        <w:t xml:space="preserve"> </w:t>
      </w:r>
      <w:r>
        <w:rPr>
          <w:i/>
          <w:iCs/>
        </w:rPr>
        <w:t>формою</w:t>
      </w:r>
      <w:r>
        <w:rPr>
          <w:i/>
          <w:iCs/>
          <w:spacing w:val="1"/>
        </w:rPr>
        <w:t xml:space="preserve"> </w:t>
      </w:r>
      <w:r>
        <w:rPr>
          <w:i/>
          <w:iCs/>
        </w:rPr>
        <w:t>вираження</w:t>
      </w:r>
      <w:r>
        <w:t xml:space="preserve"> –</w:t>
      </w:r>
      <w:r>
        <w:rPr>
          <w:spacing w:val="1"/>
        </w:rPr>
        <w:t xml:space="preserve"> </w:t>
      </w:r>
      <w:r>
        <w:t>метафора-,</w:t>
      </w:r>
      <w:r>
        <w:rPr>
          <w:spacing w:val="1"/>
        </w:rPr>
        <w:t xml:space="preserve"> </w:t>
      </w:r>
      <w:r>
        <w:t>метаморфоза,</w:t>
      </w:r>
      <w:r>
        <w:rPr>
          <w:spacing w:val="1"/>
        </w:rPr>
        <w:t xml:space="preserve"> </w:t>
      </w:r>
      <w:r>
        <w:t>метафора-персоніфікація,</w:t>
      </w:r>
      <w:r>
        <w:rPr>
          <w:spacing w:val="1"/>
        </w:rPr>
        <w:t xml:space="preserve"> </w:t>
      </w:r>
      <w:r>
        <w:t>метафора</w:t>
      </w:r>
      <w:r>
        <w:rPr>
          <w:spacing w:val="1"/>
        </w:rPr>
        <w:t xml:space="preserve"> </w:t>
      </w:r>
      <w:r>
        <w:t>(словесно-зоровий)</w:t>
      </w:r>
      <w:r>
        <w:rPr>
          <w:spacing w:val="1"/>
        </w:rPr>
        <w:t xml:space="preserve"> </w:t>
      </w:r>
      <w:r>
        <w:t>каламбур.</w:t>
      </w:r>
    </w:p>
    <w:p w:rsidR="000E4752" w:rsidRDefault="003D0396">
      <w:pPr>
        <w:pStyle w:val="a0"/>
        <w:ind w:left="100" w:right="127" w:firstLine="708"/>
        <w:rPr>
          <w:color w:val="auto"/>
        </w:rPr>
      </w:pPr>
      <w:r>
        <w:rPr>
          <w:color w:val="auto"/>
        </w:rPr>
        <w:t>Отже, структуровано та проаналізовано</w:t>
      </w:r>
      <w:r>
        <w:rPr>
          <w:color w:val="auto"/>
          <w:spacing w:val="1"/>
        </w:rPr>
        <w:t xml:space="preserve"> </w:t>
      </w:r>
      <w:r>
        <w:rPr>
          <w:color w:val="auto"/>
        </w:rPr>
        <w:t>особливості і</w:t>
      </w:r>
      <w:r>
        <w:rPr>
          <w:color w:val="auto"/>
          <w:spacing w:val="1"/>
        </w:rPr>
        <w:t xml:space="preserve"> </w:t>
      </w:r>
      <w:r>
        <w:rPr>
          <w:color w:val="auto"/>
        </w:rPr>
        <w:t>взаємозв’язок</w:t>
      </w:r>
      <w:r>
        <w:rPr>
          <w:color w:val="auto"/>
          <w:spacing w:val="1"/>
        </w:rPr>
        <w:t xml:space="preserve"> </w:t>
      </w:r>
      <w:r>
        <w:rPr>
          <w:color w:val="auto"/>
        </w:rPr>
        <w:t>засобів</w:t>
      </w:r>
      <w:r>
        <w:rPr>
          <w:color w:val="auto"/>
          <w:spacing w:val="1"/>
        </w:rPr>
        <w:t xml:space="preserve"> </w:t>
      </w:r>
      <w:r>
        <w:rPr>
          <w:color w:val="auto"/>
        </w:rPr>
        <w:t>створення</w:t>
      </w:r>
      <w:r>
        <w:rPr>
          <w:color w:val="auto"/>
          <w:spacing w:val="1"/>
        </w:rPr>
        <w:t xml:space="preserve"> </w:t>
      </w:r>
      <w:r>
        <w:rPr>
          <w:color w:val="auto"/>
        </w:rPr>
        <w:t>символічних</w:t>
      </w:r>
      <w:r>
        <w:rPr>
          <w:color w:val="auto"/>
          <w:spacing w:val="1"/>
        </w:rPr>
        <w:t xml:space="preserve"> </w:t>
      </w:r>
      <w:r>
        <w:rPr>
          <w:color w:val="auto"/>
        </w:rPr>
        <w:t>образів.</w:t>
      </w:r>
      <w:r>
        <w:rPr>
          <w:color w:val="auto"/>
          <w:spacing w:val="1"/>
        </w:rPr>
        <w:t xml:space="preserve"> Визначено, що з</w:t>
      </w:r>
      <w:r>
        <w:rPr>
          <w:color w:val="auto"/>
        </w:rPr>
        <w:t>асобами метафоризації митець створює символічні образи, перетворюючи</w:t>
      </w:r>
      <w:r>
        <w:rPr>
          <w:color w:val="auto"/>
          <w:spacing w:val="1"/>
        </w:rPr>
        <w:t xml:space="preserve"> уяву про матеріальн</w:t>
      </w:r>
      <w:r>
        <w:rPr>
          <w:spacing w:val="1"/>
        </w:rPr>
        <w:t>ий</w:t>
      </w:r>
      <w:r>
        <w:rPr>
          <w:spacing w:val="-3"/>
        </w:rPr>
        <w:t xml:space="preserve"> </w:t>
      </w:r>
      <w:r>
        <w:rPr>
          <w:spacing w:val="1"/>
        </w:rPr>
        <w:t xml:space="preserve">світ. </w:t>
      </w:r>
      <w:r>
        <w:rPr>
          <w:lang w:eastAsia="ru-RU"/>
        </w:rPr>
        <w:t>Важливою особливістю створення символічного</w:t>
      </w:r>
      <w:r>
        <w:rPr>
          <w:spacing w:val="1"/>
          <w:lang w:eastAsia="ru-RU"/>
        </w:rPr>
        <w:t xml:space="preserve"> </w:t>
      </w:r>
      <w:r>
        <w:rPr>
          <w:lang w:eastAsia="ru-RU"/>
        </w:rPr>
        <w:t>образу за допомогою вище зазначених засобів є тонке відчуття міри майстра для того, щоб подібна структура сприймалася природно і органічно, не втрачала виразності та розрізнення.</w:t>
      </w:r>
    </w:p>
    <w:p w:rsidR="000E4752" w:rsidRDefault="000E4752">
      <w:pPr>
        <w:pStyle w:val="a0"/>
        <w:rPr>
          <w:color w:val="auto"/>
          <w:shd w:val="clear" w:color="auto" w:fill="FFFF00"/>
          <w:lang w:eastAsia="ru-RU"/>
        </w:rPr>
      </w:pPr>
    </w:p>
    <w:p w:rsidR="000E4752" w:rsidRDefault="003D0396">
      <w:pPr>
        <w:pStyle w:val="2"/>
        <w:ind w:firstLine="737"/>
        <w:jc w:val="left"/>
      </w:pPr>
      <w:bookmarkStart w:id="6" w:name="__RefHeading___Toc9943_2524858712"/>
      <w:bookmarkEnd w:id="6"/>
      <w:r>
        <w:t>Висновки до розділу 1:</w:t>
      </w:r>
    </w:p>
    <w:p w:rsidR="000E4752" w:rsidRDefault="003D0396">
      <w:pPr>
        <w:pStyle w:val="a0"/>
        <w:rPr>
          <w:color w:val="auto"/>
        </w:rPr>
      </w:pPr>
      <w:r>
        <w:rPr>
          <w:lang w:eastAsia="ru-RU"/>
        </w:rPr>
        <w:t xml:space="preserve">1. Узагальнено </w:t>
      </w:r>
      <w:r>
        <w:rPr>
          <w:spacing w:val="1"/>
          <w:lang w:eastAsia="ru-RU"/>
        </w:rPr>
        <w:t>особливості категорії “</w:t>
      </w:r>
      <w:r>
        <w:rPr>
          <w:lang w:eastAsia="ru-RU"/>
        </w:rPr>
        <w:t>символ”,</w:t>
      </w:r>
      <w:r>
        <w:rPr>
          <w:spacing w:val="1"/>
          <w:lang w:eastAsia="ru-RU"/>
        </w:rPr>
        <w:t xml:space="preserve"> </w:t>
      </w:r>
      <w:r>
        <w:rPr>
          <w:lang w:eastAsia="ru-RU"/>
        </w:rPr>
        <w:t>який</w:t>
      </w:r>
      <w:r>
        <w:rPr>
          <w:spacing w:val="1"/>
          <w:lang w:eastAsia="ru-RU"/>
        </w:rPr>
        <w:t xml:space="preserve"> можна тлумачити в контексті </w:t>
      </w:r>
      <w:r>
        <w:rPr>
          <w:lang w:eastAsia="ru-RU"/>
        </w:rPr>
        <w:t>предмета-об’єкта</w:t>
      </w:r>
      <w:r>
        <w:rPr>
          <w:spacing w:val="1"/>
          <w:lang w:eastAsia="ru-RU"/>
        </w:rPr>
        <w:t xml:space="preserve"> </w:t>
      </w:r>
      <w:r>
        <w:rPr>
          <w:lang w:eastAsia="ru-RU"/>
        </w:rPr>
        <w:t>(образу). Сутність його</w:t>
      </w:r>
      <w:r>
        <w:rPr>
          <w:spacing w:val="1"/>
          <w:lang w:eastAsia="ru-RU"/>
        </w:rPr>
        <w:t xml:space="preserve"> </w:t>
      </w:r>
      <w:r>
        <w:rPr>
          <w:lang w:eastAsia="ru-RU"/>
        </w:rPr>
        <w:t>розкривається</w:t>
      </w:r>
      <w:r>
        <w:rPr>
          <w:spacing w:val="1"/>
          <w:lang w:eastAsia="ru-RU"/>
        </w:rPr>
        <w:t xml:space="preserve"> </w:t>
      </w:r>
      <w:r>
        <w:rPr>
          <w:lang w:eastAsia="ru-RU"/>
        </w:rPr>
        <w:t>через</w:t>
      </w:r>
      <w:r>
        <w:rPr>
          <w:spacing w:val="1"/>
          <w:lang w:eastAsia="ru-RU"/>
        </w:rPr>
        <w:t xml:space="preserve"> </w:t>
      </w:r>
      <w:r>
        <w:rPr>
          <w:lang w:eastAsia="ru-RU"/>
        </w:rPr>
        <w:t>поняття</w:t>
      </w:r>
      <w:r>
        <w:rPr>
          <w:spacing w:val="1"/>
          <w:lang w:eastAsia="ru-RU"/>
        </w:rPr>
        <w:t xml:space="preserve"> </w:t>
      </w:r>
      <w:r>
        <w:rPr>
          <w:lang w:eastAsia="ru-RU"/>
        </w:rPr>
        <w:t>знаковості через метафоричність,</w:t>
      </w:r>
      <w:r>
        <w:rPr>
          <w:spacing w:val="1"/>
          <w:lang w:eastAsia="ru-RU"/>
        </w:rPr>
        <w:t xml:space="preserve"> </w:t>
      </w:r>
      <w:r>
        <w:rPr>
          <w:lang w:eastAsia="ru-RU"/>
        </w:rPr>
        <w:t>символічність,</w:t>
      </w:r>
      <w:r>
        <w:rPr>
          <w:spacing w:val="2"/>
          <w:lang w:eastAsia="ru-RU"/>
        </w:rPr>
        <w:t xml:space="preserve"> </w:t>
      </w:r>
      <w:r>
        <w:rPr>
          <w:lang w:eastAsia="ru-RU"/>
        </w:rPr>
        <w:t>образність,</w:t>
      </w:r>
      <w:r>
        <w:rPr>
          <w:spacing w:val="-4"/>
          <w:lang w:eastAsia="ru-RU"/>
        </w:rPr>
        <w:t xml:space="preserve"> </w:t>
      </w:r>
      <w:r>
        <w:rPr>
          <w:lang w:eastAsia="ru-RU"/>
        </w:rPr>
        <w:t>алегоричність та</w:t>
      </w:r>
      <w:r>
        <w:rPr>
          <w:spacing w:val="1"/>
          <w:lang w:eastAsia="ru-RU"/>
        </w:rPr>
        <w:t xml:space="preserve"> через кольорові коди.</w:t>
      </w:r>
    </w:p>
    <w:p w:rsidR="000E4752" w:rsidRDefault="003D0396">
      <w:pPr>
        <w:pStyle w:val="a0"/>
        <w:rPr>
          <w:color w:val="auto"/>
          <w:lang w:eastAsia="ru-RU"/>
        </w:rPr>
      </w:pPr>
      <w:r>
        <w:rPr>
          <w:spacing w:val="1"/>
          <w:lang w:eastAsia="ru-RU"/>
        </w:rPr>
        <w:t xml:space="preserve">2. Визначено особливості відображення </w:t>
      </w:r>
      <w:r>
        <w:rPr>
          <w:rFonts w:eastAsia="Times New Roman"/>
          <w:spacing w:val="1"/>
          <w:lang w:eastAsia="uk-UA"/>
        </w:rPr>
        <w:t>символічних образів</w:t>
      </w:r>
      <w:r>
        <w:rPr>
          <w:spacing w:val="1"/>
          <w:lang w:eastAsia="ru-RU"/>
        </w:rPr>
        <w:t xml:space="preserve"> весни, яка передавалась кольоровою палітрою художника через його розуміння   глибинного значення природи та загадкових жіночих образів.</w:t>
      </w:r>
    </w:p>
    <w:p w:rsidR="000E4752" w:rsidRDefault="003D0396">
      <w:pPr>
        <w:pStyle w:val="a0"/>
        <w:rPr>
          <w:color w:val="auto"/>
          <w:lang w:eastAsia="ru-RU"/>
        </w:rPr>
      </w:pPr>
      <w:r>
        <w:rPr>
          <w:spacing w:val="1"/>
          <w:lang w:eastAsia="ru-RU"/>
        </w:rPr>
        <w:t>3. Досліджено особливості символів, які використовували митці античності до художників італійського ренесансу, котрі намагалися стати їхніми спадкоємцями та наголошували на концептуальному аспекті мистецтва.</w:t>
      </w:r>
    </w:p>
    <w:p w:rsidR="000E4752" w:rsidRDefault="003D0396">
      <w:pPr>
        <w:pStyle w:val="1"/>
      </w:pPr>
      <w:bookmarkStart w:id="7" w:name="__RefHeading___Toc9945_2524858712"/>
      <w:bookmarkEnd w:id="7"/>
      <w:r>
        <w:t xml:space="preserve">РОЗДІЛ 2 СИМВОЛІКА ВЕСНИ В ХУДОЖНЬО-ЕСТЕТИЧНОМУ НАПРЯМІ ЖИВОПИСУ КІНЦЯ </w:t>
      </w:r>
      <w:r>
        <w:rPr>
          <w:lang w:val="en-US"/>
        </w:rPr>
        <w:t>XIX</w:t>
      </w:r>
      <w:r w:rsidRPr="006057B5">
        <w:rPr>
          <w:lang w:val="ru-RU"/>
        </w:rPr>
        <w:t xml:space="preserve"> – </w:t>
      </w:r>
      <w:r>
        <w:rPr>
          <w:lang w:val="en-US"/>
        </w:rPr>
        <w:t>XX </w:t>
      </w:r>
      <w:r>
        <w:t>СТОЛІТЬ</w:t>
      </w:r>
    </w:p>
    <w:p w:rsidR="000E4752" w:rsidRDefault="000E4752">
      <w:pPr>
        <w:pStyle w:val="2"/>
        <w:numPr>
          <w:ilvl w:val="0"/>
          <w:numId w:val="2"/>
        </w:numPr>
      </w:pPr>
      <w:bookmarkStart w:id="8" w:name="__RefHeading___Toc9947_2524858712"/>
      <w:bookmarkEnd w:id="8"/>
    </w:p>
    <w:p w:rsidR="000E4752" w:rsidRDefault="003D0396">
      <w:pPr>
        <w:pStyle w:val="a0"/>
        <w:ind w:left="100" w:right="129" w:firstLine="708"/>
      </w:pPr>
      <w:r>
        <w:t>Образ весни в образотворчому мистецтві – це вічна</w:t>
      </w:r>
      <w:r>
        <w:rPr>
          <w:spacing w:val="1"/>
        </w:rPr>
        <w:t xml:space="preserve"> </w:t>
      </w:r>
      <w:r>
        <w:t>тема, до якої знову і знову звертаються митці, сублімуючи свої власні відчуття</w:t>
      </w:r>
      <w:r>
        <w:rPr>
          <w:spacing w:val="-67"/>
        </w:rPr>
        <w:t xml:space="preserve"> </w:t>
      </w:r>
      <w:r>
        <w:t>й</w:t>
      </w:r>
      <w:r>
        <w:rPr>
          <w:spacing w:val="1"/>
        </w:rPr>
        <w:t xml:space="preserve"> </w:t>
      </w:r>
      <w:r>
        <w:t>бачення</w:t>
      </w:r>
      <w:r>
        <w:rPr>
          <w:spacing w:val="1"/>
        </w:rPr>
        <w:t xml:space="preserve"> </w:t>
      </w:r>
      <w:r>
        <w:t>стосовно</w:t>
      </w:r>
      <w:r>
        <w:rPr>
          <w:spacing w:val="1"/>
        </w:rPr>
        <w:t xml:space="preserve"> </w:t>
      </w:r>
      <w:r>
        <w:t>загадкової</w:t>
      </w:r>
      <w:r>
        <w:rPr>
          <w:spacing w:val="1"/>
        </w:rPr>
        <w:t xml:space="preserve"> </w:t>
      </w:r>
      <w:r>
        <w:t>й</w:t>
      </w:r>
      <w:r>
        <w:rPr>
          <w:spacing w:val="1"/>
        </w:rPr>
        <w:t xml:space="preserve"> </w:t>
      </w:r>
      <w:r>
        <w:t>неосяжної</w:t>
      </w:r>
      <w:r>
        <w:rPr>
          <w:spacing w:val="1"/>
        </w:rPr>
        <w:t xml:space="preserve"> </w:t>
      </w:r>
      <w:r>
        <w:t>жіночої</w:t>
      </w:r>
      <w:r>
        <w:rPr>
          <w:spacing w:val="1"/>
        </w:rPr>
        <w:t xml:space="preserve"> </w:t>
      </w:r>
      <w:r>
        <w:t>сутності в її розквіті.</w:t>
      </w:r>
      <w:r>
        <w:rPr>
          <w:spacing w:val="1"/>
        </w:rPr>
        <w:t xml:space="preserve"> </w:t>
      </w:r>
      <w:r>
        <w:t>Символіка</w:t>
      </w:r>
      <w:r>
        <w:rPr>
          <w:spacing w:val="1"/>
        </w:rPr>
        <w:t xml:space="preserve"> </w:t>
      </w:r>
      <w:r>
        <w:t>жіночого</w:t>
      </w:r>
      <w:r>
        <w:rPr>
          <w:spacing w:val="1"/>
        </w:rPr>
        <w:t xml:space="preserve"> </w:t>
      </w:r>
      <w:r>
        <w:t>образу</w:t>
      </w:r>
      <w:r>
        <w:rPr>
          <w:spacing w:val="1"/>
        </w:rPr>
        <w:t xml:space="preserve"> </w:t>
      </w:r>
      <w:r>
        <w:t>–</w:t>
      </w:r>
      <w:r>
        <w:rPr>
          <w:spacing w:val="1"/>
        </w:rPr>
        <w:t xml:space="preserve"> </w:t>
      </w:r>
      <w:r>
        <w:t>це</w:t>
      </w:r>
      <w:r>
        <w:rPr>
          <w:spacing w:val="1"/>
        </w:rPr>
        <w:t xml:space="preserve"> </w:t>
      </w:r>
      <w:r>
        <w:t>надзвичайно</w:t>
      </w:r>
      <w:r>
        <w:rPr>
          <w:spacing w:val="1"/>
        </w:rPr>
        <w:t xml:space="preserve"> </w:t>
      </w:r>
      <w:r>
        <w:t>багатоплановий</w:t>
      </w:r>
      <w:r>
        <w:rPr>
          <w:spacing w:val="1"/>
        </w:rPr>
        <w:t xml:space="preserve"> </w:t>
      </w:r>
      <w:r>
        <w:t>феномен,</w:t>
      </w:r>
      <w:r>
        <w:rPr>
          <w:spacing w:val="1"/>
        </w:rPr>
        <w:t xml:space="preserve"> </w:t>
      </w:r>
      <w:r>
        <w:t>про</w:t>
      </w:r>
      <w:r>
        <w:rPr>
          <w:spacing w:val="1"/>
        </w:rPr>
        <w:t xml:space="preserve"> </w:t>
      </w:r>
      <w:r>
        <w:t>який,</w:t>
      </w:r>
      <w:r>
        <w:rPr>
          <w:spacing w:val="1"/>
        </w:rPr>
        <w:t xml:space="preserve"> зазвичай</w:t>
      </w:r>
      <w:r>
        <w:t>,</w:t>
      </w:r>
      <w:r>
        <w:rPr>
          <w:spacing w:val="1"/>
        </w:rPr>
        <w:t xml:space="preserve"> </w:t>
      </w:r>
      <w:r>
        <w:t>згадують</w:t>
      </w:r>
      <w:r>
        <w:rPr>
          <w:spacing w:val="1"/>
        </w:rPr>
        <w:t xml:space="preserve"> </w:t>
      </w:r>
      <w:r>
        <w:t>у</w:t>
      </w:r>
      <w:r>
        <w:rPr>
          <w:spacing w:val="1"/>
        </w:rPr>
        <w:t xml:space="preserve"> </w:t>
      </w:r>
      <w:r>
        <w:t>контексті</w:t>
      </w:r>
      <w:r>
        <w:rPr>
          <w:spacing w:val="1"/>
        </w:rPr>
        <w:t xml:space="preserve"> </w:t>
      </w:r>
      <w:r>
        <w:t>символізму. Як напрям символізм сформувався наприкінці XIX ст., хоча витоки його можна спотерігати майже із самого зародження мистецтва.</w:t>
      </w:r>
    </w:p>
    <w:p w:rsidR="000E4752" w:rsidRDefault="000E4752">
      <w:pPr>
        <w:pStyle w:val="a0"/>
        <w:ind w:left="100" w:right="126" w:firstLine="708"/>
      </w:pPr>
    </w:p>
    <w:p w:rsidR="000E4752" w:rsidRDefault="003D0396">
      <w:pPr>
        <w:pStyle w:val="2"/>
        <w:numPr>
          <w:ilvl w:val="0"/>
          <w:numId w:val="2"/>
        </w:numPr>
      </w:pPr>
      <w:bookmarkStart w:id="9" w:name="__RefHeading___Toc9947_25248587121"/>
      <w:bookmarkEnd w:id="9"/>
      <w:r>
        <w:t>2.1 Передумови виникнення символізму як західноєвропейської модерністської течії</w:t>
      </w:r>
    </w:p>
    <w:p w:rsidR="000E4752" w:rsidRDefault="003D0396">
      <w:pPr>
        <w:pStyle w:val="a0"/>
        <w:ind w:left="100" w:right="126" w:firstLine="708"/>
      </w:pPr>
      <w:r>
        <w:t>Культурним підгрунтям виокремлення символізму у самостійний художньо-естетичний напрям у середині ХІХ ст. є: ірраціоналістична філософія, теоретична та художня практика романтизму, творчість прерафаелітів, назарейців тощо. Завдяки цьому поступово відбувається трансформація світоглядної парадигми митців на шляху відходу від академічної раціональності й звернення до символіко-міфологічної образності.</w:t>
      </w:r>
    </w:p>
    <w:p w:rsidR="000E4752" w:rsidRDefault="003D0396">
      <w:pPr>
        <w:pStyle w:val="a0"/>
        <w:ind w:left="100" w:right="126" w:firstLine="708"/>
      </w:pPr>
      <w:r>
        <w:t>Період кінця XIX – початку ХХ ст. – час найбільших винаходів у галузі</w:t>
      </w:r>
      <w:r>
        <w:rPr>
          <w:spacing w:val="1"/>
        </w:rPr>
        <w:t xml:space="preserve"> </w:t>
      </w:r>
      <w:r>
        <w:t>природничих наук, перш за все, фізики та математики, які ставили під сумнів</w:t>
      </w:r>
      <w:r>
        <w:rPr>
          <w:spacing w:val="1"/>
        </w:rPr>
        <w:t xml:space="preserve"> </w:t>
      </w:r>
      <w:r>
        <w:t>колишні уявлення про будову світу, також науково-технічного прогресу, що</w:t>
      </w:r>
      <w:r>
        <w:rPr>
          <w:spacing w:val="1"/>
        </w:rPr>
        <w:t xml:space="preserve"> </w:t>
      </w:r>
      <w:r>
        <w:t>зумовило глибокі і серйозні зміни в мистецтві, визначило нові та оригінальні</w:t>
      </w:r>
      <w:r>
        <w:rPr>
          <w:spacing w:val="1"/>
        </w:rPr>
        <w:t xml:space="preserve"> </w:t>
      </w:r>
      <w:r>
        <w:t>шляхи</w:t>
      </w:r>
      <w:r>
        <w:rPr>
          <w:spacing w:val="1"/>
        </w:rPr>
        <w:t xml:space="preserve"> </w:t>
      </w:r>
      <w:r>
        <w:t>його</w:t>
      </w:r>
      <w:r>
        <w:rPr>
          <w:spacing w:val="1"/>
        </w:rPr>
        <w:t xml:space="preserve"> </w:t>
      </w:r>
      <w:r>
        <w:t>розвитку.</w:t>
      </w:r>
      <w:r>
        <w:rPr>
          <w:spacing w:val="1"/>
        </w:rPr>
        <w:t xml:space="preserve"> </w:t>
      </w:r>
      <w:r>
        <w:t>Відбулася</w:t>
      </w:r>
      <w:r>
        <w:rPr>
          <w:spacing w:val="1"/>
        </w:rPr>
        <w:t xml:space="preserve"> </w:t>
      </w:r>
      <w:r>
        <w:t>особливо</w:t>
      </w:r>
      <w:r>
        <w:rPr>
          <w:spacing w:val="1"/>
        </w:rPr>
        <w:t xml:space="preserve"> </w:t>
      </w:r>
      <w:r>
        <w:t>радикальна</w:t>
      </w:r>
      <w:r>
        <w:rPr>
          <w:spacing w:val="1"/>
        </w:rPr>
        <w:t xml:space="preserve"> </w:t>
      </w:r>
      <w:r>
        <w:t>постановка</w:t>
      </w:r>
      <w:r>
        <w:rPr>
          <w:spacing w:val="1"/>
        </w:rPr>
        <w:t xml:space="preserve"> </w:t>
      </w:r>
      <w:r>
        <w:t>питань,</w:t>
      </w:r>
      <w:r>
        <w:rPr>
          <w:spacing w:val="1"/>
        </w:rPr>
        <w:t xml:space="preserve"> </w:t>
      </w:r>
      <w:r>
        <w:t>пов'язаних з мистецтвом, мораллю, релігією. Загострився інтерес до філософії</w:t>
      </w:r>
      <w:r>
        <w:rPr>
          <w:spacing w:val="1"/>
        </w:rPr>
        <w:t xml:space="preserve"> </w:t>
      </w:r>
      <w:r>
        <w:t>Платона,</w:t>
      </w:r>
      <w:r>
        <w:rPr>
          <w:spacing w:val="1"/>
        </w:rPr>
        <w:t xml:space="preserve"> </w:t>
      </w:r>
      <w:r>
        <w:t>І.</w:t>
      </w:r>
      <w:r>
        <w:rPr>
          <w:spacing w:val="1"/>
        </w:rPr>
        <w:t> </w:t>
      </w:r>
      <w:r>
        <w:t>Канта</w:t>
      </w:r>
      <w:r>
        <w:rPr>
          <w:spacing w:val="1"/>
        </w:rPr>
        <w:t xml:space="preserve"> </w:t>
      </w:r>
      <w:r>
        <w:t>та</w:t>
      </w:r>
      <w:r>
        <w:rPr>
          <w:spacing w:val="1"/>
        </w:rPr>
        <w:t xml:space="preserve"> </w:t>
      </w:r>
      <w:r>
        <w:t>до</w:t>
      </w:r>
      <w:r>
        <w:rPr>
          <w:spacing w:val="1"/>
        </w:rPr>
        <w:t xml:space="preserve"> </w:t>
      </w:r>
      <w:r>
        <w:t>російської</w:t>
      </w:r>
      <w:r>
        <w:rPr>
          <w:spacing w:val="1"/>
        </w:rPr>
        <w:t xml:space="preserve"> </w:t>
      </w:r>
      <w:r>
        <w:t>ідеологічної</w:t>
      </w:r>
      <w:r>
        <w:rPr>
          <w:spacing w:val="1"/>
        </w:rPr>
        <w:t xml:space="preserve"> </w:t>
      </w:r>
      <w:r>
        <w:t>філософії.</w:t>
      </w:r>
      <w:r>
        <w:rPr>
          <w:spacing w:val="1"/>
        </w:rPr>
        <w:t xml:space="preserve"> </w:t>
      </w:r>
      <w:r>
        <w:t>Спираючись</w:t>
      </w:r>
      <w:r>
        <w:rPr>
          <w:spacing w:val="1"/>
        </w:rPr>
        <w:t xml:space="preserve"> </w:t>
      </w:r>
      <w:r>
        <w:t>на</w:t>
      </w:r>
      <w:r>
        <w:rPr>
          <w:spacing w:val="1"/>
        </w:rPr>
        <w:t xml:space="preserve"> </w:t>
      </w:r>
      <w:r>
        <w:t>філософію</w:t>
      </w:r>
      <w:r>
        <w:rPr>
          <w:spacing w:val="20"/>
        </w:rPr>
        <w:t xml:space="preserve"> </w:t>
      </w:r>
      <w:r>
        <w:t>І.</w:t>
      </w:r>
      <w:r>
        <w:rPr>
          <w:spacing w:val="20"/>
        </w:rPr>
        <w:t> </w:t>
      </w:r>
      <w:r>
        <w:t>Канта,</w:t>
      </w:r>
      <w:r>
        <w:rPr>
          <w:spacing w:val="16"/>
        </w:rPr>
        <w:t xml:space="preserve"> </w:t>
      </w:r>
      <w:r>
        <w:t>який</w:t>
      </w:r>
      <w:r>
        <w:rPr>
          <w:spacing w:val="17"/>
        </w:rPr>
        <w:t xml:space="preserve"> </w:t>
      </w:r>
      <w:r>
        <w:t>розглядав</w:t>
      </w:r>
      <w:r>
        <w:rPr>
          <w:spacing w:val="18"/>
        </w:rPr>
        <w:t xml:space="preserve"> </w:t>
      </w:r>
      <w:r>
        <w:t>мистецтво</w:t>
      </w:r>
      <w:r>
        <w:rPr>
          <w:spacing w:val="14"/>
        </w:rPr>
        <w:t xml:space="preserve"> </w:t>
      </w:r>
      <w:r>
        <w:t>як</w:t>
      </w:r>
      <w:r>
        <w:rPr>
          <w:spacing w:val="18"/>
        </w:rPr>
        <w:t xml:space="preserve"> </w:t>
      </w:r>
      <w:r>
        <w:t>форму</w:t>
      </w:r>
      <w:r>
        <w:rPr>
          <w:spacing w:val="10"/>
        </w:rPr>
        <w:t xml:space="preserve"> </w:t>
      </w:r>
      <w:r>
        <w:t>діяльності</w:t>
      </w:r>
      <w:r>
        <w:rPr>
          <w:spacing w:val="16"/>
        </w:rPr>
        <w:t xml:space="preserve"> </w:t>
      </w:r>
      <w:r>
        <w:t>людини,</w:t>
      </w:r>
      <w:r>
        <w:rPr>
          <w:spacing w:val="20"/>
        </w:rPr>
        <w:t xml:space="preserve"> </w:t>
      </w:r>
      <w:r>
        <w:t>а творчість</w:t>
      </w:r>
      <w:r>
        <w:rPr>
          <w:spacing w:val="1"/>
        </w:rPr>
        <w:t xml:space="preserve"> </w:t>
      </w:r>
      <w:r>
        <w:t>художника</w:t>
      </w:r>
      <w:r>
        <w:rPr>
          <w:spacing w:val="1"/>
        </w:rPr>
        <w:t xml:space="preserve"> </w:t>
      </w:r>
      <w:r>
        <w:t>–</w:t>
      </w:r>
      <w:r>
        <w:rPr>
          <w:spacing w:val="1"/>
        </w:rPr>
        <w:t xml:space="preserve"> </w:t>
      </w:r>
      <w:r>
        <w:t>це</w:t>
      </w:r>
      <w:r>
        <w:rPr>
          <w:spacing w:val="1"/>
        </w:rPr>
        <w:t xml:space="preserve"> </w:t>
      </w:r>
      <w:r>
        <w:t>неповторний</w:t>
      </w:r>
      <w:r>
        <w:rPr>
          <w:spacing w:val="1"/>
        </w:rPr>
        <w:t xml:space="preserve"> </w:t>
      </w:r>
      <w:r>
        <w:t>індивідуальний</w:t>
      </w:r>
      <w:r>
        <w:rPr>
          <w:spacing w:val="1"/>
        </w:rPr>
        <w:t xml:space="preserve"> </w:t>
      </w:r>
      <w:r>
        <w:t>прояв</w:t>
      </w:r>
      <w:r>
        <w:rPr>
          <w:spacing w:val="1"/>
        </w:rPr>
        <w:t xml:space="preserve"> </w:t>
      </w:r>
      <w:r>
        <w:t>особистості.</w:t>
      </w:r>
      <w:r>
        <w:rPr>
          <w:spacing w:val="1"/>
        </w:rPr>
        <w:t xml:space="preserve"> </w:t>
      </w:r>
      <w:r>
        <w:t>Художники</w:t>
      </w:r>
      <w:r>
        <w:rPr>
          <w:spacing w:val="1"/>
        </w:rPr>
        <w:t xml:space="preserve"> </w:t>
      </w:r>
      <w:r>
        <w:t>звільняли</w:t>
      </w:r>
      <w:r>
        <w:rPr>
          <w:spacing w:val="1"/>
        </w:rPr>
        <w:t xml:space="preserve"> </w:t>
      </w:r>
      <w:r>
        <w:t>мистецтво</w:t>
      </w:r>
      <w:r>
        <w:rPr>
          <w:spacing w:val="1"/>
        </w:rPr>
        <w:t xml:space="preserve"> </w:t>
      </w:r>
      <w:r>
        <w:t>від</w:t>
      </w:r>
      <w:r>
        <w:rPr>
          <w:spacing w:val="1"/>
        </w:rPr>
        <w:t xml:space="preserve"> </w:t>
      </w:r>
      <w:r>
        <w:t>будь-якого</w:t>
      </w:r>
      <w:r>
        <w:rPr>
          <w:spacing w:val="1"/>
        </w:rPr>
        <w:t xml:space="preserve"> </w:t>
      </w:r>
      <w:r>
        <w:t>раціонального</w:t>
      </w:r>
      <w:r>
        <w:rPr>
          <w:spacing w:val="1"/>
        </w:rPr>
        <w:t xml:space="preserve"> </w:t>
      </w:r>
      <w:r>
        <w:t>початку,</w:t>
      </w:r>
      <w:r>
        <w:rPr>
          <w:spacing w:val="1"/>
        </w:rPr>
        <w:t xml:space="preserve"> </w:t>
      </w:r>
      <w:r>
        <w:t>а</w:t>
      </w:r>
      <w:r>
        <w:rPr>
          <w:spacing w:val="1"/>
        </w:rPr>
        <w:t xml:space="preserve"> </w:t>
      </w:r>
      <w:r>
        <w:t>філософія мистецтва</w:t>
      </w:r>
      <w:r>
        <w:rPr>
          <w:spacing w:val="1"/>
        </w:rPr>
        <w:t xml:space="preserve"> </w:t>
      </w:r>
      <w:r>
        <w:t>спиралася на</w:t>
      </w:r>
      <w:r>
        <w:rPr>
          <w:spacing w:val="1"/>
        </w:rPr>
        <w:t xml:space="preserve"> </w:t>
      </w:r>
      <w:r>
        <w:t>філософські ідеалістичні вчення Заходу,</w:t>
      </w:r>
      <w:r>
        <w:rPr>
          <w:spacing w:val="1"/>
        </w:rPr>
        <w:t xml:space="preserve"> </w:t>
      </w:r>
      <w:r>
        <w:t>особливо</w:t>
      </w:r>
      <w:r>
        <w:rPr>
          <w:spacing w:val="-4"/>
        </w:rPr>
        <w:t xml:space="preserve"> </w:t>
      </w:r>
      <w:r>
        <w:t>на</w:t>
      </w:r>
      <w:r>
        <w:rPr>
          <w:spacing w:val="1"/>
        </w:rPr>
        <w:t xml:space="preserve"> </w:t>
      </w:r>
      <w:r>
        <w:t>філософію Ф.</w:t>
      </w:r>
      <w:r>
        <w:rPr>
          <w:spacing w:val="3"/>
        </w:rPr>
        <w:t> </w:t>
      </w:r>
      <w:r>
        <w:t>Ніцше.</w:t>
      </w:r>
    </w:p>
    <w:p w:rsidR="000E4752" w:rsidRDefault="003D0396">
      <w:pPr>
        <w:pStyle w:val="a0"/>
        <w:ind w:left="100" w:right="126" w:firstLine="708"/>
      </w:pPr>
      <w:r>
        <w:t>Унікальність</w:t>
      </w:r>
      <w:r>
        <w:rPr>
          <w:spacing w:val="1"/>
        </w:rPr>
        <w:t xml:space="preserve"> </w:t>
      </w:r>
      <w:r>
        <w:t>художньої</w:t>
      </w:r>
      <w:r>
        <w:rPr>
          <w:spacing w:val="1"/>
        </w:rPr>
        <w:t xml:space="preserve"> </w:t>
      </w:r>
      <w:r>
        <w:t>ситуації</w:t>
      </w:r>
      <w:r>
        <w:rPr>
          <w:spacing w:val="1"/>
        </w:rPr>
        <w:t xml:space="preserve"> </w:t>
      </w:r>
      <w:r>
        <w:t>в</w:t>
      </w:r>
      <w:r>
        <w:rPr>
          <w:spacing w:val="1"/>
        </w:rPr>
        <w:t xml:space="preserve"> </w:t>
      </w:r>
      <w:r>
        <w:t>західноєвропейському</w:t>
      </w:r>
      <w:r>
        <w:rPr>
          <w:spacing w:val="1"/>
        </w:rPr>
        <w:t xml:space="preserve"> </w:t>
      </w:r>
      <w:r>
        <w:t>живописі</w:t>
      </w:r>
      <w:r>
        <w:rPr>
          <w:spacing w:val="1"/>
        </w:rPr>
        <w:t xml:space="preserve"> </w:t>
      </w:r>
      <w:r>
        <w:t>в</w:t>
      </w:r>
      <w:r>
        <w:rPr>
          <w:spacing w:val="1"/>
        </w:rPr>
        <w:t xml:space="preserve"> </w:t>
      </w:r>
      <w:r>
        <w:t>кінці</w:t>
      </w:r>
      <w:r>
        <w:rPr>
          <w:spacing w:val="1"/>
        </w:rPr>
        <w:t xml:space="preserve"> </w:t>
      </w:r>
      <w:r>
        <w:t>XIX</w:t>
      </w:r>
      <w:r>
        <w:rPr>
          <w:spacing w:val="1"/>
        </w:rPr>
        <w:t xml:space="preserve"> </w:t>
      </w:r>
      <w:r>
        <w:t>століття</w:t>
      </w:r>
      <w:r>
        <w:rPr>
          <w:spacing w:val="1"/>
        </w:rPr>
        <w:t xml:space="preserve"> </w:t>
      </w:r>
      <w:r>
        <w:t>полягала</w:t>
      </w:r>
      <w:r>
        <w:rPr>
          <w:spacing w:val="1"/>
        </w:rPr>
        <w:t xml:space="preserve"> </w:t>
      </w:r>
      <w:r>
        <w:t>в</w:t>
      </w:r>
      <w:r>
        <w:rPr>
          <w:spacing w:val="1"/>
        </w:rPr>
        <w:t xml:space="preserve"> </w:t>
      </w:r>
      <w:r>
        <w:t>тому,</w:t>
      </w:r>
      <w:r>
        <w:rPr>
          <w:spacing w:val="1"/>
        </w:rPr>
        <w:t xml:space="preserve"> </w:t>
      </w:r>
      <w:r>
        <w:t>що,</w:t>
      </w:r>
      <w:r>
        <w:rPr>
          <w:spacing w:val="1"/>
        </w:rPr>
        <w:t xml:space="preserve"> </w:t>
      </w:r>
      <w:r>
        <w:t>на</w:t>
      </w:r>
      <w:r>
        <w:rPr>
          <w:spacing w:val="1"/>
        </w:rPr>
        <w:t xml:space="preserve"> </w:t>
      </w:r>
      <w:r>
        <w:t>відміну</w:t>
      </w:r>
      <w:r>
        <w:rPr>
          <w:spacing w:val="1"/>
        </w:rPr>
        <w:t xml:space="preserve"> </w:t>
      </w:r>
      <w:r>
        <w:t>від</w:t>
      </w:r>
      <w:r>
        <w:rPr>
          <w:spacing w:val="1"/>
        </w:rPr>
        <w:t xml:space="preserve"> </w:t>
      </w:r>
      <w:r>
        <w:t>попередніх</w:t>
      </w:r>
      <w:r>
        <w:rPr>
          <w:spacing w:val="1"/>
        </w:rPr>
        <w:t xml:space="preserve"> </w:t>
      </w:r>
      <w:r>
        <w:t>епох,</w:t>
      </w:r>
      <w:r>
        <w:rPr>
          <w:spacing w:val="1"/>
        </w:rPr>
        <w:t xml:space="preserve"> </w:t>
      </w:r>
      <w:r>
        <w:t>практично одночасно з реалізмом виникають і складаються нові стилі, течії та</w:t>
      </w:r>
      <w:r>
        <w:rPr>
          <w:spacing w:val="1"/>
        </w:rPr>
        <w:t xml:space="preserve"> </w:t>
      </w:r>
      <w:r>
        <w:t>напрямки, вступаючи у протиріччя. У західноєвропейському мистецтві в 70–</w:t>
      </w:r>
      <w:r>
        <w:rPr>
          <w:spacing w:val="1"/>
        </w:rPr>
        <w:t xml:space="preserve"> </w:t>
      </w:r>
      <w:r>
        <w:t>80-ті роки XIX століття спостерігається жанрове оновлення: поступово зникає</w:t>
      </w:r>
      <w:r>
        <w:rPr>
          <w:spacing w:val="1"/>
        </w:rPr>
        <w:t xml:space="preserve"> </w:t>
      </w:r>
      <w:r>
        <w:t>міфологічний жанр, а відбувається тяжіння до нового, змістового наповнення</w:t>
      </w:r>
      <w:r>
        <w:rPr>
          <w:spacing w:val="1"/>
        </w:rPr>
        <w:t xml:space="preserve"> </w:t>
      </w:r>
      <w:r>
        <w:t>символу – тенденція, яка визначила новаторство творів Е. Делакруа «Свобода</w:t>
      </w:r>
      <w:r>
        <w:rPr>
          <w:spacing w:val="1"/>
        </w:rPr>
        <w:t xml:space="preserve"> </w:t>
      </w:r>
      <w:r>
        <w:t>на</w:t>
      </w:r>
      <w:r>
        <w:rPr>
          <w:spacing w:val="1"/>
        </w:rPr>
        <w:t xml:space="preserve"> </w:t>
      </w:r>
      <w:r>
        <w:t>барикадах»</w:t>
      </w:r>
      <w:r>
        <w:rPr>
          <w:spacing w:val="1"/>
        </w:rPr>
        <w:t xml:space="preserve"> </w:t>
      </w:r>
      <w:r>
        <w:t>(Рис.</w:t>
      </w:r>
      <w:r>
        <w:rPr>
          <w:spacing w:val="1"/>
        </w:rPr>
        <w:t> 10</w:t>
      </w:r>
      <w:r>
        <w:t>.).</w:t>
      </w:r>
    </w:p>
    <w:p w:rsidR="000E4752" w:rsidRDefault="003D0396">
      <w:pPr>
        <w:pStyle w:val="a0"/>
        <w:ind w:left="100" w:right="119" w:firstLine="708"/>
      </w:pPr>
      <w:r>
        <w:t>Особливими</w:t>
      </w:r>
      <w:r>
        <w:rPr>
          <w:spacing w:val="1"/>
        </w:rPr>
        <w:t xml:space="preserve"> </w:t>
      </w:r>
      <w:r>
        <w:t>ознаками</w:t>
      </w:r>
      <w:r>
        <w:rPr>
          <w:spacing w:val="1"/>
        </w:rPr>
        <w:t xml:space="preserve"> </w:t>
      </w:r>
      <w:r>
        <w:t>даного</w:t>
      </w:r>
      <w:r>
        <w:rPr>
          <w:spacing w:val="1"/>
        </w:rPr>
        <w:t xml:space="preserve"> </w:t>
      </w:r>
      <w:r>
        <w:t>періоду</w:t>
      </w:r>
      <w:r>
        <w:rPr>
          <w:spacing w:val="1"/>
        </w:rPr>
        <w:t xml:space="preserve"> </w:t>
      </w:r>
      <w:r>
        <w:t>–</w:t>
      </w:r>
      <w:r>
        <w:rPr>
          <w:spacing w:val="1"/>
        </w:rPr>
        <w:t xml:space="preserve"> </w:t>
      </w:r>
      <w:r>
        <w:t>трансформація в символізм і свідомий відхід від реалізму.</w:t>
      </w:r>
    </w:p>
    <w:p w:rsidR="000E4752" w:rsidRDefault="000E4752">
      <w:pPr>
        <w:pStyle w:val="a0"/>
        <w:ind w:left="100" w:right="119" w:firstLine="708"/>
      </w:pPr>
    </w:p>
    <w:p w:rsidR="000E4752" w:rsidRDefault="003D0396">
      <w:pPr>
        <w:pStyle w:val="a0"/>
        <w:spacing w:before="1"/>
        <w:ind w:firstLine="0"/>
        <w:jc w:val="left"/>
        <w:rPr>
          <w:sz w:val="6"/>
        </w:rPr>
      </w:pPr>
      <w:r>
        <w:rPr>
          <w:noProof/>
          <w:sz w:val="6"/>
          <w:lang w:val="ru-RU" w:eastAsia="ru-RU"/>
        </w:rPr>
        <w:drawing>
          <wp:anchor distT="0" distB="0" distL="0" distR="0" simplePos="0" relativeHeight="7" behindDoc="0" locked="0" layoutInCell="0" allowOverlap="1">
            <wp:simplePos x="0" y="0"/>
            <wp:positionH relativeFrom="column">
              <wp:align>center</wp:align>
            </wp:positionH>
            <wp:positionV relativeFrom="paragraph">
              <wp:posOffset>-22860</wp:posOffset>
            </wp:positionV>
            <wp:extent cx="3573780" cy="2837815"/>
            <wp:effectExtent l="0" t="0" r="0" b="0"/>
            <wp:wrapTopAndBottom/>
            <wp:docPr id="22"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1.jpeg"/>
                    <pic:cNvPicPr>
                      <a:picLocks noChangeAspect="1" noChangeArrowheads="1"/>
                    </pic:cNvPicPr>
                  </pic:nvPicPr>
                  <pic:blipFill>
                    <a:blip r:embed="rId36"/>
                    <a:stretch>
                      <a:fillRect/>
                    </a:stretch>
                  </pic:blipFill>
                  <pic:spPr bwMode="auto">
                    <a:xfrm>
                      <a:off x="0" y="0"/>
                      <a:ext cx="3573780" cy="2837815"/>
                    </a:xfrm>
                    <a:prstGeom prst="rect">
                      <a:avLst/>
                    </a:prstGeom>
                  </pic:spPr>
                </pic:pic>
              </a:graphicData>
            </a:graphic>
          </wp:anchor>
        </w:drawing>
      </w:r>
    </w:p>
    <w:p w:rsidR="000E4752" w:rsidRDefault="003D0396">
      <w:pPr>
        <w:pStyle w:val="a0"/>
        <w:spacing w:before="88"/>
        <w:ind w:left="1068" w:firstLine="0"/>
        <w:jc w:val="left"/>
      </w:pPr>
      <w:r>
        <w:t>Рис.</w:t>
      </w:r>
      <w:r>
        <w:rPr>
          <w:spacing w:val="-3"/>
        </w:rPr>
        <w:t xml:space="preserve"> 10</w:t>
      </w:r>
      <w:r>
        <w:t>.</w:t>
      </w:r>
      <w:r>
        <w:rPr>
          <w:spacing w:val="-6"/>
        </w:rPr>
        <w:t xml:space="preserve"> </w:t>
      </w:r>
      <w:r>
        <w:t>Е.</w:t>
      </w:r>
      <w:r>
        <w:rPr>
          <w:spacing w:val="-6"/>
        </w:rPr>
        <w:t> </w:t>
      </w:r>
      <w:r>
        <w:t>Делакруа</w:t>
      </w:r>
      <w:r>
        <w:rPr>
          <w:spacing w:val="3"/>
        </w:rPr>
        <w:t xml:space="preserve"> </w:t>
      </w:r>
      <w:r>
        <w:t>«Свобода</w:t>
      </w:r>
      <w:r>
        <w:rPr>
          <w:spacing w:val="-5"/>
        </w:rPr>
        <w:t xml:space="preserve"> </w:t>
      </w:r>
      <w:r>
        <w:t>на</w:t>
      </w:r>
      <w:r>
        <w:rPr>
          <w:spacing w:val="-4"/>
        </w:rPr>
        <w:t xml:space="preserve"> </w:t>
      </w:r>
      <w:r>
        <w:t>барикадах»,</w:t>
      </w:r>
      <w:r>
        <w:rPr>
          <w:spacing w:val="-2"/>
        </w:rPr>
        <w:t xml:space="preserve"> </w:t>
      </w:r>
      <w:r>
        <w:t>1830.</w:t>
      </w:r>
      <w:r>
        <w:rPr>
          <w:spacing w:val="-3"/>
        </w:rPr>
        <w:t xml:space="preserve"> </w:t>
      </w:r>
      <w:r>
        <w:t>Полотно,</w:t>
      </w:r>
      <w:r>
        <w:rPr>
          <w:spacing w:val="-2"/>
        </w:rPr>
        <w:t xml:space="preserve"> </w:t>
      </w:r>
      <w:r>
        <w:t>олія.</w:t>
      </w:r>
    </w:p>
    <w:p w:rsidR="000E4752" w:rsidRDefault="000E4752">
      <w:pPr>
        <w:pStyle w:val="a0"/>
        <w:spacing w:before="88"/>
        <w:ind w:left="1068" w:firstLine="0"/>
        <w:jc w:val="left"/>
      </w:pPr>
    </w:p>
    <w:p w:rsidR="000E4752" w:rsidRDefault="003D0396">
      <w:pPr>
        <w:pStyle w:val="a0"/>
        <w:ind w:left="100" w:right="119" w:firstLine="708"/>
      </w:pPr>
      <w:r>
        <w:t>На</w:t>
      </w:r>
      <w:r>
        <w:rPr>
          <w:spacing w:val="1"/>
        </w:rPr>
        <w:t xml:space="preserve"> </w:t>
      </w:r>
      <w:r>
        <w:t>початку</w:t>
      </w:r>
      <w:r>
        <w:rPr>
          <w:spacing w:val="1"/>
        </w:rPr>
        <w:t xml:space="preserve"> </w:t>
      </w:r>
      <w:r>
        <w:t>XX</w:t>
      </w:r>
      <w:r>
        <w:rPr>
          <w:spacing w:val="1"/>
        </w:rPr>
        <w:t> </w:t>
      </w:r>
      <w:r>
        <w:t>століття</w:t>
      </w:r>
      <w:r>
        <w:rPr>
          <w:spacing w:val="1"/>
        </w:rPr>
        <w:t xml:space="preserve"> </w:t>
      </w:r>
      <w:r>
        <w:t>для</w:t>
      </w:r>
      <w:r>
        <w:rPr>
          <w:spacing w:val="1"/>
        </w:rPr>
        <w:t xml:space="preserve"> </w:t>
      </w:r>
      <w:r>
        <w:t>західноєвропейського</w:t>
      </w:r>
      <w:r>
        <w:rPr>
          <w:spacing w:val="1"/>
        </w:rPr>
        <w:t xml:space="preserve"> </w:t>
      </w:r>
      <w:r>
        <w:t>образотворчого</w:t>
      </w:r>
      <w:r>
        <w:rPr>
          <w:spacing w:val="1"/>
        </w:rPr>
        <w:t xml:space="preserve"> </w:t>
      </w:r>
      <w:r>
        <w:t>мистецтва</w:t>
      </w:r>
      <w:r>
        <w:rPr>
          <w:spacing w:val="1"/>
        </w:rPr>
        <w:t xml:space="preserve"> </w:t>
      </w:r>
      <w:r>
        <w:t>найбільш</w:t>
      </w:r>
      <w:r>
        <w:rPr>
          <w:spacing w:val="1"/>
        </w:rPr>
        <w:t xml:space="preserve"> </w:t>
      </w:r>
      <w:r>
        <w:t>поширеним</w:t>
      </w:r>
      <w:r>
        <w:rPr>
          <w:spacing w:val="1"/>
        </w:rPr>
        <w:t xml:space="preserve"> </w:t>
      </w:r>
      <w:r>
        <w:t>стилем</w:t>
      </w:r>
      <w:r>
        <w:rPr>
          <w:spacing w:val="1"/>
        </w:rPr>
        <w:t xml:space="preserve"> </w:t>
      </w:r>
      <w:r>
        <w:t>був</w:t>
      </w:r>
      <w:r>
        <w:rPr>
          <w:spacing w:val="1"/>
        </w:rPr>
        <w:t xml:space="preserve"> </w:t>
      </w:r>
      <w:r>
        <w:t>модерн,</w:t>
      </w:r>
      <w:r>
        <w:rPr>
          <w:spacing w:val="1"/>
        </w:rPr>
        <w:t xml:space="preserve"> </w:t>
      </w:r>
      <w:r>
        <w:t>названий</w:t>
      </w:r>
      <w:r>
        <w:rPr>
          <w:spacing w:val="1"/>
        </w:rPr>
        <w:t xml:space="preserve"> </w:t>
      </w:r>
      <w:r>
        <w:t>Ар Нуво</w:t>
      </w:r>
      <w:r>
        <w:rPr>
          <w:spacing w:val="1"/>
        </w:rPr>
        <w:t xml:space="preserve"> </w:t>
      </w:r>
      <w:r>
        <w:t>у</w:t>
      </w:r>
      <w:r>
        <w:rPr>
          <w:spacing w:val="1"/>
        </w:rPr>
        <w:t xml:space="preserve"> </w:t>
      </w:r>
      <w:r>
        <w:t>Франції й Англії, югенстиль у Німеччині, сецесіон в Австро-Угорщині. Для</w:t>
      </w:r>
      <w:r>
        <w:rPr>
          <w:spacing w:val="1"/>
        </w:rPr>
        <w:t xml:space="preserve"> </w:t>
      </w:r>
      <w:r>
        <w:t>живопису</w:t>
      </w:r>
      <w:r>
        <w:rPr>
          <w:spacing w:val="1"/>
        </w:rPr>
        <w:t xml:space="preserve"> стилю </w:t>
      </w:r>
      <w:r>
        <w:t>модерн</w:t>
      </w:r>
      <w:r>
        <w:rPr>
          <w:spacing w:val="1"/>
        </w:rPr>
        <w:t xml:space="preserve"> </w:t>
      </w:r>
      <w:r>
        <w:t>характерні</w:t>
      </w:r>
      <w:r>
        <w:rPr>
          <w:spacing w:val="1"/>
        </w:rPr>
        <w:t xml:space="preserve"> </w:t>
      </w:r>
      <w:r>
        <w:t>декоративність,</w:t>
      </w:r>
      <w:r>
        <w:rPr>
          <w:spacing w:val="1"/>
        </w:rPr>
        <w:t xml:space="preserve"> </w:t>
      </w:r>
      <w:r>
        <w:t>орнаментальність</w:t>
      </w:r>
      <w:r>
        <w:rPr>
          <w:spacing w:val="1"/>
        </w:rPr>
        <w:t xml:space="preserve"> </w:t>
      </w:r>
      <w:r>
        <w:t>цілого</w:t>
      </w:r>
      <w:r>
        <w:rPr>
          <w:spacing w:val="1"/>
        </w:rPr>
        <w:t xml:space="preserve"> </w:t>
      </w:r>
      <w:r>
        <w:t>в</w:t>
      </w:r>
      <w:r>
        <w:rPr>
          <w:spacing w:val="1"/>
        </w:rPr>
        <w:t xml:space="preserve"> </w:t>
      </w:r>
      <w:r>
        <w:t>поєднанні з реалістично виписаними деталями, також художники працювали з</w:t>
      </w:r>
      <w:r>
        <w:rPr>
          <w:spacing w:val="1"/>
        </w:rPr>
        <w:t xml:space="preserve"> </w:t>
      </w:r>
      <w:r>
        <w:t>великими</w:t>
      </w:r>
      <w:r>
        <w:rPr>
          <w:spacing w:val="1"/>
        </w:rPr>
        <w:t xml:space="preserve"> </w:t>
      </w:r>
      <w:r>
        <w:t>кольоровими</w:t>
      </w:r>
      <w:r>
        <w:rPr>
          <w:spacing w:val="1"/>
        </w:rPr>
        <w:t xml:space="preserve"> </w:t>
      </w:r>
      <w:r>
        <w:t>площинами,</w:t>
      </w:r>
      <w:r>
        <w:rPr>
          <w:spacing w:val="1"/>
        </w:rPr>
        <w:t xml:space="preserve"> </w:t>
      </w:r>
      <w:r>
        <w:t>де</w:t>
      </w:r>
      <w:r>
        <w:rPr>
          <w:spacing w:val="1"/>
        </w:rPr>
        <w:t xml:space="preserve"> </w:t>
      </w:r>
      <w:r>
        <w:t>потужні</w:t>
      </w:r>
      <w:r>
        <w:rPr>
          <w:spacing w:val="1"/>
        </w:rPr>
        <w:t xml:space="preserve"> </w:t>
      </w:r>
      <w:r>
        <w:t>контурні</w:t>
      </w:r>
      <w:r>
        <w:rPr>
          <w:spacing w:val="1"/>
        </w:rPr>
        <w:t xml:space="preserve"> </w:t>
      </w:r>
      <w:r>
        <w:t>лінії</w:t>
      </w:r>
      <w:r>
        <w:rPr>
          <w:spacing w:val="1"/>
        </w:rPr>
        <w:t xml:space="preserve"> </w:t>
      </w:r>
      <w:r>
        <w:t>надавали</w:t>
      </w:r>
      <w:r>
        <w:rPr>
          <w:spacing w:val="1"/>
        </w:rPr>
        <w:t xml:space="preserve"> </w:t>
      </w:r>
      <w:r>
        <w:t>картинам додаткового декоративного ефекту.</w:t>
      </w:r>
    </w:p>
    <w:p w:rsidR="000E4752" w:rsidRDefault="003D0396">
      <w:pPr>
        <w:pStyle w:val="a0"/>
        <w:ind w:left="100" w:right="119" w:firstLine="708"/>
      </w:pPr>
      <w:r>
        <w:t>Яскравим прикладом слугував</w:t>
      </w:r>
      <w:r>
        <w:rPr>
          <w:spacing w:val="1"/>
        </w:rPr>
        <w:t xml:space="preserve"> </w:t>
      </w:r>
      <w:r>
        <w:t>живопис чеського художника А. Мухи «Весна» із серії сезони 1893 р. (рис. 11).</w:t>
      </w:r>
    </w:p>
    <w:p w:rsidR="000E4752" w:rsidRDefault="003D0396">
      <w:pPr>
        <w:pStyle w:val="a0"/>
        <w:ind w:firstLine="0"/>
        <w:jc w:val="left"/>
        <w:rPr>
          <w:sz w:val="12"/>
        </w:rPr>
      </w:pPr>
      <w:r>
        <w:rPr>
          <w:noProof/>
          <w:sz w:val="12"/>
          <w:lang w:val="ru-RU" w:eastAsia="ru-RU"/>
        </w:rPr>
        <w:drawing>
          <wp:anchor distT="0" distB="0" distL="0" distR="0" simplePos="0" relativeHeight="8" behindDoc="0" locked="0" layoutInCell="0" allowOverlap="1">
            <wp:simplePos x="0" y="0"/>
            <wp:positionH relativeFrom="page">
              <wp:align>center</wp:align>
            </wp:positionH>
            <wp:positionV relativeFrom="paragraph">
              <wp:posOffset>118745</wp:posOffset>
            </wp:positionV>
            <wp:extent cx="2191385" cy="4200525"/>
            <wp:effectExtent l="0" t="0" r="0" b="0"/>
            <wp:wrapTopAndBottom/>
            <wp:docPr id="23" name="image52.jpeg" descr="Весна Из сер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2.jpeg" descr="Весна Из серии "/>
                    <pic:cNvPicPr>
                      <a:picLocks noChangeAspect="1" noChangeArrowheads="1"/>
                    </pic:cNvPicPr>
                  </pic:nvPicPr>
                  <pic:blipFill>
                    <a:blip r:embed="rId37"/>
                    <a:stretch>
                      <a:fillRect/>
                    </a:stretch>
                  </pic:blipFill>
                  <pic:spPr bwMode="auto">
                    <a:xfrm>
                      <a:off x="0" y="0"/>
                      <a:ext cx="2191385" cy="4200525"/>
                    </a:xfrm>
                    <a:prstGeom prst="rect">
                      <a:avLst/>
                    </a:prstGeom>
                  </pic:spPr>
                </pic:pic>
              </a:graphicData>
            </a:graphic>
          </wp:anchor>
        </w:drawing>
      </w:r>
    </w:p>
    <w:p w:rsidR="000E4752" w:rsidRDefault="003D0396">
      <w:pPr>
        <w:pStyle w:val="a0"/>
        <w:spacing w:before="142"/>
        <w:ind w:left="1041" w:firstLine="0"/>
        <w:jc w:val="left"/>
      </w:pPr>
      <w:r>
        <w:t>Рис.</w:t>
      </w:r>
      <w:r>
        <w:rPr>
          <w:spacing w:val="-1"/>
        </w:rPr>
        <w:t xml:space="preserve"> 11</w:t>
      </w:r>
      <w:r>
        <w:t>.</w:t>
      </w:r>
      <w:r>
        <w:rPr>
          <w:spacing w:val="-4"/>
        </w:rPr>
        <w:t xml:space="preserve"> </w:t>
      </w:r>
      <w:r>
        <w:t>А.</w:t>
      </w:r>
      <w:r>
        <w:rPr>
          <w:spacing w:val="-5"/>
        </w:rPr>
        <w:t> </w:t>
      </w:r>
      <w:r>
        <w:t>Муха</w:t>
      </w:r>
      <w:r>
        <w:rPr>
          <w:spacing w:val="5"/>
        </w:rPr>
        <w:t xml:space="preserve"> </w:t>
      </w:r>
      <w:r>
        <w:t>«Весна»</w:t>
      </w:r>
      <w:r>
        <w:rPr>
          <w:spacing w:val="-10"/>
        </w:rPr>
        <w:t xml:space="preserve"> </w:t>
      </w:r>
      <w:r>
        <w:t>(із</w:t>
      </w:r>
      <w:r>
        <w:rPr>
          <w:spacing w:val="-1"/>
        </w:rPr>
        <w:t xml:space="preserve"> </w:t>
      </w:r>
      <w:r>
        <w:t>серії</w:t>
      </w:r>
      <w:r>
        <w:rPr>
          <w:spacing w:val="-5"/>
        </w:rPr>
        <w:t xml:space="preserve"> </w:t>
      </w:r>
      <w:r>
        <w:t>сезони), 1896</w:t>
      </w:r>
      <w:r>
        <w:rPr>
          <w:spacing w:val="-3"/>
        </w:rPr>
        <w:t> </w:t>
      </w:r>
      <w:r>
        <w:t>р.</w:t>
      </w:r>
      <w:r>
        <w:rPr>
          <w:spacing w:val="-4"/>
        </w:rPr>
        <w:t xml:space="preserve"> </w:t>
      </w:r>
      <w:r>
        <w:t>Папір, акварель.</w:t>
      </w:r>
    </w:p>
    <w:p w:rsidR="000E4752" w:rsidRDefault="000E4752">
      <w:pPr>
        <w:pStyle w:val="a0"/>
        <w:spacing w:before="142"/>
        <w:ind w:left="1041" w:firstLine="0"/>
        <w:jc w:val="left"/>
      </w:pPr>
    </w:p>
    <w:p w:rsidR="000E4752" w:rsidRDefault="003D0396">
      <w:pPr>
        <w:pStyle w:val="a0"/>
        <w:ind w:left="100" w:right="119" w:firstLine="708"/>
      </w:pPr>
      <w:r>
        <w:t>Своєрідною моделлю для різних комбінацій стилю модерн стали</w:t>
      </w:r>
      <w:r>
        <w:rPr>
          <w:spacing w:val="1"/>
        </w:rPr>
        <w:t xml:space="preserve"> </w:t>
      </w:r>
      <w:r>
        <w:t>книги</w:t>
      </w:r>
      <w:r>
        <w:rPr>
          <w:spacing w:val="1"/>
        </w:rPr>
        <w:t xml:space="preserve"> А. Мухи </w:t>
      </w:r>
      <w:r>
        <w:t>«Декоративні</w:t>
      </w:r>
      <w:r>
        <w:rPr>
          <w:spacing w:val="1"/>
        </w:rPr>
        <w:t xml:space="preserve"> </w:t>
      </w:r>
      <w:r>
        <w:t>документи»</w:t>
      </w:r>
      <w:r>
        <w:rPr>
          <w:spacing w:val="1"/>
        </w:rPr>
        <w:t xml:space="preserve"> </w:t>
      </w:r>
      <w:r>
        <w:t>(1902 р.)</w:t>
      </w:r>
      <w:r>
        <w:rPr>
          <w:spacing w:val="1"/>
        </w:rPr>
        <w:t xml:space="preserve"> </w:t>
      </w:r>
      <w:r>
        <w:t>та</w:t>
      </w:r>
      <w:r>
        <w:rPr>
          <w:spacing w:val="1"/>
        </w:rPr>
        <w:t xml:space="preserve"> </w:t>
      </w:r>
      <w:r>
        <w:t>«Декоративні</w:t>
      </w:r>
      <w:r>
        <w:rPr>
          <w:spacing w:val="70"/>
        </w:rPr>
        <w:t xml:space="preserve"> </w:t>
      </w:r>
      <w:r>
        <w:t>образи»</w:t>
      </w:r>
      <w:r>
        <w:rPr>
          <w:spacing w:val="1"/>
        </w:rPr>
        <w:t xml:space="preserve"> </w:t>
      </w:r>
      <w:r>
        <w:t>(1905 р.). Художник створив велику серію історичних картин «Слов’янська</w:t>
      </w:r>
      <w:r>
        <w:rPr>
          <w:spacing w:val="1"/>
        </w:rPr>
        <w:t xml:space="preserve"> </w:t>
      </w:r>
      <w:r>
        <w:t>епопея»,</w:t>
      </w:r>
      <w:r>
        <w:rPr>
          <w:spacing w:val="1"/>
        </w:rPr>
        <w:t xml:space="preserve"> </w:t>
      </w:r>
      <w:r>
        <w:t>де</w:t>
      </w:r>
      <w:r>
        <w:rPr>
          <w:spacing w:val="1"/>
        </w:rPr>
        <w:t xml:space="preserve"> </w:t>
      </w:r>
      <w:r>
        <w:t>фольклорна</w:t>
      </w:r>
      <w:r>
        <w:rPr>
          <w:spacing w:val="1"/>
        </w:rPr>
        <w:t xml:space="preserve"> </w:t>
      </w:r>
      <w:r>
        <w:t>основа</w:t>
      </w:r>
      <w:r>
        <w:rPr>
          <w:spacing w:val="1"/>
        </w:rPr>
        <w:t xml:space="preserve"> </w:t>
      </w:r>
      <w:r>
        <w:t>доповнена</w:t>
      </w:r>
      <w:r>
        <w:rPr>
          <w:spacing w:val="1"/>
        </w:rPr>
        <w:t xml:space="preserve"> </w:t>
      </w:r>
      <w:r>
        <w:t>відтінками</w:t>
      </w:r>
      <w:r>
        <w:rPr>
          <w:spacing w:val="1"/>
        </w:rPr>
        <w:t xml:space="preserve"> </w:t>
      </w:r>
      <w:r>
        <w:t>символізму.</w:t>
      </w:r>
      <w:r>
        <w:rPr>
          <w:spacing w:val="1"/>
        </w:rPr>
        <w:t xml:space="preserve"> </w:t>
      </w:r>
      <w:r>
        <w:t>Одна</w:t>
      </w:r>
      <w:r>
        <w:rPr>
          <w:spacing w:val="1"/>
        </w:rPr>
        <w:t xml:space="preserve"> </w:t>
      </w:r>
      <w:r>
        <w:t>з</w:t>
      </w:r>
      <w:r>
        <w:rPr>
          <w:spacing w:val="1"/>
        </w:rPr>
        <w:t xml:space="preserve"> </w:t>
      </w:r>
      <w:r>
        <w:t>останніх</w:t>
      </w:r>
      <w:r>
        <w:rPr>
          <w:spacing w:val="1"/>
        </w:rPr>
        <w:t xml:space="preserve"> </w:t>
      </w:r>
      <w:r>
        <w:t>робіт</w:t>
      </w:r>
      <w:r>
        <w:rPr>
          <w:spacing w:val="1"/>
        </w:rPr>
        <w:t xml:space="preserve"> </w:t>
      </w:r>
      <w:r>
        <w:t>А.</w:t>
      </w:r>
      <w:r>
        <w:rPr>
          <w:spacing w:val="1"/>
        </w:rPr>
        <w:t> </w:t>
      </w:r>
      <w:r>
        <w:t>Мухи</w:t>
      </w:r>
      <w:r>
        <w:rPr>
          <w:spacing w:val="1"/>
        </w:rPr>
        <w:t xml:space="preserve"> </w:t>
      </w:r>
      <w:r>
        <w:t>–</w:t>
      </w:r>
      <w:r>
        <w:rPr>
          <w:spacing w:val="1"/>
        </w:rPr>
        <w:t xml:space="preserve"> </w:t>
      </w:r>
      <w:r>
        <w:t>лірична</w:t>
      </w:r>
      <w:r>
        <w:rPr>
          <w:spacing w:val="1"/>
        </w:rPr>
        <w:t xml:space="preserve"> </w:t>
      </w:r>
      <w:r>
        <w:t>композиція</w:t>
      </w:r>
      <w:r>
        <w:rPr>
          <w:spacing w:val="1"/>
        </w:rPr>
        <w:t xml:space="preserve"> </w:t>
      </w:r>
      <w:r>
        <w:t>з</w:t>
      </w:r>
      <w:r>
        <w:rPr>
          <w:spacing w:val="1"/>
        </w:rPr>
        <w:t xml:space="preserve"> </w:t>
      </w:r>
      <w:r>
        <w:t>зображенням</w:t>
      </w:r>
      <w:r>
        <w:rPr>
          <w:spacing w:val="1"/>
        </w:rPr>
        <w:t xml:space="preserve"> </w:t>
      </w:r>
      <w:r>
        <w:t>символічних</w:t>
      </w:r>
      <w:r>
        <w:rPr>
          <w:spacing w:val="-67"/>
        </w:rPr>
        <w:t xml:space="preserve"> </w:t>
      </w:r>
      <w:r>
        <w:t>жіночих образів</w:t>
      </w:r>
      <w:r>
        <w:rPr>
          <w:spacing w:val="9"/>
        </w:rPr>
        <w:t xml:space="preserve"> </w:t>
      </w:r>
      <w:r>
        <w:t>«Три</w:t>
      </w:r>
      <w:r>
        <w:rPr>
          <w:spacing w:val="-1"/>
        </w:rPr>
        <w:t xml:space="preserve"> </w:t>
      </w:r>
      <w:r>
        <w:t xml:space="preserve">віки» (Додаток 2.2). </w:t>
      </w:r>
    </w:p>
    <w:p w:rsidR="000E4752" w:rsidRDefault="003D0396">
      <w:pPr>
        <w:pStyle w:val="a0"/>
        <w:ind w:left="100" w:right="126" w:firstLine="708"/>
      </w:pPr>
      <w:r>
        <w:t>Європейська культура ХІХ</w:t>
      </w:r>
      <w:r>
        <w:rPr>
          <w:spacing w:val="1"/>
        </w:rPr>
        <w:t> </w:t>
      </w:r>
      <w:r>
        <w:t>ст., на відміну від</w:t>
      </w:r>
      <w:r>
        <w:rPr>
          <w:spacing w:val="1"/>
        </w:rPr>
        <w:t xml:space="preserve"> </w:t>
      </w:r>
      <w:r>
        <w:t>попередніх історичних</w:t>
      </w:r>
      <w:r>
        <w:rPr>
          <w:spacing w:val="1"/>
        </w:rPr>
        <w:t xml:space="preserve"> </w:t>
      </w:r>
      <w:r>
        <w:t>періодів,</w:t>
      </w:r>
      <w:r>
        <w:rPr>
          <w:spacing w:val="40"/>
        </w:rPr>
        <w:t xml:space="preserve"> </w:t>
      </w:r>
      <w:r>
        <w:t>створює</w:t>
      </w:r>
      <w:r>
        <w:rPr>
          <w:spacing w:val="38"/>
        </w:rPr>
        <w:t xml:space="preserve"> </w:t>
      </w:r>
      <w:r>
        <w:t>надзвичайно</w:t>
      </w:r>
      <w:r>
        <w:rPr>
          <w:spacing w:val="34"/>
        </w:rPr>
        <w:t xml:space="preserve"> </w:t>
      </w:r>
      <w:r>
        <w:t>сприятливі</w:t>
      </w:r>
      <w:r>
        <w:rPr>
          <w:spacing w:val="36"/>
        </w:rPr>
        <w:t xml:space="preserve"> </w:t>
      </w:r>
      <w:r>
        <w:t>умови</w:t>
      </w:r>
      <w:r>
        <w:rPr>
          <w:spacing w:val="37"/>
        </w:rPr>
        <w:t xml:space="preserve"> </w:t>
      </w:r>
      <w:r>
        <w:t>для взаємопроникнення й взаємовпливу різних форм творчої активності людини:</w:t>
      </w:r>
      <w:r>
        <w:rPr>
          <w:spacing w:val="1"/>
        </w:rPr>
        <w:t xml:space="preserve"> </w:t>
      </w:r>
      <w:r>
        <w:t>філософської</w:t>
      </w:r>
      <w:r>
        <w:rPr>
          <w:spacing w:val="1"/>
        </w:rPr>
        <w:t xml:space="preserve"> </w:t>
      </w:r>
      <w:r>
        <w:t>рефлексії,</w:t>
      </w:r>
      <w:r>
        <w:rPr>
          <w:spacing w:val="1"/>
        </w:rPr>
        <w:t xml:space="preserve"> </w:t>
      </w:r>
      <w:r>
        <w:t>літературної</w:t>
      </w:r>
      <w:r>
        <w:rPr>
          <w:spacing w:val="1"/>
        </w:rPr>
        <w:t xml:space="preserve"> </w:t>
      </w:r>
      <w:r>
        <w:t>творчості,</w:t>
      </w:r>
      <w:r>
        <w:rPr>
          <w:spacing w:val="1"/>
        </w:rPr>
        <w:t xml:space="preserve"> </w:t>
      </w:r>
      <w:r>
        <w:t>образотворчого</w:t>
      </w:r>
      <w:r>
        <w:rPr>
          <w:spacing w:val="1"/>
        </w:rPr>
        <w:t xml:space="preserve"> </w:t>
      </w:r>
      <w:r>
        <w:t>мистецтва</w:t>
      </w:r>
      <w:r>
        <w:rPr>
          <w:spacing w:val="1"/>
        </w:rPr>
        <w:t xml:space="preserve"> </w:t>
      </w:r>
      <w:r>
        <w:t>тощо.</w:t>
      </w:r>
    </w:p>
    <w:p w:rsidR="000E4752" w:rsidRDefault="003D0396">
      <w:pPr>
        <w:pStyle w:val="a0"/>
        <w:ind w:left="100" w:right="124" w:firstLine="780"/>
      </w:pPr>
      <w:r>
        <w:t>Митці</w:t>
      </w:r>
      <w:r>
        <w:rPr>
          <w:spacing w:val="1"/>
        </w:rPr>
        <w:t xml:space="preserve"> </w:t>
      </w:r>
      <w:r>
        <w:t>все</w:t>
      </w:r>
      <w:r>
        <w:rPr>
          <w:spacing w:val="1"/>
        </w:rPr>
        <w:t xml:space="preserve"> </w:t>
      </w:r>
      <w:r>
        <w:t>більше</w:t>
      </w:r>
      <w:r>
        <w:rPr>
          <w:spacing w:val="1"/>
        </w:rPr>
        <w:t xml:space="preserve"> </w:t>
      </w:r>
      <w:r>
        <w:t>об’єднуються</w:t>
      </w:r>
      <w:r>
        <w:rPr>
          <w:spacing w:val="1"/>
        </w:rPr>
        <w:t xml:space="preserve"> </w:t>
      </w:r>
      <w:r>
        <w:t>навколо</w:t>
      </w:r>
      <w:r>
        <w:rPr>
          <w:spacing w:val="1"/>
        </w:rPr>
        <w:t xml:space="preserve"> </w:t>
      </w:r>
      <w:r>
        <w:t>спільних</w:t>
      </w:r>
      <w:r>
        <w:rPr>
          <w:spacing w:val="1"/>
        </w:rPr>
        <w:t xml:space="preserve"> </w:t>
      </w:r>
      <w:r>
        <w:t>ідей,</w:t>
      </w:r>
      <w:r>
        <w:rPr>
          <w:spacing w:val="1"/>
        </w:rPr>
        <w:t xml:space="preserve"> </w:t>
      </w:r>
      <w:r>
        <w:t>створюючи</w:t>
      </w:r>
      <w:r>
        <w:rPr>
          <w:spacing w:val="1"/>
        </w:rPr>
        <w:t xml:space="preserve"> </w:t>
      </w:r>
      <w:r>
        <w:t>товариства</w:t>
      </w:r>
      <w:r>
        <w:rPr>
          <w:spacing w:val="1"/>
        </w:rPr>
        <w:t xml:space="preserve"> </w:t>
      </w:r>
      <w:r>
        <w:t>однодумців,</w:t>
      </w:r>
      <w:r>
        <w:rPr>
          <w:spacing w:val="1"/>
        </w:rPr>
        <w:t xml:space="preserve"> </w:t>
      </w:r>
      <w:r>
        <w:t>надихаючись</w:t>
      </w:r>
      <w:r>
        <w:rPr>
          <w:spacing w:val="1"/>
        </w:rPr>
        <w:t xml:space="preserve"> </w:t>
      </w:r>
      <w:r>
        <w:t>як</w:t>
      </w:r>
      <w:r>
        <w:rPr>
          <w:spacing w:val="1"/>
        </w:rPr>
        <w:t xml:space="preserve"> </w:t>
      </w:r>
      <w:r>
        <w:t>протиставленням</w:t>
      </w:r>
      <w:r>
        <w:rPr>
          <w:spacing w:val="1"/>
        </w:rPr>
        <w:t xml:space="preserve"> </w:t>
      </w:r>
      <w:r>
        <w:t>себе</w:t>
      </w:r>
      <w:r>
        <w:rPr>
          <w:spacing w:val="1"/>
        </w:rPr>
        <w:t xml:space="preserve"> </w:t>
      </w:r>
      <w:r>
        <w:t>іншим</w:t>
      </w:r>
      <w:r>
        <w:rPr>
          <w:spacing w:val="1"/>
        </w:rPr>
        <w:t xml:space="preserve"> </w:t>
      </w:r>
      <w:r>
        <w:t>спільнотам, так і єдністю поглядів із представниками інших творчих. Поети</w:t>
      </w:r>
      <w:r>
        <w:rPr>
          <w:spacing w:val="1"/>
        </w:rPr>
        <w:t xml:space="preserve"> </w:t>
      </w:r>
      <w:r>
        <w:t>надихають</w:t>
      </w:r>
      <w:r>
        <w:rPr>
          <w:spacing w:val="1"/>
        </w:rPr>
        <w:t xml:space="preserve"> </w:t>
      </w:r>
      <w:r>
        <w:t>художників,</w:t>
      </w:r>
      <w:r>
        <w:rPr>
          <w:spacing w:val="1"/>
        </w:rPr>
        <w:t xml:space="preserve"> </w:t>
      </w:r>
      <w:r>
        <w:t>музиканти</w:t>
      </w:r>
      <w:r>
        <w:rPr>
          <w:spacing w:val="1"/>
        </w:rPr>
        <w:t xml:space="preserve"> </w:t>
      </w:r>
      <w:r>
        <w:t>–</w:t>
      </w:r>
      <w:r>
        <w:rPr>
          <w:spacing w:val="1"/>
        </w:rPr>
        <w:t xml:space="preserve"> </w:t>
      </w:r>
      <w:r>
        <w:t>філософів:</w:t>
      </w:r>
      <w:r>
        <w:rPr>
          <w:spacing w:val="1"/>
        </w:rPr>
        <w:t xml:space="preserve"> </w:t>
      </w:r>
      <w:r>
        <w:t>ланцюг</w:t>
      </w:r>
      <w:r>
        <w:rPr>
          <w:spacing w:val="1"/>
        </w:rPr>
        <w:t xml:space="preserve"> </w:t>
      </w:r>
      <w:r>
        <w:t>взаємовпливів</w:t>
      </w:r>
      <w:r>
        <w:rPr>
          <w:spacing w:val="1"/>
        </w:rPr>
        <w:t xml:space="preserve"> </w:t>
      </w:r>
      <w:r>
        <w:t>складається</w:t>
      </w:r>
      <w:r>
        <w:rPr>
          <w:spacing w:val="1"/>
        </w:rPr>
        <w:t xml:space="preserve"> </w:t>
      </w:r>
      <w:r>
        <w:t>із</w:t>
      </w:r>
      <w:r>
        <w:rPr>
          <w:spacing w:val="1"/>
        </w:rPr>
        <w:t xml:space="preserve"> </w:t>
      </w:r>
      <w:r>
        <w:t>безлічі</w:t>
      </w:r>
      <w:r>
        <w:rPr>
          <w:spacing w:val="1"/>
        </w:rPr>
        <w:t xml:space="preserve"> </w:t>
      </w:r>
      <w:r>
        <w:t>подібних</w:t>
      </w:r>
      <w:r>
        <w:rPr>
          <w:spacing w:val="1"/>
        </w:rPr>
        <w:t xml:space="preserve"> </w:t>
      </w:r>
      <w:r>
        <w:t>варіацій,</w:t>
      </w:r>
      <w:r>
        <w:rPr>
          <w:spacing w:val="1"/>
        </w:rPr>
        <w:t xml:space="preserve"> </w:t>
      </w:r>
      <w:r>
        <w:t>передрікаючи</w:t>
      </w:r>
      <w:r>
        <w:rPr>
          <w:spacing w:val="71"/>
        </w:rPr>
        <w:t xml:space="preserve"> </w:t>
      </w:r>
      <w:r>
        <w:t>поступове</w:t>
      </w:r>
      <w:r>
        <w:rPr>
          <w:spacing w:val="1"/>
        </w:rPr>
        <w:t xml:space="preserve"> </w:t>
      </w:r>
      <w:r>
        <w:t>розхитування</w:t>
      </w:r>
      <w:r>
        <w:rPr>
          <w:spacing w:val="1"/>
        </w:rPr>
        <w:t xml:space="preserve"> </w:t>
      </w:r>
      <w:r>
        <w:t>міждисциплінарних</w:t>
      </w:r>
      <w:r>
        <w:rPr>
          <w:spacing w:val="1"/>
        </w:rPr>
        <w:t xml:space="preserve"> </w:t>
      </w:r>
      <w:r>
        <w:t>кордонів</w:t>
      </w:r>
      <w:r>
        <w:rPr>
          <w:spacing w:val="1"/>
        </w:rPr>
        <w:t xml:space="preserve"> </w:t>
      </w:r>
      <w:r>
        <w:t>культури</w:t>
      </w:r>
      <w:r>
        <w:rPr>
          <w:spacing w:val="1"/>
        </w:rPr>
        <w:t xml:space="preserve"> </w:t>
      </w:r>
      <w:r>
        <w:t>й</w:t>
      </w:r>
      <w:r>
        <w:rPr>
          <w:spacing w:val="1"/>
        </w:rPr>
        <w:t xml:space="preserve"> </w:t>
      </w:r>
      <w:r>
        <w:t>вибудовуючи</w:t>
      </w:r>
      <w:r>
        <w:rPr>
          <w:spacing w:val="1"/>
        </w:rPr>
        <w:t xml:space="preserve"> </w:t>
      </w:r>
      <w:r>
        <w:t>міцну</w:t>
      </w:r>
      <w:r>
        <w:rPr>
          <w:spacing w:val="-67"/>
        </w:rPr>
        <w:t xml:space="preserve"> </w:t>
      </w:r>
      <w:r>
        <w:t>основу для повноцінного діалогу між різними її сферами. «Ідейна спільність</w:t>
      </w:r>
      <w:r>
        <w:rPr>
          <w:spacing w:val="1"/>
        </w:rPr>
        <w:t xml:space="preserve"> </w:t>
      </w:r>
      <w:r>
        <w:t>художників і літераторів ніколи не була настільки реальною, як в ту епоху.</w:t>
      </w:r>
      <w:r>
        <w:rPr>
          <w:spacing w:val="1"/>
        </w:rPr>
        <w:t xml:space="preserve"> </w:t>
      </w:r>
      <w:r>
        <w:t>Вони ведуть дискусії у кафе – наприклад кафе «Вольтер» – або у майстернях,</w:t>
      </w:r>
      <w:r>
        <w:rPr>
          <w:spacing w:val="1"/>
        </w:rPr>
        <w:t xml:space="preserve"> </w:t>
      </w:r>
      <w:r>
        <w:t>захоплюються однаковими філософськими й соціальними ідеями»,</w:t>
      </w:r>
      <w:r>
        <w:rPr>
          <w:spacing w:val="70"/>
        </w:rPr>
        <w:t xml:space="preserve"> </w:t>
      </w:r>
      <w:r>
        <w:t>обіграють</w:t>
      </w:r>
      <w:r>
        <w:rPr>
          <w:spacing w:val="1"/>
        </w:rPr>
        <w:t xml:space="preserve"> </w:t>
      </w:r>
      <w:r>
        <w:t>у</w:t>
      </w:r>
      <w:r>
        <w:rPr>
          <w:spacing w:val="1"/>
        </w:rPr>
        <w:t xml:space="preserve"> </w:t>
      </w:r>
      <w:r>
        <w:t>своїх</w:t>
      </w:r>
      <w:r>
        <w:rPr>
          <w:spacing w:val="1"/>
        </w:rPr>
        <w:t xml:space="preserve"> </w:t>
      </w:r>
      <w:r>
        <w:t>творах</w:t>
      </w:r>
      <w:r>
        <w:rPr>
          <w:spacing w:val="1"/>
        </w:rPr>
        <w:t xml:space="preserve"> </w:t>
      </w:r>
      <w:r>
        <w:t>співзвучні,</w:t>
      </w:r>
      <w:r>
        <w:rPr>
          <w:spacing w:val="1"/>
        </w:rPr>
        <w:t xml:space="preserve"> </w:t>
      </w:r>
      <w:r>
        <w:t>актуальні</w:t>
      </w:r>
      <w:r>
        <w:rPr>
          <w:spacing w:val="1"/>
        </w:rPr>
        <w:t xml:space="preserve"> </w:t>
      </w:r>
      <w:r>
        <w:t>образи,</w:t>
      </w:r>
      <w:r>
        <w:rPr>
          <w:spacing w:val="1"/>
        </w:rPr>
        <w:t xml:space="preserve"> </w:t>
      </w:r>
      <w:r>
        <w:t>формуючи</w:t>
      </w:r>
      <w:r>
        <w:rPr>
          <w:spacing w:val="1"/>
        </w:rPr>
        <w:t xml:space="preserve"> </w:t>
      </w:r>
      <w:r>
        <w:t>у</w:t>
      </w:r>
      <w:r>
        <w:rPr>
          <w:spacing w:val="1"/>
        </w:rPr>
        <w:t xml:space="preserve"> </w:t>
      </w:r>
      <w:r>
        <w:t>такий</w:t>
      </w:r>
      <w:r>
        <w:rPr>
          <w:spacing w:val="1"/>
        </w:rPr>
        <w:t xml:space="preserve"> </w:t>
      </w:r>
      <w:r>
        <w:t>спосіб</w:t>
      </w:r>
      <w:r>
        <w:rPr>
          <w:spacing w:val="1"/>
        </w:rPr>
        <w:t xml:space="preserve"> </w:t>
      </w:r>
      <w:r>
        <w:t>унікальний</w:t>
      </w:r>
      <w:r>
        <w:rPr>
          <w:spacing w:val="1"/>
        </w:rPr>
        <w:t xml:space="preserve"> </w:t>
      </w:r>
      <w:r>
        <w:t>простір</w:t>
      </w:r>
      <w:r>
        <w:rPr>
          <w:spacing w:val="1"/>
        </w:rPr>
        <w:t xml:space="preserve"> </w:t>
      </w:r>
      <w:r>
        <w:t>мистецької</w:t>
      </w:r>
      <w:r>
        <w:rPr>
          <w:spacing w:val="1"/>
        </w:rPr>
        <w:t xml:space="preserve"> </w:t>
      </w:r>
      <w:r>
        <w:t>комунікації.</w:t>
      </w:r>
      <w:r>
        <w:rPr>
          <w:spacing w:val="1"/>
        </w:rPr>
        <w:t xml:space="preserve"> </w:t>
      </w:r>
      <w:r>
        <w:t>«Ідея</w:t>
      </w:r>
      <w:r>
        <w:rPr>
          <w:spacing w:val="1"/>
        </w:rPr>
        <w:t xml:space="preserve"> </w:t>
      </w:r>
      <w:r>
        <w:t>взаємовпливу</w:t>
      </w:r>
      <w:r>
        <w:rPr>
          <w:spacing w:val="1"/>
        </w:rPr>
        <w:t xml:space="preserve"> </w:t>
      </w:r>
      <w:r>
        <w:t>й</w:t>
      </w:r>
      <w:r>
        <w:rPr>
          <w:spacing w:val="1"/>
        </w:rPr>
        <w:t xml:space="preserve"> </w:t>
      </w:r>
      <w:r>
        <w:t>взаємопроникнення</w:t>
      </w:r>
      <w:r>
        <w:rPr>
          <w:spacing w:val="1"/>
        </w:rPr>
        <w:t xml:space="preserve"> </w:t>
      </w:r>
      <w:r>
        <w:t>мистецтв,</w:t>
      </w:r>
      <w:r>
        <w:rPr>
          <w:spacing w:val="1"/>
        </w:rPr>
        <w:t xml:space="preserve"> </w:t>
      </w:r>
      <w:r>
        <w:t>розширення</w:t>
      </w:r>
      <w:r>
        <w:rPr>
          <w:spacing w:val="1"/>
        </w:rPr>
        <w:t xml:space="preserve"> </w:t>
      </w:r>
      <w:r>
        <w:t>їх</w:t>
      </w:r>
      <w:r>
        <w:rPr>
          <w:spacing w:val="1"/>
        </w:rPr>
        <w:t xml:space="preserve"> </w:t>
      </w:r>
      <w:r>
        <w:t>видових</w:t>
      </w:r>
      <w:r>
        <w:rPr>
          <w:spacing w:val="1"/>
        </w:rPr>
        <w:t xml:space="preserve"> </w:t>
      </w:r>
      <w:r>
        <w:t>кордонів</w:t>
      </w:r>
      <w:r>
        <w:rPr>
          <w:spacing w:val="1"/>
        </w:rPr>
        <w:t xml:space="preserve"> </w:t>
      </w:r>
      <w:r>
        <w:t>–</w:t>
      </w:r>
      <w:r>
        <w:rPr>
          <w:spacing w:val="1"/>
        </w:rPr>
        <w:t xml:space="preserve"> </w:t>
      </w:r>
      <w:r>
        <w:t>одна</w:t>
      </w:r>
      <w:r>
        <w:rPr>
          <w:spacing w:val="1"/>
        </w:rPr>
        <w:t xml:space="preserve"> </w:t>
      </w:r>
      <w:r>
        <w:t>із</w:t>
      </w:r>
      <w:r>
        <w:rPr>
          <w:spacing w:val="1"/>
        </w:rPr>
        <w:t xml:space="preserve"> </w:t>
      </w:r>
      <w:r>
        <w:t>центральних</w:t>
      </w:r>
      <w:r>
        <w:rPr>
          <w:spacing w:val="4"/>
        </w:rPr>
        <w:t xml:space="preserve"> </w:t>
      </w:r>
      <w:r>
        <w:t>у</w:t>
      </w:r>
      <w:r>
        <w:rPr>
          <w:spacing w:val="-7"/>
        </w:rPr>
        <w:t xml:space="preserve"> </w:t>
      </w:r>
      <w:r>
        <w:t>теорії</w:t>
      </w:r>
      <w:r>
        <w:rPr>
          <w:spacing w:val="-1"/>
        </w:rPr>
        <w:t xml:space="preserve"> </w:t>
      </w:r>
      <w:r>
        <w:t>символізму</w:t>
      </w:r>
      <w:r>
        <w:rPr>
          <w:spacing w:val="-5"/>
        </w:rPr>
        <w:t xml:space="preserve"> </w:t>
      </w:r>
      <w:r>
        <w:t>[8,</w:t>
      </w:r>
      <w:r>
        <w:rPr>
          <w:spacing w:val="3"/>
        </w:rPr>
        <w:t xml:space="preserve"> </w:t>
      </w:r>
      <w:r>
        <w:t>с. 17].</w:t>
      </w:r>
    </w:p>
    <w:p w:rsidR="000E4752" w:rsidRDefault="003D0396">
      <w:pPr>
        <w:pStyle w:val="a0"/>
        <w:ind w:left="100" w:right="128" w:firstLine="708"/>
      </w:pPr>
      <w:r>
        <w:t>Одним із джерел виникнення модернізму був символізм, який вже в ХІХ</w:t>
      </w:r>
      <w:r>
        <w:rPr>
          <w:spacing w:val="-67"/>
        </w:rPr>
        <w:t xml:space="preserve"> </w:t>
      </w:r>
      <w:r>
        <w:t>ст.</w:t>
      </w:r>
      <w:r>
        <w:rPr>
          <w:spacing w:val="1"/>
        </w:rPr>
        <w:t xml:space="preserve"> </w:t>
      </w:r>
      <w:r>
        <w:t>проголосив</w:t>
      </w:r>
      <w:r>
        <w:rPr>
          <w:spacing w:val="1"/>
        </w:rPr>
        <w:t xml:space="preserve"> </w:t>
      </w:r>
      <w:r>
        <w:t>відхід</w:t>
      </w:r>
      <w:r>
        <w:rPr>
          <w:spacing w:val="1"/>
        </w:rPr>
        <w:t xml:space="preserve"> </w:t>
      </w:r>
      <w:r>
        <w:t>від</w:t>
      </w:r>
      <w:r>
        <w:rPr>
          <w:spacing w:val="1"/>
        </w:rPr>
        <w:t xml:space="preserve"> </w:t>
      </w:r>
      <w:r>
        <w:t>реалізму</w:t>
      </w:r>
      <w:r>
        <w:rPr>
          <w:spacing w:val="1"/>
        </w:rPr>
        <w:t xml:space="preserve"> </w:t>
      </w:r>
      <w:r>
        <w:t>в</w:t>
      </w:r>
      <w:r>
        <w:rPr>
          <w:spacing w:val="1"/>
        </w:rPr>
        <w:t xml:space="preserve"> </w:t>
      </w:r>
      <w:r>
        <w:t>мистецтві,</w:t>
      </w:r>
      <w:r>
        <w:rPr>
          <w:spacing w:val="1"/>
        </w:rPr>
        <w:t xml:space="preserve"> </w:t>
      </w:r>
      <w:r>
        <w:t>визнаний</w:t>
      </w:r>
      <w:r>
        <w:rPr>
          <w:spacing w:val="1"/>
        </w:rPr>
        <w:t xml:space="preserve"> </w:t>
      </w:r>
      <w:r>
        <w:t>також</w:t>
      </w:r>
      <w:r>
        <w:rPr>
          <w:spacing w:val="1"/>
        </w:rPr>
        <w:t xml:space="preserve"> </w:t>
      </w:r>
      <w:r>
        <w:t>одним</w:t>
      </w:r>
      <w:r>
        <w:rPr>
          <w:spacing w:val="70"/>
        </w:rPr>
        <w:t xml:space="preserve"> </w:t>
      </w:r>
      <w:r>
        <w:t>з</w:t>
      </w:r>
      <w:r>
        <w:rPr>
          <w:spacing w:val="1"/>
        </w:rPr>
        <w:t xml:space="preserve"> </w:t>
      </w:r>
      <w:r>
        <w:t>чільних</w:t>
      </w:r>
      <w:r>
        <w:rPr>
          <w:spacing w:val="1"/>
        </w:rPr>
        <w:t xml:space="preserve"> </w:t>
      </w:r>
      <w:r>
        <w:t>«постулатів» модернізму. Символізм, відійшовши від реалізму</w:t>
      </w:r>
      <w:r>
        <w:rPr>
          <w:spacing w:val="70"/>
        </w:rPr>
        <w:t xml:space="preserve"> </w:t>
      </w:r>
      <w:r>
        <w:t>ХІХ</w:t>
      </w:r>
      <w:r>
        <w:rPr>
          <w:spacing w:val="1"/>
        </w:rPr>
        <w:t xml:space="preserve"> </w:t>
      </w:r>
      <w:r>
        <w:t>ст., відродив на новому ґрунті ідеї, образи та стильові пошуки попередніх</w:t>
      </w:r>
      <w:r>
        <w:rPr>
          <w:spacing w:val="1"/>
        </w:rPr>
        <w:t xml:space="preserve"> </w:t>
      </w:r>
      <w:r>
        <w:t>культурних</w:t>
      </w:r>
      <w:r>
        <w:rPr>
          <w:spacing w:val="1"/>
        </w:rPr>
        <w:t xml:space="preserve"> </w:t>
      </w:r>
      <w:r>
        <w:t>епох</w:t>
      </w:r>
      <w:r>
        <w:rPr>
          <w:spacing w:val="1"/>
        </w:rPr>
        <w:t xml:space="preserve"> </w:t>
      </w:r>
      <w:r>
        <w:t>(Античність,</w:t>
      </w:r>
      <w:r>
        <w:rPr>
          <w:spacing w:val="1"/>
        </w:rPr>
        <w:t xml:space="preserve"> </w:t>
      </w:r>
      <w:r>
        <w:t>Середньовіччя,</w:t>
      </w:r>
      <w:r>
        <w:rPr>
          <w:spacing w:val="1"/>
        </w:rPr>
        <w:t xml:space="preserve"> </w:t>
      </w:r>
      <w:r>
        <w:t>Відродження,</w:t>
      </w:r>
      <w:r>
        <w:rPr>
          <w:spacing w:val="1"/>
        </w:rPr>
        <w:t xml:space="preserve"> </w:t>
      </w:r>
      <w:r>
        <w:t>класицизм,</w:t>
      </w:r>
      <w:r>
        <w:rPr>
          <w:spacing w:val="1"/>
        </w:rPr>
        <w:t xml:space="preserve"> </w:t>
      </w:r>
      <w:r>
        <w:t>Просвітництво,</w:t>
      </w:r>
      <w:r>
        <w:rPr>
          <w:spacing w:val="1"/>
        </w:rPr>
        <w:t xml:space="preserve"> </w:t>
      </w:r>
      <w:r>
        <w:t>романтизм),</w:t>
      </w:r>
      <w:r>
        <w:rPr>
          <w:spacing w:val="1"/>
        </w:rPr>
        <w:t xml:space="preserve"> </w:t>
      </w:r>
      <w:r>
        <w:t>дав</w:t>
      </w:r>
      <w:r>
        <w:rPr>
          <w:spacing w:val="-1"/>
        </w:rPr>
        <w:t xml:space="preserve"> </w:t>
      </w:r>
      <w:r>
        <w:t>основу</w:t>
      </w:r>
      <w:r>
        <w:rPr>
          <w:spacing w:val="-9"/>
        </w:rPr>
        <w:t xml:space="preserve"> </w:t>
      </w:r>
      <w:r>
        <w:t>для</w:t>
      </w:r>
      <w:r>
        <w:rPr>
          <w:spacing w:val="-1"/>
        </w:rPr>
        <w:t xml:space="preserve"> </w:t>
      </w:r>
      <w:r>
        <w:t>різних</w:t>
      </w:r>
      <w:r>
        <w:rPr>
          <w:spacing w:val="-1"/>
        </w:rPr>
        <w:t xml:space="preserve"> </w:t>
      </w:r>
      <w:r>
        <w:t>модерністських</w:t>
      </w:r>
      <w:r>
        <w:rPr>
          <w:spacing w:val="-1"/>
        </w:rPr>
        <w:t xml:space="preserve"> </w:t>
      </w:r>
      <w:r>
        <w:t>течій.</w:t>
      </w:r>
    </w:p>
    <w:p w:rsidR="000E4752" w:rsidRDefault="003D0396">
      <w:pPr>
        <w:pStyle w:val="a0"/>
        <w:ind w:firstLine="641"/>
      </w:pPr>
      <w:r>
        <w:t>Основою формування символізму як</w:t>
      </w:r>
      <w:r>
        <w:rPr>
          <w:spacing w:val="-67"/>
        </w:rPr>
        <w:t xml:space="preserve"> </w:t>
      </w:r>
      <w:r>
        <w:t>художнього</w:t>
      </w:r>
      <w:r>
        <w:rPr>
          <w:spacing w:val="1"/>
        </w:rPr>
        <w:t xml:space="preserve"> </w:t>
      </w:r>
      <w:r>
        <w:t>напряму</w:t>
      </w:r>
      <w:r>
        <w:rPr>
          <w:spacing w:val="1"/>
        </w:rPr>
        <w:t xml:space="preserve"> </w:t>
      </w:r>
      <w:r>
        <w:t>стають</w:t>
      </w:r>
      <w:r>
        <w:rPr>
          <w:spacing w:val="1"/>
        </w:rPr>
        <w:t xml:space="preserve"> </w:t>
      </w:r>
      <w:r>
        <w:t>раціоналізований</w:t>
      </w:r>
      <w:r>
        <w:rPr>
          <w:spacing w:val="1"/>
        </w:rPr>
        <w:t xml:space="preserve"> </w:t>
      </w:r>
      <w:r>
        <w:t>академізм,</w:t>
      </w:r>
      <w:r>
        <w:rPr>
          <w:spacing w:val="1"/>
        </w:rPr>
        <w:t xml:space="preserve"> </w:t>
      </w:r>
      <w:r>
        <w:t>ідеалізований</w:t>
      </w:r>
      <w:r>
        <w:rPr>
          <w:spacing w:val="1"/>
        </w:rPr>
        <w:t xml:space="preserve"> </w:t>
      </w:r>
      <w:r>
        <w:t>романтизм,</w:t>
      </w:r>
      <w:r>
        <w:rPr>
          <w:spacing w:val="1"/>
        </w:rPr>
        <w:t xml:space="preserve"> </w:t>
      </w:r>
      <w:r>
        <w:t>символіко-алегоричні</w:t>
      </w:r>
      <w:r>
        <w:rPr>
          <w:spacing w:val="1"/>
        </w:rPr>
        <w:t xml:space="preserve"> </w:t>
      </w:r>
      <w:r>
        <w:t>експерименти</w:t>
      </w:r>
      <w:r>
        <w:rPr>
          <w:spacing w:val="1"/>
        </w:rPr>
        <w:t xml:space="preserve"> </w:t>
      </w:r>
      <w:r>
        <w:t>прерафаелітів</w:t>
      </w:r>
      <w:r>
        <w:rPr>
          <w:spacing w:val="1"/>
        </w:rPr>
        <w:t xml:space="preserve"> </w:t>
      </w:r>
      <w:r>
        <w:t>і</w:t>
      </w:r>
      <w:r>
        <w:rPr>
          <w:spacing w:val="70"/>
        </w:rPr>
        <w:t xml:space="preserve"> </w:t>
      </w:r>
      <w:r>
        <w:t>назарейців,</w:t>
      </w:r>
      <w:r>
        <w:rPr>
          <w:spacing w:val="-67"/>
        </w:rPr>
        <w:t xml:space="preserve"> </w:t>
      </w:r>
      <w:r>
        <w:t>але при цьому не перешкоджали паралельному ствердженню натуралізму й</w:t>
      </w:r>
      <w:r>
        <w:rPr>
          <w:spacing w:val="1"/>
        </w:rPr>
        <w:t xml:space="preserve"> </w:t>
      </w:r>
      <w:r>
        <w:t>імпресіонізму, створювали «багатоголосну поліфонію» візуальної образності</w:t>
      </w:r>
      <w:r>
        <w:rPr>
          <w:spacing w:val="1"/>
        </w:rPr>
        <w:t xml:space="preserve"> </w:t>
      </w:r>
      <w:r>
        <w:t>ХІХ</w:t>
      </w:r>
      <w:r>
        <w:rPr>
          <w:spacing w:val="2"/>
        </w:rPr>
        <w:t> </w:t>
      </w:r>
      <w:r>
        <w:t>століття.</w:t>
      </w:r>
    </w:p>
    <w:p w:rsidR="000E4752" w:rsidRDefault="003D0396">
      <w:pPr>
        <w:pStyle w:val="a0"/>
        <w:ind w:firstLine="641"/>
      </w:pPr>
      <w:r>
        <w:t>Важливо</w:t>
      </w:r>
      <w:r>
        <w:rPr>
          <w:spacing w:val="1"/>
        </w:rPr>
        <w:t xml:space="preserve"> </w:t>
      </w:r>
      <w:r>
        <w:t>зазначити,</w:t>
      </w:r>
      <w:r>
        <w:rPr>
          <w:spacing w:val="1"/>
        </w:rPr>
        <w:t xml:space="preserve"> </w:t>
      </w:r>
      <w:r>
        <w:t>що</w:t>
      </w:r>
      <w:r>
        <w:rPr>
          <w:spacing w:val="1"/>
        </w:rPr>
        <w:t xml:space="preserve"> </w:t>
      </w:r>
      <w:r>
        <w:t>основоположники</w:t>
      </w:r>
      <w:r>
        <w:rPr>
          <w:spacing w:val="1"/>
        </w:rPr>
        <w:t xml:space="preserve"> </w:t>
      </w:r>
      <w:r>
        <w:t>символізму,</w:t>
      </w:r>
      <w:r>
        <w:rPr>
          <w:spacing w:val="1"/>
        </w:rPr>
        <w:t xml:space="preserve"> </w:t>
      </w:r>
      <w:r>
        <w:t>базуючись</w:t>
      </w:r>
      <w:r>
        <w:rPr>
          <w:spacing w:val="1"/>
        </w:rPr>
        <w:t xml:space="preserve"> </w:t>
      </w:r>
      <w:r>
        <w:t>на</w:t>
      </w:r>
      <w:r>
        <w:rPr>
          <w:spacing w:val="1"/>
        </w:rPr>
        <w:t xml:space="preserve"> </w:t>
      </w:r>
      <w:r>
        <w:t>ідеалістичній</w:t>
      </w:r>
      <w:r>
        <w:rPr>
          <w:spacing w:val="1"/>
        </w:rPr>
        <w:t xml:space="preserve"> </w:t>
      </w:r>
      <w:r>
        <w:t>філософії</w:t>
      </w:r>
      <w:r>
        <w:rPr>
          <w:spacing w:val="1"/>
        </w:rPr>
        <w:t xml:space="preserve"> </w:t>
      </w:r>
      <w:r>
        <w:t>Шопенгауера,</w:t>
      </w:r>
      <w:r>
        <w:rPr>
          <w:spacing w:val="1"/>
        </w:rPr>
        <w:t xml:space="preserve"> </w:t>
      </w:r>
      <w:r>
        <w:t>роботі</w:t>
      </w:r>
      <w:r>
        <w:rPr>
          <w:spacing w:val="1"/>
        </w:rPr>
        <w:t xml:space="preserve"> </w:t>
      </w:r>
      <w:r>
        <w:t>Е.</w:t>
      </w:r>
      <w:r>
        <w:rPr>
          <w:spacing w:val="1"/>
        </w:rPr>
        <w:t> </w:t>
      </w:r>
      <w:r>
        <w:t>Гартмана</w:t>
      </w:r>
      <w:r>
        <w:rPr>
          <w:spacing w:val="71"/>
        </w:rPr>
        <w:t xml:space="preserve"> </w:t>
      </w:r>
      <w:r>
        <w:t>«Теорії</w:t>
      </w:r>
      <w:r>
        <w:rPr>
          <w:spacing w:val="1"/>
        </w:rPr>
        <w:t xml:space="preserve"> </w:t>
      </w:r>
      <w:r>
        <w:t>несвідомого»</w:t>
      </w:r>
      <w:r>
        <w:rPr>
          <w:spacing w:val="1"/>
        </w:rPr>
        <w:t xml:space="preserve"> </w:t>
      </w:r>
      <w:r>
        <w:t>та</w:t>
      </w:r>
      <w:r>
        <w:rPr>
          <w:spacing w:val="1"/>
        </w:rPr>
        <w:t xml:space="preserve"> </w:t>
      </w:r>
      <w:r>
        <w:t>у</w:t>
      </w:r>
      <w:r>
        <w:rPr>
          <w:spacing w:val="1"/>
        </w:rPr>
        <w:t xml:space="preserve"> </w:t>
      </w:r>
      <w:r>
        <w:t>поглядах</w:t>
      </w:r>
      <w:r>
        <w:rPr>
          <w:spacing w:val="1"/>
        </w:rPr>
        <w:t xml:space="preserve"> </w:t>
      </w:r>
      <w:r>
        <w:t>Ф.</w:t>
      </w:r>
      <w:r>
        <w:rPr>
          <w:spacing w:val="1"/>
        </w:rPr>
        <w:t> </w:t>
      </w:r>
      <w:r>
        <w:t>Ніцше,</w:t>
      </w:r>
      <w:r>
        <w:rPr>
          <w:spacing w:val="1"/>
        </w:rPr>
        <w:t xml:space="preserve"> </w:t>
      </w:r>
      <w:r>
        <w:t>проголосили</w:t>
      </w:r>
      <w:r>
        <w:rPr>
          <w:spacing w:val="1"/>
        </w:rPr>
        <w:t xml:space="preserve"> </w:t>
      </w:r>
      <w:r>
        <w:t>основою</w:t>
      </w:r>
      <w:r>
        <w:rPr>
          <w:spacing w:val="1"/>
        </w:rPr>
        <w:t xml:space="preserve"> </w:t>
      </w:r>
      <w:r>
        <w:t>мистецької</w:t>
      </w:r>
      <w:r>
        <w:rPr>
          <w:spacing w:val="1"/>
        </w:rPr>
        <w:t xml:space="preserve"> </w:t>
      </w:r>
      <w:r>
        <w:t>творчості</w:t>
      </w:r>
      <w:r>
        <w:rPr>
          <w:spacing w:val="1"/>
        </w:rPr>
        <w:t xml:space="preserve"> </w:t>
      </w:r>
      <w:r>
        <w:t>символ</w:t>
      </w:r>
      <w:r>
        <w:rPr>
          <w:spacing w:val="1"/>
        </w:rPr>
        <w:t xml:space="preserve"> </w:t>
      </w:r>
      <w:r>
        <w:t>як</w:t>
      </w:r>
      <w:r>
        <w:rPr>
          <w:spacing w:val="1"/>
        </w:rPr>
        <w:t xml:space="preserve"> </w:t>
      </w:r>
      <w:r>
        <w:t>таємну</w:t>
      </w:r>
      <w:r>
        <w:rPr>
          <w:spacing w:val="1"/>
        </w:rPr>
        <w:t xml:space="preserve"> </w:t>
      </w:r>
      <w:r>
        <w:t>ідею,</w:t>
      </w:r>
      <w:r>
        <w:rPr>
          <w:spacing w:val="1"/>
        </w:rPr>
        <w:t xml:space="preserve"> </w:t>
      </w:r>
      <w:r>
        <w:t>приховану</w:t>
      </w:r>
      <w:r>
        <w:rPr>
          <w:spacing w:val="1"/>
        </w:rPr>
        <w:t xml:space="preserve"> </w:t>
      </w:r>
      <w:r>
        <w:t>у</w:t>
      </w:r>
      <w:r>
        <w:rPr>
          <w:spacing w:val="1"/>
        </w:rPr>
        <w:t xml:space="preserve"> </w:t>
      </w:r>
      <w:r>
        <w:t>глибині</w:t>
      </w:r>
      <w:r>
        <w:rPr>
          <w:spacing w:val="1"/>
        </w:rPr>
        <w:t xml:space="preserve"> </w:t>
      </w:r>
      <w:r>
        <w:t>всіх</w:t>
      </w:r>
      <w:r>
        <w:rPr>
          <w:spacing w:val="1"/>
        </w:rPr>
        <w:t xml:space="preserve"> </w:t>
      </w:r>
      <w:r>
        <w:t>навколишніх,</w:t>
      </w:r>
      <w:r>
        <w:rPr>
          <w:spacing w:val="1"/>
        </w:rPr>
        <w:t xml:space="preserve"> </w:t>
      </w:r>
      <w:r>
        <w:t>потойбічних явищ, що її можливо розкрити, збагнути й відобразити тільки за</w:t>
      </w:r>
      <w:r>
        <w:rPr>
          <w:spacing w:val="1"/>
        </w:rPr>
        <w:t xml:space="preserve"> </w:t>
      </w:r>
      <w:r>
        <w:t>допомогою</w:t>
      </w:r>
      <w:r>
        <w:rPr>
          <w:spacing w:val="-1"/>
        </w:rPr>
        <w:t xml:space="preserve"> </w:t>
      </w:r>
      <w:r>
        <w:t>мистецтва. У даному контексті варто уточнити поняття «символізм».</w:t>
      </w:r>
    </w:p>
    <w:p w:rsidR="000E4752" w:rsidRDefault="003D0396">
      <w:pPr>
        <w:pStyle w:val="a0"/>
        <w:ind w:left="100" w:right="128" w:firstLine="708"/>
      </w:pPr>
      <w:r>
        <w:rPr>
          <w:spacing w:val="1"/>
        </w:rPr>
        <w:t xml:space="preserve">Символізм – </w:t>
      </w:r>
      <w:r>
        <w:t>художній</w:t>
      </w:r>
      <w:r>
        <w:rPr>
          <w:spacing w:val="1"/>
        </w:rPr>
        <w:t xml:space="preserve"> </w:t>
      </w:r>
      <w:r>
        <w:t>і</w:t>
      </w:r>
      <w:r>
        <w:rPr>
          <w:spacing w:val="1"/>
        </w:rPr>
        <w:t xml:space="preserve"> </w:t>
      </w:r>
      <w:r>
        <w:t>філософсько-естетичний</w:t>
      </w:r>
      <w:r>
        <w:rPr>
          <w:spacing w:val="1"/>
        </w:rPr>
        <w:t xml:space="preserve"> </w:t>
      </w:r>
      <w:r>
        <w:t>напрям,</w:t>
      </w:r>
      <w:r>
        <w:rPr>
          <w:spacing w:val="1"/>
        </w:rPr>
        <w:t xml:space="preserve"> </w:t>
      </w:r>
      <w:r>
        <w:t>який</w:t>
      </w:r>
      <w:r>
        <w:rPr>
          <w:spacing w:val="1"/>
        </w:rPr>
        <w:t xml:space="preserve"> </w:t>
      </w:r>
      <w:r>
        <w:t>зародився</w:t>
      </w:r>
      <w:r>
        <w:rPr>
          <w:spacing w:val="1"/>
        </w:rPr>
        <w:t xml:space="preserve"> </w:t>
      </w:r>
      <w:r>
        <w:t>в</w:t>
      </w:r>
      <w:r>
        <w:rPr>
          <w:spacing w:val="1"/>
        </w:rPr>
        <w:t xml:space="preserve"> </w:t>
      </w:r>
      <w:r>
        <w:t>західноєвропейській культурі наприкінці 70-х – початку 80-х рр. ХІХ ст.</w:t>
      </w:r>
      <w:r>
        <w:rPr>
          <w:spacing w:val="1"/>
        </w:rPr>
        <w:t xml:space="preserve"> </w:t>
      </w:r>
      <w:r>
        <w:t>Цей напрям спочатку виникає в літературі, згодом поширюється й на образотворче</w:t>
      </w:r>
      <w:r>
        <w:rPr>
          <w:spacing w:val="1"/>
        </w:rPr>
        <w:t xml:space="preserve"> </w:t>
      </w:r>
      <w:r>
        <w:t>мистецтво.</w:t>
      </w:r>
      <w:r>
        <w:rPr>
          <w:spacing w:val="1"/>
        </w:rPr>
        <w:t xml:space="preserve"> </w:t>
      </w:r>
      <w:r>
        <w:t>Суть</w:t>
      </w:r>
      <w:r>
        <w:rPr>
          <w:spacing w:val="1"/>
        </w:rPr>
        <w:t xml:space="preserve"> </w:t>
      </w:r>
      <w:r>
        <w:t>його</w:t>
      </w:r>
      <w:r>
        <w:rPr>
          <w:spacing w:val="1"/>
        </w:rPr>
        <w:t xml:space="preserve"> </w:t>
      </w:r>
      <w:r>
        <w:t>полягає</w:t>
      </w:r>
      <w:r>
        <w:rPr>
          <w:spacing w:val="1"/>
        </w:rPr>
        <w:t xml:space="preserve"> </w:t>
      </w:r>
      <w:r>
        <w:t>в</w:t>
      </w:r>
      <w:r>
        <w:rPr>
          <w:spacing w:val="1"/>
        </w:rPr>
        <w:t xml:space="preserve"> </w:t>
      </w:r>
      <w:r>
        <w:t>цілеспрямованій</w:t>
      </w:r>
      <w:r>
        <w:rPr>
          <w:spacing w:val="1"/>
        </w:rPr>
        <w:t xml:space="preserve"> </w:t>
      </w:r>
      <w:r>
        <w:t>спробі</w:t>
      </w:r>
      <w:r>
        <w:rPr>
          <w:spacing w:val="1"/>
        </w:rPr>
        <w:t xml:space="preserve"> </w:t>
      </w:r>
      <w:r>
        <w:t>символізувати</w:t>
      </w:r>
      <w:r>
        <w:rPr>
          <w:spacing w:val="1"/>
        </w:rPr>
        <w:t xml:space="preserve"> </w:t>
      </w:r>
      <w:r>
        <w:t>зовнішні та матеріальні прояви світу з метою пізнати його трансцендентний</w:t>
      </w:r>
      <w:r>
        <w:rPr>
          <w:spacing w:val="1"/>
        </w:rPr>
        <w:t xml:space="preserve"> </w:t>
      </w:r>
      <w:r>
        <w:t>зміст.</w:t>
      </w:r>
      <w:r>
        <w:rPr>
          <w:spacing w:val="1"/>
        </w:rPr>
        <w:t xml:space="preserve"> В </w:t>
      </w:r>
      <w:r>
        <w:t>основі</w:t>
      </w:r>
      <w:r>
        <w:rPr>
          <w:spacing w:val="1"/>
        </w:rPr>
        <w:t xml:space="preserve"> </w:t>
      </w:r>
      <w:r>
        <w:t>зародження</w:t>
      </w:r>
      <w:r>
        <w:rPr>
          <w:spacing w:val="1"/>
        </w:rPr>
        <w:t xml:space="preserve"> </w:t>
      </w:r>
      <w:r>
        <w:t>нового</w:t>
      </w:r>
      <w:r>
        <w:rPr>
          <w:spacing w:val="1"/>
        </w:rPr>
        <w:t xml:space="preserve"> </w:t>
      </w:r>
      <w:r>
        <w:t>руху</w:t>
      </w:r>
      <w:r>
        <w:rPr>
          <w:spacing w:val="1"/>
        </w:rPr>
        <w:t xml:space="preserve"> </w:t>
      </w:r>
      <w:r>
        <w:t>була</w:t>
      </w:r>
      <w:r>
        <w:rPr>
          <w:spacing w:val="1"/>
        </w:rPr>
        <w:t xml:space="preserve"> ідея </w:t>
      </w:r>
      <w:r>
        <w:t>звільнитися</w:t>
      </w:r>
      <w:r>
        <w:rPr>
          <w:spacing w:val="1"/>
        </w:rPr>
        <w:t xml:space="preserve"> </w:t>
      </w:r>
      <w:r>
        <w:t>від</w:t>
      </w:r>
      <w:r>
        <w:rPr>
          <w:spacing w:val="1"/>
        </w:rPr>
        <w:t xml:space="preserve"> </w:t>
      </w:r>
      <w:r>
        <w:t>повсякденності і повернутися до щирості і чистоти мистецтва минулого, а так</w:t>
      </w:r>
      <w:r>
        <w:rPr>
          <w:spacing w:val="1"/>
        </w:rPr>
        <w:t xml:space="preserve"> </w:t>
      </w:r>
      <w:r>
        <w:t>само</w:t>
      </w:r>
      <w:r>
        <w:rPr>
          <w:spacing w:val="1"/>
        </w:rPr>
        <w:t xml:space="preserve"> оновити </w:t>
      </w:r>
      <w:r>
        <w:t>ці</w:t>
      </w:r>
      <w:r>
        <w:rPr>
          <w:spacing w:val="1"/>
        </w:rPr>
        <w:t xml:space="preserve"> </w:t>
      </w:r>
      <w:r>
        <w:t>якості</w:t>
      </w:r>
      <w:r>
        <w:rPr>
          <w:spacing w:val="1"/>
        </w:rPr>
        <w:t xml:space="preserve"> у той час</w:t>
      </w:r>
      <w:r>
        <w:t>.</w:t>
      </w:r>
      <w:r>
        <w:rPr>
          <w:spacing w:val="1"/>
        </w:rPr>
        <w:t xml:space="preserve"> </w:t>
      </w:r>
      <w:r>
        <w:t>Це</w:t>
      </w:r>
      <w:r>
        <w:rPr>
          <w:spacing w:val="1"/>
        </w:rPr>
        <w:t xml:space="preserve"> </w:t>
      </w:r>
      <w:r>
        <w:t>був</w:t>
      </w:r>
      <w:r>
        <w:rPr>
          <w:spacing w:val="1"/>
        </w:rPr>
        <w:t xml:space="preserve"> </w:t>
      </w:r>
      <w:r>
        <w:t>справжній</w:t>
      </w:r>
      <w:r>
        <w:rPr>
          <w:spacing w:val="1"/>
        </w:rPr>
        <w:t xml:space="preserve"> </w:t>
      </w:r>
      <w:r>
        <w:t>протест</w:t>
      </w:r>
      <w:r>
        <w:rPr>
          <w:spacing w:val="1"/>
        </w:rPr>
        <w:t xml:space="preserve"> </w:t>
      </w:r>
      <w:r>
        <w:t>проти</w:t>
      </w:r>
      <w:r>
        <w:rPr>
          <w:spacing w:val="1"/>
        </w:rPr>
        <w:t xml:space="preserve"> </w:t>
      </w:r>
      <w:r>
        <w:t>реальності</w:t>
      </w:r>
      <w:r>
        <w:rPr>
          <w:spacing w:val="1"/>
        </w:rPr>
        <w:t xml:space="preserve"> </w:t>
      </w:r>
      <w:r>
        <w:t>і</w:t>
      </w:r>
      <w:r>
        <w:rPr>
          <w:spacing w:val="1"/>
        </w:rPr>
        <w:t xml:space="preserve"> </w:t>
      </w:r>
      <w:r>
        <w:t>натуралізму</w:t>
      </w:r>
      <w:r>
        <w:rPr>
          <w:spacing w:val="1"/>
        </w:rPr>
        <w:t xml:space="preserve"> </w:t>
      </w:r>
      <w:r>
        <w:t>на</w:t>
      </w:r>
      <w:r>
        <w:rPr>
          <w:spacing w:val="1"/>
        </w:rPr>
        <w:t xml:space="preserve"> </w:t>
      </w:r>
      <w:r>
        <w:t>користь</w:t>
      </w:r>
      <w:r>
        <w:rPr>
          <w:spacing w:val="1"/>
        </w:rPr>
        <w:t xml:space="preserve"> </w:t>
      </w:r>
      <w:r>
        <w:t>мріянь</w:t>
      </w:r>
      <w:r>
        <w:rPr>
          <w:spacing w:val="1"/>
        </w:rPr>
        <w:t xml:space="preserve"> </w:t>
      </w:r>
      <w:r>
        <w:t>і</w:t>
      </w:r>
      <w:r>
        <w:rPr>
          <w:spacing w:val="1"/>
        </w:rPr>
        <w:t xml:space="preserve"> </w:t>
      </w:r>
      <w:r>
        <w:t>уяви.</w:t>
      </w:r>
      <w:r>
        <w:rPr>
          <w:spacing w:val="1"/>
        </w:rPr>
        <w:t xml:space="preserve"> </w:t>
      </w:r>
      <w:r>
        <w:t>Символізм</w:t>
      </w:r>
      <w:r>
        <w:rPr>
          <w:spacing w:val="1"/>
        </w:rPr>
        <w:t xml:space="preserve"> </w:t>
      </w:r>
      <w:r>
        <w:t>свідомо</w:t>
      </w:r>
      <w:r>
        <w:rPr>
          <w:spacing w:val="1"/>
        </w:rPr>
        <w:t xml:space="preserve"> </w:t>
      </w:r>
      <w:r>
        <w:t>відволікався від конкретного історизму, звертаючись до вічності, позачасових</w:t>
      </w:r>
      <w:r>
        <w:rPr>
          <w:spacing w:val="1"/>
        </w:rPr>
        <w:t xml:space="preserve"> </w:t>
      </w:r>
      <w:r>
        <w:t>категорій мистецтва,</w:t>
      </w:r>
      <w:r>
        <w:rPr>
          <w:spacing w:val="1"/>
        </w:rPr>
        <w:t xml:space="preserve"> </w:t>
      </w:r>
      <w:r>
        <w:t>переосмислюючи сюжети та образи,</w:t>
      </w:r>
      <w:r>
        <w:rPr>
          <w:spacing w:val="1"/>
        </w:rPr>
        <w:t xml:space="preserve"> </w:t>
      </w:r>
      <w:r>
        <w:t>ідеї та концепції</w:t>
      </w:r>
      <w:r>
        <w:rPr>
          <w:spacing w:val="1"/>
        </w:rPr>
        <w:t xml:space="preserve"> </w:t>
      </w:r>
      <w:r>
        <w:t>світової</w:t>
      </w:r>
      <w:r>
        <w:rPr>
          <w:spacing w:val="-2"/>
        </w:rPr>
        <w:t xml:space="preserve"> </w:t>
      </w:r>
      <w:r>
        <w:t>культури.</w:t>
      </w:r>
    </w:p>
    <w:p w:rsidR="000E4752" w:rsidRDefault="003D0396">
      <w:pPr>
        <w:pStyle w:val="a0"/>
        <w:spacing w:before="2" w:line="350" w:lineRule="auto"/>
        <w:ind w:left="100" w:right="134" w:firstLine="708"/>
      </w:pPr>
      <w:r>
        <w:t>Уперше термін «символізм» був введений французьким поетом</w:t>
      </w:r>
      <w:r>
        <w:rPr>
          <w:spacing w:val="1"/>
        </w:rPr>
        <w:t xml:space="preserve"> </w:t>
      </w:r>
      <w:r>
        <w:t>Жаном</w:t>
      </w:r>
      <w:r>
        <w:rPr>
          <w:spacing w:val="52"/>
        </w:rPr>
        <w:t xml:space="preserve"> </w:t>
      </w:r>
      <w:r>
        <w:t>Мореасом</w:t>
      </w:r>
      <w:r>
        <w:rPr>
          <w:spacing w:val="57"/>
        </w:rPr>
        <w:t xml:space="preserve"> </w:t>
      </w:r>
      <w:r>
        <w:t>у</w:t>
      </w:r>
      <w:r>
        <w:rPr>
          <w:spacing w:val="50"/>
        </w:rPr>
        <w:t xml:space="preserve"> </w:t>
      </w:r>
      <w:r>
        <w:t>1886</w:t>
      </w:r>
      <w:r>
        <w:rPr>
          <w:spacing w:val="54"/>
        </w:rPr>
        <w:t> </w:t>
      </w:r>
      <w:r>
        <w:t>році</w:t>
      </w:r>
      <w:r>
        <w:rPr>
          <w:spacing w:val="52"/>
        </w:rPr>
        <w:t xml:space="preserve"> </w:t>
      </w:r>
      <w:r>
        <w:t>в</w:t>
      </w:r>
      <w:r>
        <w:rPr>
          <w:spacing w:val="58"/>
        </w:rPr>
        <w:t xml:space="preserve"> </w:t>
      </w:r>
      <w:r>
        <w:t>маніфесті</w:t>
      </w:r>
      <w:r>
        <w:rPr>
          <w:spacing w:val="57"/>
        </w:rPr>
        <w:t xml:space="preserve"> </w:t>
      </w:r>
      <w:r>
        <w:t>–</w:t>
      </w:r>
      <w:r>
        <w:rPr>
          <w:spacing w:val="59"/>
        </w:rPr>
        <w:t xml:space="preserve"> </w:t>
      </w:r>
      <w:r>
        <w:t>«Le</w:t>
      </w:r>
      <w:r>
        <w:rPr>
          <w:spacing w:val="54"/>
        </w:rPr>
        <w:t xml:space="preserve"> </w:t>
      </w:r>
      <w:r>
        <w:t>Symbolisme».</w:t>
      </w:r>
      <w:r>
        <w:rPr>
          <w:spacing w:val="59"/>
        </w:rPr>
        <w:t xml:space="preserve"> </w:t>
      </w:r>
      <w:r>
        <w:t>У</w:t>
      </w:r>
      <w:r>
        <w:rPr>
          <w:spacing w:val="56"/>
        </w:rPr>
        <w:t xml:space="preserve"> </w:t>
      </w:r>
      <w:r>
        <w:t>своєму</w:t>
      </w:r>
      <w:r>
        <w:rPr>
          <w:spacing w:val="50"/>
        </w:rPr>
        <w:t xml:space="preserve"> </w:t>
      </w:r>
      <w:r>
        <w:t>«Маніфесті символізму»</w:t>
      </w:r>
      <w:r>
        <w:rPr>
          <w:spacing w:val="1"/>
        </w:rPr>
        <w:t xml:space="preserve"> </w:t>
      </w:r>
      <w:r>
        <w:t>Ж.</w:t>
      </w:r>
      <w:r>
        <w:rPr>
          <w:spacing w:val="1"/>
        </w:rPr>
        <w:t> </w:t>
      </w:r>
      <w:r>
        <w:t>Мореас</w:t>
      </w:r>
      <w:r>
        <w:rPr>
          <w:spacing w:val="1"/>
        </w:rPr>
        <w:t xml:space="preserve"> </w:t>
      </w:r>
      <w:r>
        <w:t>намагається</w:t>
      </w:r>
      <w:r>
        <w:rPr>
          <w:spacing w:val="1"/>
        </w:rPr>
        <w:t xml:space="preserve"> </w:t>
      </w:r>
      <w:r>
        <w:t>систематизувати</w:t>
      </w:r>
      <w:r>
        <w:rPr>
          <w:spacing w:val="1"/>
        </w:rPr>
        <w:t xml:space="preserve"> </w:t>
      </w:r>
      <w:r>
        <w:t>основні</w:t>
      </w:r>
      <w:r>
        <w:rPr>
          <w:spacing w:val="1"/>
        </w:rPr>
        <w:t xml:space="preserve"> </w:t>
      </w:r>
      <w:r>
        <w:t>художньо-світоглядні принципи символізму, які хоча і стосуються поетичної творчості,</w:t>
      </w:r>
      <w:r>
        <w:rPr>
          <w:spacing w:val="1"/>
        </w:rPr>
        <w:t xml:space="preserve"> </w:t>
      </w:r>
      <w:r>
        <w:t>однак</w:t>
      </w:r>
      <w:r>
        <w:rPr>
          <w:spacing w:val="23"/>
        </w:rPr>
        <w:t xml:space="preserve"> </w:t>
      </w:r>
      <w:r>
        <w:t>практично</w:t>
      </w:r>
      <w:r>
        <w:rPr>
          <w:spacing w:val="19"/>
        </w:rPr>
        <w:t xml:space="preserve"> </w:t>
      </w:r>
      <w:r>
        <w:t>повністю</w:t>
      </w:r>
      <w:r>
        <w:rPr>
          <w:spacing w:val="22"/>
        </w:rPr>
        <w:t xml:space="preserve"> </w:t>
      </w:r>
      <w:r>
        <w:t>співвідносяться</w:t>
      </w:r>
      <w:r>
        <w:rPr>
          <w:spacing w:val="22"/>
        </w:rPr>
        <w:t xml:space="preserve"> </w:t>
      </w:r>
      <w:r>
        <w:t>із</w:t>
      </w:r>
      <w:r>
        <w:rPr>
          <w:spacing w:val="25"/>
        </w:rPr>
        <w:t xml:space="preserve"> </w:t>
      </w:r>
      <w:r>
        <w:t>сутністю</w:t>
      </w:r>
      <w:r>
        <w:rPr>
          <w:spacing w:val="22"/>
        </w:rPr>
        <w:t xml:space="preserve"> </w:t>
      </w:r>
      <w:r>
        <w:t>відповідних</w:t>
      </w:r>
      <w:r>
        <w:rPr>
          <w:spacing w:val="23"/>
        </w:rPr>
        <w:t xml:space="preserve"> </w:t>
      </w:r>
      <w:r>
        <w:t>тенденцій</w:t>
      </w:r>
      <w:r>
        <w:rPr>
          <w:spacing w:val="-68"/>
        </w:rPr>
        <w:t xml:space="preserve"> </w:t>
      </w:r>
      <w:r>
        <w:t>в образотворчому мистецтві. Визнання у символі відправної точки художньої</w:t>
      </w:r>
      <w:r>
        <w:rPr>
          <w:spacing w:val="1"/>
        </w:rPr>
        <w:t xml:space="preserve"> </w:t>
      </w:r>
      <w:r>
        <w:t>творчості, а також основного джерела й матеріалу для формування</w:t>
      </w:r>
      <w:r>
        <w:rPr>
          <w:spacing w:val="70"/>
        </w:rPr>
        <w:t xml:space="preserve"> </w:t>
      </w:r>
      <w:r>
        <w:t>образів</w:t>
      </w:r>
      <w:r>
        <w:rPr>
          <w:spacing w:val="1"/>
        </w:rPr>
        <w:t xml:space="preserve"> </w:t>
      </w:r>
      <w:r>
        <w:t>стає провідною ідеєю світогляду митців-символістів. Це ознаменувало новий</w:t>
      </w:r>
      <w:r>
        <w:rPr>
          <w:spacing w:val="1"/>
        </w:rPr>
        <w:t xml:space="preserve"> </w:t>
      </w:r>
      <w:r>
        <w:t>напрям</w:t>
      </w:r>
      <w:r>
        <w:rPr>
          <w:spacing w:val="-2"/>
        </w:rPr>
        <w:t xml:space="preserve"> </w:t>
      </w:r>
      <w:r>
        <w:t>не</w:t>
      </w:r>
      <w:r>
        <w:rPr>
          <w:spacing w:val="-4"/>
        </w:rPr>
        <w:t xml:space="preserve"> </w:t>
      </w:r>
      <w:r>
        <w:t>лише</w:t>
      </w:r>
      <w:r>
        <w:rPr>
          <w:spacing w:val="-4"/>
        </w:rPr>
        <w:t xml:space="preserve"> </w:t>
      </w:r>
      <w:r>
        <w:t>в</w:t>
      </w:r>
      <w:r>
        <w:rPr>
          <w:spacing w:val="1"/>
        </w:rPr>
        <w:t xml:space="preserve"> </w:t>
      </w:r>
      <w:r>
        <w:t>літературі</w:t>
      </w:r>
      <w:r>
        <w:rPr>
          <w:spacing w:val="-2"/>
        </w:rPr>
        <w:t xml:space="preserve"> </w:t>
      </w:r>
      <w:r>
        <w:t>і</w:t>
      </w:r>
      <w:r>
        <w:rPr>
          <w:spacing w:val="-2"/>
        </w:rPr>
        <w:t xml:space="preserve"> </w:t>
      </w:r>
      <w:r>
        <w:t>музиці,</w:t>
      </w:r>
      <w:r>
        <w:rPr>
          <w:spacing w:val="3"/>
        </w:rPr>
        <w:t xml:space="preserve"> </w:t>
      </w:r>
      <w:r>
        <w:t>але</w:t>
      </w:r>
      <w:r>
        <w:rPr>
          <w:spacing w:val="-4"/>
        </w:rPr>
        <w:t xml:space="preserve"> </w:t>
      </w:r>
      <w:r>
        <w:t>і</w:t>
      </w:r>
      <w:r>
        <w:rPr>
          <w:spacing w:val="-2"/>
        </w:rPr>
        <w:t xml:space="preserve"> </w:t>
      </w:r>
      <w:r>
        <w:t>в</w:t>
      </w:r>
      <w:r>
        <w:rPr>
          <w:spacing w:val="1"/>
        </w:rPr>
        <w:t xml:space="preserve"> </w:t>
      </w:r>
      <w:r>
        <w:t>живописі.</w:t>
      </w:r>
    </w:p>
    <w:p w:rsidR="000E4752" w:rsidRDefault="003D0396">
      <w:pPr>
        <w:pStyle w:val="a0"/>
        <w:ind w:left="100" w:right="131" w:firstLine="708"/>
      </w:pPr>
      <w:r>
        <w:t>Окрім</w:t>
      </w:r>
      <w:r>
        <w:rPr>
          <w:spacing w:val="1"/>
        </w:rPr>
        <w:t xml:space="preserve"> </w:t>
      </w:r>
      <w:r>
        <w:t>цього,</w:t>
      </w:r>
      <w:r>
        <w:rPr>
          <w:spacing w:val="1"/>
        </w:rPr>
        <w:t xml:space="preserve"> </w:t>
      </w:r>
      <w:r>
        <w:t>у</w:t>
      </w:r>
      <w:r>
        <w:rPr>
          <w:spacing w:val="1"/>
        </w:rPr>
        <w:t xml:space="preserve"> </w:t>
      </w:r>
      <w:r>
        <w:t>«Маніфесті</w:t>
      </w:r>
      <w:r>
        <w:rPr>
          <w:spacing w:val="1"/>
        </w:rPr>
        <w:t xml:space="preserve"> </w:t>
      </w:r>
      <w:r>
        <w:t>символізму»</w:t>
      </w:r>
      <w:r>
        <w:rPr>
          <w:spacing w:val="1"/>
        </w:rPr>
        <w:t xml:space="preserve"> </w:t>
      </w:r>
      <w:r>
        <w:t>була</w:t>
      </w:r>
      <w:r>
        <w:rPr>
          <w:spacing w:val="1"/>
        </w:rPr>
        <w:t xml:space="preserve"> </w:t>
      </w:r>
      <w:r>
        <w:t>здійснена</w:t>
      </w:r>
      <w:r>
        <w:rPr>
          <w:spacing w:val="71"/>
        </w:rPr>
        <w:t xml:space="preserve"> </w:t>
      </w:r>
      <w:r>
        <w:t>спроба</w:t>
      </w:r>
      <w:r>
        <w:rPr>
          <w:spacing w:val="1"/>
        </w:rPr>
        <w:t xml:space="preserve"> сформувати</w:t>
      </w:r>
      <w:r>
        <w:rPr>
          <w:spacing w:val="10"/>
        </w:rPr>
        <w:t xml:space="preserve"> </w:t>
      </w:r>
      <w:r>
        <w:t>бачення</w:t>
      </w:r>
      <w:r>
        <w:rPr>
          <w:spacing w:val="11"/>
        </w:rPr>
        <w:t xml:space="preserve"> </w:t>
      </w:r>
      <w:r>
        <w:t>символу</w:t>
      </w:r>
      <w:r>
        <w:rPr>
          <w:spacing w:val="12"/>
        </w:rPr>
        <w:t xml:space="preserve"> – </w:t>
      </w:r>
      <w:r>
        <w:t>прихильниками</w:t>
      </w:r>
      <w:r>
        <w:rPr>
          <w:spacing w:val="10"/>
        </w:rPr>
        <w:t xml:space="preserve"> </w:t>
      </w:r>
      <w:r>
        <w:t>літературного</w:t>
      </w:r>
      <w:r>
        <w:rPr>
          <w:spacing w:val="8"/>
        </w:rPr>
        <w:t xml:space="preserve"> </w:t>
      </w:r>
      <w:r>
        <w:t>символістського руху: «Ключове поняття полягає в органічному поєднанні форми та змісту:</w:t>
      </w:r>
      <w:r>
        <w:rPr>
          <w:spacing w:val="1"/>
        </w:rPr>
        <w:t xml:space="preserve"> </w:t>
      </w:r>
      <w:r>
        <w:t>форма ніколи не повинна бути пустою, вона завжди має висловлювати ідею, й</w:t>
      </w:r>
      <w:r>
        <w:rPr>
          <w:spacing w:val="1"/>
        </w:rPr>
        <w:t xml:space="preserve"> </w:t>
      </w:r>
      <w:r>
        <w:t>водночас</w:t>
      </w:r>
      <w:r>
        <w:rPr>
          <w:spacing w:val="1"/>
        </w:rPr>
        <w:t xml:space="preserve"> </w:t>
      </w:r>
      <w:r>
        <w:t>ідея</w:t>
      </w:r>
      <w:r>
        <w:rPr>
          <w:spacing w:val="1"/>
        </w:rPr>
        <w:t xml:space="preserve"> </w:t>
      </w:r>
      <w:r>
        <w:t>ніколи</w:t>
      </w:r>
      <w:r>
        <w:rPr>
          <w:spacing w:val="1"/>
        </w:rPr>
        <w:t xml:space="preserve"> </w:t>
      </w:r>
      <w:r>
        <w:t>не</w:t>
      </w:r>
      <w:r>
        <w:rPr>
          <w:spacing w:val="1"/>
        </w:rPr>
        <w:t xml:space="preserve"> </w:t>
      </w:r>
      <w:r>
        <w:t>повинна</w:t>
      </w:r>
      <w:r>
        <w:rPr>
          <w:spacing w:val="1"/>
        </w:rPr>
        <w:t xml:space="preserve"> </w:t>
      </w:r>
      <w:r>
        <w:t>бути</w:t>
      </w:r>
      <w:r>
        <w:rPr>
          <w:spacing w:val="1"/>
        </w:rPr>
        <w:t xml:space="preserve"> </w:t>
      </w:r>
      <w:r>
        <w:t>«оголеною»,</w:t>
      </w:r>
      <w:r>
        <w:rPr>
          <w:spacing w:val="1"/>
        </w:rPr>
        <w:t xml:space="preserve"> </w:t>
      </w:r>
      <w:r>
        <w:t>вона</w:t>
      </w:r>
      <w:r>
        <w:rPr>
          <w:spacing w:val="1"/>
        </w:rPr>
        <w:t xml:space="preserve"> </w:t>
      </w:r>
      <w:r>
        <w:t>завжди</w:t>
      </w:r>
      <w:r>
        <w:rPr>
          <w:spacing w:val="1"/>
        </w:rPr>
        <w:t xml:space="preserve"> </w:t>
      </w:r>
      <w:r>
        <w:t>має</w:t>
      </w:r>
      <w:r>
        <w:rPr>
          <w:spacing w:val="1"/>
        </w:rPr>
        <w:t xml:space="preserve"> </w:t>
      </w:r>
      <w:r>
        <w:t>бути</w:t>
      </w:r>
      <w:r>
        <w:rPr>
          <w:spacing w:val="-67"/>
        </w:rPr>
        <w:t xml:space="preserve"> </w:t>
      </w:r>
      <w:r>
        <w:t>схованою</w:t>
      </w:r>
      <w:r>
        <w:rPr>
          <w:spacing w:val="1"/>
        </w:rPr>
        <w:t xml:space="preserve"> </w:t>
      </w:r>
      <w:r>
        <w:t>за</w:t>
      </w:r>
      <w:r>
        <w:rPr>
          <w:spacing w:val="1"/>
        </w:rPr>
        <w:t xml:space="preserve"> </w:t>
      </w:r>
      <w:r>
        <w:t>сугестивну</w:t>
      </w:r>
      <w:r>
        <w:rPr>
          <w:spacing w:val="1"/>
        </w:rPr>
        <w:t xml:space="preserve"> </w:t>
      </w:r>
      <w:r>
        <w:t>(гіпнотичну)</w:t>
      </w:r>
      <w:r>
        <w:rPr>
          <w:spacing w:val="1"/>
        </w:rPr>
        <w:t xml:space="preserve"> </w:t>
      </w:r>
      <w:r>
        <w:t>символічну</w:t>
      </w:r>
      <w:r>
        <w:rPr>
          <w:spacing w:val="1"/>
        </w:rPr>
        <w:t xml:space="preserve"> </w:t>
      </w:r>
      <w:r>
        <w:t>форму».</w:t>
      </w:r>
      <w:r>
        <w:rPr>
          <w:spacing w:val="1"/>
        </w:rPr>
        <w:t xml:space="preserve"> </w:t>
      </w:r>
      <w:r>
        <w:t>На</w:t>
      </w:r>
      <w:r>
        <w:rPr>
          <w:spacing w:val="1"/>
        </w:rPr>
        <w:t xml:space="preserve"> </w:t>
      </w:r>
      <w:r>
        <w:t>думку</w:t>
      </w:r>
      <w:r>
        <w:rPr>
          <w:spacing w:val="70"/>
        </w:rPr>
        <w:t xml:space="preserve"> </w:t>
      </w:r>
      <w:r>
        <w:t>А.</w:t>
      </w:r>
      <w:r>
        <w:rPr>
          <w:spacing w:val="1"/>
        </w:rPr>
        <w:t> </w:t>
      </w:r>
      <w:r>
        <w:t>Мокеля:</w:t>
      </w:r>
      <w:r>
        <w:rPr>
          <w:spacing w:val="1"/>
        </w:rPr>
        <w:t xml:space="preserve"> </w:t>
      </w:r>
      <w:r>
        <w:t>«У</w:t>
      </w:r>
      <w:r>
        <w:rPr>
          <w:spacing w:val="1"/>
        </w:rPr>
        <w:t xml:space="preserve"> </w:t>
      </w:r>
      <w:r>
        <w:t>символі</w:t>
      </w:r>
      <w:r>
        <w:rPr>
          <w:spacing w:val="1"/>
        </w:rPr>
        <w:t xml:space="preserve"> </w:t>
      </w:r>
      <w:r>
        <w:t>значення</w:t>
      </w:r>
      <w:r>
        <w:rPr>
          <w:spacing w:val="1"/>
        </w:rPr>
        <w:t xml:space="preserve"> </w:t>
      </w:r>
      <w:r>
        <w:t>глибоко</w:t>
      </w:r>
      <w:r>
        <w:rPr>
          <w:spacing w:val="1"/>
        </w:rPr>
        <w:t xml:space="preserve"> </w:t>
      </w:r>
      <w:r>
        <w:t>занурене</w:t>
      </w:r>
      <w:r>
        <w:rPr>
          <w:spacing w:val="1"/>
        </w:rPr>
        <w:t xml:space="preserve"> </w:t>
      </w:r>
      <w:r>
        <w:t>в</w:t>
      </w:r>
      <w:r>
        <w:rPr>
          <w:spacing w:val="1"/>
        </w:rPr>
        <w:t xml:space="preserve"> </w:t>
      </w:r>
      <w:r>
        <w:t>образ,</w:t>
      </w:r>
      <w:r>
        <w:rPr>
          <w:spacing w:val="1"/>
        </w:rPr>
        <w:t xml:space="preserve"> </w:t>
      </w:r>
      <w:r>
        <w:t>розлите</w:t>
      </w:r>
      <w:r>
        <w:rPr>
          <w:spacing w:val="1"/>
        </w:rPr>
        <w:t xml:space="preserve"> </w:t>
      </w:r>
      <w:r>
        <w:t>в</w:t>
      </w:r>
      <w:r>
        <w:rPr>
          <w:spacing w:val="1"/>
        </w:rPr>
        <w:t xml:space="preserve"> </w:t>
      </w:r>
      <w:r>
        <w:t>його</w:t>
      </w:r>
      <w:r>
        <w:rPr>
          <w:spacing w:val="1"/>
        </w:rPr>
        <w:t xml:space="preserve"> </w:t>
      </w:r>
      <w:r>
        <w:t>формах. У цьому бачить А. Мокель його відмінність від алегорії, яка також</w:t>
      </w:r>
      <w:r>
        <w:rPr>
          <w:spacing w:val="1"/>
        </w:rPr>
        <w:t xml:space="preserve"> </w:t>
      </w:r>
      <w:r>
        <w:t>виражає абстрактне через конкретне, але виражає його шляхом зовнішнього й</w:t>
      </w:r>
      <w:r>
        <w:rPr>
          <w:spacing w:val="1"/>
        </w:rPr>
        <w:t xml:space="preserve"> </w:t>
      </w:r>
      <w:r>
        <w:t>штучного</w:t>
      </w:r>
      <w:r>
        <w:rPr>
          <w:spacing w:val="1"/>
        </w:rPr>
        <w:t xml:space="preserve"> </w:t>
      </w:r>
      <w:r>
        <w:t>уподібнення.</w:t>
      </w:r>
      <w:r>
        <w:rPr>
          <w:spacing w:val="1"/>
        </w:rPr>
        <w:t xml:space="preserve"> </w:t>
      </w:r>
      <w:r>
        <w:t>У</w:t>
      </w:r>
      <w:r>
        <w:rPr>
          <w:spacing w:val="1"/>
        </w:rPr>
        <w:t xml:space="preserve"> </w:t>
      </w:r>
      <w:r>
        <w:t>символі</w:t>
      </w:r>
      <w:r>
        <w:rPr>
          <w:spacing w:val="1"/>
        </w:rPr>
        <w:t xml:space="preserve"> </w:t>
      </w:r>
      <w:r>
        <w:t>зв’язок</w:t>
      </w:r>
      <w:r>
        <w:rPr>
          <w:spacing w:val="1"/>
        </w:rPr>
        <w:t xml:space="preserve"> </w:t>
      </w:r>
      <w:r>
        <w:t>між</w:t>
      </w:r>
      <w:r>
        <w:rPr>
          <w:spacing w:val="1"/>
        </w:rPr>
        <w:t xml:space="preserve"> </w:t>
      </w:r>
      <w:r>
        <w:t>реальним</w:t>
      </w:r>
      <w:r>
        <w:rPr>
          <w:spacing w:val="1"/>
        </w:rPr>
        <w:t xml:space="preserve"> </w:t>
      </w:r>
      <w:r>
        <w:t>та</w:t>
      </w:r>
      <w:r>
        <w:rPr>
          <w:spacing w:val="1"/>
        </w:rPr>
        <w:t xml:space="preserve"> </w:t>
      </w:r>
      <w:r>
        <w:t>ідеальним</w:t>
      </w:r>
      <w:r>
        <w:rPr>
          <w:spacing w:val="1"/>
        </w:rPr>
        <w:t xml:space="preserve"> </w:t>
      </w:r>
      <w:r>
        <w:t>є</w:t>
      </w:r>
      <w:r>
        <w:rPr>
          <w:spacing w:val="1"/>
        </w:rPr>
        <w:t xml:space="preserve"> </w:t>
      </w:r>
      <w:r>
        <w:t>внутрішнім і природним, тому виявити перше у другому можливо лише за</w:t>
      </w:r>
      <w:r>
        <w:rPr>
          <w:spacing w:val="1"/>
        </w:rPr>
        <w:t xml:space="preserve"> </w:t>
      </w:r>
      <w:r>
        <w:t>посередництвом</w:t>
      </w:r>
      <w:r>
        <w:rPr>
          <w:spacing w:val="-1"/>
        </w:rPr>
        <w:t xml:space="preserve"> </w:t>
      </w:r>
      <w:r>
        <w:t>інтуїції</w:t>
      </w:r>
      <w:r>
        <w:rPr>
          <w:spacing w:val="-1"/>
        </w:rPr>
        <w:t xml:space="preserve"> </w:t>
      </w:r>
      <w:r>
        <w:t>й</w:t>
      </w:r>
      <w:r>
        <w:rPr>
          <w:spacing w:val="-1"/>
        </w:rPr>
        <w:t xml:space="preserve"> </w:t>
      </w:r>
      <w:r>
        <w:t>здогадки».</w:t>
      </w:r>
    </w:p>
    <w:p w:rsidR="000E4752" w:rsidRDefault="003D0396">
      <w:pPr>
        <w:pStyle w:val="a0"/>
        <w:ind w:left="100" w:right="131" w:firstLine="708"/>
      </w:pPr>
      <w:r>
        <w:t>Але</w:t>
      </w:r>
      <w:r>
        <w:rPr>
          <w:spacing w:val="1"/>
        </w:rPr>
        <w:t xml:space="preserve"> </w:t>
      </w:r>
      <w:r>
        <w:t>окрім</w:t>
      </w:r>
      <w:r>
        <w:rPr>
          <w:spacing w:val="1"/>
        </w:rPr>
        <w:t xml:space="preserve"> </w:t>
      </w:r>
      <w:r>
        <w:t>даного</w:t>
      </w:r>
      <w:r>
        <w:rPr>
          <w:spacing w:val="1"/>
        </w:rPr>
        <w:t xml:space="preserve"> </w:t>
      </w:r>
      <w:r>
        <w:t>вектору</w:t>
      </w:r>
      <w:r>
        <w:rPr>
          <w:spacing w:val="1"/>
        </w:rPr>
        <w:t xml:space="preserve"> </w:t>
      </w:r>
      <w:r>
        <w:t>розвитку</w:t>
      </w:r>
      <w:r>
        <w:rPr>
          <w:spacing w:val="1"/>
        </w:rPr>
        <w:t xml:space="preserve"> </w:t>
      </w:r>
      <w:r>
        <w:t>символістських</w:t>
      </w:r>
      <w:r>
        <w:rPr>
          <w:spacing w:val="1"/>
        </w:rPr>
        <w:t xml:space="preserve"> </w:t>
      </w:r>
      <w:r>
        <w:t>ідей,</w:t>
      </w:r>
      <w:r>
        <w:rPr>
          <w:spacing w:val="1"/>
        </w:rPr>
        <w:t xml:space="preserve"> </w:t>
      </w:r>
      <w:r>
        <w:t>що</w:t>
      </w:r>
      <w:r>
        <w:rPr>
          <w:spacing w:val="1"/>
        </w:rPr>
        <w:t xml:space="preserve"> </w:t>
      </w:r>
      <w:r>
        <w:t>були</w:t>
      </w:r>
      <w:r>
        <w:rPr>
          <w:spacing w:val="1"/>
        </w:rPr>
        <w:t xml:space="preserve"> </w:t>
      </w:r>
      <w:r>
        <w:t>спрямовані</w:t>
      </w:r>
      <w:r>
        <w:rPr>
          <w:spacing w:val="1"/>
        </w:rPr>
        <w:t xml:space="preserve"> </w:t>
      </w:r>
      <w:r>
        <w:t>на</w:t>
      </w:r>
      <w:r>
        <w:rPr>
          <w:spacing w:val="1"/>
        </w:rPr>
        <w:t xml:space="preserve"> </w:t>
      </w:r>
      <w:r>
        <w:t>виявлення</w:t>
      </w:r>
      <w:r>
        <w:rPr>
          <w:spacing w:val="1"/>
        </w:rPr>
        <w:t xml:space="preserve"> </w:t>
      </w:r>
      <w:r>
        <w:t>у</w:t>
      </w:r>
      <w:r>
        <w:rPr>
          <w:spacing w:val="1"/>
        </w:rPr>
        <w:t xml:space="preserve"> </w:t>
      </w:r>
      <w:r>
        <w:t>творчості</w:t>
      </w:r>
      <w:r>
        <w:rPr>
          <w:spacing w:val="1"/>
        </w:rPr>
        <w:t xml:space="preserve"> </w:t>
      </w:r>
      <w:r>
        <w:t>першообразів,</w:t>
      </w:r>
      <w:r>
        <w:rPr>
          <w:spacing w:val="1"/>
        </w:rPr>
        <w:t xml:space="preserve"> </w:t>
      </w:r>
      <w:r>
        <w:t>першоідей,</w:t>
      </w:r>
      <w:r>
        <w:rPr>
          <w:spacing w:val="1"/>
        </w:rPr>
        <w:t xml:space="preserve"> </w:t>
      </w:r>
      <w:r>
        <w:t>містичне</w:t>
      </w:r>
      <w:r>
        <w:rPr>
          <w:spacing w:val="1"/>
        </w:rPr>
        <w:t xml:space="preserve"> </w:t>
      </w:r>
      <w:r>
        <w:t>осягнення світу,</w:t>
      </w:r>
      <w:r>
        <w:rPr>
          <w:spacing w:val="1"/>
        </w:rPr>
        <w:t xml:space="preserve"> </w:t>
      </w:r>
      <w:r>
        <w:t>завдяки чому митець розглядався</w:t>
      </w:r>
      <w:r>
        <w:rPr>
          <w:spacing w:val="1"/>
        </w:rPr>
        <w:t xml:space="preserve"> </w:t>
      </w:r>
      <w:r>
        <w:t>у ролі посередника між</w:t>
      </w:r>
      <w:r>
        <w:rPr>
          <w:spacing w:val="1"/>
        </w:rPr>
        <w:t xml:space="preserve"> </w:t>
      </w:r>
      <w:r>
        <w:t>земним</w:t>
      </w:r>
      <w:r>
        <w:rPr>
          <w:spacing w:val="-1"/>
        </w:rPr>
        <w:t xml:space="preserve"> </w:t>
      </w:r>
      <w:r>
        <w:t>та</w:t>
      </w:r>
      <w:r>
        <w:rPr>
          <w:spacing w:val="1"/>
        </w:rPr>
        <w:t xml:space="preserve"> </w:t>
      </w:r>
      <w:r>
        <w:t>небесним</w:t>
      </w:r>
      <w:r>
        <w:rPr>
          <w:spacing w:val="-1"/>
        </w:rPr>
        <w:t xml:space="preserve"> </w:t>
      </w:r>
      <w:r>
        <w:t>світом,</w:t>
      </w:r>
      <w:r>
        <w:rPr>
          <w:spacing w:val="3"/>
        </w:rPr>
        <w:t xml:space="preserve"> </w:t>
      </w:r>
      <w:r>
        <w:t>космосом.</w:t>
      </w:r>
    </w:p>
    <w:p w:rsidR="000E4752" w:rsidRDefault="003D0396">
      <w:pPr>
        <w:pStyle w:val="a0"/>
        <w:spacing w:before="1"/>
        <w:ind w:left="100" w:right="124" w:firstLine="708"/>
      </w:pPr>
      <w:r>
        <w:t>Висвітленням питань символізму як самостійного художньо-естетичного</w:t>
      </w:r>
      <w:r>
        <w:rPr>
          <w:spacing w:val="-67"/>
        </w:rPr>
        <w:t xml:space="preserve"> </w:t>
      </w:r>
      <w:r>
        <w:t>напряму у своїй творчості займалися такі західноєвропейські митці,</w:t>
      </w:r>
      <w:r>
        <w:rPr>
          <w:spacing w:val="1"/>
        </w:rPr>
        <w:t xml:space="preserve"> </w:t>
      </w:r>
      <w:r>
        <w:t>як</w:t>
      </w:r>
      <w:r>
        <w:rPr>
          <w:spacing w:val="1"/>
        </w:rPr>
        <w:t xml:space="preserve"> </w:t>
      </w:r>
      <w:r>
        <w:t>Ш.</w:t>
      </w:r>
      <w:r>
        <w:rPr>
          <w:spacing w:val="1"/>
        </w:rPr>
        <w:t> </w:t>
      </w:r>
      <w:r>
        <w:t>Бодлер,</w:t>
      </w:r>
      <w:r>
        <w:rPr>
          <w:spacing w:val="1"/>
        </w:rPr>
        <w:t xml:space="preserve"> </w:t>
      </w:r>
      <w:r>
        <w:t>П.</w:t>
      </w:r>
      <w:r>
        <w:rPr>
          <w:spacing w:val="1"/>
        </w:rPr>
        <w:t> </w:t>
      </w:r>
      <w:r>
        <w:t>Верлен,</w:t>
      </w:r>
      <w:r>
        <w:rPr>
          <w:spacing w:val="1"/>
        </w:rPr>
        <w:t xml:space="preserve"> </w:t>
      </w:r>
      <w:r>
        <w:t>А.</w:t>
      </w:r>
      <w:r>
        <w:rPr>
          <w:spacing w:val="1"/>
        </w:rPr>
        <w:t> </w:t>
      </w:r>
      <w:r>
        <w:t>Жід,</w:t>
      </w:r>
      <w:r>
        <w:rPr>
          <w:spacing w:val="1"/>
        </w:rPr>
        <w:t xml:space="preserve"> </w:t>
      </w:r>
      <w:r>
        <w:t>С.</w:t>
      </w:r>
      <w:r>
        <w:rPr>
          <w:spacing w:val="1"/>
        </w:rPr>
        <w:t> </w:t>
      </w:r>
      <w:r>
        <w:t>Малларме,</w:t>
      </w:r>
      <w:r>
        <w:rPr>
          <w:spacing w:val="1"/>
        </w:rPr>
        <w:t xml:space="preserve"> </w:t>
      </w:r>
      <w:r>
        <w:t>М.</w:t>
      </w:r>
      <w:r>
        <w:rPr>
          <w:spacing w:val="1"/>
        </w:rPr>
        <w:t> </w:t>
      </w:r>
      <w:r>
        <w:t>Метерлінк,</w:t>
      </w:r>
      <w:r>
        <w:rPr>
          <w:spacing w:val="1"/>
        </w:rPr>
        <w:t xml:space="preserve"> </w:t>
      </w:r>
      <w:r>
        <w:t>Ж.</w:t>
      </w:r>
      <w:r>
        <w:rPr>
          <w:spacing w:val="1"/>
        </w:rPr>
        <w:t> </w:t>
      </w:r>
      <w:r>
        <w:t>Мореас,</w:t>
      </w:r>
      <w:r>
        <w:rPr>
          <w:spacing w:val="70"/>
        </w:rPr>
        <w:t xml:space="preserve"> </w:t>
      </w:r>
      <w:r>
        <w:t>А.</w:t>
      </w:r>
      <w:r>
        <w:rPr>
          <w:spacing w:val="1"/>
        </w:rPr>
        <w:t> </w:t>
      </w:r>
      <w:r>
        <w:t>Мокель, А. Рембо, Ж.-К. Гюїсманс та інші. На з’ясування специфіки цієї течії</w:t>
      </w:r>
      <w:r>
        <w:rPr>
          <w:spacing w:val="1"/>
        </w:rPr>
        <w:t xml:space="preserve"> </w:t>
      </w:r>
      <w:r>
        <w:t>були</w:t>
      </w:r>
      <w:r>
        <w:rPr>
          <w:spacing w:val="1"/>
        </w:rPr>
        <w:t xml:space="preserve"> </w:t>
      </w:r>
      <w:r>
        <w:t>зорієнтовані</w:t>
      </w:r>
      <w:r>
        <w:rPr>
          <w:spacing w:val="1"/>
        </w:rPr>
        <w:t xml:space="preserve"> </w:t>
      </w:r>
      <w:r>
        <w:t>розвідки</w:t>
      </w:r>
      <w:r>
        <w:rPr>
          <w:spacing w:val="1"/>
        </w:rPr>
        <w:t xml:space="preserve"> </w:t>
      </w:r>
      <w:r>
        <w:t>таких</w:t>
      </w:r>
      <w:r>
        <w:rPr>
          <w:spacing w:val="1"/>
        </w:rPr>
        <w:t xml:space="preserve"> </w:t>
      </w:r>
      <w:r>
        <w:t>західних</w:t>
      </w:r>
      <w:r>
        <w:rPr>
          <w:spacing w:val="1"/>
        </w:rPr>
        <w:t xml:space="preserve"> </w:t>
      </w:r>
      <w:r>
        <w:t>дослідників,</w:t>
      </w:r>
      <w:r>
        <w:rPr>
          <w:spacing w:val="1"/>
        </w:rPr>
        <w:t xml:space="preserve"> </w:t>
      </w:r>
      <w:r>
        <w:t>як</w:t>
      </w:r>
      <w:r>
        <w:rPr>
          <w:spacing w:val="1"/>
        </w:rPr>
        <w:t xml:space="preserve"> </w:t>
      </w:r>
      <w:r>
        <w:t>Р.</w:t>
      </w:r>
      <w:r>
        <w:rPr>
          <w:spacing w:val="1"/>
        </w:rPr>
        <w:t> </w:t>
      </w:r>
      <w:r>
        <w:t>Андрюшіте-Жукене, Н. Григорян, Е. Вільтшнігг, X. Еггер, Ж. Кассу, Г. Мішо, Ж. П’єро, П.</w:t>
      </w:r>
      <w:r>
        <w:rPr>
          <w:spacing w:val="-67"/>
        </w:rPr>
        <w:t> </w:t>
      </w:r>
      <w:r>
        <w:t>Сорокін,</w:t>
      </w:r>
      <w:r>
        <w:rPr>
          <w:spacing w:val="1"/>
        </w:rPr>
        <w:t xml:space="preserve"> </w:t>
      </w:r>
      <w:r>
        <w:t>Р.</w:t>
      </w:r>
      <w:r>
        <w:rPr>
          <w:spacing w:val="1"/>
        </w:rPr>
        <w:t> </w:t>
      </w:r>
      <w:r>
        <w:t>Франц,</w:t>
      </w:r>
      <w:r>
        <w:rPr>
          <w:spacing w:val="1"/>
        </w:rPr>
        <w:t xml:space="preserve"> </w:t>
      </w:r>
      <w:r>
        <w:t>Ш.</w:t>
      </w:r>
      <w:r>
        <w:rPr>
          <w:spacing w:val="1"/>
        </w:rPr>
        <w:t> </w:t>
      </w:r>
      <w:r>
        <w:t>Хірш</w:t>
      </w:r>
      <w:r>
        <w:rPr>
          <w:spacing w:val="1"/>
        </w:rPr>
        <w:t xml:space="preserve"> </w:t>
      </w:r>
      <w:r>
        <w:t>та</w:t>
      </w:r>
      <w:r>
        <w:rPr>
          <w:spacing w:val="1"/>
        </w:rPr>
        <w:t xml:space="preserve"> </w:t>
      </w:r>
      <w:r>
        <w:t>інші.</w:t>
      </w:r>
    </w:p>
    <w:p w:rsidR="000E4752" w:rsidRDefault="003D0396">
      <w:pPr>
        <w:pStyle w:val="a0"/>
        <w:spacing w:before="4"/>
        <w:ind w:left="100" w:right="120" w:firstLine="708"/>
      </w:pPr>
      <w:r>
        <w:t>Символізм був представлений досить значним</w:t>
      </w:r>
      <w:r>
        <w:rPr>
          <w:spacing w:val="1"/>
        </w:rPr>
        <w:t xml:space="preserve"> </w:t>
      </w:r>
      <w:r>
        <w:t>колом різнопланових митців (табл. 2.1).</w:t>
      </w:r>
    </w:p>
    <w:p w:rsidR="000E4752" w:rsidRDefault="003D0396">
      <w:pPr>
        <w:pStyle w:val="a0"/>
        <w:spacing w:before="4"/>
        <w:ind w:left="100" w:right="120" w:firstLine="708"/>
        <w:jc w:val="right"/>
      </w:pPr>
      <w:r>
        <w:t>Таблиця 2.1</w:t>
      </w:r>
    </w:p>
    <w:p w:rsidR="000E4752" w:rsidRDefault="003D0396">
      <w:pPr>
        <w:pStyle w:val="a0"/>
        <w:spacing w:before="4"/>
        <w:ind w:left="100" w:right="120" w:firstLine="708"/>
        <w:jc w:val="center"/>
      </w:pPr>
      <w:r>
        <w:t>Узагальнення митців, які є представниками символізму у європейських країнах (складено автором)</w:t>
      </w:r>
    </w:p>
    <w:tbl>
      <w:tblPr>
        <w:tblW w:w="9198" w:type="dxa"/>
        <w:jc w:val="right"/>
        <w:tblLayout w:type="fixed"/>
        <w:tblCellMar>
          <w:top w:w="28" w:type="dxa"/>
          <w:left w:w="28" w:type="dxa"/>
          <w:bottom w:w="28" w:type="dxa"/>
          <w:right w:w="28" w:type="dxa"/>
        </w:tblCellMar>
        <w:tblLook w:val="04A0" w:firstRow="1" w:lastRow="0" w:firstColumn="1" w:lastColumn="0" w:noHBand="0" w:noVBand="1"/>
      </w:tblPr>
      <w:tblGrid>
        <w:gridCol w:w="2661"/>
        <w:gridCol w:w="6537"/>
      </w:tblGrid>
      <w:tr w:rsidR="000E4752">
        <w:trPr>
          <w:jc w:val="right"/>
        </w:trPr>
        <w:tc>
          <w:tcPr>
            <w:tcW w:w="2661" w:type="dxa"/>
            <w:tcBorders>
              <w:top w:val="single" w:sz="4" w:space="0" w:color="000000"/>
              <w:left w:val="single" w:sz="2" w:space="0" w:color="000000"/>
              <w:bottom w:val="single" w:sz="4" w:space="0" w:color="000000"/>
            </w:tcBorders>
            <w:vAlign w:val="center"/>
          </w:tcPr>
          <w:p w:rsidR="000E4752" w:rsidRDefault="003D0396">
            <w:pPr>
              <w:pStyle w:val="TableContents"/>
              <w:jc w:val="center"/>
              <w:rPr>
                <w:rFonts w:ascii="Times New Roman" w:hAnsi="Times New Roman"/>
                <w:b/>
                <w:bCs/>
                <w:sz w:val="24"/>
                <w:szCs w:val="24"/>
                <w:lang w:val="uk-UA"/>
              </w:rPr>
            </w:pPr>
            <w:r>
              <w:rPr>
                <w:rFonts w:ascii="Times New Roman" w:hAnsi="Times New Roman"/>
                <w:b/>
                <w:bCs/>
                <w:sz w:val="24"/>
                <w:szCs w:val="24"/>
                <w:lang w:val="uk-UA"/>
              </w:rPr>
              <w:t>Країна</w:t>
            </w:r>
          </w:p>
        </w:tc>
        <w:tc>
          <w:tcPr>
            <w:tcW w:w="6537" w:type="dxa"/>
            <w:tcBorders>
              <w:top w:val="single" w:sz="4" w:space="0" w:color="000000"/>
              <w:left w:val="single" w:sz="4" w:space="0" w:color="000000"/>
              <w:bottom w:val="single" w:sz="4" w:space="0" w:color="000000"/>
              <w:right w:val="single" w:sz="2" w:space="0" w:color="000000"/>
            </w:tcBorders>
            <w:vAlign w:val="center"/>
          </w:tcPr>
          <w:p w:rsidR="000E4752" w:rsidRDefault="003D0396">
            <w:pPr>
              <w:pStyle w:val="TableContents"/>
              <w:jc w:val="center"/>
              <w:rPr>
                <w:rFonts w:ascii="Times New Roman" w:hAnsi="Times New Roman"/>
                <w:b/>
                <w:bCs/>
                <w:sz w:val="24"/>
                <w:szCs w:val="24"/>
                <w:lang w:val="uk-UA"/>
              </w:rPr>
            </w:pPr>
            <w:r>
              <w:rPr>
                <w:rFonts w:ascii="Times New Roman" w:hAnsi="Times New Roman"/>
                <w:b/>
                <w:bCs/>
                <w:sz w:val="24"/>
                <w:szCs w:val="24"/>
                <w:lang w:val="uk-UA"/>
              </w:rPr>
              <w:t>Перелік митців-символістів</w:t>
            </w:r>
          </w:p>
        </w:tc>
      </w:tr>
      <w:tr w:rsidR="000E4752">
        <w:trPr>
          <w:trHeight w:val="353"/>
          <w:jc w:val="right"/>
        </w:trPr>
        <w:tc>
          <w:tcPr>
            <w:tcW w:w="2661" w:type="dxa"/>
            <w:tcBorders>
              <w:left w:val="single" w:sz="2" w:space="0" w:color="000000"/>
              <w:bottom w:val="single" w:sz="4" w:space="0" w:color="000000"/>
            </w:tcBorders>
            <w:vAlign w:val="center"/>
          </w:tcPr>
          <w:p w:rsidR="000E4752" w:rsidRDefault="003D0396">
            <w:pPr>
              <w:pStyle w:val="TableContents"/>
              <w:spacing w:after="0"/>
              <w:jc w:val="center"/>
              <w:rPr>
                <w:rFonts w:ascii="Times New Roman" w:hAnsi="Times New Roman"/>
                <w:sz w:val="24"/>
                <w:szCs w:val="24"/>
                <w:lang w:val="uk-UA"/>
              </w:rPr>
            </w:pPr>
            <w:r>
              <w:rPr>
                <w:rFonts w:ascii="Times New Roman" w:hAnsi="Times New Roman"/>
                <w:sz w:val="24"/>
                <w:szCs w:val="24"/>
                <w:lang w:val="uk-UA"/>
              </w:rPr>
              <w:t>1</w:t>
            </w:r>
          </w:p>
        </w:tc>
        <w:tc>
          <w:tcPr>
            <w:tcW w:w="6537" w:type="dxa"/>
            <w:tcBorders>
              <w:left w:val="single" w:sz="4" w:space="0" w:color="000000"/>
              <w:bottom w:val="single" w:sz="4" w:space="0" w:color="000000"/>
              <w:right w:val="single" w:sz="2" w:space="0" w:color="000000"/>
            </w:tcBorders>
            <w:vAlign w:val="center"/>
          </w:tcPr>
          <w:p w:rsidR="000E4752" w:rsidRDefault="003D0396">
            <w:pPr>
              <w:pStyle w:val="TableContents"/>
              <w:spacing w:after="0"/>
              <w:jc w:val="center"/>
              <w:rPr>
                <w:rFonts w:ascii="Times New Roman" w:hAnsi="Times New Roman"/>
                <w:sz w:val="24"/>
                <w:szCs w:val="24"/>
                <w:lang w:val="uk-UA"/>
              </w:rPr>
            </w:pPr>
            <w:r>
              <w:rPr>
                <w:rFonts w:ascii="Times New Roman" w:hAnsi="Times New Roman"/>
                <w:sz w:val="24"/>
                <w:szCs w:val="24"/>
                <w:lang w:val="uk-UA"/>
              </w:rPr>
              <w:t>2</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Франція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Г. Моро, О. Редон, П. Де Шаванн, група «Набі» та інші</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Бельгія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Ф. Кнопф,</w:t>
            </w:r>
            <w:r>
              <w:rPr>
                <w:spacing w:val="1"/>
                <w:sz w:val="24"/>
                <w:szCs w:val="24"/>
              </w:rPr>
              <w:t xml:space="preserve"> </w:t>
            </w:r>
            <w:r>
              <w:rPr>
                <w:sz w:val="24"/>
                <w:szCs w:val="24"/>
              </w:rPr>
              <w:t>Дж.</w:t>
            </w:r>
            <w:r>
              <w:rPr>
                <w:spacing w:val="1"/>
                <w:sz w:val="24"/>
                <w:szCs w:val="24"/>
              </w:rPr>
              <w:t> </w:t>
            </w:r>
            <w:r>
              <w:rPr>
                <w:sz w:val="24"/>
                <w:szCs w:val="24"/>
              </w:rPr>
              <w:t>Енсор,</w:t>
            </w:r>
            <w:r>
              <w:rPr>
                <w:spacing w:val="1"/>
                <w:sz w:val="24"/>
                <w:szCs w:val="24"/>
              </w:rPr>
              <w:t xml:space="preserve"> </w:t>
            </w:r>
            <w:r>
              <w:rPr>
                <w:sz w:val="24"/>
                <w:szCs w:val="24"/>
              </w:rPr>
              <w:t>Ф.</w:t>
            </w:r>
            <w:r>
              <w:rPr>
                <w:spacing w:val="1"/>
                <w:sz w:val="24"/>
                <w:szCs w:val="24"/>
              </w:rPr>
              <w:t> </w:t>
            </w:r>
            <w:r>
              <w:rPr>
                <w:sz w:val="24"/>
                <w:szCs w:val="24"/>
              </w:rPr>
              <w:t>Ропс,</w:t>
            </w:r>
            <w:r>
              <w:rPr>
                <w:spacing w:val="1"/>
                <w:sz w:val="24"/>
                <w:szCs w:val="24"/>
              </w:rPr>
              <w:t xml:space="preserve"> </w:t>
            </w:r>
            <w:r>
              <w:rPr>
                <w:sz w:val="24"/>
                <w:szCs w:val="24"/>
              </w:rPr>
              <w:t>Ж.</w:t>
            </w:r>
            <w:r>
              <w:rPr>
                <w:spacing w:val="1"/>
                <w:sz w:val="24"/>
                <w:szCs w:val="24"/>
              </w:rPr>
              <w:t> </w:t>
            </w:r>
            <w:r>
              <w:rPr>
                <w:sz w:val="24"/>
                <w:szCs w:val="24"/>
              </w:rPr>
              <w:t>Дельвиль</w:t>
            </w:r>
            <w:r>
              <w:rPr>
                <w:spacing w:val="1"/>
                <w:sz w:val="24"/>
                <w:szCs w:val="24"/>
              </w:rPr>
              <w:t xml:space="preserve"> </w:t>
            </w:r>
            <w:r>
              <w:rPr>
                <w:sz w:val="24"/>
                <w:szCs w:val="24"/>
              </w:rPr>
              <w:t>та</w:t>
            </w:r>
            <w:r>
              <w:rPr>
                <w:spacing w:val="1"/>
                <w:sz w:val="24"/>
                <w:szCs w:val="24"/>
              </w:rPr>
              <w:t xml:space="preserve"> інші</w:t>
            </w:r>
          </w:p>
        </w:tc>
      </w:tr>
      <w:tr w:rsidR="000E4752" w:rsidRPr="006057B5">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lang w:bidi="he-IL"/>
              </w:rPr>
              <w:t>А</w:t>
            </w:r>
            <w:r>
              <w:rPr>
                <w:sz w:val="24"/>
                <w:szCs w:val="24"/>
              </w:rPr>
              <w:t>встрія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Г.</w:t>
            </w:r>
            <w:r>
              <w:rPr>
                <w:spacing w:val="1"/>
                <w:sz w:val="24"/>
                <w:szCs w:val="24"/>
              </w:rPr>
              <w:t> </w:t>
            </w:r>
            <w:r>
              <w:rPr>
                <w:sz w:val="24"/>
                <w:szCs w:val="24"/>
              </w:rPr>
              <w:t>Клімт,</w:t>
            </w:r>
            <w:r>
              <w:rPr>
                <w:spacing w:val="1"/>
                <w:sz w:val="24"/>
                <w:szCs w:val="24"/>
              </w:rPr>
              <w:t xml:space="preserve"> </w:t>
            </w:r>
            <w:r>
              <w:rPr>
                <w:sz w:val="24"/>
                <w:szCs w:val="24"/>
              </w:rPr>
              <w:t>А.</w:t>
            </w:r>
            <w:r>
              <w:rPr>
                <w:spacing w:val="1"/>
                <w:sz w:val="24"/>
                <w:szCs w:val="24"/>
              </w:rPr>
              <w:t> </w:t>
            </w:r>
            <w:r>
              <w:rPr>
                <w:sz w:val="24"/>
                <w:szCs w:val="24"/>
              </w:rPr>
              <w:t>Кубін</w:t>
            </w:r>
            <w:r>
              <w:rPr>
                <w:spacing w:val="1"/>
                <w:sz w:val="24"/>
                <w:szCs w:val="24"/>
              </w:rPr>
              <w:t xml:space="preserve"> </w:t>
            </w:r>
            <w:r>
              <w:rPr>
                <w:sz w:val="24"/>
                <w:szCs w:val="24"/>
              </w:rPr>
              <w:t>та</w:t>
            </w:r>
            <w:r>
              <w:rPr>
                <w:spacing w:val="1"/>
                <w:sz w:val="24"/>
                <w:szCs w:val="24"/>
              </w:rPr>
              <w:t xml:space="preserve"> інші</w:t>
            </w:r>
          </w:p>
        </w:tc>
      </w:tr>
      <w:tr w:rsidR="000E4752">
        <w:trPr>
          <w:jc w:val="right"/>
        </w:trPr>
        <w:tc>
          <w:tcPr>
            <w:tcW w:w="2661" w:type="dxa"/>
            <w:tcBorders>
              <w:left w:val="single" w:sz="2" w:space="0" w:color="000000"/>
              <w:bottom w:val="single" w:sz="4" w:space="0" w:color="000000"/>
            </w:tcBorders>
          </w:tcPr>
          <w:p w:rsidR="000E4752" w:rsidRDefault="003D0396">
            <w:pPr>
              <w:pStyle w:val="a0"/>
              <w:jc w:val="left"/>
              <w:rPr>
                <w:sz w:val="24"/>
                <w:szCs w:val="24"/>
              </w:rPr>
            </w:pPr>
            <w:r>
              <w:rPr>
                <w:sz w:val="24"/>
                <w:szCs w:val="24"/>
              </w:rPr>
              <w:t>Великобританія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О. Бердслі, У. Хоуелл Деверелл, Дж. Уїстлер та інші</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Німеччина</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Ф. Фон Штук, Ф. Келлер та інші</w:t>
            </w:r>
          </w:p>
        </w:tc>
      </w:tr>
      <w:tr w:rsidR="000E4752">
        <w:trPr>
          <w:jc w:val="right"/>
        </w:trPr>
        <w:tc>
          <w:tcPr>
            <w:tcW w:w="2661" w:type="dxa"/>
            <w:tcBorders>
              <w:left w:val="single" w:sz="2" w:space="0" w:color="000000"/>
              <w:bottom w:val="single" w:sz="4" w:space="0" w:color="000000"/>
            </w:tcBorders>
          </w:tcPr>
          <w:p w:rsidR="000E4752" w:rsidRDefault="003D0396">
            <w:pPr>
              <w:pStyle w:val="TableContents"/>
              <w:spacing w:after="0"/>
              <w:jc w:val="center"/>
              <w:rPr>
                <w:rFonts w:ascii="Times New Roman" w:hAnsi="Times New Roman"/>
                <w:sz w:val="24"/>
                <w:szCs w:val="24"/>
                <w:lang w:val="uk-UA"/>
              </w:rPr>
            </w:pPr>
            <w:r>
              <w:rPr>
                <w:rFonts w:ascii="Times New Roman" w:hAnsi="Times New Roman"/>
                <w:sz w:val="24"/>
                <w:szCs w:val="24"/>
                <w:lang w:val="uk-UA"/>
              </w:rPr>
              <w:t>1</w:t>
            </w:r>
          </w:p>
        </w:tc>
        <w:tc>
          <w:tcPr>
            <w:tcW w:w="6537" w:type="dxa"/>
            <w:tcBorders>
              <w:left w:val="single" w:sz="4" w:space="0" w:color="000000"/>
              <w:bottom w:val="single" w:sz="4" w:space="0" w:color="000000"/>
              <w:right w:val="single" w:sz="2" w:space="0" w:color="000000"/>
            </w:tcBorders>
          </w:tcPr>
          <w:p w:rsidR="000E4752" w:rsidRDefault="003D0396">
            <w:pPr>
              <w:pStyle w:val="TableContents"/>
              <w:spacing w:after="0"/>
              <w:jc w:val="center"/>
              <w:rPr>
                <w:rFonts w:ascii="Times New Roman" w:hAnsi="Times New Roman"/>
                <w:sz w:val="24"/>
                <w:szCs w:val="24"/>
                <w:lang w:val="uk-UA"/>
              </w:rPr>
            </w:pPr>
            <w:r>
              <w:rPr>
                <w:rFonts w:ascii="Times New Roman" w:hAnsi="Times New Roman"/>
                <w:sz w:val="24"/>
                <w:szCs w:val="24"/>
                <w:lang w:val="uk-UA"/>
              </w:rPr>
              <w:t>2</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Іспанія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Н. Мартін Фернандес де ла Торре та інші</w:t>
            </w:r>
          </w:p>
        </w:tc>
      </w:tr>
      <w:tr w:rsidR="000E4752" w:rsidRPr="006057B5">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Італія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Дж. Сегантіні, У. Боччоні та інші</w:t>
            </w:r>
          </w:p>
        </w:tc>
      </w:tr>
      <w:tr w:rsidR="000E4752" w:rsidRPr="006057B5">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Литва</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М. Константінас Чюрльоніс та інші</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Норвегія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Е. Мунк, Х. Егедіус</w:t>
            </w:r>
          </w:p>
        </w:tc>
      </w:tr>
      <w:tr w:rsidR="000E4752" w:rsidRPr="006057B5">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Швейцарія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А. Беклін, Ф. Ходлер та інші</w:t>
            </w:r>
          </w:p>
        </w:tc>
      </w:tr>
      <w:tr w:rsidR="000E4752">
        <w:trPr>
          <w:jc w:val="right"/>
        </w:trPr>
        <w:tc>
          <w:tcPr>
            <w:tcW w:w="2661" w:type="dxa"/>
            <w:tcBorders>
              <w:left w:val="single" w:sz="2" w:space="0" w:color="000000"/>
              <w:bottom w:val="single" w:sz="4" w:space="0" w:color="000000"/>
            </w:tcBorders>
          </w:tcPr>
          <w:p w:rsidR="000E4752" w:rsidRDefault="003D0396">
            <w:pPr>
              <w:pStyle w:val="a0"/>
              <w:spacing w:before="4"/>
              <w:ind w:left="100" w:right="120" w:firstLine="708"/>
              <w:jc w:val="left"/>
              <w:rPr>
                <w:sz w:val="24"/>
                <w:szCs w:val="24"/>
              </w:rPr>
            </w:pPr>
            <w:r>
              <w:rPr>
                <w:sz w:val="24"/>
                <w:szCs w:val="24"/>
              </w:rPr>
              <w:t>Чехія</w:t>
            </w:r>
          </w:p>
        </w:tc>
        <w:tc>
          <w:tcPr>
            <w:tcW w:w="6537" w:type="dxa"/>
            <w:tcBorders>
              <w:left w:val="single" w:sz="4" w:space="0" w:color="000000"/>
              <w:bottom w:val="single" w:sz="4" w:space="0" w:color="000000"/>
              <w:right w:val="single" w:sz="2" w:space="0" w:color="000000"/>
            </w:tcBorders>
          </w:tcPr>
          <w:p w:rsidR="000E4752" w:rsidRDefault="003D0396">
            <w:pPr>
              <w:pStyle w:val="a0"/>
              <w:ind w:firstLine="57"/>
              <w:jc w:val="left"/>
              <w:rPr>
                <w:sz w:val="24"/>
                <w:szCs w:val="24"/>
              </w:rPr>
            </w:pPr>
            <w:r>
              <w:rPr>
                <w:sz w:val="24"/>
                <w:szCs w:val="24"/>
              </w:rPr>
              <w:t>Ф. Купка, А. Муха та інші</w:t>
            </w:r>
          </w:p>
        </w:tc>
      </w:tr>
      <w:tr w:rsidR="000E4752">
        <w:trPr>
          <w:jc w:val="right"/>
        </w:trPr>
        <w:tc>
          <w:tcPr>
            <w:tcW w:w="2661" w:type="dxa"/>
            <w:tcBorders>
              <w:left w:val="single" w:sz="2" w:space="0" w:color="000000"/>
              <w:bottom w:val="single" w:sz="2" w:space="0" w:color="000000"/>
            </w:tcBorders>
          </w:tcPr>
          <w:p w:rsidR="000E4752" w:rsidRDefault="003D0396">
            <w:pPr>
              <w:pStyle w:val="a0"/>
              <w:spacing w:before="4"/>
              <w:ind w:left="100" w:right="120" w:firstLine="708"/>
              <w:jc w:val="left"/>
              <w:rPr>
                <w:sz w:val="24"/>
                <w:szCs w:val="24"/>
              </w:rPr>
            </w:pPr>
            <w:r>
              <w:rPr>
                <w:sz w:val="24"/>
                <w:szCs w:val="24"/>
              </w:rPr>
              <w:t>Україна</w:t>
            </w:r>
          </w:p>
        </w:tc>
        <w:tc>
          <w:tcPr>
            <w:tcW w:w="6537" w:type="dxa"/>
            <w:tcBorders>
              <w:left w:val="single" w:sz="4" w:space="0" w:color="000000"/>
              <w:bottom w:val="single" w:sz="2" w:space="0" w:color="000000"/>
              <w:right w:val="single" w:sz="2" w:space="0" w:color="000000"/>
            </w:tcBorders>
          </w:tcPr>
          <w:p w:rsidR="000E4752" w:rsidRDefault="003D0396">
            <w:pPr>
              <w:spacing w:after="0" w:line="360" w:lineRule="auto"/>
              <w:ind w:firstLine="57"/>
              <w:rPr>
                <w:rFonts w:ascii="Times New Roman" w:hAnsi="Times New Roman"/>
                <w:sz w:val="24"/>
                <w:szCs w:val="24"/>
              </w:rPr>
            </w:pPr>
            <w:r>
              <w:rPr>
                <w:rFonts w:ascii="Times New Roman" w:hAnsi="Times New Roman"/>
                <w:sz w:val="24"/>
                <w:szCs w:val="24"/>
              </w:rPr>
              <w:t>К. Малевич (представник абстракціонізму), символічні мотиви наявні у творчості Федора та Василя Кричевських, М. Жука, П. Холодного та інш</w:t>
            </w:r>
            <w:r>
              <w:rPr>
                <w:rFonts w:ascii="Times New Roman" w:hAnsi="Times New Roman"/>
                <w:sz w:val="24"/>
                <w:szCs w:val="24"/>
                <w:lang w:val="uk-UA"/>
              </w:rPr>
              <w:t>их митців</w:t>
            </w:r>
          </w:p>
        </w:tc>
      </w:tr>
    </w:tbl>
    <w:p w:rsidR="000E4752" w:rsidRDefault="000E4752">
      <w:pPr>
        <w:pStyle w:val="a0"/>
        <w:ind w:left="100" w:right="125" w:firstLine="708"/>
      </w:pPr>
    </w:p>
    <w:p w:rsidR="000E4752" w:rsidRDefault="003D0396">
      <w:pPr>
        <w:pStyle w:val="a0"/>
        <w:ind w:left="100" w:right="125" w:firstLine="708"/>
      </w:pPr>
      <w:r>
        <w:t>Перелік митців дозволяє стверджувати, що символізм в</w:t>
      </w:r>
      <w:r>
        <w:rPr>
          <w:spacing w:val="-67"/>
        </w:rPr>
        <w:t xml:space="preserve"> </w:t>
      </w:r>
      <w:r>
        <w:t>живописі</w:t>
      </w:r>
      <w:r>
        <w:rPr>
          <w:spacing w:val="1"/>
        </w:rPr>
        <w:t xml:space="preserve"> </w:t>
      </w:r>
      <w:r>
        <w:t>другої</w:t>
      </w:r>
      <w:r>
        <w:rPr>
          <w:spacing w:val="1"/>
        </w:rPr>
        <w:t xml:space="preserve"> </w:t>
      </w:r>
      <w:r>
        <w:t>половини</w:t>
      </w:r>
      <w:r>
        <w:rPr>
          <w:spacing w:val="1"/>
        </w:rPr>
        <w:t xml:space="preserve"> </w:t>
      </w:r>
      <w:r>
        <w:t>ХІХ</w:t>
      </w:r>
      <w:r>
        <w:rPr>
          <w:spacing w:val="1"/>
        </w:rPr>
        <w:t xml:space="preserve"> </w:t>
      </w:r>
      <w:r>
        <w:t>–</w:t>
      </w:r>
      <w:r>
        <w:rPr>
          <w:spacing w:val="1"/>
        </w:rPr>
        <w:t xml:space="preserve"> </w:t>
      </w:r>
      <w:r>
        <w:t>початку</w:t>
      </w:r>
      <w:r>
        <w:rPr>
          <w:spacing w:val="1"/>
        </w:rPr>
        <w:t xml:space="preserve"> </w:t>
      </w:r>
      <w:r>
        <w:t>ХХ</w:t>
      </w:r>
      <w:r>
        <w:rPr>
          <w:spacing w:val="1"/>
        </w:rPr>
        <w:t> </w:t>
      </w:r>
      <w:r>
        <w:t>ст.</w:t>
      </w:r>
      <w:r>
        <w:rPr>
          <w:spacing w:val="1"/>
        </w:rPr>
        <w:t xml:space="preserve"> був не поодиноким, </w:t>
      </w:r>
      <w:r>
        <w:t>ситуативним</w:t>
      </w:r>
      <w:r>
        <w:rPr>
          <w:spacing w:val="1"/>
        </w:rPr>
        <w:t xml:space="preserve"> </w:t>
      </w:r>
      <w:r>
        <w:t>випадком</w:t>
      </w:r>
      <w:r>
        <w:rPr>
          <w:spacing w:val="1"/>
        </w:rPr>
        <w:t xml:space="preserve"> </w:t>
      </w:r>
      <w:r>
        <w:t>звернення</w:t>
      </w:r>
      <w:r>
        <w:rPr>
          <w:spacing w:val="1"/>
        </w:rPr>
        <w:t xml:space="preserve"> </w:t>
      </w:r>
      <w:r>
        <w:t>до</w:t>
      </w:r>
      <w:r>
        <w:rPr>
          <w:spacing w:val="1"/>
        </w:rPr>
        <w:t xml:space="preserve"> </w:t>
      </w:r>
      <w:r>
        <w:t>подібної</w:t>
      </w:r>
      <w:r>
        <w:rPr>
          <w:spacing w:val="1"/>
        </w:rPr>
        <w:t xml:space="preserve"> </w:t>
      </w:r>
      <w:r>
        <w:t>форми</w:t>
      </w:r>
      <w:r>
        <w:rPr>
          <w:spacing w:val="1"/>
        </w:rPr>
        <w:t xml:space="preserve"> </w:t>
      </w:r>
      <w:r>
        <w:t>творчої</w:t>
      </w:r>
      <w:r>
        <w:rPr>
          <w:spacing w:val="1"/>
        </w:rPr>
        <w:t xml:space="preserve"> </w:t>
      </w:r>
      <w:r>
        <w:t>самореалізації, а досить поширеним явищем. Підтвердженням цього є численні представники</w:t>
      </w:r>
      <w:r>
        <w:rPr>
          <w:spacing w:val="1"/>
        </w:rPr>
        <w:t xml:space="preserve"> символізму</w:t>
      </w:r>
      <w:r>
        <w:t xml:space="preserve"> практично в усіх країнах тогочасної Європи. Творчість художників-</w:t>
      </w:r>
      <w:r>
        <w:rPr>
          <w:spacing w:val="1"/>
        </w:rPr>
        <w:t xml:space="preserve"> </w:t>
      </w:r>
      <w:r>
        <w:t>символістів та її особливості відповідають символічній формі мистецтва в усіх</w:t>
      </w:r>
      <w:r>
        <w:rPr>
          <w:spacing w:val="-67"/>
        </w:rPr>
        <w:t xml:space="preserve"> </w:t>
      </w:r>
      <w:r>
        <w:t>її варіаціях, а визначення основних векторів художніх спрямувань надасть змогу</w:t>
      </w:r>
      <w:r>
        <w:rPr>
          <w:spacing w:val="1"/>
        </w:rPr>
        <w:t xml:space="preserve"> </w:t>
      </w:r>
      <w:r>
        <w:t>узагальнити</w:t>
      </w:r>
      <w:r>
        <w:rPr>
          <w:spacing w:val="1"/>
        </w:rPr>
        <w:t xml:space="preserve"> </w:t>
      </w:r>
      <w:r>
        <w:t>й</w:t>
      </w:r>
      <w:r>
        <w:rPr>
          <w:spacing w:val="1"/>
        </w:rPr>
        <w:t xml:space="preserve"> </w:t>
      </w:r>
      <w:r>
        <w:t>систематизувати</w:t>
      </w:r>
      <w:r>
        <w:rPr>
          <w:spacing w:val="1"/>
        </w:rPr>
        <w:t xml:space="preserve"> </w:t>
      </w:r>
      <w:r>
        <w:t>уявлення</w:t>
      </w:r>
      <w:r>
        <w:rPr>
          <w:spacing w:val="1"/>
        </w:rPr>
        <w:t xml:space="preserve"> </w:t>
      </w:r>
      <w:r>
        <w:t>про</w:t>
      </w:r>
      <w:r>
        <w:rPr>
          <w:spacing w:val="1"/>
        </w:rPr>
        <w:t xml:space="preserve"> </w:t>
      </w:r>
      <w:r>
        <w:t>символізм</w:t>
      </w:r>
      <w:r>
        <w:rPr>
          <w:spacing w:val="71"/>
        </w:rPr>
        <w:t xml:space="preserve"> </w:t>
      </w:r>
      <w:r>
        <w:t>в</w:t>
      </w:r>
      <w:r>
        <w:rPr>
          <w:spacing w:val="1"/>
        </w:rPr>
        <w:t xml:space="preserve"> </w:t>
      </w:r>
      <w:r>
        <w:t>європейському образотворчому</w:t>
      </w:r>
      <w:r>
        <w:rPr>
          <w:spacing w:val="-3"/>
        </w:rPr>
        <w:t xml:space="preserve"> </w:t>
      </w:r>
      <w:r>
        <w:t>мистецтві.</w:t>
      </w:r>
    </w:p>
    <w:p w:rsidR="000E4752" w:rsidRDefault="003D0396">
      <w:pPr>
        <w:pStyle w:val="a0"/>
      </w:pPr>
      <w:r>
        <w:t>Таким чином, окресливши особливості символізму як художнього напряму в живописі, необхідно визначити його характерні прояви у творчості художників-символістів того часу, з’ясувавши, яким чином культурна атмосфера другої половини ХІХ ст. – початку ХХ ст. вплинула на їх твори.</w:t>
      </w:r>
    </w:p>
    <w:p w:rsidR="000E4752" w:rsidRDefault="003D0396">
      <w:pPr>
        <w:pStyle w:val="a0"/>
      </w:pPr>
      <w:r>
        <w:t>У живописі кінця XIX століття спостерігається дві тенденції зображення жіночих образів – це ілюстрація двоїстості їх природи, наявності в них як божественної, так і демонічної сутності, а також містична символізація вічної жіночості, яка згодом буде домінувати й у творчості Миколи Реріха “Весна священна”, 1945 рік (рис. 12).</w:t>
      </w:r>
    </w:p>
    <w:p w:rsidR="000E4752" w:rsidRDefault="003D0396">
      <w:pPr>
        <w:pStyle w:val="a0"/>
        <w:jc w:val="center"/>
      </w:pPr>
      <w:r>
        <w:rPr>
          <w:noProof/>
          <w:lang w:val="ru-RU" w:eastAsia="ru-RU"/>
        </w:rPr>
        <w:drawing>
          <wp:anchor distT="0" distB="0" distL="0" distR="0" simplePos="0" relativeHeight="9" behindDoc="0" locked="0" layoutInCell="0" allowOverlap="1">
            <wp:simplePos x="0" y="0"/>
            <wp:positionH relativeFrom="column">
              <wp:align>center</wp:align>
            </wp:positionH>
            <wp:positionV relativeFrom="paragraph">
              <wp:posOffset>635</wp:posOffset>
            </wp:positionV>
            <wp:extent cx="5715000" cy="2686050"/>
            <wp:effectExtent l="0" t="0" r="0" b="0"/>
            <wp:wrapSquare wrapText="largest"/>
            <wp:docPr id="2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
                    <pic:cNvPicPr>
                      <a:picLocks noChangeAspect="1" noChangeArrowheads="1"/>
                    </pic:cNvPicPr>
                  </pic:nvPicPr>
                  <pic:blipFill>
                    <a:blip r:embed="rId38"/>
                    <a:stretch>
                      <a:fillRect/>
                    </a:stretch>
                  </pic:blipFill>
                  <pic:spPr bwMode="auto">
                    <a:xfrm>
                      <a:off x="0" y="0"/>
                      <a:ext cx="5715000" cy="2686050"/>
                    </a:xfrm>
                    <a:prstGeom prst="rect">
                      <a:avLst/>
                    </a:prstGeom>
                  </pic:spPr>
                </pic:pic>
              </a:graphicData>
            </a:graphic>
          </wp:anchor>
        </w:drawing>
      </w:r>
      <w:r>
        <w:t>Рис. 12. М. Реріх «Весна священна», 1945, полотно, темпера.</w:t>
      </w:r>
    </w:p>
    <w:p w:rsidR="000E4752" w:rsidRDefault="000E4752">
      <w:pPr>
        <w:pStyle w:val="a0"/>
        <w:jc w:val="center"/>
      </w:pPr>
    </w:p>
    <w:p w:rsidR="000E4752" w:rsidRDefault="003D0396">
      <w:pPr>
        <w:pStyle w:val="a0"/>
      </w:pPr>
      <w:r>
        <w:t>Розглянемо</w:t>
      </w:r>
      <w:r>
        <w:rPr>
          <w:spacing w:val="1"/>
        </w:rPr>
        <w:t xml:space="preserve"> </w:t>
      </w:r>
      <w:r>
        <w:t>одну</w:t>
      </w:r>
      <w:r>
        <w:rPr>
          <w:spacing w:val="1"/>
        </w:rPr>
        <w:t xml:space="preserve"> </w:t>
      </w:r>
      <w:r>
        <w:t>з</w:t>
      </w:r>
      <w:r>
        <w:rPr>
          <w:spacing w:val="1"/>
        </w:rPr>
        <w:t xml:space="preserve"> </w:t>
      </w:r>
      <w:r>
        <w:t>найбільш</w:t>
      </w:r>
      <w:r>
        <w:rPr>
          <w:spacing w:val="1"/>
        </w:rPr>
        <w:t xml:space="preserve"> </w:t>
      </w:r>
      <w:r>
        <w:t>поширених</w:t>
      </w:r>
      <w:r>
        <w:rPr>
          <w:spacing w:val="1"/>
        </w:rPr>
        <w:t xml:space="preserve"> </w:t>
      </w:r>
      <w:r>
        <w:t>інтенцій,</w:t>
      </w:r>
      <w:r>
        <w:rPr>
          <w:spacing w:val="1"/>
        </w:rPr>
        <w:t xml:space="preserve"> </w:t>
      </w:r>
      <w:r>
        <w:t>яка</w:t>
      </w:r>
      <w:r>
        <w:rPr>
          <w:spacing w:val="1"/>
        </w:rPr>
        <w:t xml:space="preserve"> </w:t>
      </w:r>
      <w:r>
        <w:t>надзвичайно</w:t>
      </w:r>
      <w:r>
        <w:rPr>
          <w:spacing w:val="1"/>
        </w:rPr>
        <w:t xml:space="preserve"> </w:t>
      </w:r>
      <w:r>
        <w:t>приваблювала</w:t>
      </w:r>
      <w:r>
        <w:rPr>
          <w:spacing w:val="1"/>
        </w:rPr>
        <w:t xml:space="preserve"> </w:t>
      </w:r>
      <w:r>
        <w:t>художників-символістів:</w:t>
      </w:r>
      <w:r>
        <w:rPr>
          <w:spacing w:val="1"/>
        </w:rPr>
        <w:t xml:space="preserve"> </w:t>
      </w:r>
      <w:r>
        <w:t>звернення</w:t>
      </w:r>
      <w:r>
        <w:rPr>
          <w:spacing w:val="1"/>
        </w:rPr>
        <w:t xml:space="preserve"> </w:t>
      </w:r>
      <w:r>
        <w:t>до</w:t>
      </w:r>
      <w:r>
        <w:rPr>
          <w:spacing w:val="1"/>
        </w:rPr>
        <w:t xml:space="preserve"> </w:t>
      </w:r>
      <w:r>
        <w:t>містично-релігійної</w:t>
      </w:r>
      <w:r>
        <w:rPr>
          <w:spacing w:val="1"/>
        </w:rPr>
        <w:t xml:space="preserve"> </w:t>
      </w:r>
      <w:r>
        <w:t>проблематики, що, на відміну від попередніх періодів, зовсім не обмежувалась</w:t>
      </w:r>
      <w:r>
        <w:rPr>
          <w:spacing w:val="-67"/>
        </w:rPr>
        <w:t xml:space="preserve"> </w:t>
      </w:r>
      <w:r>
        <w:t>християнськими</w:t>
      </w:r>
      <w:r>
        <w:rPr>
          <w:spacing w:val="1"/>
        </w:rPr>
        <w:t xml:space="preserve"> </w:t>
      </w:r>
      <w:r>
        <w:t>сюжетами,</w:t>
      </w:r>
      <w:r>
        <w:rPr>
          <w:spacing w:val="1"/>
        </w:rPr>
        <w:t xml:space="preserve"> </w:t>
      </w:r>
      <w:r>
        <w:t>які,</w:t>
      </w:r>
      <w:r>
        <w:rPr>
          <w:spacing w:val="1"/>
        </w:rPr>
        <w:t xml:space="preserve"> </w:t>
      </w:r>
      <w:r>
        <w:t>з</w:t>
      </w:r>
      <w:r>
        <w:rPr>
          <w:spacing w:val="1"/>
        </w:rPr>
        <w:t xml:space="preserve"> </w:t>
      </w:r>
      <w:r>
        <w:t>одного</w:t>
      </w:r>
      <w:r>
        <w:rPr>
          <w:spacing w:val="1"/>
        </w:rPr>
        <w:t xml:space="preserve"> </w:t>
      </w:r>
      <w:r>
        <w:t>боку,</w:t>
      </w:r>
      <w:r>
        <w:rPr>
          <w:spacing w:val="1"/>
        </w:rPr>
        <w:t xml:space="preserve"> </w:t>
      </w:r>
      <w:r>
        <w:t>не</w:t>
      </w:r>
      <w:r>
        <w:rPr>
          <w:spacing w:val="1"/>
        </w:rPr>
        <w:t xml:space="preserve"> </w:t>
      </w:r>
      <w:r>
        <w:t>зникали</w:t>
      </w:r>
      <w:r>
        <w:rPr>
          <w:spacing w:val="1"/>
        </w:rPr>
        <w:t xml:space="preserve"> </w:t>
      </w:r>
      <w:r>
        <w:t>у</w:t>
      </w:r>
      <w:r>
        <w:rPr>
          <w:spacing w:val="1"/>
        </w:rPr>
        <w:t xml:space="preserve"> </w:t>
      </w:r>
      <w:r>
        <w:t>роботах</w:t>
      </w:r>
      <w:r>
        <w:rPr>
          <w:spacing w:val="1"/>
        </w:rPr>
        <w:t xml:space="preserve"> </w:t>
      </w:r>
      <w:r>
        <w:t>символістів, але з іншого – набували абсолютно своєрідних, неканонічних,</w:t>
      </w:r>
      <w:r>
        <w:rPr>
          <w:spacing w:val="1"/>
        </w:rPr>
        <w:t xml:space="preserve"> </w:t>
      </w:r>
      <w:r>
        <w:t>авторських ознак й інтерпретацій. Усвідомлення своєї посередницької місії у</w:t>
      </w:r>
      <w:r>
        <w:rPr>
          <w:spacing w:val="1"/>
        </w:rPr>
        <w:t xml:space="preserve"> </w:t>
      </w:r>
      <w:r>
        <w:t>відкритті божественних, космічних вимірів шляхом їх унаочнення, візуалізації</w:t>
      </w:r>
      <w:r>
        <w:rPr>
          <w:spacing w:val="-67"/>
        </w:rPr>
        <w:t xml:space="preserve"> </w:t>
      </w:r>
      <w:r>
        <w:t>в</w:t>
      </w:r>
      <w:r>
        <w:rPr>
          <w:spacing w:val="1"/>
        </w:rPr>
        <w:t xml:space="preserve"> </w:t>
      </w:r>
      <w:r>
        <w:t>художніх</w:t>
      </w:r>
      <w:r>
        <w:rPr>
          <w:spacing w:val="1"/>
        </w:rPr>
        <w:t xml:space="preserve"> </w:t>
      </w:r>
      <w:r>
        <w:t>образах</w:t>
      </w:r>
      <w:r>
        <w:rPr>
          <w:spacing w:val="1"/>
        </w:rPr>
        <w:t xml:space="preserve"> </w:t>
      </w:r>
      <w:r>
        <w:t>доповнювалось</w:t>
      </w:r>
      <w:r>
        <w:rPr>
          <w:spacing w:val="1"/>
        </w:rPr>
        <w:t xml:space="preserve"> </w:t>
      </w:r>
      <w:r>
        <w:t>виявленням</w:t>
      </w:r>
      <w:r>
        <w:rPr>
          <w:spacing w:val="1"/>
        </w:rPr>
        <w:t xml:space="preserve"> </w:t>
      </w:r>
      <w:r>
        <w:t>у</w:t>
      </w:r>
      <w:r>
        <w:rPr>
          <w:spacing w:val="1"/>
        </w:rPr>
        <w:t xml:space="preserve"> </w:t>
      </w:r>
      <w:r>
        <w:t>цих</w:t>
      </w:r>
      <w:r>
        <w:rPr>
          <w:spacing w:val="1"/>
        </w:rPr>
        <w:t xml:space="preserve"> </w:t>
      </w:r>
      <w:r>
        <w:t>образах</w:t>
      </w:r>
      <w:r>
        <w:rPr>
          <w:spacing w:val="1"/>
        </w:rPr>
        <w:t xml:space="preserve"> </w:t>
      </w:r>
      <w:r>
        <w:t>власної,</w:t>
      </w:r>
      <w:r>
        <w:rPr>
          <w:spacing w:val="1"/>
        </w:rPr>
        <w:t xml:space="preserve"> </w:t>
      </w:r>
      <w:r>
        <w:t>індивідуально-психологічної</w:t>
      </w:r>
      <w:r>
        <w:rPr>
          <w:spacing w:val="30"/>
        </w:rPr>
        <w:t xml:space="preserve"> </w:t>
      </w:r>
      <w:r>
        <w:t>сутності.</w:t>
      </w:r>
      <w:r>
        <w:rPr>
          <w:spacing w:val="38"/>
        </w:rPr>
        <w:t xml:space="preserve"> </w:t>
      </w:r>
      <w:r>
        <w:t>Авторів</w:t>
      </w:r>
      <w:r>
        <w:rPr>
          <w:spacing w:val="32"/>
        </w:rPr>
        <w:t xml:space="preserve"> </w:t>
      </w:r>
      <w:r>
        <w:t>цікавив</w:t>
      </w:r>
      <w:r>
        <w:rPr>
          <w:spacing w:val="36"/>
        </w:rPr>
        <w:t xml:space="preserve"> </w:t>
      </w:r>
      <w:r>
        <w:t>не</w:t>
      </w:r>
      <w:r>
        <w:rPr>
          <w:spacing w:val="28"/>
        </w:rPr>
        <w:t xml:space="preserve"> </w:t>
      </w:r>
      <w:r>
        <w:t>тільки</w:t>
      </w:r>
      <w:r>
        <w:rPr>
          <w:spacing w:val="31"/>
        </w:rPr>
        <w:t xml:space="preserve"> </w:t>
      </w:r>
      <w:r>
        <w:t>світ «видимий»,</w:t>
      </w:r>
      <w:r>
        <w:rPr>
          <w:spacing w:val="1"/>
        </w:rPr>
        <w:t xml:space="preserve"> </w:t>
      </w:r>
      <w:r>
        <w:t>«матеріальний»,</w:t>
      </w:r>
      <w:r>
        <w:rPr>
          <w:spacing w:val="1"/>
        </w:rPr>
        <w:t xml:space="preserve"> </w:t>
      </w:r>
      <w:r>
        <w:t>а</w:t>
      </w:r>
      <w:r>
        <w:rPr>
          <w:spacing w:val="1"/>
        </w:rPr>
        <w:t xml:space="preserve"> </w:t>
      </w:r>
      <w:r>
        <w:t>й</w:t>
      </w:r>
      <w:r>
        <w:rPr>
          <w:spacing w:val="1"/>
        </w:rPr>
        <w:t xml:space="preserve"> </w:t>
      </w:r>
      <w:r>
        <w:t>світ</w:t>
      </w:r>
      <w:r>
        <w:rPr>
          <w:spacing w:val="1"/>
        </w:rPr>
        <w:t xml:space="preserve"> </w:t>
      </w:r>
      <w:r>
        <w:t>позасвідомого,</w:t>
      </w:r>
      <w:r>
        <w:rPr>
          <w:spacing w:val="1"/>
        </w:rPr>
        <w:t xml:space="preserve"> </w:t>
      </w:r>
      <w:r>
        <w:t>трансцендентального.</w:t>
      </w:r>
      <w:r>
        <w:rPr>
          <w:spacing w:val="1"/>
        </w:rPr>
        <w:t xml:space="preserve"> </w:t>
      </w:r>
      <w:r>
        <w:t>Вони</w:t>
      </w:r>
      <w:r>
        <w:rPr>
          <w:spacing w:val="1"/>
        </w:rPr>
        <w:t xml:space="preserve"> </w:t>
      </w:r>
      <w:r>
        <w:t>хотіли</w:t>
      </w:r>
      <w:r>
        <w:rPr>
          <w:spacing w:val="1"/>
        </w:rPr>
        <w:t xml:space="preserve"> </w:t>
      </w:r>
      <w:r>
        <w:t>розширити</w:t>
      </w:r>
      <w:r>
        <w:rPr>
          <w:spacing w:val="1"/>
        </w:rPr>
        <w:t xml:space="preserve"> </w:t>
      </w:r>
      <w:r>
        <w:t>й</w:t>
      </w:r>
      <w:r>
        <w:rPr>
          <w:spacing w:val="1"/>
        </w:rPr>
        <w:t xml:space="preserve"> </w:t>
      </w:r>
      <w:r>
        <w:t>ефект</w:t>
      </w:r>
      <w:r>
        <w:rPr>
          <w:spacing w:val="1"/>
        </w:rPr>
        <w:t xml:space="preserve"> </w:t>
      </w:r>
      <w:r>
        <w:t>сприйняття</w:t>
      </w:r>
      <w:r>
        <w:rPr>
          <w:spacing w:val="1"/>
        </w:rPr>
        <w:t xml:space="preserve"> </w:t>
      </w:r>
      <w:r>
        <w:t>картини,</w:t>
      </w:r>
      <w:r>
        <w:rPr>
          <w:spacing w:val="1"/>
        </w:rPr>
        <w:t xml:space="preserve"> </w:t>
      </w:r>
      <w:r>
        <w:t>не</w:t>
      </w:r>
      <w:r>
        <w:rPr>
          <w:spacing w:val="1"/>
        </w:rPr>
        <w:t xml:space="preserve"> </w:t>
      </w:r>
      <w:r>
        <w:t>обмежуючись</w:t>
      </w:r>
      <w:r>
        <w:rPr>
          <w:spacing w:val="1"/>
        </w:rPr>
        <w:t xml:space="preserve"> </w:t>
      </w:r>
      <w:r>
        <w:t>буквальним зображенням.</w:t>
      </w:r>
    </w:p>
    <w:p w:rsidR="000E4752" w:rsidRDefault="003D0396">
      <w:pPr>
        <w:pStyle w:val="a0"/>
        <w:ind w:left="100" w:right="129" w:firstLine="708"/>
      </w:pPr>
      <w:r>
        <w:t>Дослідження показало,</w:t>
      </w:r>
      <w:r>
        <w:rPr>
          <w:spacing w:val="71"/>
        </w:rPr>
        <w:t xml:space="preserve"> </w:t>
      </w:r>
      <w:r>
        <w:t>що</w:t>
      </w:r>
      <w:r>
        <w:rPr>
          <w:spacing w:val="1"/>
        </w:rPr>
        <w:t xml:space="preserve"> </w:t>
      </w:r>
      <w:r>
        <w:t>ірраціоналістична</w:t>
      </w:r>
      <w:r>
        <w:rPr>
          <w:spacing w:val="1"/>
        </w:rPr>
        <w:t xml:space="preserve"> </w:t>
      </w:r>
      <w:r>
        <w:t>концепція</w:t>
      </w:r>
      <w:r>
        <w:rPr>
          <w:spacing w:val="1"/>
        </w:rPr>
        <w:t xml:space="preserve"> </w:t>
      </w:r>
      <w:r>
        <w:t>А.</w:t>
      </w:r>
      <w:r>
        <w:rPr>
          <w:spacing w:val="1"/>
        </w:rPr>
        <w:t> </w:t>
      </w:r>
      <w:r>
        <w:t>Шопенгауера,</w:t>
      </w:r>
      <w:r>
        <w:rPr>
          <w:spacing w:val="1"/>
        </w:rPr>
        <w:t xml:space="preserve"> </w:t>
      </w:r>
      <w:r>
        <w:t>Ф.</w:t>
      </w:r>
      <w:r>
        <w:rPr>
          <w:spacing w:val="1"/>
        </w:rPr>
        <w:t> </w:t>
      </w:r>
      <w:r>
        <w:t>Ніцше,</w:t>
      </w:r>
      <w:r>
        <w:rPr>
          <w:spacing w:val="1"/>
        </w:rPr>
        <w:t xml:space="preserve"> </w:t>
      </w:r>
      <w:r>
        <w:t>символіко-алегорична</w:t>
      </w:r>
      <w:r>
        <w:rPr>
          <w:spacing w:val="1"/>
        </w:rPr>
        <w:t xml:space="preserve"> </w:t>
      </w:r>
      <w:r>
        <w:t>й</w:t>
      </w:r>
      <w:r>
        <w:rPr>
          <w:spacing w:val="1"/>
        </w:rPr>
        <w:t xml:space="preserve"> </w:t>
      </w:r>
      <w:r>
        <w:t>символіко-реалістична</w:t>
      </w:r>
      <w:r>
        <w:rPr>
          <w:spacing w:val="1"/>
        </w:rPr>
        <w:t xml:space="preserve"> </w:t>
      </w:r>
      <w:r>
        <w:t>образність</w:t>
      </w:r>
      <w:r>
        <w:rPr>
          <w:spacing w:val="1"/>
        </w:rPr>
        <w:t xml:space="preserve"> </w:t>
      </w:r>
      <w:r>
        <w:t>творів</w:t>
      </w:r>
      <w:r>
        <w:rPr>
          <w:spacing w:val="1"/>
        </w:rPr>
        <w:t xml:space="preserve"> </w:t>
      </w:r>
      <w:r>
        <w:t>романтиків,</w:t>
      </w:r>
      <w:r>
        <w:rPr>
          <w:spacing w:val="1"/>
        </w:rPr>
        <w:t xml:space="preserve"> </w:t>
      </w:r>
      <w:r>
        <w:t>прерафаелітів й назарейців закладають основу відходу від витоків наукової</w:t>
      </w:r>
      <w:r>
        <w:rPr>
          <w:spacing w:val="1"/>
        </w:rPr>
        <w:t xml:space="preserve"> </w:t>
      </w:r>
      <w:r>
        <w:t>раціональності</w:t>
      </w:r>
      <w:r>
        <w:rPr>
          <w:spacing w:val="1"/>
        </w:rPr>
        <w:t xml:space="preserve"> </w:t>
      </w:r>
      <w:r>
        <w:t>й</w:t>
      </w:r>
      <w:r>
        <w:rPr>
          <w:spacing w:val="1"/>
        </w:rPr>
        <w:t xml:space="preserve"> </w:t>
      </w:r>
      <w:r>
        <w:t>створюють</w:t>
      </w:r>
      <w:r>
        <w:rPr>
          <w:spacing w:val="1"/>
        </w:rPr>
        <w:t xml:space="preserve"> </w:t>
      </w:r>
      <w:r>
        <w:t>необхідні</w:t>
      </w:r>
      <w:r>
        <w:rPr>
          <w:spacing w:val="1"/>
        </w:rPr>
        <w:t xml:space="preserve"> </w:t>
      </w:r>
      <w:r>
        <w:t>передумови</w:t>
      </w:r>
      <w:r>
        <w:rPr>
          <w:spacing w:val="1"/>
        </w:rPr>
        <w:t xml:space="preserve"> перетворення </w:t>
      </w:r>
      <w:r>
        <w:t>символізму у самостійний художній напрям.</w:t>
      </w:r>
    </w:p>
    <w:p w:rsidR="000E4752" w:rsidRDefault="003D0396">
      <w:pPr>
        <w:pStyle w:val="a0"/>
        <w:ind w:left="100" w:right="129" w:firstLine="708"/>
      </w:pPr>
      <w:r>
        <w:rPr>
          <w:spacing w:val="1"/>
        </w:rPr>
        <w:t xml:space="preserve">Після чого були </w:t>
      </w:r>
      <w:r>
        <w:t>сформульовані</w:t>
      </w:r>
      <w:r>
        <w:rPr>
          <w:spacing w:val="1"/>
        </w:rPr>
        <w:t xml:space="preserve"> </w:t>
      </w:r>
      <w:r>
        <w:t>основні</w:t>
      </w:r>
      <w:r>
        <w:rPr>
          <w:spacing w:val="1"/>
        </w:rPr>
        <w:t xml:space="preserve"> </w:t>
      </w:r>
      <w:r>
        <w:t>принципи</w:t>
      </w:r>
      <w:r>
        <w:rPr>
          <w:spacing w:val="1"/>
        </w:rPr>
        <w:t xml:space="preserve"> </w:t>
      </w:r>
      <w:r>
        <w:t>й</w:t>
      </w:r>
      <w:r>
        <w:rPr>
          <w:spacing w:val="1"/>
        </w:rPr>
        <w:t xml:space="preserve"> </w:t>
      </w:r>
      <w:r>
        <w:t>художні</w:t>
      </w:r>
      <w:r>
        <w:rPr>
          <w:spacing w:val="1"/>
        </w:rPr>
        <w:t xml:space="preserve"> </w:t>
      </w:r>
      <w:r>
        <w:t>спрямування</w:t>
      </w:r>
      <w:r>
        <w:rPr>
          <w:spacing w:val="1"/>
        </w:rPr>
        <w:t xml:space="preserve"> </w:t>
      </w:r>
      <w:r>
        <w:t xml:space="preserve">митців-символістів. </w:t>
      </w:r>
      <w:r>
        <w:rPr>
          <w:spacing w:val="1"/>
        </w:rPr>
        <w:t>Х</w:t>
      </w:r>
      <w:r>
        <w:t>удожник</w:t>
      </w:r>
      <w:r>
        <w:rPr>
          <w:spacing w:val="1"/>
        </w:rPr>
        <w:t xml:space="preserve"> </w:t>
      </w:r>
      <w:r>
        <w:t>поставав</w:t>
      </w:r>
      <w:r>
        <w:rPr>
          <w:spacing w:val="1"/>
        </w:rPr>
        <w:t xml:space="preserve"> </w:t>
      </w:r>
      <w:r>
        <w:t>посередником між двома світами – потойбічним та земним, а також візуалізатором</w:t>
      </w:r>
      <w:r>
        <w:rPr>
          <w:spacing w:val="1"/>
        </w:rPr>
        <w:t xml:space="preserve"> </w:t>
      </w:r>
      <w:r>
        <w:t>символічного змісту власного внутрішнього світу. Визначено, що символізм</w:t>
      </w:r>
      <w:r>
        <w:rPr>
          <w:spacing w:val="1"/>
        </w:rPr>
        <w:t xml:space="preserve"> </w:t>
      </w:r>
      <w:r>
        <w:t>був</w:t>
      </w:r>
      <w:r>
        <w:rPr>
          <w:spacing w:val="1"/>
        </w:rPr>
        <w:t xml:space="preserve"> </w:t>
      </w:r>
      <w:r>
        <w:t>спрямований</w:t>
      </w:r>
      <w:r>
        <w:rPr>
          <w:spacing w:val="1"/>
        </w:rPr>
        <w:t xml:space="preserve"> </w:t>
      </w:r>
      <w:r>
        <w:t>на</w:t>
      </w:r>
      <w:r>
        <w:rPr>
          <w:spacing w:val="1"/>
        </w:rPr>
        <w:t xml:space="preserve"> </w:t>
      </w:r>
      <w:r>
        <w:t>синтез</w:t>
      </w:r>
      <w:r>
        <w:rPr>
          <w:spacing w:val="1"/>
        </w:rPr>
        <w:t xml:space="preserve"> </w:t>
      </w:r>
      <w:r>
        <w:t>мистецтв,</w:t>
      </w:r>
      <w:r>
        <w:rPr>
          <w:spacing w:val="1"/>
        </w:rPr>
        <w:t xml:space="preserve"> </w:t>
      </w:r>
      <w:r>
        <w:t>що</w:t>
      </w:r>
      <w:r>
        <w:rPr>
          <w:spacing w:val="1"/>
        </w:rPr>
        <w:t xml:space="preserve"> </w:t>
      </w:r>
      <w:r>
        <w:t>сприяло</w:t>
      </w:r>
      <w:r>
        <w:rPr>
          <w:spacing w:val="1"/>
        </w:rPr>
        <w:t xml:space="preserve"> </w:t>
      </w:r>
      <w:r>
        <w:t>взаємопроникненню</w:t>
      </w:r>
      <w:r>
        <w:rPr>
          <w:spacing w:val="1"/>
        </w:rPr>
        <w:t xml:space="preserve"> </w:t>
      </w:r>
      <w:r>
        <w:t>та</w:t>
      </w:r>
      <w:r>
        <w:rPr>
          <w:spacing w:val="1"/>
        </w:rPr>
        <w:t xml:space="preserve"> </w:t>
      </w:r>
      <w:r>
        <w:t>взаємовпливу</w:t>
      </w:r>
      <w:r>
        <w:rPr>
          <w:spacing w:val="1"/>
        </w:rPr>
        <w:t xml:space="preserve"> </w:t>
      </w:r>
      <w:r>
        <w:t>літератури,</w:t>
      </w:r>
      <w:r>
        <w:rPr>
          <w:spacing w:val="1"/>
        </w:rPr>
        <w:t xml:space="preserve"> </w:t>
      </w:r>
      <w:r>
        <w:t>образотворчого</w:t>
      </w:r>
      <w:r>
        <w:rPr>
          <w:spacing w:val="1"/>
        </w:rPr>
        <w:t xml:space="preserve"> </w:t>
      </w:r>
      <w:r>
        <w:t>мистецтва,</w:t>
      </w:r>
      <w:r>
        <w:rPr>
          <w:spacing w:val="1"/>
        </w:rPr>
        <w:t xml:space="preserve"> </w:t>
      </w:r>
      <w:r>
        <w:t>музики,</w:t>
      </w:r>
      <w:r>
        <w:rPr>
          <w:spacing w:val="1"/>
        </w:rPr>
        <w:t xml:space="preserve"> </w:t>
      </w:r>
      <w:r>
        <w:t>театру</w:t>
      </w:r>
      <w:r>
        <w:rPr>
          <w:spacing w:val="1"/>
        </w:rPr>
        <w:t xml:space="preserve"> </w:t>
      </w:r>
      <w:r>
        <w:t>й</w:t>
      </w:r>
      <w:r>
        <w:rPr>
          <w:spacing w:val="1"/>
        </w:rPr>
        <w:t xml:space="preserve"> </w:t>
      </w:r>
      <w:r>
        <w:t>філософських рефлексій.</w:t>
      </w:r>
    </w:p>
    <w:p w:rsidR="000E4752" w:rsidRDefault="003D0396">
      <w:pPr>
        <w:pStyle w:val="a0"/>
        <w:spacing w:before="2"/>
        <w:ind w:left="100" w:right="131" w:firstLine="708"/>
      </w:pPr>
      <w:r>
        <w:rPr>
          <w:spacing w:val="1"/>
        </w:rPr>
        <w:t xml:space="preserve">У </w:t>
      </w:r>
      <w:r>
        <w:t>добу</w:t>
      </w:r>
      <w:r>
        <w:rPr>
          <w:spacing w:val="1"/>
        </w:rPr>
        <w:t xml:space="preserve"> </w:t>
      </w:r>
      <w:r>
        <w:t>модернізму</w:t>
      </w:r>
      <w:r>
        <w:rPr>
          <w:spacing w:val="1"/>
        </w:rPr>
        <w:t xml:space="preserve"> виокремлюються</w:t>
      </w:r>
      <w:r>
        <w:t xml:space="preserve"> чотири основних принципи в зображенні фігури, які додають</w:t>
      </w:r>
      <w:r>
        <w:rPr>
          <w:spacing w:val="1"/>
        </w:rPr>
        <w:t xml:space="preserve"> </w:t>
      </w:r>
      <w:r>
        <w:t>енергії</w:t>
      </w:r>
      <w:r>
        <w:rPr>
          <w:spacing w:val="29"/>
        </w:rPr>
        <w:t xml:space="preserve"> </w:t>
      </w:r>
      <w:r>
        <w:t>виразній</w:t>
      </w:r>
      <w:r>
        <w:rPr>
          <w:spacing w:val="29"/>
        </w:rPr>
        <w:t xml:space="preserve"> </w:t>
      </w:r>
      <w:r>
        <w:t>передачі</w:t>
      </w:r>
      <w:r>
        <w:rPr>
          <w:spacing w:val="30"/>
        </w:rPr>
        <w:t xml:space="preserve"> </w:t>
      </w:r>
      <w:r>
        <w:t>жіночого</w:t>
      </w:r>
      <w:r>
        <w:rPr>
          <w:spacing w:val="31"/>
        </w:rPr>
        <w:t xml:space="preserve"> </w:t>
      </w:r>
      <w:r>
        <w:t>образу</w:t>
      </w:r>
      <w:r>
        <w:rPr>
          <w:spacing w:val="28"/>
        </w:rPr>
        <w:t xml:space="preserve"> </w:t>
      </w:r>
      <w:r>
        <w:t>у</w:t>
      </w:r>
      <w:r>
        <w:rPr>
          <w:spacing w:val="27"/>
        </w:rPr>
        <w:t xml:space="preserve"> </w:t>
      </w:r>
      <w:r>
        <w:t>внутрішньому</w:t>
      </w:r>
      <w:r>
        <w:rPr>
          <w:spacing w:val="37"/>
        </w:rPr>
        <w:t xml:space="preserve"> </w:t>
      </w:r>
      <w:r>
        <w:t>стані</w:t>
      </w:r>
      <w:r>
        <w:rPr>
          <w:spacing w:val="30"/>
        </w:rPr>
        <w:t xml:space="preserve"> </w:t>
      </w:r>
      <w:r>
        <w:t>буття.</w:t>
      </w:r>
      <w:r>
        <w:rPr>
          <w:spacing w:val="32"/>
        </w:rPr>
        <w:t xml:space="preserve"> </w:t>
      </w:r>
      <w:r>
        <w:t>Вони можуть бути не кінцевими або цілісними, але є необхідними для кращого</w:t>
      </w:r>
      <w:r>
        <w:rPr>
          <w:spacing w:val="1"/>
        </w:rPr>
        <w:t xml:space="preserve"> </w:t>
      </w:r>
      <w:r>
        <w:t>уявлення.</w:t>
      </w:r>
      <w:r>
        <w:rPr>
          <w:spacing w:val="1"/>
        </w:rPr>
        <w:t xml:space="preserve"> </w:t>
      </w:r>
      <w:r>
        <w:t>Ці</w:t>
      </w:r>
      <w:r>
        <w:rPr>
          <w:spacing w:val="1"/>
        </w:rPr>
        <w:t xml:space="preserve"> </w:t>
      </w:r>
      <w:r>
        <w:t>принципи</w:t>
      </w:r>
      <w:r>
        <w:rPr>
          <w:spacing w:val="1"/>
        </w:rPr>
        <w:t xml:space="preserve"> сформовані за даними праці [9,</w:t>
      </w:r>
      <w:r>
        <w:rPr>
          <w:spacing w:val="-1"/>
        </w:rPr>
        <w:t xml:space="preserve"> </w:t>
      </w:r>
      <w:r>
        <w:rPr>
          <w:spacing w:val="1"/>
        </w:rPr>
        <w:t>с.</w:t>
      </w:r>
      <w:r>
        <w:rPr>
          <w:spacing w:val="2"/>
        </w:rPr>
        <w:t> </w:t>
      </w:r>
      <w:r>
        <w:rPr>
          <w:spacing w:val="1"/>
        </w:rPr>
        <w:t>624]. До них належать</w:t>
      </w:r>
      <w:r>
        <w:t>:</w:t>
      </w:r>
    </w:p>
    <w:p w:rsidR="000E4752" w:rsidRDefault="003D0396">
      <w:pPr>
        <w:pStyle w:val="a0"/>
        <w:numPr>
          <w:ilvl w:val="0"/>
          <w:numId w:val="5"/>
        </w:numPr>
        <w:spacing w:before="2"/>
      </w:pPr>
      <w:r>
        <w:t>синестетична</w:t>
      </w:r>
      <w:r>
        <w:rPr>
          <w:spacing w:val="1"/>
        </w:rPr>
        <w:t xml:space="preserve"> </w:t>
      </w:r>
      <w:r>
        <w:t>форма</w:t>
      </w:r>
      <w:r>
        <w:rPr>
          <w:spacing w:val="1"/>
        </w:rPr>
        <w:t xml:space="preserve"> </w:t>
      </w:r>
      <w:r>
        <w:t>«почуття</w:t>
      </w:r>
      <w:r>
        <w:rPr>
          <w:spacing w:val="1"/>
        </w:rPr>
        <w:t xml:space="preserve"> </w:t>
      </w:r>
      <w:r>
        <w:t>–</w:t>
      </w:r>
      <w:r>
        <w:rPr>
          <w:spacing w:val="1"/>
        </w:rPr>
        <w:t xml:space="preserve"> </w:t>
      </w:r>
      <w:r>
        <w:t>сприйняття», розвиваючись з чуттєвих відчуттів задоволеності, примітивних</w:t>
      </w:r>
      <w:r>
        <w:rPr>
          <w:spacing w:val="1"/>
        </w:rPr>
        <w:t xml:space="preserve"> </w:t>
      </w:r>
      <w:r>
        <w:t>захоплень</w:t>
      </w:r>
      <w:r>
        <w:rPr>
          <w:spacing w:val="-5"/>
        </w:rPr>
        <w:t xml:space="preserve"> </w:t>
      </w:r>
      <w:r>
        <w:t>(імпресіонізм,</w:t>
      </w:r>
      <w:r>
        <w:rPr>
          <w:spacing w:val="-3"/>
        </w:rPr>
        <w:t xml:space="preserve"> </w:t>
      </w:r>
      <w:r>
        <w:t>фовізм,</w:t>
      </w:r>
      <w:r>
        <w:rPr>
          <w:spacing w:val="-3"/>
        </w:rPr>
        <w:t xml:space="preserve"> </w:t>
      </w:r>
      <w:r>
        <w:t>експресіонізм</w:t>
      </w:r>
      <w:r>
        <w:rPr>
          <w:spacing w:val="-6"/>
        </w:rPr>
        <w:t xml:space="preserve"> </w:t>
      </w:r>
      <w:r>
        <w:t>(Матіс,</w:t>
      </w:r>
      <w:r>
        <w:rPr>
          <w:spacing w:val="-3"/>
        </w:rPr>
        <w:t xml:space="preserve"> </w:t>
      </w:r>
      <w:r>
        <w:t>Моне,</w:t>
      </w:r>
      <w:r>
        <w:rPr>
          <w:spacing w:val="-3"/>
        </w:rPr>
        <w:t xml:space="preserve"> </w:t>
      </w:r>
      <w:r>
        <w:t>Ренуар,</w:t>
      </w:r>
      <w:r>
        <w:rPr>
          <w:spacing w:val="-3"/>
        </w:rPr>
        <w:t xml:space="preserve"> </w:t>
      </w:r>
      <w:r>
        <w:t>Дерен));</w:t>
      </w:r>
    </w:p>
    <w:p w:rsidR="000E4752" w:rsidRDefault="003D0396">
      <w:pPr>
        <w:pStyle w:val="a0"/>
        <w:numPr>
          <w:ilvl w:val="0"/>
          <w:numId w:val="5"/>
        </w:numPr>
        <w:spacing w:before="2"/>
      </w:pPr>
      <w:r>
        <w:t>кінестетична форма – «процес пізнання на дотик та свої відчуття від</w:t>
      </w:r>
      <w:r>
        <w:rPr>
          <w:spacing w:val="1"/>
        </w:rPr>
        <w:t xml:space="preserve"> </w:t>
      </w:r>
      <w:r>
        <w:t>безпосереднього</w:t>
      </w:r>
      <w:r>
        <w:rPr>
          <w:spacing w:val="1"/>
        </w:rPr>
        <w:t xml:space="preserve"> </w:t>
      </w:r>
      <w:r>
        <w:t>контакту,</w:t>
      </w:r>
      <w:r>
        <w:rPr>
          <w:spacing w:val="1"/>
        </w:rPr>
        <w:t xml:space="preserve"> </w:t>
      </w:r>
      <w:r>
        <w:t>взаємодії</w:t>
      </w:r>
      <w:r>
        <w:rPr>
          <w:spacing w:val="1"/>
        </w:rPr>
        <w:t xml:space="preserve"> </w:t>
      </w:r>
      <w:r>
        <w:t>(абстрактне</w:t>
      </w:r>
      <w:r>
        <w:rPr>
          <w:spacing w:val="1"/>
        </w:rPr>
        <w:t xml:space="preserve"> </w:t>
      </w:r>
      <w:r>
        <w:t>мистецтво,</w:t>
      </w:r>
      <w:r>
        <w:rPr>
          <w:spacing w:val="1"/>
        </w:rPr>
        <w:t xml:space="preserve"> </w:t>
      </w:r>
      <w:r>
        <w:t>футуризм</w:t>
      </w:r>
      <w:r>
        <w:rPr>
          <w:spacing w:val="1"/>
        </w:rPr>
        <w:t xml:space="preserve"> </w:t>
      </w:r>
      <w:r>
        <w:t>(В. Кандінський,</w:t>
      </w:r>
      <w:r>
        <w:rPr>
          <w:spacing w:val="2"/>
        </w:rPr>
        <w:t xml:space="preserve"> У. </w:t>
      </w:r>
      <w:r>
        <w:t>Боччоні));</w:t>
      </w:r>
    </w:p>
    <w:p w:rsidR="000E4752" w:rsidRDefault="003D0396">
      <w:pPr>
        <w:pStyle w:val="a0"/>
        <w:numPr>
          <w:ilvl w:val="0"/>
          <w:numId w:val="5"/>
        </w:numPr>
        <w:spacing w:before="2"/>
      </w:pPr>
      <w:r>
        <w:t>кріптестетична</w:t>
      </w:r>
      <w:r>
        <w:rPr>
          <w:spacing w:val="1"/>
        </w:rPr>
        <w:t xml:space="preserve"> </w:t>
      </w:r>
      <w:r>
        <w:t>форма</w:t>
      </w:r>
      <w:r>
        <w:rPr>
          <w:spacing w:val="1"/>
        </w:rPr>
        <w:t xml:space="preserve"> </w:t>
      </w:r>
      <w:r>
        <w:t>співпереживання</w:t>
      </w:r>
      <w:r>
        <w:rPr>
          <w:spacing w:val="1"/>
        </w:rPr>
        <w:t xml:space="preserve"> </w:t>
      </w:r>
      <w:r>
        <w:t>–</w:t>
      </w:r>
      <w:r>
        <w:rPr>
          <w:spacing w:val="1"/>
        </w:rPr>
        <w:t xml:space="preserve"> </w:t>
      </w:r>
      <w:r>
        <w:t>страху,</w:t>
      </w:r>
      <w:r>
        <w:rPr>
          <w:spacing w:val="1"/>
        </w:rPr>
        <w:t xml:space="preserve"> </w:t>
      </w:r>
      <w:r>
        <w:t>що</w:t>
      </w:r>
      <w:r>
        <w:rPr>
          <w:spacing w:val="1"/>
        </w:rPr>
        <w:t xml:space="preserve"> </w:t>
      </w:r>
      <w:r>
        <w:t>супроводжує</w:t>
      </w:r>
      <w:r>
        <w:rPr>
          <w:spacing w:val="-67"/>
        </w:rPr>
        <w:t xml:space="preserve"> </w:t>
      </w:r>
      <w:r>
        <w:t>занепокоєнням</w:t>
      </w:r>
      <w:r>
        <w:rPr>
          <w:spacing w:val="1"/>
        </w:rPr>
        <w:t xml:space="preserve"> </w:t>
      </w:r>
      <w:r>
        <w:t>і</w:t>
      </w:r>
      <w:r>
        <w:rPr>
          <w:spacing w:val="1"/>
        </w:rPr>
        <w:t xml:space="preserve"> </w:t>
      </w:r>
      <w:r>
        <w:t>біллю,</w:t>
      </w:r>
      <w:r>
        <w:rPr>
          <w:spacing w:val="1"/>
        </w:rPr>
        <w:t xml:space="preserve"> </w:t>
      </w:r>
      <w:r>
        <w:t>відчаєм</w:t>
      </w:r>
      <w:r>
        <w:rPr>
          <w:spacing w:val="1"/>
        </w:rPr>
        <w:t xml:space="preserve"> </w:t>
      </w:r>
      <w:r>
        <w:t>від</w:t>
      </w:r>
      <w:r>
        <w:rPr>
          <w:spacing w:val="1"/>
        </w:rPr>
        <w:t xml:space="preserve"> </w:t>
      </w:r>
      <w:r>
        <w:t>страждання</w:t>
      </w:r>
      <w:r>
        <w:rPr>
          <w:spacing w:val="1"/>
        </w:rPr>
        <w:t xml:space="preserve"> </w:t>
      </w:r>
      <w:r>
        <w:t>(постімпресіонізм,</w:t>
      </w:r>
      <w:r>
        <w:rPr>
          <w:spacing w:val="1"/>
        </w:rPr>
        <w:t xml:space="preserve"> </w:t>
      </w:r>
      <w:r>
        <w:t>експресіонізм групи «Мост», сюрреалізм, дадаїзм (Е. Мунк, Дж. Енсор, Ван</w:t>
      </w:r>
      <w:r>
        <w:rPr>
          <w:spacing w:val="1"/>
        </w:rPr>
        <w:t> </w:t>
      </w:r>
      <w:r>
        <w:t>Гог,</w:t>
      </w:r>
      <w:r>
        <w:rPr>
          <w:spacing w:val="2"/>
        </w:rPr>
        <w:t xml:space="preserve"> </w:t>
      </w:r>
      <w:r>
        <w:t>П.</w:t>
      </w:r>
      <w:r>
        <w:rPr>
          <w:spacing w:val="-1"/>
        </w:rPr>
        <w:t> </w:t>
      </w:r>
      <w:r>
        <w:t>Пікасо;</w:t>
      </w:r>
    </w:p>
    <w:p w:rsidR="000E4752" w:rsidRDefault="003D0396">
      <w:pPr>
        <w:pStyle w:val="a0"/>
        <w:numPr>
          <w:ilvl w:val="0"/>
          <w:numId w:val="5"/>
        </w:numPr>
        <w:spacing w:before="2"/>
      </w:pPr>
      <w:r>
        <w:t>поребрестетична</w:t>
      </w:r>
      <w:r>
        <w:rPr>
          <w:spacing w:val="1"/>
        </w:rPr>
        <w:t xml:space="preserve"> </w:t>
      </w:r>
      <w:r>
        <w:t>інтелектуально-логічна</w:t>
      </w:r>
      <w:r>
        <w:rPr>
          <w:spacing w:val="1"/>
        </w:rPr>
        <w:t xml:space="preserve"> </w:t>
      </w:r>
      <w:r>
        <w:t>форма,</w:t>
      </w:r>
      <w:r>
        <w:rPr>
          <w:spacing w:val="1"/>
        </w:rPr>
        <w:t xml:space="preserve"> </w:t>
      </w:r>
      <w:r>
        <w:t>взаємоперехід</w:t>
      </w:r>
      <w:r>
        <w:rPr>
          <w:spacing w:val="1"/>
        </w:rPr>
        <w:t xml:space="preserve"> </w:t>
      </w:r>
      <w:r>
        <w:t>контурів,</w:t>
      </w:r>
      <w:r>
        <w:rPr>
          <w:spacing w:val="1"/>
        </w:rPr>
        <w:t xml:space="preserve"> </w:t>
      </w:r>
      <w:r>
        <w:t>про</w:t>
      </w:r>
      <w:r>
        <w:rPr>
          <w:spacing w:val="1"/>
        </w:rPr>
        <w:t xml:space="preserve"> </w:t>
      </w:r>
      <w:r>
        <w:t>динаміку</w:t>
      </w:r>
      <w:r>
        <w:rPr>
          <w:spacing w:val="1"/>
        </w:rPr>
        <w:t xml:space="preserve"> </w:t>
      </w:r>
      <w:r>
        <w:t>та</w:t>
      </w:r>
      <w:r>
        <w:rPr>
          <w:spacing w:val="1"/>
        </w:rPr>
        <w:t xml:space="preserve"> </w:t>
      </w:r>
      <w:r>
        <w:t>дизайн</w:t>
      </w:r>
      <w:r>
        <w:rPr>
          <w:spacing w:val="1"/>
        </w:rPr>
        <w:t xml:space="preserve"> </w:t>
      </w:r>
      <w:r>
        <w:t>(кубізм,</w:t>
      </w:r>
      <w:r>
        <w:rPr>
          <w:spacing w:val="1"/>
        </w:rPr>
        <w:t xml:space="preserve"> </w:t>
      </w:r>
      <w:r>
        <w:t>конструктивізм,</w:t>
      </w:r>
      <w:r>
        <w:rPr>
          <w:spacing w:val="1"/>
        </w:rPr>
        <w:t xml:space="preserve"> </w:t>
      </w:r>
      <w:r>
        <w:t>футуризм</w:t>
      </w:r>
      <w:r>
        <w:rPr>
          <w:spacing w:val="1"/>
        </w:rPr>
        <w:t xml:space="preserve"> </w:t>
      </w:r>
      <w:r>
        <w:t>(П.</w:t>
      </w:r>
      <w:r>
        <w:rPr>
          <w:spacing w:val="1"/>
        </w:rPr>
        <w:t> </w:t>
      </w:r>
      <w:r>
        <w:t>Пікасо,</w:t>
      </w:r>
      <w:r>
        <w:rPr>
          <w:spacing w:val="2"/>
        </w:rPr>
        <w:t xml:space="preserve"> </w:t>
      </w:r>
      <w:r>
        <w:t>К.</w:t>
      </w:r>
      <w:r>
        <w:rPr>
          <w:spacing w:val="3"/>
        </w:rPr>
        <w:t> </w:t>
      </w:r>
      <w:r>
        <w:t>Малевич,).</w:t>
      </w:r>
    </w:p>
    <w:p w:rsidR="000E4752" w:rsidRDefault="003D0396">
      <w:pPr>
        <w:pStyle w:val="a0"/>
        <w:ind w:left="100" w:right="129" w:firstLine="708"/>
      </w:pPr>
      <w:r>
        <w:t>Історично, мистецтво спочатку асоціювалось з естетичними</w:t>
      </w:r>
      <w:r>
        <w:rPr>
          <w:spacing w:val="1"/>
        </w:rPr>
        <w:t xml:space="preserve"> </w:t>
      </w:r>
      <w:r>
        <w:t>поняттями</w:t>
      </w:r>
      <w:r>
        <w:rPr>
          <w:spacing w:val="1"/>
        </w:rPr>
        <w:t xml:space="preserve"> </w:t>
      </w:r>
      <w:r>
        <w:t>краси,</w:t>
      </w:r>
      <w:r>
        <w:rPr>
          <w:spacing w:val="1"/>
        </w:rPr>
        <w:t xml:space="preserve"> </w:t>
      </w:r>
      <w:r>
        <w:t>чистоти</w:t>
      </w:r>
      <w:r>
        <w:rPr>
          <w:spacing w:val="1"/>
        </w:rPr>
        <w:t xml:space="preserve"> </w:t>
      </w:r>
      <w:r>
        <w:t>та</w:t>
      </w:r>
      <w:r>
        <w:rPr>
          <w:spacing w:val="1"/>
        </w:rPr>
        <w:t xml:space="preserve"> </w:t>
      </w:r>
      <w:r>
        <w:t>порядку.</w:t>
      </w:r>
      <w:r>
        <w:rPr>
          <w:spacing w:val="1"/>
        </w:rPr>
        <w:t xml:space="preserve"> </w:t>
      </w:r>
      <w:r>
        <w:t>Руйнування</w:t>
      </w:r>
      <w:r>
        <w:rPr>
          <w:spacing w:val="1"/>
        </w:rPr>
        <w:t xml:space="preserve"> </w:t>
      </w:r>
      <w:r>
        <w:t>даної</w:t>
      </w:r>
      <w:r>
        <w:rPr>
          <w:spacing w:val="1"/>
        </w:rPr>
        <w:t xml:space="preserve"> </w:t>
      </w:r>
      <w:r>
        <w:t>відмінності</w:t>
      </w:r>
      <w:r>
        <w:rPr>
          <w:spacing w:val="1"/>
        </w:rPr>
        <w:t xml:space="preserve"> </w:t>
      </w:r>
      <w:r>
        <w:t>є</w:t>
      </w:r>
      <w:r>
        <w:rPr>
          <w:spacing w:val="-67"/>
        </w:rPr>
        <w:t xml:space="preserve"> </w:t>
      </w:r>
      <w:r>
        <w:t>важливим</w:t>
      </w:r>
      <w:r>
        <w:rPr>
          <w:spacing w:val="1"/>
        </w:rPr>
        <w:t xml:space="preserve"> </w:t>
      </w:r>
      <w:r>
        <w:t>аспектом</w:t>
      </w:r>
      <w:r>
        <w:rPr>
          <w:spacing w:val="1"/>
        </w:rPr>
        <w:t xml:space="preserve"> </w:t>
      </w:r>
      <w:r>
        <w:t>сучасного</w:t>
      </w:r>
      <w:r>
        <w:rPr>
          <w:spacing w:val="1"/>
        </w:rPr>
        <w:t xml:space="preserve"> </w:t>
      </w:r>
      <w:r>
        <w:t>мистецтва.</w:t>
      </w:r>
      <w:r>
        <w:rPr>
          <w:spacing w:val="1"/>
        </w:rPr>
        <w:t xml:space="preserve"> </w:t>
      </w:r>
      <w:r>
        <w:t>Важливою</w:t>
      </w:r>
      <w:r>
        <w:rPr>
          <w:spacing w:val="1"/>
        </w:rPr>
        <w:t xml:space="preserve"> </w:t>
      </w:r>
      <w:r>
        <w:t>характеристикою</w:t>
      </w:r>
      <w:r>
        <w:rPr>
          <w:spacing w:val="1"/>
        </w:rPr>
        <w:t xml:space="preserve"> </w:t>
      </w:r>
      <w:r>
        <w:t>постмодернізму</w:t>
      </w:r>
      <w:r>
        <w:rPr>
          <w:spacing w:val="1"/>
        </w:rPr>
        <w:t xml:space="preserve"> </w:t>
      </w:r>
      <w:r>
        <w:t>є</w:t>
      </w:r>
      <w:r>
        <w:rPr>
          <w:spacing w:val="1"/>
        </w:rPr>
        <w:t xml:space="preserve"> </w:t>
      </w:r>
      <w:r>
        <w:t>комбінація,</w:t>
      </w:r>
      <w:r>
        <w:rPr>
          <w:spacing w:val="1"/>
        </w:rPr>
        <w:t xml:space="preserve"> </w:t>
      </w:r>
      <w:r>
        <w:t>випадковість,</w:t>
      </w:r>
      <w:r>
        <w:rPr>
          <w:spacing w:val="1"/>
        </w:rPr>
        <w:t xml:space="preserve"> </w:t>
      </w:r>
      <w:r>
        <w:t>антиформа,</w:t>
      </w:r>
      <w:r>
        <w:rPr>
          <w:spacing w:val="1"/>
        </w:rPr>
        <w:t xml:space="preserve"> </w:t>
      </w:r>
      <w:r>
        <w:t>переслідування</w:t>
      </w:r>
      <w:r>
        <w:rPr>
          <w:spacing w:val="1"/>
        </w:rPr>
        <w:t xml:space="preserve"> </w:t>
      </w:r>
      <w:r>
        <w:t>комерційної</w:t>
      </w:r>
      <w:r>
        <w:rPr>
          <w:spacing w:val="1"/>
        </w:rPr>
        <w:t xml:space="preserve"> </w:t>
      </w:r>
      <w:r>
        <w:t>мети,</w:t>
      </w:r>
      <w:r>
        <w:rPr>
          <w:spacing w:val="1"/>
        </w:rPr>
        <w:t xml:space="preserve"> </w:t>
      </w:r>
      <w:r>
        <w:t>мистецтво</w:t>
      </w:r>
      <w:r>
        <w:rPr>
          <w:spacing w:val="1"/>
        </w:rPr>
        <w:t xml:space="preserve"> </w:t>
      </w:r>
      <w:r>
        <w:t>за</w:t>
      </w:r>
      <w:r>
        <w:rPr>
          <w:spacing w:val="1"/>
        </w:rPr>
        <w:t xml:space="preserve"> </w:t>
      </w:r>
      <w:r>
        <w:t>для</w:t>
      </w:r>
      <w:r>
        <w:rPr>
          <w:spacing w:val="1"/>
        </w:rPr>
        <w:t xml:space="preserve"> </w:t>
      </w:r>
      <w:r>
        <w:t>збагачення,</w:t>
      </w:r>
      <w:r>
        <w:rPr>
          <w:spacing w:val="1"/>
        </w:rPr>
        <w:t xml:space="preserve"> </w:t>
      </w:r>
      <w:r>
        <w:t>прагнення</w:t>
      </w:r>
      <w:r>
        <w:rPr>
          <w:spacing w:val="1"/>
        </w:rPr>
        <w:t xml:space="preserve"> </w:t>
      </w:r>
      <w:r>
        <w:t>спровокувати</w:t>
      </w:r>
      <w:r>
        <w:rPr>
          <w:spacing w:val="1"/>
        </w:rPr>
        <w:t xml:space="preserve"> </w:t>
      </w:r>
      <w:r>
        <w:t>інтелектуальну</w:t>
      </w:r>
      <w:r>
        <w:rPr>
          <w:spacing w:val="1"/>
        </w:rPr>
        <w:t xml:space="preserve"> </w:t>
      </w:r>
      <w:r>
        <w:t>співучасть</w:t>
      </w:r>
      <w:r>
        <w:rPr>
          <w:spacing w:val="1"/>
        </w:rPr>
        <w:t xml:space="preserve"> </w:t>
      </w:r>
      <w:r>
        <w:t>глядача,</w:t>
      </w:r>
      <w:r>
        <w:rPr>
          <w:spacing w:val="1"/>
        </w:rPr>
        <w:t xml:space="preserve"> </w:t>
      </w:r>
      <w:r>
        <w:t>розбудити</w:t>
      </w:r>
      <w:r>
        <w:rPr>
          <w:spacing w:val="1"/>
        </w:rPr>
        <w:t xml:space="preserve"> </w:t>
      </w:r>
      <w:r>
        <w:t>повсякденну</w:t>
      </w:r>
      <w:r>
        <w:rPr>
          <w:spacing w:val="1"/>
        </w:rPr>
        <w:t xml:space="preserve"> </w:t>
      </w:r>
      <w:r>
        <w:t>свідомість,</w:t>
      </w:r>
      <w:r>
        <w:rPr>
          <w:spacing w:val="1"/>
        </w:rPr>
        <w:t xml:space="preserve"> </w:t>
      </w:r>
      <w:r>
        <w:t>пропонуючи</w:t>
      </w:r>
      <w:r>
        <w:rPr>
          <w:spacing w:val="-2"/>
        </w:rPr>
        <w:t xml:space="preserve"> </w:t>
      </w:r>
      <w:r>
        <w:t>радикально новий</w:t>
      </w:r>
      <w:r>
        <w:rPr>
          <w:spacing w:val="-2"/>
        </w:rPr>
        <w:t xml:space="preserve"> </w:t>
      </w:r>
      <w:r>
        <w:t>метод</w:t>
      </w:r>
      <w:r>
        <w:rPr>
          <w:spacing w:val="2"/>
        </w:rPr>
        <w:t xml:space="preserve"> </w:t>
      </w:r>
      <w:r>
        <w:t>осмислення світу</w:t>
      </w:r>
      <w:r>
        <w:rPr>
          <w:spacing w:val="-8"/>
        </w:rPr>
        <w:t xml:space="preserve"> </w:t>
      </w:r>
      <w:r>
        <w:t>[10,</w:t>
      </w:r>
      <w:r>
        <w:rPr>
          <w:spacing w:val="3"/>
        </w:rPr>
        <w:t xml:space="preserve"> </w:t>
      </w:r>
      <w:r>
        <w:t>с.</w:t>
      </w:r>
      <w:r>
        <w:rPr>
          <w:spacing w:val="-1"/>
        </w:rPr>
        <w:t> </w:t>
      </w:r>
      <w:r>
        <w:t>21].</w:t>
      </w:r>
    </w:p>
    <w:p w:rsidR="000E4752" w:rsidRDefault="003D0396">
      <w:pPr>
        <w:pStyle w:val="a0"/>
        <w:ind w:left="100" w:right="130" w:firstLine="708"/>
      </w:pPr>
      <w:r>
        <w:t>Епоха постмодернізму визначила нові тренди в мистецтві (змішування</w:t>
      </w:r>
      <w:r>
        <w:rPr>
          <w:spacing w:val="1"/>
        </w:rPr>
        <w:t xml:space="preserve"> </w:t>
      </w:r>
      <w:r>
        <w:t>стилів,</w:t>
      </w:r>
      <w:r>
        <w:rPr>
          <w:spacing w:val="1"/>
        </w:rPr>
        <w:t xml:space="preserve"> </w:t>
      </w:r>
      <w:r>
        <w:t>еклектизм,</w:t>
      </w:r>
      <w:r>
        <w:rPr>
          <w:spacing w:val="1"/>
        </w:rPr>
        <w:t xml:space="preserve"> </w:t>
      </w:r>
      <w:r>
        <w:t>симулятивність,</w:t>
      </w:r>
      <w:r>
        <w:rPr>
          <w:spacing w:val="1"/>
        </w:rPr>
        <w:t xml:space="preserve"> </w:t>
      </w:r>
      <w:r>
        <w:t>цитатність,</w:t>
      </w:r>
      <w:r>
        <w:rPr>
          <w:spacing w:val="1"/>
        </w:rPr>
        <w:t xml:space="preserve"> </w:t>
      </w:r>
      <w:r>
        <w:t>колажі,</w:t>
      </w:r>
      <w:r>
        <w:rPr>
          <w:spacing w:val="1"/>
        </w:rPr>
        <w:t xml:space="preserve"> </w:t>
      </w:r>
      <w:r>
        <w:t>пародіювання,</w:t>
      </w:r>
      <w:r>
        <w:rPr>
          <w:spacing w:val="1"/>
        </w:rPr>
        <w:t xml:space="preserve"> </w:t>
      </w:r>
      <w:r>
        <w:t>відсутність глибоких смислів тощо), які також ускладнюють комунікацію, і не</w:t>
      </w:r>
      <w:r>
        <w:rPr>
          <w:spacing w:val="1"/>
        </w:rPr>
        <w:t xml:space="preserve"> </w:t>
      </w:r>
      <w:r>
        <w:t>лише тому, що таке мистецтво вимагає підготовленого глядача (знання цитат,</w:t>
      </w:r>
      <w:r>
        <w:rPr>
          <w:spacing w:val="1"/>
        </w:rPr>
        <w:t xml:space="preserve"> </w:t>
      </w:r>
      <w:r>
        <w:t>стилів тощо), але й з огляду на те, що художник убачає своє завдання не в</w:t>
      </w:r>
      <w:r>
        <w:rPr>
          <w:spacing w:val="1"/>
        </w:rPr>
        <w:t xml:space="preserve"> </w:t>
      </w:r>
      <w:r>
        <w:t>донесенні</w:t>
      </w:r>
      <w:r>
        <w:rPr>
          <w:spacing w:val="-2"/>
        </w:rPr>
        <w:t xml:space="preserve"> </w:t>
      </w:r>
      <w:r>
        <w:t>смислу,</w:t>
      </w:r>
      <w:r>
        <w:rPr>
          <w:spacing w:val="2"/>
        </w:rPr>
        <w:t xml:space="preserve"> </w:t>
      </w:r>
      <w:r>
        <w:t>а</w:t>
      </w:r>
      <w:r>
        <w:rPr>
          <w:spacing w:val="1"/>
        </w:rPr>
        <w:t xml:space="preserve"> </w:t>
      </w:r>
      <w:r>
        <w:t>в емоційному</w:t>
      </w:r>
      <w:r>
        <w:rPr>
          <w:spacing w:val="1"/>
        </w:rPr>
        <w:t xml:space="preserve"> </w:t>
      </w:r>
      <w:r>
        <w:t>впливі.</w:t>
      </w:r>
    </w:p>
    <w:p w:rsidR="000E4752" w:rsidRDefault="003D0396">
      <w:pPr>
        <w:pStyle w:val="a0"/>
        <w:spacing w:before="3"/>
        <w:ind w:left="100" w:right="128" w:firstLine="780"/>
      </w:pPr>
      <w:r>
        <w:t>Постмодернізм</w:t>
      </w:r>
      <w:r>
        <w:rPr>
          <w:spacing w:val="1"/>
        </w:rPr>
        <w:t xml:space="preserve"> </w:t>
      </w:r>
      <w:r>
        <w:t>зосередився</w:t>
      </w:r>
      <w:r>
        <w:rPr>
          <w:spacing w:val="1"/>
        </w:rPr>
        <w:t xml:space="preserve"> </w:t>
      </w:r>
      <w:r>
        <w:t>не</w:t>
      </w:r>
      <w:r>
        <w:rPr>
          <w:spacing w:val="1"/>
        </w:rPr>
        <w:t xml:space="preserve"> </w:t>
      </w:r>
      <w:r>
        <w:t>на</w:t>
      </w:r>
      <w:r>
        <w:rPr>
          <w:spacing w:val="1"/>
        </w:rPr>
        <w:t xml:space="preserve"> </w:t>
      </w:r>
      <w:r>
        <w:t>відображенні,</w:t>
      </w:r>
      <w:r>
        <w:rPr>
          <w:spacing w:val="1"/>
        </w:rPr>
        <w:t xml:space="preserve"> </w:t>
      </w:r>
      <w:r>
        <w:t>а</w:t>
      </w:r>
      <w:r>
        <w:rPr>
          <w:spacing w:val="1"/>
        </w:rPr>
        <w:t xml:space="preserve"> </w:t>
      </w:r>
      <w:r>
        <w:t>на</w:t>
      </w:r>
      <w:r>
        <w:rPr>
          <w:spacing w:val="1"/>
        </w:rPr>
        <w:t xml:space="preserve"> </w:t>
      </w:r>
      <w:r>
        <w:t>семіотичному</w:t>
      </w:r>
      <w:r>
        <w:rPr>
          <w:spacing w:val="1"/>
        </w:rPr>
        <w:t xml:space="preserve"> </w:t>
      </w:r>
      <w:r>
        <w:t>моделюванні дійсності, експериментуючи зі штучною знаковою реальністю.</w:t>
      </w:r>
      <w:r>
        <w:rPr>
          <w:spacing w:val="1"/>
        </w:rPr>
        <w:t xml:space="preserve"> </w:t>
      </w:r>
      <w:r>
        <w:t>Таке</w:t>
      </w:r>
      <w:r>
        <w:rPr>
          <w:spacing w:val="34"/>
        </w:rPr>
        <w:t xml:space="preserve"> </w:t>
      </w:r>
      <w:r>
        <w:t>мистецтво</w:t>
      </w:r>
      <w:r>
        <w:rPr>
          <w:spacing w:val="34"/>
        </w:rPr>
        <w:t xml:space="preserve"> </w:t>
      </w:r>
      <w:r>
        <w:t>значно</w:t>
      </w:r>
      <w:r>
        <w:rPr>
          <w:spacing w:val="34"/>
        </w:rPr>
        <w:t xml:space="preserve"> </w:t>
      </w:r>
      <w:r>
        <w:t>складніше</w:t>
      </w:r>
      <w:r>
        <w:rPr>
          <w:spacing w:val="35"/>
        </w:rPr>
        <w:t xml:space="preserve"> </w:t>
      </w:r>
      <w:r>
        <w:t>підлягає</w:t>
      </w:r>
      <w:r>
        <w:rPr>
          <w:spacing w:val="38"/>
        </w:rPr>
        <w:t xml:space="preserve"> </w:t>
      </w:r>
      <w:r>
        <w:t>аналізу</w:t>
      </w:r>
      <w:r>
        <w:rPr>
          <w:spacing w:val="30"/>
        </w:rPr>
        <w:t xml:space="preserve"> </w:t>
      </w:r>
      <w:r>
        <w:t>з</w:t>
      </w:r>
      <w:r>
        <w:rPr>
          <w:spacing w:val="39"/>
        </w:rPr>
        <w:t xml:space="preserve"> </w:t>
      </w:r>
      <w:r>
        <w:t>використанням</w:t>
      </w:r>
      <w:r>
        <w:rPr>
          <w:spacing w:val="37"/>
        </w:rPr>
        <w:t xml:space="preserve"> </w:t>
      </w:r>
      <w:r>
        <w:t>звичних естетичних і мистецтвознавчих методів. У цій ситуації метод семіотичного</w:t>
      </w:r>
      <w:r>
        <w:rPr>
          <w:spacing w:val="1"/>
        </w:rPr>
        <w:t xml:space="preserve"> </w:t>
      </w:r>
      <w:r>
        <w:t>аналізу слід</w:t>
      </w:r>
      <w:r>
        <w:rPr>
          <w:spacing w:val="1"/>
        </w:rPr>
        <w:t xml:space="preserve"> </w:t>
      </w:r>
      <w:r>
        <w:t>розглядати</w:t>
      </w:r>
      <w:r>
        <w:rPr>
          <w:spacing w:val="1"/>
        </w:rPr>
        <w:t xml:space="preserve"> </w:t>
      </w:r>
      <w:r>
        <w:t>як</w:t>
      </w:r>
      <w:r>
        <w:rPr>
          <w:spacing w:val="1"/>
        </w:rPr>
        <w:t xml:space="preserve"> </w:t>
      </w:r>
      <w:r>
        <w:t>універсальний</w:t>
      </w:r>
      <w:r>
        <w:rPr>
          <w:spacing w:val="1"/>
        </w:rPr>
        <w:t xml:space="preserve"> </w:t>
      </w:r>
      <w:r>
        <w:t>спосіб</w:t>
      </w:r>
      <w:r>
        <w:rPr>
          <w:spacing w:val="1"/>
        </w:rPr>
        <w:t xml:space="preserve"> </w:t>
      </w:r>
      <w:r>
        <w:t>осягнення</w:t>
      </w:r>
      <w:r>
        <w:rPr>
          <w:spacing w:val="1"/>
        </w:rPr>
        <w:t xml:space="preserve"> </w:t>
      </w:r>
      <w:r>
        <w:t>деструктивного</w:t>
      </w:r>
      <w:r>
        <w:rPr>
          <w:spacing w:val="1"/>
        </w:rPr>
        <w:t xml:space="preserve"> </w:t>
      </w:r>
      <w:r>
        <w:t>художнього</w:t>
      </w:r>
      <w:r>
        <w:rPr>
          <w:spacing w:val="14"/>
        </w:rPr>
        <w:t xml:space="preserve"> </w:t>
      </w:r>
      <w:r>
        <w:t>простору.</w:t>
      </w:r>
      <w:r>
        <w:rPr>
          <w:spacing w:val="19"/>
        </w:rPr>
        <w:t xml:space="preserve"> </w:t>
      </w:r>
      <w:r>
        <w:t>Таким</w:t>
      </w:r>
      <w:r>
        <w:rPr>
          <w:spacing w:val="17"/>
        </w:rPr>
        <w:t xml:space="preserve"> </w:t>
      </w:r>
      <w:r>
        <w:t>чином,</w:t>
      </w:r>
      <w:r>
        <w:rPr>
          <w:spacing w:val="24"/>
        </w:rPr>
        <w:t xml:space="preserve"> </w:t>
      </w:r>
      <w:r>
        <w:t>у</w:t>
      </w:r>
      <w:r>
        <w:rPr>
          <w:spacing w:val="14"/>
        </w:rPr>
        <w:t xml:space="preserve"> </w:t>
      </w:r>
      <w:r>
        <w:t>постмодернізмі</w:t>
      </w:r>
      <w:r>
        <w:rPr>
          <w:spacing w:val="16"/>
        </w:rPr>
        <w:t xml:space="preserve"> </w:t>
      </w:r>
      <w:r>
        <w:t>була</w:t>
      </w:r>
      <w:r>
        <w:rPr>
          <w:spacing w:val="18"/>
        </w:rPr>
        <w:t xml:space="preserve"> </w:t>
      </w:r>
      <w:r>
        <w:t>спроба</w:t>
      </w:r>
      <w:r>
        <w:rPr>
          <w:spacing w:val="18"/>
        </w:rPr>
        <w:t xml:space="preserve"> позбавитись</w:t>
      </w:r>
      <w:r>
        <w:t xml:space="preserve"> уявлень про фігуру в мистецтві минулого загальний об’єктивний початок,</w:t>
      </w:r>
      <w:r>
        <w:rPr>
          <w:spacing w:val="1"/>
        </w:rPr>
        <w:t xml:space="preserve"> </w:t>
      </w:r>
      <w:r>
        <w:t>який</w:t>
      </w:r>
      <w:r>
        <w:rPr>
          <w:spacing w:val="1"/>
        </w:rPr>
        <w:t xml:space="preserve"> </w:t>
      </w:r>
      <w:r>
        <w:t>перетворює</w:t>
      </w:r>
      <w:r>
        <w:rPr>
          <w:spacing w:val="1"/>
        </w:rPr>
        <w:t xml:space="preserve"> </w:t>
      </w:r>
      <w:r>
        <w:t>в</w:t>
      </w:r>
      <w:r>
        <w:rPr>
          <w:spacing w:val="1"/>
        </w:rPr>
        <w:t xml:space="preserve"> </w:t>
      </w:r>
      <w:r>
        <w:t>продукт</w:t>
      </w:r>
      <w:r>
        <w:rPr>
          <w:spacing w:val="1"/>
        </w:rPr>
        <w:t xml:space="preserve"> </w:t>
      </w:r>
      <w:r>
        <w:t>роздумів</w:t>
      </w:r>
      <w:r>
        <w:rPr>
          <w:spacing w:val="1"/>
        </w:rPr>
        <w:t xml:space="preserve"> </w:t>
      </w:r>
      <w:r>
        <w:t>і</w:t>
      </w:r>
      <w:r>
        <w:rPr>
          <w:spacing w:val="1"/>
        </w:rPr>
        <w:t xml:space="preserve"> </w:t>
      </w:r>
      <w:r>
        <w:t>переживань,</w:t>
      </w:r>
      <w:r>
        <w:rPr>
          <w:spacing w:val="1"/>
        </w:rPr>
        <w:t xml:space="preserve"> </w:t>
      </w:r>
      <w:r>
        <w:t>тобто</w:t>
      </w:r>
      <w:r>
        <w:rPr>
          <w:spacing w:val="1"/>
        </w:rPr>
        <w:t xml:space="preserve"> </w:t>
      </w:r>
      <w:r>
        <w:t>надати</w:t>
      </w:r>
      <w:r>
        <w:rPr>
          <w:spacing w:val="1"/>
        </w:rPr>
        <w:t xml:space="preserve"> </w:t>
      </w:r>
      <w:r>
        <w:t>сенсу</w:t>
      </w:r>
      <w:r>
        <w:rPr>
          <w:spacing w:val="70"/>
        </w:rPr>
        <w:t xml:space="preserve"> </w:t>
      </w:r>
      <w:r>
        <w:t>і</w:t>
      </w:r>
      <w:r>
        <w:rPr>
          <w:spacing w:val="1"/>
        </w:rPr>
        <w:t xml:space="preserve"> </w:t>
      </w:r>
      <w:r>
        <w:t>ясності загадковим засобам у зображуваних фігурах в сучасному мистецтві.</w:t>
      </w:r>
      <w:r>
        <w:rPr>
          <w:spacing w:val="1"/>
        </w:rPr>
        <w:t xml:space="preserve"> Сучасний митець</w:t>
      </w:r>
      <w:r>
        <w:t xml:space="preserve"> має необмежені можливості та невичерпні засоби,</w:t>
      </w:r>
      <w:r>
        <w:rPr>
          <w:spacing w:val="1"/>
        </w:rPr>
        <w:t xml:space="preserve"> симбіоз яких здатний</w:t>
      </w:r>
      <w:r>
        <w:t xml:space="preserve"> перетворити його креативну енергію в непередбачені твори мистецтва.</w:t>
      </w:r>
    </w:p>
    <w:p w:rsidR="000E4752" w:rsidRDefault="003D0396">
      <w:pPr>
        <w:pStyle w:val="a0"/>
        <w:ind w:left="100" w:right="125" w:firstLine="708"/>
        <w:rPr>
          <w:lang w:eastAsia="ru-RU"/>
        </w:rPr>
      </w:pPr>
      <w:r>
        <w:rPr>
          <w:spacing w:val="1"/>
          <w:lang w:eastAsia="ru-RU"/>
        </w:rPr>
        <w:t xml:space="preserve">Отже, </w:t>
      </w:r>
      <w:r>
        <w:rPr>
          <w:lang w:eastAsia="ru-RU"/>
        </w:rPr>
        <w:t>символізм</w:t>
      </w:r>
      <w:r>
        <w:rPr>
          <w:spacing w:val="1"/>
          <w:lang w:eastAsia="ru-RU"/>
        </w:rPr>
        <w:t xml:space="preserve"> </w:t>
      </w:r>
      <w:r>
        <w:rPr>
          <w:lang w:eastAsia="ru-RU"/>
        </w:rPr>
        <w:t>був</w:t>
      </w:r>
      <w:r>
        <w:rPr>
          <w:spacing w:val="1"/>
          <w:lang w:eastAsia="ru-RU"/>
        </w:rPr>
        <w:t xml:space="preserve"> </w:t>
      </w:r>
      <w:r>
        <w:rPr>
          <w:lang w:eastAsia="ru-RU"/>
        </w:rPr>
        <w:t>поширеним</w:t>
      </w:r>
      <w:r>
        <w:rPr>
          <w:spacing w:val="1"/>
          <w:lang w:eastAsia="ru-RU"/>
        </w:rPr>
        <w:t xml:space="preserve"> </w:t>
      </w:r>
      <w:r>
        <w:rPr>
          <w:lang w:eastAsia="ru-RU"/>
        </w:rPr>
        <w:t>художньо-естетичним</w:t>
      </w:r>
      <w:r>
        <w:rPr>
          <w:spacing w:val="1"/>
          <w:lang w:eastAsia="ru-RU"/>
        </w:rPr>
        <w:t xml:space="preserve"> </w:t>
      </w:r>
      <w:r>
        <w:rPr>
          <w:lang w:eastAsia="ru-RU"/>
        </w:rPr>
        <w:t>напрямком</w:t>
      </w:r>
      <w:r>
        <w:rPr>
          <w:spacing w:val="-67"/>
          <w:lang w:eastAsia="ru-RU"/>
        </w:rPr>
        <w:t xml:space="preserve"> </w:t>
      </w:r>
      <w:r>
        <w:rPr>
          <w:lang w:eastAsia="ru-RU"/>
        </w:rPr>
        <w:t>живопису,</w:t>
      </w:r>
      <w:r>
        <w:rPr>
          <w:spacing w:val="1"/>
          <w:lang w:eastAsia="ru-RU"/>
        </w:rPr>
        <w:t xml:space="preserve"> </w:t>
      </w:r>
      <w:r>
        <w:rPr>
          <w:lang w:eastAsia="ru-RU"/>
        </w:rPr>
        <w:t>численні</w:t>
      </w:r>
      <w:r>
        <w:rPr>
          <w:spacing w:val="1"/>
          <w:lang w:eastAsia="ru-RU"/>
        </w:rPr>
        <w:t xml:space="preserve"> </w:t>
      </w:r>
      <w:r>
        <w:rPr>
          <w:lang w:eastAsia="ru-RU"/>
        </w:rPr>
        <w:t>представники</w:t>
      </w:r>
      <w:r>
        <w:rPr>
          <w:spacing w:val="1"/>
          <w:lang w:eastAsia="ru-RU"/>
        </w:rPr>
        <w:t xml:space="preserve"> </w:t>
      </w:r>
      <w:r>
        <w:rPr>
          <w:lang w:eastAsia="ru-RU"/>
        </w:rPr>
        <w:t>якого</w:t>
      </w:r>
      <w:r>
        <w:rPr>
          <w:spacing w:val="1"/>
          <w:lang w:eastAsia="ru-RU"/>
        </w:rPr>
        <w:t xml:space="preserve"> </w:t>
      </w:r>
      <w:r>
        <w:rPr>
          <w:lang w:eastAsia="ru-RU"/>
        </w:rPr>
        <w:t>були</w:t>
      </w:r>
      <w:r>
        <w:rPr>
          <w:spacing w:val="1"/>
          <w:lang w:eastAsia="ru-RU"/>
        </w:rPr>
        <w:t xml:space="preserve"> </w:t>
      </w:r>
      <w:r>
        <w:rPr>
          <w:lang w:eastAsia="ru-RU"/>
        </w:rPr>
        <w:t>практично</w:t>
      </w:r>
      <w:r>
        <w:rPr>
          <w:spacing w:val="1"/>
          <w:lang w:eastAsia="ru-RU"/>
        </w:rPr>
        <w:t xml:space="preserve"> </w:t>
      </w:r>
      <w:r>
        <w:rPr>
          <w:lang w:eastAsia="ru-RU"/>
        </w:rPr>
        <w:t>в</w:t>
      </w:r>
      <w:r>
        <w:rPr>
          <w:spacing w:val="1"/>
          <w:lang w:eastAsia="ru-RU"/>
        </w:rPr>
        <w:t xml:space="preserve"> </w:t>
      </w:r>
      <w:r>
        <w:rPr>
          <w:lang w:eastAsia="ru-RU"/>
        </w:rPr>
        <w:t>усіх</w:t>
      </w:r>
      <w:r>
        <w:rPr>
          <w:spacing w:val="1"/>
          <w:lang w:eastAsia="ru-RU"/>
        </w:rPr>
        <w:t xml:space="preserve"> </w:t>
      </w:r>
      <w:r>
        <w:rPr>
          <w:lang w:eastAsia="ru-RU"/>
        </w:rPr>
        <w:t>країнах</w:t>
      </w:r>
      <w:r>
        <w:rPr>
          <w:spacing w:val="1"/>
          <w:lang w:eastAsia="ru-RU"/>
        </w:rPr>
        <w:t xml:space="preserve"> </w:t>
      </w:r>
      <w:r>
        <w:rPr>
          <w:lang w:eastAsia="ru-RU"/>
        </w:rPr>
        <w:t>тогочасної</w:t>
      </w:r>
      <w:r>
        <w:rPr>
          <w:spacing w:val="1"/>
          <w:lang w:eastAsia="ru-RU"/>
        </w:rPr>
        <w:t xml:space="preserve"> </w:t>
      </w:r>
      <w:r>
        <w:rPr>
          <w:lang w:eastAsia="ru-RU"/>
        </w:rPr>
        <w:t>Європи.</w:t>
      </w:r>
      <w:r>
        <w:rPr>
          <w:spacing w:val="1"/>
          <w:lang w:eastAsia="ru-RU"/>
        </w:rPr>
        <w:t xml:space="preserve"> </w:t>
      </w:r>
      <w:r>
        <w:rPr>
          <w:lang w:eastAsia="ru-RU"/>
        </w:rPr>
        <w:t>Творчість</w:t>
      </w:r>
      <w:r>
        <w:rPr>
          <w:spacing w:val="1"/>
          <w:lang w:eastAsia="ru-RU"/>
        </w:rPr>
        <w:t xml:space="preserve"> </w:t>
      </w:r>
      <w:r>
        <w:rPr>
          <w:lang w:eastAsia="ru-RU"/>
        </w:rPr>
        <w:t>художників-символістів</w:t>
      </w:r>
      <w:r>
        <w:rPr>
          <w:spacing w:val="1"/>
          <w:lang w:eastAsia="ru-RU"/>
        </w:rPr>
        <w:t xml:space="preserve"> </w:t>
      </w:r>
      <w:r>
        <w:rPr>
          <w:lang w:eastAsia="ru-RU"/>
        </w:rPr>
        <w:t>та</w:t>
      </w:r>
      <w:r>
        <w:rPr>
          <w:spacing w:val="1"/>
          <w:lang w:eastAsia="ru-RU"/>
        </w:rPr>
        <w:t xml:space="preserve"> </w:t>
      </w:r>
      <w:r>
        <w:rPr>
          <w:lang w:eastAsia="ru-RU"/>
        </w:rPr>
        <w:t>її</w:t>
      </w:r>
      <w:r>
        <w:rPr>
          <w:spacing w:val="1"/>
          <w:lang w:eastAsia="ru-RU"/>
        </w:rPr>
        <w:t xml:space="preserve"> </w:t>
      </w:r>
      <w:r>
        <w:rPr>
          <w:lang w:eastAsia="ru-RU"/>
        </w:rPr>
        <w:t>особливості</w:t>
      </w:r>
      <w:r>
        <w:rPr>
          <w:spacing w:val="1"/>
          <w:lang w:eastAsia="ru-RU"/>
        </w:rPr>
        <w:t xml:space="preserve"> розкривають різномаїття</w:t>
      </w:r>
      <w:r>
        <w:rPr>
          <w:lang w:eastAsia="ru-RU"/>
        </w:rPr>
        <w:t xml:space="preserve"> символічних форм мистецтва. Систематизовано</w:t>
      </w:r>
      <w:r>
        <w:rPr>
          <w:spacing w:val="1"/>
          <w:lang w:eastAsia="ru-RU"/>
        </w:rPr>
        <w:t xml:space="preserve"> </w:t>
      </w:r>
      <w:r>
        <w:rPr>
          <w:lang w:eastAsia="ru-RU"/>
        </w:rPr>
        <w:t>символічні</w:t>
      </w:r>
      <w:r>
        <w:rPr>
          <w:spacing w:val="1"/>
          <w:lang w:eastAsia="ru-RU"/>
        </w:rPr>
        <w:t xml:space="preserve"> </w:t>
      </w:r>
      <w:r>
        <w:rPr>
          <w:lang w:eastAsia="ru-RU"/>
        </w:rPr>
        <w:t>жіночі</w:t>
      </w:r>
      <w:r>
        <w:rPr>
          <w:spacing w:val="1"/>
          <w:lang w:eastAsia="ru-RU"/>
        </w:rPr>
        <w:t xml:space="preserve"> </w:t>
      </w:r>
      <w:r>
        <w:rPr>
          <w:lang w:eastAsia="ru-RU"/>
        </w:rPr>
        <w:t>образи</w:t>
      </w:r>
      <w:r>
        <w:rPr>
          <w:spacing w:val="1"/>
          <w:lang w:eastAsia="ru-RU"/>
        </w:rPr>
        <w:t xml:space="preserve"> </w:t>
      </w:r>
      <w:r>
        <w:rPr>
          <w:lang w:eastAsia="ru-RU"/>
        </w:rPr>
        <w:t>та</w:t>
      </w:r>
      <w:r>
        <w:rPr>
          <w:spacing w:val="1"/>
          <w:lang w:eastAsia="ru-RU"/>
        </w:rPr>
        <w:t xml:space="preserve"> </w:t>
      </w:r>
      <w:r>
        <w:rPr>
          <w:lang w:eastAsia="ru-RU"/>
        </w:rPr>
        <w:t>узагальнені</w:t>
      </w:r>
      <w:r>
        <w:rPr>
          <w:spacing w:val="1"/>
          <w:lang w:eastAsia="ru-RU"/>
        </w:rPr>
        <w:t xml:space="preserve"> </w:t>
      </w:r>
      <w:r>
        <w:rPr>
          <w:lang w:eastAsia="ru-RU"/>
        </w:rPr>
        <w:t>уявлення</w:t>
      </w:r>
      <w:r>
        <w:rPr>
          <w:spacing w:val="1"/>
          <w:lang w:eastAsia="ru-RU"/>
        </w:rPr>
        <w:t xml:space="preserve"> </w:t>
      </w:r>
      <w:r>
        <w:rPr>
          <w:lang w:eastAsia="ru-RU"/>
        </w:rPr>
        <w:t>про</w:t>
      </w:r>
      <w:r>
        <w:rPr>
          <w:spacing w:val="1"/>
          <w:lang w:eastAsia="ru-RU"/>
        </w:rPr>
        <w:t xml:space="preserve"> </w:t>
      </w:r>
      <w:r>
        <w:rPr>
          <w:lang w:eastAsia="ru-RU"/>
        </w:rPr>
        <w:t>історико-культурні</w:t>
      </w:r>
      <w:r>
        <w:rPr>
          <w:spacing w:val="1"/>
          <w:lang w:eastAsia="ru-RU"/>
        </w:rPr>
        <w:t xml:space="preserve"> </w:t>
      </w:r>
      <w:r>
        <w:rPr>
          <w:lang w:eastAsia="ru-RU"/>
        </w:rPr>
        <w:t>передумови виникнення західноєвропейської модерністської течії кінця</w:t>
      </w:r>
      <w:r>
        <w:rPr>
          <w:spacing w:val="1"/>
          <w:lang w:eastAsia="ru-RU"/>
        </w:rPr>
        <w:t xml:space="preserve"> </w:t>
      </w:r>
      <w:r>
        <w:rPr>
          <w:lang w:eastAsia="ru-RU"/>
        </w:rPr>
        <w:t>XX</w:t>
      </w:r>
      <w:r>
        <w:rPr>
          <w:spacing w:val="1"/>
          <w:lang w:eastAsia="ru-RU"/>
        </w:rPr>
        <w:t> </w:t>
      </w:r>
      <w:r>
        <w:rPr>
          <w:lang w:eastAsia="ru-RU"/>
        </w:rPr>
        <w:t>століття. Визначено, що у загальноєвропейському модерні існувало:</w:t>
      </w:r>
    </w:p>
    <w:p w:rsidR="000E4752" w:rsidRDefault="003D0396">
      <w:pPr>
        <w:pStyle w:val="a0"/>
        <w:numPr>
          <w:ilvl w:val="0"/>
          <w:numId w:val="6"/>
        </w:numPr>
        <w:tabs>
          <w:tab w:val="clear" w:pos="720"/>
          <w:tab w:val="left" w:pos="912"/>
          <w:tab w:val="left" w:pos="960"/>
          <w:tab w:val="left" w:pos="1020"/>
        </w:tabs>
        <w:ind w:left="0" w:right="113" w:firstLine="567"/>
        <w:rPr>
          <w:color w:val="auto"/>
          <w:lang w:eastAsia="ru-RU"/>
        </w:rPr>
      </w:pPr>
      <w:r>
        <w:rPr>
          <w:lang w:eastAsia="ru-RU"/>
        </w:rPr>
        <w:t>два жіночі образи –</w:t>
      </w:r>
      <w:r>
        <w:rPr>
          <w:spacing w:val="1"/>
          <w:lang w:eastAsia="ru-RU"/>
        </w:rPr>
        <w:t xml:space="preserve"> </w:t>
      </w:r>
      <w:r>
        <w:rPr>
          <w:lang w:eastAsia="ru-RU"/>
        </w:rPr>
        <w:t>демонічний</w:t>
      </w:r>
      <w:r>
        <w:rPr>
          <w:spacing w:val="1"/>
          <w:lang w:eastAsia="ru-RU"/>
        </w:rPr>
        <w:t xml:space="preserve"> </w:t>
      </w:r>
      <w:r>
        <w:rPr>
          <w:lang w:eastAsia="ru-RU"/>
        </w:rPr>
        <w:t>та</w:t>
      </w:r>
      <w:r>
        <w:rPr>
          <w:spacing w:val="1"/>
          <w:lang w:eastAsia="ru-RU"/>
        </w:rPr>
        <w:t xml:space="preserve"> </w:t>
      </w:r>
      <w:r>
        <w:rPr>
          <w:lang w:eastAsia="ru-RU"/>
        </w:rPr>
        <w:t xml:space="preserve">ангельський; </w:t>
      </w:r>
    </w:p>
    <w:p w:rsidR="000E4752" w:rsidRDefault="003D0396">
      <w:pPr>
        <w:pStyle w:val="a0"/>
        <w:numPr>
          <w:ilvl w:val="0"/>
          <w:numId w:val="6"/>
        </w:numPr>
        <w:tabs>
          <w:tab w:val="clear" w:pos="720"/>
          <w:tab w:val="left" w:pos="912"/>
          <w:tab w:val="left" w:pos="960"/>
          <w:tab w:val="left" w:pos="1020"/>
        </w:tabs>
        <w:ind w:left="0" w:right="113" w:firstLine="567"/>
        <w:rPr>
          <w:color w:val="auto"/>
          <w:lang w:eastAsia="ru-RU"/>
        </w:rPr>
      </w:pPr>
      <w:r>
        <w:rPr>
          <w:lang w:eastAsia="ru-RU"/>
        </w:rPr>
        <w:t>дві</w:t>
      </w:r>
      <w:r>
        <w:rPr>
          <w:spacing w:val="1"/>
          <w:lang w:eastAsia="ru-RU"/>
        </w:rPr>
        <w:t xml:space="preserve"> </w:t>
      </w:r>
      <w:r>
        <w:rPr>
          <w:lang w:eastAsia="ru-RU"/>
        </w:rPr>
        <w:t>іпостасі жінки –</w:t>
      </w:r>
      <w:r>
        <w:rPr>
          <w:spacing w:val="1"/>
          <w:lang w:eastAsia="ru-RU"/>
        </w:rPr>
        <w:t xml:space="preserve"> </w:t>
      </w:r>
      <w:r>
        <w:rPr>
          <w:lang w:eastAsia="ru-RU"/>
        </w:rPr>
        <w:t>реальна</w:t>
      </w:r>
      <w:r>
        <w:rPr>
          <w:spacing w:val="1"/>
          <w:lang w:eastAsia="ru-RU"/>
        </w:rPr>
        <w:t xml:space="preserve"> </w:t>
      </w:r>
      <w:r>
        <w:rPr>
          <w:lang w:eastAsia="ru-RU"/>
        </w:rPr>
        <w:t>та</w:t>
      </w:r>
      <w:r>
        <w:rPr>
          <w:spacing w:val="1"/>
          <w:lang w:eastAsia="ru-RU"/>
        </w:rPr>
        <w:t xml:space="preserve"> </w:t>
      </w:r>
      <w:r>
        <w:rPr>
          <w:lang w:eastAsia="ru-RU"/>
        </w:rPr>
        <w:t>жінка-символ.</w:t>
      </w:r>
    </w:p>
    <w:p w:rsidR="000E4752" w:rsidRDefault="000E4752">
      <w:pPr>
        <w:pStyle w:val="a0"/>
        <w:ind w:left="100" w:right="125" w:firstLine="708"/>
        <w:rPr>
          <w:lang w:eastAsia="ru-RU"/>
        </w:rPr>
      </w:pPr>
    </w:p>
    <w:p w:rsidR="000E4752" w:rsidRDefault="000E4752">
      <w:pPr>
        <w:pStyle w:val="a0"/>
        <w:rPr>
          <w:color w:val="FF0000"/>
          <w:shd w:val="clear" w:color="auto" w:fill="FFFF00"/>
          <w:lang w:eastAsia="ru-RU"/>
        </w:rPr>
      </w:pPr>
    </w:p>
    <w:p w:rsidR="000E4752" w:rsidRDefault="003D0396">
      <w:pPr>
        <w:pStyle w:val="2"/>
        <w:numPr>
          <w:ilvl w:val="0"/>
          <w:numId w:val="2"/>
        </w:numPr>
      </w:pPr>
      <w:bookmarkStart w:id="10" w:name="__RefHeading___Toc9928_2524858712"/>
      <w:bookmarkEnd w:id="10"/>
      <w:r>
        <w:t>2.2 Символи весни у творах європейського живопису кінця XIX – XX ст.</w:t>
      </w:r>
    </w:p>
    <w:p w:rsidR="000E4752" w:rsidRDefault="003D0396">
      <w:pPr>
        <w:pStyle w:val="a0"/>
      </w:pPr>
      <w:r>
        <w:t>Прихід весни незмінно захоплював уяву європейських художників протягом XIX і XX століть, ставши постійною темою, що символізує оновлення, життєву силу та вічний цикл життя. У квітучих пейзажах цієї мистецької епохи художники прагнули втілити ефемерну красу весни, зображуючи пробудження природи за допомогою кольорово-тонального рішення у роботах імпресіоністів та реалістів. Інший підхід до передачі образу весни використовували художники романтизму, символізму та сюрреалізму, адже вони звертались до міфологічних символів та символів первісних цивілізацій. Зміна пір року стала метафорою мінливих культурних і соціальних ландшафтів Європи в цей трансформаційний період, коли митці використовували образи весни, щоб передати як оптимізм, так і самоаналіз. Від яскравих полотен імпресіоністів до інтроспективних робіт художників-символістів, зображення весни в європейському мистецтві є свідченням здатності художників вловити суть цієї швидкоплинної пори року та вплести її в тканину своїх творчих проявів.</w:t>
      </w:r>
    </w:p>
    <w:p w:rsidR="000E4752" w:rsidRDefault="003D0396">
      <w:pPr>
        <w:pStyle w:val="a0"/>
      </w:pPr>
      <w:r>
        <w:t xml:space="preserve">Художники реалісти та імпресіоністи зображували образ весни через пейзаж пробудження природи. </w:t>
      </w:r>
    </w:p>
    <w:p w:rsidR="000E4752" w:rsidRDefault="003D0396">
      <w:pPr>
        <w:pStyle w:val="a0"/>
      </w:pPr>
      <w:r>
        <w:t>Наприклад у роботі “Весна життя” Жан-Батіст-Каміль Коро (Рис. 13) передає образ весни через похмурий настрій природи. Для художника-реаліста характерно зображувати красу не сприймаючи її легковажно, а захоплювати драматичністю моменту. Загалом, картину можна характеризувати використанням стриманої гами кольорів. Загальний пейзаж виконано зеленкавими і синіми по жовтій підкладці. Постаті дівчини контрастує з навколишнім середовищем завдяки використанню блідо-рожевого кольору плаття, та використанню світлішого тону фарб для тіла та вбрання.</w:t>
      </w:r>
    </w:p>
    <w:p w:rsidR="000E4752" w:rsidRDefault="003D0396">
      <w:pPr>
        <w:pStyle w:val="a0"/>
        <w:jc w:val="center"/>
      </w:pPr>
      <w:r>
        <w:rPr>
          <w:noProof/>
          <w:lang w:val="ru-RU" w:eastAsia="ru-RU"/>
        </w:rPr>
        <w:drawing>
          <wp:inline distT="0" distB="0" distL="0" distR="0">
            <wp:extent cx="2218055" cy="2927985"/>
            <wp:effectExtent l="0" t="0" r="0" b="0"/>
            <wp:docPr id="2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
                    <pic:cNvPicPr>
                      <a:picLocks noChangeAspect="1" noChangeArrowheads="1"/>
                    </pic:cNvPicPr>
                  </pic:nvPicPr>
                  <pic:blipFill>
                    <a:blip r:embed="rId39"/>
                    <a:stretch>
                      <a:fillRect/>
                    </a:stretch>
                  </pic:blipFill>
                  <pic:spPr bwMode="auto">
                    <a:xfrm>
                      <a:off x="0" y="0"/>
                      <a:ext cx="2218055" cy="2927985"/>
                    </a:xfrm>
                    <a:prstGeom prst="rect">
                      <a:avLst/>
                    </a:prstGeom>
                  </pic:spPr>
                </pic:pic>
              </a:graphicData>
            </a:graphic>
          </wp:inline>
        </w:drawing>
      </w:r>
    </w:p>
    <w:p w:rsidR="000E4752" w:rsidRDefault="003D0396">
      <w:pPr>
        <w:pStyle w:val="a0"/>
        <w:jc w:val="center"/>
      </w:pPr>
      <w:r>
        <w:t>Рис. 13. Коро, Жан-Баптист Каміль, “Весна життя”, 1871 р.</w:t>
      </w:r>
    </w:p>
    <w:p w:rsidR="000E4752" w:rsidRDefault="000E4752">
      <w:pPr>
        <w:pStyle w:val="a0"/>
      </w:pPr>
    </w:p>
    <w:p w:rsidR="000E4752" w:rsidRDefault="003D0396">
      <w:pPr>
        <w:pStyle w:val="a0"/>
      </w:pPr>
      <w:r>
        <w:t>Іншим прикладом реалістичного пейзажу є “Весна” Теодора Руссо (рис. 14). Для цієї картини характерно створення радісного настрою тепла весняного дня через використання теплих кольорів середовища. Загальний ефект світла підсилюється через темну зону тіні на першому плані картини.</w:t>
      </w:r>
    </w:p>
    <w:p w:rsidR="000E4752" w:rsidRDefault="003D0396">
      <w:pPr>
        <w:pStyle w:val="a0"/>
        <w:jc w:val="center"/>
      </w:pPr>
      <w:r>
        <w:rPr>
          <w:noProof/>
          <w:lang w:val="ru-RU" w:eastAsia="ru-RU"/>
        </w:rPr>
        <w:drawing>
          <wp:anchor distT="0" distB="0" distL="0" distR="0" simplePos="0" relativeHeight="10" behindDoc="0" locked="0" layoutInCell="0" allowOverlap="1">
            <wp:simplePos x="0" y="0"/>
            <wp:positionH relativeFrom="column">
              <wp:align>center</wp:align>
            </wp:positionH>
            <wp:positionV relativeFrom="paragraph">
              <wp:posOffset>102235</wp:posOffset>
            </wp:positionV>
            <wp:extent cx="4979035" cy="3297555"/>
            <wp:effectExtent l="0" t="0" r="0" b="0"/>
            <wp:wrapTopAndBottom/>
            <wp:docPr id="2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
                    <pic:cNvPicPr>
                      <a:picLocks noChangeAspect="1" noChangeArrowheads="1"/>
                    </pic:cNvPicPr>
                  </pic:nvPicPr>
                  <pic:blipFill>
                    <a:blip r:embed="rId40"/>
                    <a:stretch>
                      <a:fillRect/>
                    </a:stretch>
                  </pic:blipFill>
                  <pic:spPr bwMode="auto">
                    <a:xfrm>
                      <a:off x="0" y="0"/>
                      <a:ext cx="4979035" cy="3297555"/>
                    </a:xfrm>
                    <a:prstGeom prst="rect">
                      <a:avLst/>
                    </a:prstGeom>
                  </pic:spPr>
                </pic:pic>
              </a:graphicData>
            </a:graphic>
          </wp:anchor>
        </w:drawing>
      </w:r>
      <w:r>
        <w:t>Рис. 14. Теодор Русо, «Весна», 1852 р.</w:t>
      </w:r>
    </w:p>
    <w:p w:rsidR="000E4752" w:rsidRDefault="003D0396">
      <w:pPr>
        <w:pStyle w:val="a0"/>
      </w:pPr>
      <w:r>
        <w:t>Так у картині “Весна” Рене Магрітта образ весни передано через символи яйця та птаха. В цій роботі яйце зображено у пташиному гнізді, що передає зародження нового життя. “Тут птах, що складається з дерев і листя, виглядає як витончений гобелен Савоннері. Він показаний ковзаючим над деревом із тих самих дерев і листя та над гніздом, що лежить на низькій кам’яній стіні. містить три яйця, але говорити про «родючість весни» в цьому випадку легко. Більш вражаючою особливістю є повторення того самого мотиву (гілок і листя) у двох об’єктах, які рухаються зовсім різними шляхами, ніби встановлюючи два -спосіб візуального та психічного зв'язку між птахом і лісом.” [11,  с. 170].</w:t>
      </w:r>
    </w:p>
    <w:p w:rsidR="000E4752" w:rsidRDefault="003D0396">
      <w:pPr>
        <w:pStyle w:val="a0"/>
      </w:pPr>
      <w:r>
        <w:t xml:space="preserve">Рене Магрітт відноситься до художників сюрреалістів, для якого було характерно використання незвичайного поєднання предметів для отримання нових символів. “У певному сенсі Магрітт був не стільки художником у звичайному розумінні цього слова, скільки інженером, чия уява розвивається в обмеженій сфері створення комбінацій з кількох доступних компонент.” [12, с. 5]. Саме це обмеження кількості об’єктів, інженерний підхід до композиції та виконання можна помітити у роботі “Весна” </w:t>
      </w:r>
      <w:r>
        <w:rPr>
          <w:color w:val="auto"/>
        </w:rPr>
        <w:t>(рис. 15).</w:t>
      </w:r>
    </w:p>
    <w:p w:rsidR="000E4752" w:rsidRDefault="003D0396">
      <w:pPr>
        <w:pStyle w:val="a0"/>
        <w:jc w:val="center"/>
      </w:pPr>
      <w:r>
        <w:rPr>
          <w:noProof/>
          <w:lang w:val="ru-RU" w:eastAsia="ru-RU"/>
        </w:rPr>
        <w:drawing>
          <wp:inline distT="0" distB="0" distL="0" distR="0">
            <wp:extent cx="4213860" cy="3486785"/>
            <wp:effectExtent l="0" t="0" r="0" b="0"/>
            <wp:docPr id="27"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
                    <pic:cNvPicPr>
                      <a:picLocks noChangeAspect="1" noChangeArrowheads="1"/>
                    </pic:cNvPicPr>
                  </pic:nvPicPr>
                  <pic:blipFill>
                    <a:blip r:embed="rId41"/>
                    <a:stretch>
                      <a:fillRect/>
                    </a:stretch>
                  </pic:blipFill>
                  <pic:spPr bwMode="auto">
                    <a:xfrm>
                      <a:off x="0" y="0"/>
                      <a:ext cx="4213860" cy="3486785"/>
                    </a:xfrm>
                    <a:prstGeom prst="rect">
                      <a:avLst/>
                    </a:prstGeom>
                  </pic:spPr>
                </pic:pic>
              </a:graphicData>
            </a:graphic>
          </wp:inline>
        </w:drawing>
      </w:r>
    </w:p>
    <w:p w:rsidR="000E4752" w:rsidRDefault="003D0396">
      <w:pPr>
        <w:pStyle w:val="a0"/>
        <w:jc w:val="center"/>
      </w:pPr>
      <w:r>
        <w:rPr>
          <w:color w:val="auto"/>
        </w:rPr>
        <w:t>Рис. 15. Рене Магрітт, «В</w:t>
      </w:r>
      <w:r>
        <w:t>есна» 1965 р.</w:t>
      </w:r>
    </w:p>
    <w:p w:rsidR="000E4752" w:rsidRDefault="003D0396">
      <w:pPr>
        <w:pStyle w:val="2"/>
        <w:ind w:firstLine="737"/>
        <w:jc w:val="both"/>
        <w:rPr>
          <w:color w:val="auto"/>
        </w:rPr>
      </w:pPr>
      <w:r>
        <w:rPr>
          <w:color w:val="auto"/>
        </w:rPr>
        <w:t>2.3. Особливості символізму в українському образотворчому мистецтві</w:t>
      </w:r>
    </w:p>
    <w:p w:rsidR="000E4752" w:rsidRDefault="003D0396">
      <w:pPr>
        <w:pStyle w:val="a0"/>
        <w:ind w:firstLine="737"/>
        <w:rPr>
          <w:color w:val="auto"/>
        </w:rPr>
      </w:pPr>
      <w:r>
        <w:rPr>
          <w:color w:val="auto"/>
        </w:rPr>
        <w:t xml:space="preserve">Українська культура на початку </w:t>
      </w:r>
      <w:r>
        <w:rPr>
          <w:color w:val="auto"/>
          <w:lang w:val="en-US"/>
        </w:rPr>
        <w:t>XX</w:t>
      </w:r>
      <w:r w:rsidRPr="006057B5">
        <w:rPr>
          <w:color w:val="auto"/>
          <w:lang w:val="ru-RU"/>
        </w:rPr>
        <w:t xml:space="preserve"> </w:t>
      </w:r>
      <w:r>
        <w:rPr>
          <w:color w:val="auto"/>
        </w:rPr>
        <w:t xml:space="preserve">століття активно відроджувалася. Митці дисктували про витоки справжнього національного стилю – із глибин народного мистецтва чи з величних форм козацького бароко. В українському бароко особливо приваблювало використання мистецьких традицій Київської Русі, творчо переосмислений європейський художній досвід і, головне, могутній струмінь образотворчого фольклору. Це поєднання було дуже актуальним для українського мистецтва початку </w:t>
      </w:r>
      <w:r>
        <w:rPr>
          <w:color w:val="auto"/>
          <w:lang w:val="en-US"/>
        </w:rPr>
        <w:t>XX </w:t>
      </w:r>
      <w:r>
        <w:rPr>
          <w:color w:val="auto"/>
        </w:rPr>
        <w:t>століття, і зокрема національного модерну, в річищі історично назрілого питання оновлення культури в цілому.</w:t>
      </w:r>
    </w:p>
    <w:p w:rsidR="000E4752" w:rsidRDefault="003D0396">
      <w:pPr>
        <w:pStyle w:val="a0"/>
        <w:ind w:firstLine="737"/>
        <w:rPr>
          <w:color w:val="auto"/>
        </w:rPr>
      </w:pPr>
      <w:r>
        <w:rPr>
          <w:color w:val="auto"/>
          <w:lang w:val="en-US"/>
        </w:rPr>
        <w:t>XX </w:t>
      </w:r>
      <w:r>
        <w:rPr>
          <w:color w:val="auto"/>
        </w:rPr>
        <w:t xml:space="preserve">століття є періодом, який спровокував цілий вибух нових стилів у світовому мистецтві, серед яких хронологічно першим був ар-нуво </w:t>
      </w:r>
      <w:r w:rsidRPr="006057B5">
        <w:rPr>
          <w:lang w:val="ru-RU"/>
        </w:rPr>
        <w:t>[</w:t>
      </w:r>
      <w:r>
        <w:t>13</w:t>
      </w:r>
      <w:r w:rsidRPr="006057B5">
        <w:rPr>
          <w:lang w:val="ru-RU"/>
        </w:rPr>
        <w:t>]</w:t>
      </w:r>
      <w:r>
        <w:t>.</w:t>
      </w:r>
    </w:p>
    <w:p w:rsidR="000E4752" w:rsidRDefault="003D0396">
      <w:pPr>
        <w:pStyle w:val="a0"/>
        <w:ind w:firstLine="737"/>
        <w:rPr>
          <w:color w:val="auto"/>
        </w:rPr>
      </w:pPr>
      <w:r>
        <w:t xml:space="preserve">Стиль – це ідеальне поєднання форми та суті. </w:t>
      </w:r>
      <w:r>
        <w:rPr>
          <w:spacing w:val="-67"/>
        </w:rPr>
        <w:t xml:space="preserve"> </w:t>
      </w:r>
      <w:r>
        <w:t>Стилізація</w:t>
      </w:r>
      <w:r>
        <w:rPr>
          <w:spacing w:val="1"/>
        </w:rPr>
        <w:t xml:space="preserve"> є </w:t>
      </w:r>
      <w:r>
        <w:t>процесом</w:t>
      </w:r>
      <w:r>
        <w:rPr>
          <w:spacing w:val="1"/>
        </w:rPr>
        <w:t xml:space="preserve">  </w:t>
      </w:r>
      <w:r>
        <w:t>декоративного</w:t>
      </w:r>
      <w:r>
        <w:rPr>
          <w:spacing w:val="1"/>
        </w:rPr>
        <w:t xml:space="preserve"> </w:t>
      </w:r>
      <w:r>
        <w:t>узагальнення</w:t>
      </w:r>
      <w:r>
        <w:rPr>
          <w:spacing w:val="1"/>
        </w:rPr>
        <w:t xml:space="preserve"> </w:t>
      </w:r>
      <w:r>
        <w:t>зображуваних</w:t>
      </w:r>
      <w:r>
        <w:rPr>
          <w:spacing w:val="1"/>
        </w:rPr>
        <w:t xml:space="preserve"> </w:t>
      </w:r>
      <w:r>
        <w:t>об’єктів за допомогою ряду умовних прийомів зміни форми,</w:t>
      </w:r>
      <w:r>
        <w:rPr>
          <w:spacing w:val="1"/>
        </w:rPr>
        <w:t xml:space="preserve"> </w:t>
      </w:r>
      <w:r>
        <w:t>об’ємних і кольорових співвідношень.</w:t>
      </w:r>
      <w:r>
        <w:rPr>
          <w:spacing w:val="1"/>
        </w:rPr>
        <w:t xml:space="preserve"> </w:t>
      </w:r>
    </w:p>
    <w:p w:rsidR="000E4752" w:rsidRDefault="003D0396">
      <w:pPr>
        <w:pStyle w:val="a0"/>
        <w:ind w:firstLine="737"/>
        <w:rPr>
          <w:color w:val="C9211E"/>
        </w:rPr>
      </w:pPr>
      <w:r>
        <w:rPr>
          <w:color w:val="auto"/>
        </w:rPr>
        <w:t xml:space="preserve">Україна вбирала в себе нові європейські творчі ідеї, наповнюючи їх власними смислами і формами. Яскравим представником стилю ар-нуво у національному мистецтві є Георгій Нарбут – засновник української графіки, першорядний майстер європейської виучки та стилист державності. Георгій Нарбут перший, раніше від мистецтвознавців, гідно оцінив і збагнув таємницю причарування “козаків–мамаїв”, козацьких портретів створив вишукані інтерпретації їхніх лінійних композицій у своїй книжковій та журнальній графіці. Найвищий злет українського відродження, позначилася й на проектах Державного герба України (автори: Василь Кричевський і Георгій Нарбут). </w:t>
      </w:r>
    </w:p>
    <w:p w:rsidR="000E4752" w:rsidRDefault="003D0396">
      <w:pPr>
        <w:pStyle w:val="a0"/>
        <w:ind w:firstLine="737"/>
        <w:rPr>
          <w:color w:val="C9211E"/>
        </w:rPr>
      </w:pPr>
      <w:r>
        <w:rPr>
          <w:color w:val="auto"/>
        </w:rPr>
        <w:t>Однак не державні символи, а щось вічне й універсальне залишив Г. Нарбут – його українським шрифтом ми користуємося дотепер. Митець виконував численні обкладинки,  листівки, афіші, архітектурні й геральдичні композиції, екслібриси та ілюстрації. Як приклад у Додатку Б.1 наведено ілюстрацію до поеми Володимира Нарбута “Передвеликоднє” (Додаток Б.</w:t>
      </w:r>
      <w:r>
        <w:t>1). Нарбут розіграв своєрідне драматичне дійство, героями якого стала Фортуна, індичка-невдаха з перерізаним горлом та зарізаний кабанчик з ножиком у боці. На малюнку два симетричні плани. Ліворуч тягнеться вгору розкішне Древо Життя. Праворуч — смерть із косою в руці на тлі сухого гілля. В центрі аркуша білотіло-рум’яна Фортуна в українському очіпку. Вона сипле дари природи із звивистого рогу достатку, вкритого срібним карбуванням. Дослідження показало [Нагорна О. Георгій Нарбут. Харків : Фоліо, 2021. 121 с., с. 101], його орнамент схожий на орнамент поверхні лат Кирила Розумовського з гравюри Григорія Левицького до “Філософії Аристотелевої” . А потім — колесо фортуни перерізає шию індички, в кумедного кабанчика з правого боку від Фортуни стирчить ніж і бризкає кров. Над всім цим серед чорної ночі палає металевим щитом сонце — день і ніч ще однаково дужі. Серед цього двобою добра та зла, поданого Нарбутом, наче гоголівський вертеп, панує бездоганне відчуття художника: на оксамитово чорному тлі виступають білі зображення та рельєфи та полум’яніє теракотовий колір жіночого вбрання та квітів і плодів достатку. Вважаємо, що звернення майстрів модерну, зокрема Г. Нарбута, до традицій бароко багато в чому зумовлене численними типологічними збіжностями визначальних принципів і підходів до художнього осмислення явищ дійсності. В історичному перебігу – приховані сенси, закладені в символіці гербів та образі жінки – важливому в українському живописі першої</w:t>
      </w:r>
      <w:r>
        <w:rPr>
          <w:spacing w:val="1"/>
        </w:rPr>
        <w:t xml:space="preserve"> </w:t>
      </w:r>
      <w:r>
        <w:t>третини ХХ ст., який іще з архаїчних часів несе в собі сакральне наповнення. Семантика</w:t>
      </w:r>
      <w:r>
        <w:rPr>
          <w:spacing w:val="1"/>
        </w:rPr>
        <w:t xml:space="preserve"> </w:t>
      </w:r>
      <w:r>
        <w:t>образу</w:t>
      </w:r>
      <w:r>
        <w:rPr>
          <w:color w:val="auto"/>
          <w:spacing w:val="1"/>
        </w:rPr>
        <w:t xml:space="preserve"> </w:t>
      </w:r>
      <w:r>
        <w:rPr>
          <w:color w:val="auto"/>
        </w:rPr>
        <w:t>в</w:t>
      </w:r>
      <w:r>
        <w:rPr>
          <w:color w:val="auto"/>
          <w:spacing w:val="1"/>
        </w:rPr>
        <w:t xml:space="preserve"> </w:t>
      </w:r>
      <w:r>
        <w:rPr>
          <w:color w:val="auto"/>
        </w:rPr>
        <w:t>українському</w:t>
      </w:r>
      <w:r>
        <w:rPr>
          <w:color w:val="auto"/>
          <w:spacing w:val="1"/>
        </w:rPr>
        <w:t xml:space="preserve"> </w:t>
      </w:r>
      <w:r>
        <w:rPr>
          <w:color w:val="auto"/>
        </w:rPr>
        <w:t>мистецтві</w:t>
      </w:r>
      <w:r>
        <w:rPr>
          <w:color w:val="auto"/>
          <w:spacing w:val="1"/>
        </w:rPr>
        <w:t xml:space="preserve"> </w:t>
      </w:r>
      <w:r>
        <w:rPr>
          <w:color w:val="auto"/>
        </w:rPr>
        <w:t>–</w:t>
      </w:r>
      <w:r>
        <w:rPr>
          <w:color w:val="auto"/>
          <w:spacing w:val="1"/>
        </w:rPr>
        <w:t xml:space="preserve"> </w:t>
      </w:r>
      <w:r>
        <w:rPr>
          <w:color w:val="auto"/>
        </w:rPr>
        <w:t>матір,</w:t>
      </w:r>
      <w:r>
        <w:rPr>
          <w:color w:val="auto"/>
          <w:spacing w:val="1"/>
        </w:rPr>
        <w:t xml:space="preserve"> </w:t>
      </w:r>
      <w:r>
        <w:rPr>
          <w:color w:val="auto"/>
        </w:rPr>
        <w:t>земля,</w:t>
      </w:r>
      <w:r>
        <w:rPr>
          <w:color w:val="auto"/>
          <w:spacing w:val="1"/>
        </w:rPr>
        <w:t xml:space="preserve"> </w:t>
      </w:r>
      <w:r>
        <w:rPr>
          <w:color w:val="auto"/>
        </w:rPr>
        <w:t>батьківщина,</w:t>
      </w:r>
      <w:r>
        <w:rPr>
          <w:color w:val="auto"/>
          <w:spacing w:val="1"/>
        </w:rPr>
        <w:t xml:space="preserve"> </w:t>
      </w:r>
      <w:r>
        <w:rPr>
          <w:color w:val="auto"/>
        </w:rPr>
        <w:t>природа,</w:t>
      </w:r>
      <w:r>
        <w:rPr>
          <w:color w:val="auto"/>
          <w:spacing w:val="1"/>
        </w:rPr>
        <w:t xml:space="preserve"> </w:t>
      </w:r>
      <w:r>
        <w:rPr>
          <w:color w:val="auto"/>
        </w:rPr>
        <w:t>жіночий початок,</w:t>
      </w:r>
      <w:r>
        <w:rPr>
          <w:color w:val="auto"/>
          <w:spacing w:val="1"/>
        </w:rPr>
        <w:t xml:space="preserve"> в</w:t>
      </w:r>
      <w:r>
        <w:rPr>
          <w:color w:val="auto"/>
        </w:rPr>
        <w:t>рожай,</w:t>
      </w:r>
      <w:r>
        <w:rPr>
          <w:color w:val="auto"/>
          <w:spacing w:val="1"/>
        </w:rPr>
        <w:t xml:space="preserve"> </w:t>
      </w:r>
      <w:r>
        <w:rPr>
          <w:color w:val="auto"/>
        </w:rPr>
        <w:t>охорона</w:t>
      </w:r>
      <w:r>
        <w:rPr>
          <w:color w:val="auto"/>
          <w:spacing w:val="1"/>
        </w:rPr>
        <w:t xml:space="preserve"> </w:t>
      </w:r>
      <w:r>
        <w:rPr>
          <w:color w:val="auto"/>
        </w:rPr>
        <w:t>домашнього</w:t>
      </w:r>
      <w:r>
        <w:rPr>
          <w:color w:val="auto"/>
          <w:spacing w:val="1"/>
        </w:rPr>
        <w:t xml:space="preserve"> </w:t>
      </w:r>
      <w:r>
        <w:rPr>
          <w:color w:val="auto"/>
        </w:rPr>
        <w:t>вогнища,</w:t>
      </w:r>
      <w:r>
        <w:rPr>
          <w:color w:val="auto"/>
          <w:spacing w:val="1"/>
        </w:rPr>
        <w:t xml:space="preserve"> </w:t>
      </w:r>
      <w:r>
        <w:rPr>
          <w:color w:val="auto"/>
        </w:rPr>
        <w:t>берегиня,</w:t>
      </w:r>
      <w:r>
        <w:rPr>
          <w:color w:val="auto"/>
          <w:spacing w:val="1"/>
        </w:rPr>
        <w:t xml:space="preserve"> </w:t>
      </w:r>
      <w:r>
        <w:rPr>
          <w:color w:val="auto"/>
        </w:rPr>
        <w:t>продовження</w:t>
      </w:r>
      <w:r>
        <w:rPr>
          <w:color w:val="auto"/>
          <w:spacing w:val="1"/>
        </w:rPr>
        <w:t xml:space="preserve"> </w:t>
      </w:r>
      <w:r>
        <w:rPr>
          <w:color w:val="auto"/>
        </w:rPr>
        <w:t>роду,</w:t>
      </w:r>
      <w:r>
        <w:rPr>
          <w:color w:val="auto"/>
          <w:spacing w:val="1"/>
        </w:rPr>
        <w:t xml:space="preserve"> </w:t>
      </w:r>
      <w:r>
        <w:rPr>
          <w:color w:val="auto"/>
        </w:rPr>
        <w:t>втілення</w:t>
      </w:r>
      <w:r>
        <w:rPr>
          <w:color w:val="auto"/>
          <w:spacing w:val="1"/>
        </w:rPr>
        <w:t xml:space="preserve"> </w:t>
      </w:r>
      <w:r>
        <w:rPr>
          <w:color w:val="auto"/>
        </w:rPr>
        <w:t>миру;</w:t>
      </w:r>
      <w:r>
        <w:rPr>
          <w:color w:val="auto"/>
          <w:spacing w:val="1"/>
        </w:rPr>
        <w:t xml:space="preserve"> </w:t>
      </w:r>
      <w:r>
        <w:rPr>
          <w:color w:val="auto"/>
        </w:rPr>
        <w:t>пори</w:t>
      </w:r>
      <w:r>
        <w:rPr>
          <w:color w:val="auto"/>
          <w:spacing w:val="1"/>
        </w:rPr>
        <w:t xml:space="preserve"> </w:t>
      </w:r>
      <w:r>
        <w:rPr>
          <w:color w:val="auto"/>
        </w:rPr>
        <w:t>року зображають</w:t>
      </w:r>
      <w:r>
        <w:rPr>
          <w:color w:val="auto"/>
          <w:spacing w:val="1"/>
        </w:rPr>
        <w:t xml:space="preserve"> </w:t>
      </w:r>
      <w:r>
        <w:rPr>
          <w:color w:val="auto"/>
        </w:rPr>
        <w:t>у вигляді</w:t>
      </w:r>
      <w:r>
        <w:rPr>
          <w:color w:val="auto"/>
          <w:spacing w:val="1"/>
        </w:rPr>
        <w:t xml:space="preserve"> </w:t>
      </w:r>
      <w:r>
        <w:rPr>
          <w:color w:val="auto"/>
        </w:rPr>
        <w:t>жінок</w:t>
      </w:r>
      <w:r>
        <w:rPr>
          <w:color w:val="auto"/>
          <w:spacing w:val="1"/>
        </w:rPr>
        <w:t xml:space="preserve"> </w:t>
      </w:r>
      <w:r>
        <w:rPr>
          <w:color w:val="auto"/>
        </w:rPr>
        <w:t>різного</w:t>
      </w:r>
      <w:r>
        <w:rPr>
          <w:color w:val="auto"/>
          <w:spacing w:val="-4"/>
        </w:rPr>
        <w:t xml:space="preserve"> </w:t>
      </w:r>
      <w:r>
        <w:rPr>
          <w:color w:val="auto"/>
        </w:rPr>
        <w:t>віку.</w:t>
      </w:r>
    </w:p>
    <w:p w:rsidR="000E4752" w:rsidRDefault="003D0396">
      <w:pPr>
        <w:pStyle w:val="a0"/>
        <w:ind w:firstLine="737"/>
        <w:rPr>
          <w:color w:val="C9211E"/>
        </w:rPr>
      </w:pPr>
      <w:r>
        <w:rPr>
          <w:color w:val="auto"/>
        </w:rPr>
        <w:t>Йосип Бокшай у розписах Митрополичих палат в Ужгороді прагнув створити власний “національний стиль”. Коріння того стилю беруть початок з розписів Віктором Васнецовим Володимирського собору у Києві [19, с. 7]. Художню освіту майстер отримав у Будапешті, де відточив правильність, характерну для рисунку Бокшая. Виразний відбиток “європеїзму” спостерігається у розписах Модеста Сосенка у Вищому музичному інституті ім. М. Лисенка у Львові. Почуття стилю сформувалося у Сосенка, напевно, в Кракові, де він навчався. Постаті музик, переплетені з візерунками дещо завеликого розміру, утворюють примхливу декоративну композицію “українського стилю”. На Західній Україні плідно працював над монументальними розписами церкв, створюючи власний варіант національного модерну, Гнат Рошкович, який навчався у Будапешті та Мюнхені.</w:t>
      </w:r>
    </w:p>
    <w:p w:rsidR="000E4752" w:rsidRDefault="003D0396">
      <w:pPr>
        <w:pStyle w:val="a0"/>
        <w:ind w:firstLine="737"/>
        <w:rPr>
          <w:color w:val="auto"/>
        </w:rPr>
      </w:pPr>
      <w:r>
        <w:rPr>
          <w:color w:val="auto"/>
        </w:rPr>
        <w:t>Талановитим і темпераментним представником українського  національного постмодерну був уродженець зазбручанського Поділля Олекса Новаківський. Він вчився у Краківській академії красних мистецтв. Його творчість – явище багатоманітне, в якому співіснують різні зразки модерну: лінія, колір і форма, сукупність яких активно впливає на формування художнього образу. Олекса Новаківський у 1930 році створив захоплюючий твір “Рання весна в горах” (Додаток Б.2).</w:t>
      </w:r>
    </w:p>
    <w:p w:rsidR="000E4752" w:rsidRDefault="003D0396">
      <w:pPr>
        <w:pStyle w:val="a0"/>
        <w:ind w:firstLine="737"/>
        <w:rPr>
          <w:color w:val="auto"/>
        </w:rPr>
      </w:pPr>
      <w:r>
        <w:rPr>
          <w:color w:val="auto"/>
        </w:rPr>
        <w:t>До українських дослідників символізму</w:t>
      </w:r>
      <w:r>
        <w:rPr>
          <w:color w:val="auto"/>
          <w:spacing w:val="1"/>
        </w:rPr>
        <w:t xml:space="preserve"> </w:t>
      </w:r>
      <w:r>
        <w:rPr>
          <w:color w:val="auto"/>
        </w:rPr>
        <w:t>як художнього напряму належать М. Битинський, П. Говдя, В. Личковах, Б.</w:t>
      </w:r>
      <w:r>
        <w:rPr>
          <w:color w:val="auto"/>
          <w:spacing w:val="1"/>
        </w:rPr>
        <w:t> </w:t>
      </w:r>
      <w:r>
        <w:rPr>
          <w:color w:val="auto"/>
        </w:rPr>
        <w:t>Лобановський,</w:t>
      </w:r>
      <w:r>
        <w:rPr>
          <w:color w:val="auto"/>
          <w:spacing w:val="1"/>
        </w:rPr>
        <w:t xml:space="preserve"> </w:t>
      </w:r>
      <w:r>
        <w:rPr>
          <w:color w:val="auto"/>
        </w:rPr>
        <w:t>І.</w:t>
      </w:r>
      <w:r>
        <w:rPr>
          <w:color w:val="auto"/>
          <w:spacing w:val="1"/>
        </w:rPr>
        <w:t> </w:t>
      </w:r>
      <w:r>
        <w:rPr>
          <w:color w:val="auto"/>
        </w:rPr>
        <w:t>Остащук,</w:t>
      </w:r>
      <w:r>
        <w:rPr>
          <w:color w:val="auto"/>
          <w:spacing w:val="1"/>
        </w:rPr>
        <w:t xml:space="preserve"> </w:t>
      </w:r>
      <w:r>
        <w:rPr>
          <w:color w:val="auto"/>
        </w:rPr>
        <w:t>О.</w:t>
      </w:r>
      <w:r>
        <w:rPr>
          <w:color w:val="auto"/>
          <w:spacing w:val="1"/>
        </w:rPr>
        <w:t> </w:t>
      </w:r>
      <w:r>
        <w:rPr>
          <w:color w:val="auto"/>
        </w:rPr>
        <w:t>Федорук,</w:t>
      </w:r>
      <w:r>
        <w:rPr>
          <w:color w:val="auto"/>
          <w:spacing w:val="1"/>
        </w:rPr>
        <w:t xml:space="preserve"> </w:t>
      </w:r>
      <w:r>
        <w:rPr>
          <w:color w:val="auto"/>
        </w:rPr>
        <w:t>Т.</w:t>
      </w:r>
      <w:r>
        <w:rPr>
          <w:color w:val="auto"/>
          <w:spacing w:val="1"/>
        </w:rPr>
        <w:t> </w:t>
      </w:r>
      <w:r>
        <w:rPr>
          <w:color w:val="auto"/>
        </w:rPr>
        <w:t>Шевчук</w:t>
      </w:r>
      <w:r>
        <w:rPr>
          <w:color w:val="auto"/>
          <w:spacing w:val="1"/>
        </w:rPr>
        <w:t xml:space="preserve"> </w:t>
      </w:r>
      <w:r>
        <w:rPr>
          <w:color w:val="auto"/>
        </w:rPr>
        <w:t>та</w:t>
      </w:r>
      <w:r>
        <w:rPr>
          <w:color w:val="auto"/>
          <w:spacing w:val="1"/>
        </w:rPr>
        <w:t xml:space="preserve"> </w:t>
      </w:r>
      <w:r>
        <w:rPr>
          <w:color w:val="auto"/>
        </w:rPr>
        <w:t>інші.</w:t>
      </w:r>
      <w:r>
        <w:rPr>
          <w:color w:val="auto"/>
          <w:spacing w:val="1"/>
        </w:rPr>
        <w:t xml:space="preserve"> </w:t>
      </w:r>
      <w:r>
        <w:rPr>
          <w:color w:val="auto"/>
        </w:rPr>
        <w:t>На</w:t>
      </w:r>
      <w:r>
        <w:rPr>
          <w:color w:val="auto"/>
          <w:spacing w:val="1"/>
        </w:rPr>
        <w:t xml:space="preserve"> </w:t>
      </w:r>
      <w:r>
        <w:rPr>
          <w:color w:val="auto"/>
        </w:rPr>
        <w:t>думку</w:t>
      </w:r>
      <w:r>
        <w:rPr>
          <w:color w:val="auto"/>
          <w:spacing w:val="1"/>
        </w:rPr>
        <w:t xml:space="preserve"> </w:t>
      </w:r>
      <w:r>
        <w:rPr>
          <w:color w:val="auto"/>
        </w:rPr>
        <w:t>О.</w:t>
      </w:r>
      <w:r>
        <w:rPr>
          <w:color w:val="auto"/>
          <w:spacing w:val="1"/>
        </w:rPr>
        <w:t> </w:t>
      </w:r>
      <w:r>
        <w:rPr>
          <w:color w:val="auto"/>
        </w:rPr>
        <w:t>Федорука,</w:t>
      </w:r>
      <w:r>
        <w:rPr>
          <w:color w:val="auto"/>
          <w:spacing w:val="1"/>
        </w:rPr>
        <w:t xml:space="preserve"> </w:t>
      </w:r>
      <w:r>
        <w:rPr>
          <w:color w:val="auto"/>
        </w:rPr>
        <w:t>«європеїзація</w:t>
      </w:r>
      <w:r>
        <w:rPr>
          <w:color w:val="auto"/>
          <w:spacing w:val="1"/>
        </w:rPr>
        <w:t xml:space="preserve"> </w:t>
      </w:r>
      <w:r>
        <w:rPr>
          <w:color w:val="auto"/>
        </w:rPr>
        <w:t>українського</w:t>
      </w:r>
      <w:r>
        <w:rPr>
          <w:color w:val="auto"/>
          <w:spacing w:val="1"/>
        </w:rPr>
        <w:t xml:space="preserve"> </w:t>
      </w:r>
      <w:r>
        <w:rPr>
          <w:color w:val="auto"/>
        </w:rPr>
        <w:t>мистецтва,</w:t>
      </w:r>
      <w:r>
        <w:rPr>
          <w:color w:val="auto"/>
          <w:spacing w:val="1"/>
        </w:rPr>
        <w:t xml:space="preserve"> </w:t>
      </w:r>
      <w:r>
        <w:rPr>
          <w:color w:val="auto"/>
        </w:rPr>
        <w:t>включення</w:t>
      </w:r>
      <w:r>
        <w:rPr>
          <w:color w:val="auto"/>
          <w:spacing w:val="1"/>
        </w:rPr>
        <w:t xml:space="preserve"> </w:t>
      </w:r>
      <w:r>
        <w:rPr>
          <w:color w:val="auto"/>
        </w:rPr>
        <w:t>його</w:t>
      </w:r>
      <w:r>
        <w:rPr>
          <w:color w:val="auto"/>
          <w:spacing w:val="1"/>
        </w:rPr>
        <w:t xml:space="preserve"> </w:t>
      </w:r>
      <w:r>
        <w:rPr>
          <w:color w:val="auto"/>
        </w:rPr>
        <w:t>в</w:t>
      </w:r>
      <w:r>
        <w:rPr>
          <w:color w:val="auto"/>
          <w:spacing w:val="1"/>
        </w:rPr>
        <w:t xml:space="preserve"> </w:t>
      </w:r>
      <w:r>
        <w:rPr>
          <w:color w:val="auto"/>
        </w:rPr>
        <w:t>стильові</w:t>
      </w:r>
      <w:r>
        <w:rPr>
          <w:color w:val="auto"/>
          <w:spacing w:val="1"/>
        </w:rPr>
        <w:t xml:space="preserve"> </w:t>
      </w:r>
      <w:r>
        <w:rPr>
          <w:color w:val="auto"/>
        </w:rPr>
        <w:t>потоки</w:t>
      </w:r>
      <w:r>
        <w:rPr>
          <w:color w:val="auto"/>
          <w:spacing w:val="1"/>
        </w:rPr>
        <w:t xml:space="preserve"> </w:t>
      </w:r>
      <w:r>
        <w:rPr>
          <w:color w:val="auto"/>
        </w:rPr>
        <w:t>європейського</w:t>
      </w:r>
      <w:r>
        <w:rPr>
          <w:color w:val="auto"/>
          <w:spacing w:val="1"/>
        </w:rPr>
        <w:t xml:space="preserve"> </w:t>
      </w:r>
      <w:r>
        <w:rPr>
          <w:color w:val="auto"/>
        </w:rPr>
        <w:t>мистецького</w:t>
      </w:r>
      <w:r>
        <w:rPr>
          <w:color w:val="auto"/>
          <w:spacing w:val="1"/>
        </w:rPr>
        <w:t xml:space="preserve"> </w:t>
      </w:r>
      <w:r>
        <w:rPr>
          <w:color w:val="auto"/>
        </w:rPr>
        <w:t>менталітету</w:t>
      </w:r>
      <w:r>
        <w:rPr>
          <w:color w:val="auto"/>
          <w:spacing w:val="1"/>
        </w:rPr>
        <w:t xml:space="preserve"> </w:t>
      </w:r>
      <w:r>
        <w:rPr>
          <w:color w:val="auto"/>
        </w:rPr>
        <w:t>фактично</w:t>
      </w:r>
      <w:r>
        <w:rPr>
          <w:color w:val="auto"/>
          <w:spacing w:val="1"/>
        </w:rPr>
        <w:t xml:space="preserve"> </w:t>
      </w:r>
      <w:r>
        <w:rPr>
          <w:color w:val="auto"/>
          <w:spacing w:val="-1"/>
        </w:rPr>
        <w:t>беруть</w:t>
      </w:r>
      <w:r>
        <w:rPr>
          <w:color w:val="auto"/>
          <w:spacing w:val="1"/>
        </w:rPr>
        <w:t xml:space="preserve"> </w:t>
      </w:r>
      <w:r>
        <w:rPr>
          <w:color w:val="auto"/>
          <w:spacing w:val="-1"/>
        </w:rPr>
        <w:t>початки в</w:t>
      </w:r>
      <w:r>
        <w:rPr>
          <w:color w:val="auto"/>
          <w:spacing w:val="1"/>
        </w:rPr>
        <w:t xml:space="preserve"> </w:t>
      </w:r>
      <w:r>
        <w:rPr>
          <w:color w:val="auto"/>
          <w:spacing w:val="-1"/>
        </w:rPr>
        <w:t>перші</w:t>
      </w:r>
      <w:r>
        <w:rPr>
          <w:color w:val="auto"/>
        </w:rPr>
        <w:t xml:space="preserve"> десятиліття XX</w:t>
      </w:r>
      <w:r>
        <w:rPr>
          <w:color w:val="auto"/>
          <w:spacing w:val="3"/>
        </w:rPr>
        <w:t xml:space="preserve"> </w:t>
      </w:r>
      <w:r>
        <w:rPr>
          <w:color w:val="auto"/>
        </w:rPr>
        <w:t>століття»</w:t>
      </w:r>
      <w:r>
        <w:rPr>
          <w:color w:val="auto"/>
          <w:spacing w:val="-23"/>
        </w:rPr>
        <w:t xml:space="preserve"> </w:t>
      </w:r>
      <w:r>
        <w:rPr>
          <w:color w:val="auto"/>
        </w:rPr>
        <w:t>[</w:t>
      </w:r>
      <w:r>
        <w:t>14</w:t>
      </w:r>
      <w:r>
        <w:rPr>
          <w:color w:val="auto"/>
        </w:rPr>
        <w:t>,</w:t>
      </w:r>
      <w:r>
        <w:rPr>
          <w:color w:val="auto"/>
          <w:spacing w:val="3"/>
        </w:rPr>
        <w:t xml:space="preserve"> </w:t>
      </w:r>
      <w:r>
        <w:rPr>
          <w:color w:val="auto"/>
        </w:rPr>
        <w:t>с. 124].</w:t>
      </w:r>
    </w:p>
    <w:p w:rsidR="000E4752" w:rsidRDefault="003D0396">
      <w:pPr>
        <w:pStyle w:val="a0"/>
        <w:rPr>
          <w:color w:val="auto"/>
        </w:rPr>
      </w:pPr>
      <w:r>
        <w:rPr>
          <w:color w:val="auto"/>
        </w:rPr>
        <w:t>Загальний</w:t>
      </w:r>
      <w:r>
        <w:rPr>
          <w:color w:val="auto"/>
          <w:spacing w:val="1"/>
        </w:rPr>
        <w:t xml:space="preserve"> </w:t>
      </w:r>
      <w:r>
        <w:rPr>
          <w:color w:val="auto"/>
        </w:rPr>
        <w:t>огляд</w:t>
      </w:r>
      <w:r>
        <w:rPr>
          <w:color w:val="auto"/>
          <w:spacing w:val="1"/>
        </w:rPr>
        <w:t xml:space="preserve"> </w:t>
      </w:r>
      <w:r>
        <w:rPr>
          <w:color w:val="auto"/>
        </w:rPr>
        <w:t>та</w:t>
      </w:r>
      <w:r>
        <w:rPr>
          <w:color w:val="auto"/>
          <w:spacing w:val="1"/>
        </w:rPr>
        <w:t xml:space="preserve"> </w:t>
      </w:r>
      <w:r>
        <w:rPr>
          <w:color w:val="auto"/>
        </w:rPr>
        <w:t>аналіз</w:t>
      </w:r>
      <w:r>
        <w:rPr>
          <w:color w:val="auto"/>
          <w:spacing w:val="1"/>
        </w:rPr>
        <w:t xml:space="preserve"> </w:t>
      </w:r>
      <w:r>
        <w:rPr>
          <w:color w:val="auto"/>
        </w:rPr>
        <w:t>вітчизняних</w:t>
      </w:r>
      <w:r>
        <w:rPr>
          <w:color w:val="auto"/>
          <w:spacing w:val="1"/>
        </w:rPr>
        <w:t xml:space="preserve"> </w:t>
      </w:r>
      <w:r>
        <w:rPr>
          <w:color w:val="auto"/>
        </w:rPr>
        <w:t>робіт</w:t>
      </w:r>
      <w:r>
        <w:rPr>
          <w:color w:val="auto"/>
          <w:spacing w:val="1"/>
        </w:rPr>
        <w:t xml:space="preserve"> </w:t>
      </w:r>
      <w:r>
        <w:rPr>
          <w:color w:val="auto"/>
        </w:rPr>
        <w:t>з</w:t>
      </w:r>
      <w:r>
        <w:rPr>
          <w:color w:val="auto"/>
          <w:spacing w:val="1"/>
        </w:rPr>
        <w:t xml:space="preserve"> </w:t>
      </w:r>
      <w:r>
        <w:rPr>
          <w:color w:val="auto"/>
        </w:rPr>
        <w:t>мистецтвознавства:</w:t>
      </w:r>
      <w:r>
        <w:rPr>
          <w:color w:val="auto"/>
          <w:spacing w:val="1"/>
        </w:rPr>
        <w:t xml:space="preserve"> </w:t>
      </w:r>
      <w:r>
        <w:rPr>
          <w:color w:val="auto"/>
        </w:rPr>
        <w:t>В. Чепелика,</w:t>
      </w:r>
      <w:r>
        <w:rPr>
          <w:color w:val="auto"/>
          <w:spacing w:val="1"/>
        </w:rPr>
        <w:t xml:space="preserve"> </w:t>
      </w:r>
      <w:r>
        <w:rPr>
          <w:color w:val="auto"/>
        </w:rPr>
        <w:t>Ю. Бірюльова,</w:t>
      </w:r>
      <w:r>
        <w:rPr>
          <w:color w:val="auto"/>
          <w:spacing w:val="1"/>
        </w:rPr>
        <w:t xml:space="preserve"> </w:t>
      </w:r>
      <w:r>
        <w:rPr>
          <w:color w:val="auto"/>
        </w:rPr>
        <w:t>Г. Меднікової,</w:t>
      </w:r>
      <w:r>
        <w:rPr>
          <w:color w:val="auto"/>
          <w:spacing w:val="1"/>
        </w:rPr>
        <w:t xml:space="preserve"> </w:t>
      </w:r>
      <w:r>
        <w:rPr>
          <w:color w:val="auto"/>
        </w:rPr>
        <w:t>Ю. Івашка</w:t>
      </w:r>
      <w:r>
        <w:rPr>
          <w:color w:val="auto"/>
          <w:spacing w:val="1"/>
        </w:rPr>
        <w:t xml:space="preserve"> </w:t>
      </w:r>
      <w:r>
        <w:rPr>
          <w:color w:val="auto"/>
        </w:rPr>
        <w:t>формують</w:t>
      </w:r>
      <w:r>
        <w:rPr>
          <w:color w:val="auto"/>
          <w:spacing w:val="1"/>
        </w:rPr>
        <w:t xml:space="preserve"> </w:t>
      </w:r>
      <w:r>
        <w:rPr>
          <w:color w:val="auto"/>
        </w:rPr>
        <w:t>бачення</w:t>
      </w:r>
      <w:r>
        <w:rPr>
          <w:color w:val="auto"/>
          <w:spacing w:val="1"/>
        </w:rPr>
        <w:t xml:space="preserve"> </w:t>
      </w:r>
      <w:r>
        <w:rPr>
          <w:color w:val="auto"/>
        </w:rPr>
        <w:t>про</w:t>
      </w:r>
      <w:r>
        <w:rPr>
          <w:color w:val="auto"/>
          <w:spacing w:val="-67"/>
        </w:rPr>
        <w:t xml:space="preserve"> </w:t>
      </w:r>
      <w:r>
        <w:rPr>
          <w:color w:val="auto"/>
        </w:rPr>
        <w:t>модерн, здебільшого український.</w:t>
      </w:r>
    </w:p>
    <w:p w:rsidR="000E4752" w:rsidRDefault="003D0396">
      <w:pPr>
        <w:pStyle w:val="a0"/>
        <w:rPr>
          <w:color w:val="auto"/>
        </w:rPr>
      </w:pPr>
      <w:r>
        <w:rPr>
          <w:color w:val="auto"/>
        </w:rPr>
        <w:t xml:space="preserve">Неординарність соціокультурної ситуації, що склалася наприкінці </w:t>
      </w:r>
      <w:r>
        <w:rPr>
          <w:color w:val="auto"/>
          <w:lang w:val="en-US"/>
        </w:rPr>
        <w:t>XX </w:t>
      </w:r>
      <w:r>
        <w:t>століття</w:t>
      </w:r>
      <w:r>
        <w:rPr>
          <w:color w:val="auto"/>
        </w:rPr>
        <w:t>, свідчить про те, що Україна творила окремі, неповторні русла кожного європейського чи світового стилю мистецтва.</w:t>
      </w:r>
    </w:p>
    <w:p w:rsidR="000E4752" w:rsidRDefault="003D0396">
      <w:pPr>
        <w:pStyle w:val="a0"/>
        <w:rPr>
          <w:color w:val="auto"/>
        </w:rPr>
      </w:pPr>
      <w:r>
        <w:rPr>
          <w:color w:val="auto"/>
        </w:rPr>
        <w:t>По-перше це виявилося у відмові від ідеї об’єктивно існуючої вищої духовної реальності (у формі богів, духів, Логосу, Першоєдиного, Абсолюту, Бога тощо). Таким чином, історично формується в руслі релігійного (або навколорелігійного) світорозуміння культура (а в її складі й мистецтво) було орієнтовано на генерацію такого виду творчої діяльності, яка б духовно збагачувала людину та людство. Усвідомлення трансформації, що відбувається в європейській культурі кінця XIX – XX століть проходило по-різному, однак однаково загострено відчувалася безперечна радикальність змін, що відбуваються. Раціональність більше не має права претендувати на місце центральної ідеї, яка поєднує всі прояви культури в єдине ціле, що гармонізується трансцендентною субстанцією.</w:t>
      </w:r>
    </w:p>
    <w:p w:rsidR="000E4752" w:rsidRPr="006057B5" w:rsidRDefault="003D0396">
      <w:pPr>
        <w:spacing w:after="0" w:line="360" w:lineRule="auto"/>
        <w:ind w:firstLine="737"/>
        <w:jc w:val="both"/>
        <w:rPr>
          <w:rFonts w:ascii="Times New Roman" w:hAnsi="Times New Roman"/>
          <w:sz w:val="28"/>
          <w:szCs w:val="28"/>
          <w:lang w:val="uk-UA"/>
        </w:rPr>
      </w:pPr>
      <w:r>
        <w:rPr>
          <w:rFonts w:ascii="Times New Roman" w:eastAsia="Calibri" w:hAnsi="Times New Roman" w:cs="Times New Roman"/>
          <w:sz w:val="28"/>
          <w:szCs w:val="28"/>
          <w:lang w:val="uk-UA" w:eastAsia="en-US"/>
        </w:rPr>
        <w:t xml:space="preserve">П. Білецький підкреслює звернення до національних мистецьких надбань минулого у цей період та зазначає, що вони “були спробою подолати космополітичну одноманітність мистецької форми, повернутся до життєздатного джерела багатовікової традиції, в якій зберігається лише найкраще, найдосконаліше, лише, таке тільки, що має значення мистецького еталону, вивіреного працею поколінь” </w:t>
      </w:r>
      <w:r w:rsidRPr="006057B5">
        <w:rPr>
          <w:rFonts w:ascii="Times New Roman" w:eastAsia="Calibri" w:hAnsi="Times New Roman" w:cs="Times New Roman"/>
          <w:sz w:val="28"/>
          <w:szCs w:val="28"/>
          <w:lang w:val="uk-UA" w:eastAsia="en-US"/>
        </w:rPr>
        <w:t>[</w:t>
      </w:r>
      <w:r>
        <w:rPr>
          <w:rFonts w:ascii="Times New Roman" w:eastAsia="Calibri" w:hAnsi="Times New Roman" w:cs="Times New Roman"/>
          <w:sz w:val="28"/>
          <w:szCs w:val="28"/>
          <w:lang w:val="uk-UA" w:eastAsia="en-US"/>
        </w:rPr>
        <w:t>15]</w:t>
      </w:r>
      <w:r w:rsidRPr="006057B5">
        <w:rPr>
          <w:rFonts w:ascii="Times New Roman" w:eastAsia="Calibri" w:hAnsi="Times New Roman" w:cs="Times New Roman"/>
          <w:sz w:val="28"/>
          <w:szCs w:val="28"/>
          <w:lang w:val="uk-UA" w:eastAsia="en-US"/>
        </w:rPr>
        <w:t xml:space="preserve">. </w:t>
      </w:r>
      <w:r>
        <w:rPr>
          <w:rFonts w:ascii="Times New Roman" w:eastAsia="Calibri" w:hAnsi="Times New Roman" w:cs="Times New Roman"/>
          <w:sz w:val="28"/>
          <w:szCs w:val="28"/>
          <w:lang w:val="uk-UA" w:eastAsia="en-US"/>
        </w:rPr>
        <w:t>Варто зазначити, що український варіант модерну характеризує яскрава риса, яка базується на законах і принципах народної естетики, істинно народному розумінні значущого і прекрасного</w:t>
      </w:r>
      <w:r w:rsidRPr="006057B5">
        <w:rPr>
          <w:rFonts w:ascii="Times New Roman" w:eastAsia="Calibri" w:hAnsi="Times New Roman" w:cs="Times New Roman"/>
          <w:sz w:val="28"/>
          <w:szCs w:val="28"/>
          <w:lang w:eastAsia="en-US"/>
        </w:rPr>
        <w:t>.</w:t>
      </w:r>
      <w:r>
        <w:rPr>
          <w:rFonts w:ascii="Times New Roman" w:eastAsia="Calibri" w:hAnsi="Times New Roman" w:cs="Times New Roman"/>
          <w:sz w:val="28"/>
          <w:szCs w:val="28"/>
          <w:lang w:val="uk-UA" w:eastAsia="en-US"/>
        </w:rPr>
        <w:t xml:space="preserve"> </w:t>
      </w:r>
      <w:r>
        <w:rPr>
          <w:rFonts w:ascii="Times New Roman" w:eastAsia="Calibri" w:hAnsi="Times New Roman" w:cs="Times New Roman"/>
          <w:color w:val="000000"/>
          <w:sz w:val="28"/>
          <w:szCs w:val="28"/>
          <w:lang w:val="uk-UA" w:eastAsia="en-US"/>
        </w:rPr>
        <w:t>Разом з цим як світоглядно-мистецький напрям – постмодернізм другої половини XX століття характеризується зародженням опору «диктату» загальноприйнятої мови мистецтва, що обумовлено впливом сукупності суспільно-політичних і культурно-мистецьких чинників.</w:t>
      </w:r>
    </w:p>
    <w:p w:rsidR="000E4752" w:rsidRDefault="003D0396">
      <w:pPr>
        <w:spacing w:after="0" w:line="360" w:lineRule="auto"/>
        <w:ind w:firstLine="709"/>
        <w:jc w:val="both"/>
        <w:rPr>
          <w:rFonts w:ascii="Times New Roman" w:hAnsi="Times New Roman"/>
        </w:rPr>
      </w:pPr>
      <w:r>
        <w:rPr>
          <w:rFonts w:ascii="Times New Roman" w:hAnsi="Times New Roman"/>
          <w:sz w:val="28"/>
          <w:szCs w:val="28"/>
          <w:lang w:val="uk-UA" w:eastAsia="en-US"/>
        </w:rPr>
        <w:t>Яскравим представником київського неоава</w:t>
      </w:r>
      <w:r>
        <w:rPr>
          <w:rFonts w:ascii="Times New Roman" w:eastAsia="Calibri" w:hAnsi="Times New Roman" w:cs="Times New Roman"/>
          <w:sz w:val="28"/>
          <w:szCs w:val="28"/>
          <w:lang w:val="uk-UA" w:eastAsia="en-US"/>
        </w:rPr>
        <w:t xml:space="preserve">нгарду був Вілен Барський, який </w:t>
      </w:r>
      <w:r>
        <w:rPr>
          <w:rFonts w:ascii="Times New Roman" w:eastAsia="NSimSun" w:hAnsi="Times New Roman" w:cs="Lucida Sans"/>
          <w:kern w:val="2"/>
          <w:sz w:val="28"/>
          <w:szCs w:val="28"/>
          <w:lang w:val="uk-UA" w:eastAsia="zh-CN" w:bidi="hi-IN"/>
        </w:rPr>
        <w:t>щ</w:t>
      </w:r>
      <w:r>
        <w:rPr>
          <w:rFonts w:ascii="Times New Roman" w:eastAsia="Calibri" w:hAnsi="Times New Roman" w:cs="Times New Roman"/>
          <w:sz w:val="28"/>
          <w:szCs w:val="28"/>
          <w:lang w:val="uk-UA" w:eastAsia="en-US"/>
        </w:rPr>
        <w:t>е у 1950-х роках, одним із перш</w:t>
      </w:r>
      <w:r>
        <w:rPr>
          <w:rFonts w:ascii="Times New Roman" w:eastAsia="Calibri" w:hAnsi="Times New Roman" w:cs="Times New Roman"/>
          <w:color w:val="000000"/>
          <w:sz w:val="28"/>
          <w:szCs w:val="28"/>
          <w:lang w:val="uk-UA" w:eastAsia="en-US"/>
        </w:rPr>
        <w:t>их, почав використовувати концептуальну мову у своєму мистецтві [</w:t>
      </w:r>
      <w:r>
        <w:rPr>
          <w:rFonts w:ascii="Times New Roman" w:eastAsia="NSimSun" w:hAnsi="Times New Roman" w:cs="Lucida Sans"/>
          <w:color w:val="000000"/>
          <w:kern w:val="2"/>
          <w:sz w:val="28"/>
          <w:szCs w:val="28"/>
          <w:lang w:val="uk-UA" w:eastAsia="zh-CN" w:bidi="hi-IN"/>
        </w:rPr>
        <w:t>16, с. 200</w:t>
      </w:r>
      <w:r>
        <w:rPr>
          <w:rFonts w:ascii="Times New Roman" w:eastAsia="Calibri" w:hAnsi="Times New Roman" w:cs="Times New Roman"/>
          <w:color w:val="000000"/>
          <w:sz w:val="28"/>
          <w:szCs w:val="28"/>
          <w:lang w:val="uk-UA" w:eastAsia="en-US"/>
        </w:rPr>
        <w:t xml:space="preserve">]. </w:t>
      </w:r>
      <w:r>
        <w:rPr>
          <w:rFonts w:ascii="Times New Roman" w:eastAsia="NSimSun" w:hAnsi="Times New Roman" w:cs="Lucida Sans"/>
          <w:color w:val="000000"/>
          <w:kern w:val="2"/>
          <w:sz w:val="28"/>
          <w:szCs w:val="28"/>
          <w:lang w:val="uk-UA" w:eastAsia="zh-CN" w:bidi="hi-IN"/>
        </w:rPr>
        <w:t>Новаторством є</w:t>
      </w:r>
      <w:r>
        <w:rPr>
          <w:rFonts w:ascii="Times New Roman" w:eastAsia="Calibri" w:hAnsi="Times New Roman" w:cs="Times New Roman"/>
          <w:color w:val="000000"/>
          <w:sz w:val="28"/>
          <w:szCs w:val="28"/>
          <w:lang w:val="uk-UA" w:eastAsia="en-US"/>
        </w:rPr>
        <w:t xml:space="preserve"> твори митця – на </w:t>
      </w:r>
      <w:r>
        <w:rPr>
          <w:rFonts w:ascii="Times New Roman" w:eastAsia="NSimSun" w:hAnsi="Times New Roman" w:cs="Lucida Sans"/>
          <w:color w:val="000000"/>
          <w:kern w:val="2"/>
          <w:sz w:val="28"/>
          <w:szCs w:val="28"/>
          <w:lang w:val="uk-UA" w:eastAsia="zh-CN" w:bidi="hi-IN"/>
        </w:rPr>
        <w:t>межі</w:t>
      </w:r>
      <w:r>
        <w:rPr>
          <w:rFonts w:ascii="Times New Roman" w:eastAsia="Calibri" w:hAnsi="Times New Roman" w:cs="Times New Roman"/>
          <w:color w:val="000000"/>
          <w:sz w:val="28"/>
          <w:szCs w:val="28"/>
          <w:lang w:val="uk-UA" w:eastAsia="en-US"/>
        </w:rPr>
        <w:t xml:space="preserve"> пое</w:t>
      </w:r>
      <w:r>
        <w:rPr>
          <w:rFonts w:ascii="Times New Roman" w:eastAsia="Calibri" w:hAnsi="Times New Roman" w:cs="Times New Roman"/>
          <w:sz w:val="28"/>
          <w:szCs w:val="28"/>
          <w:lang w:val="uk-UA" w:eastAsia="en-US"/>
        </w:rPr>
        <w:t xml:space="preserve">зії та образотворчого мистецтва. Варто зазначити, що </w:t>
      </w:r>
      <w:r>
        <w:rPr>
          <w:rFonts w:ascii="Times New Roman" w:eastAsia="Calibri" w:hAnsi="Times New Roman" w:cs="Times New Roman"/>
          <w:color w:val="000000"/>
          <w:sz w:val="28"/>
          <w:szCs w:val="28"/>
          <w:lang w:val="uk-UA" w:eastAsia="en-US"/>
        </w:rPr>
        <w:t xml:space="preserve">попри вимушене слідування соцреалістичним догмам, київський художник Вілен Барський майже повністю відмовився від політизованого пропагандистського мистецтва та його ідеологічних шаблонів — творів соцреалізму. Митець обрав власний шлях, намагаючись осягнути символи сучасної візуальної мови </w:t>
      </w:r>
      <w:r w:rsidRPr="006057B5">
        <w:rPr>
          <w:rFonts w:ascii="Times New Roman" w:eastAsia="Calibri" w:hAnsi="Times New Roman" w:cs="Times New Roman"/>
          <w:color w:val="000000"/>
          <w:sz w:val="28"/>
          <w:szCs w:val="28"/>
          <w:lang w:eastAsia="en-US"/>
        </w:rPr>
        <w:t>[</w:t>
      </w:r>
      <w:r>
        <w:rPr>
          <w:rFonts w:ascii="Times New Roman" w:eastAsia="Calibri" w:hAnsi="Times New Roman" w:cs="Times New Roman"/>
          <w:color w:val="000000"/>
          <w:sz w:val="28"/>
          <w:szCs w:val="28"/>
          <w:lang w:val="uk-UA" w:eastAsia="en-US"/>
        </w:rPr>
        <w:t>17, с. 14</w:t>
      </w:r>
      <w:r w:rsidRPr="006057B5">
        <w:rPr>
          <w:rFonts w:ascii="Times New Roman" w:eastAsia="Calibri" w:hAnsi="Times New Roman" w:cs="Times New Roman"/>
          <w:color w:val="000000"/>
          <w:sz w:val="28"/>
          <w:szCs w:val="28"/>
          <w:lang w:eastAsia="en-US"/>
        </w:rPr>
        <w:t>].</w:t>
      </w:r>
    </w:p>
    <w:p w:rsidR="000E4752" w:rsidRDefault="003D0396">
      <w:pPr>
        <w:spacing w:after="0" w:line="360" w:lineRule="auto"/>
        <w:ind w:firstLine="709"/>
        <w:jc w:val="both"/>
      </w:pPr>
      <w:r>
        <w:rPr>
          <w:rFonts w:ascii="Times New Roman" w:eastAsia="Calibri" w:hAnsi="Times New Roman" w:cs="Times New Roman"/>
          <w:sz w:val="28"/>
          <w:szCs w:val="28"/>
          <w:lang w:val="uk-UA" w:eastAsia="en-US"/>
        </w:rPr>
        <w:t>Наприкінці 1950-х – початку 1960-х років, як і В. Ламах, В. </w:t>
      </w:r>
      <w:r>
        <w:rPr>
          <w:rFonts w:ascii="Times New Roman" w:eastAsia="NSimSun" w:hAnsi="Times New Roman" w:cs="Lucida Sans"/>
          <w:kern w:val="2"/>
          <w:sz w:val="28"/>
          <w:szCs w:val="28"/>
          <w:lang w:val="uk-UA" w:eastAsia="zh-CN" w:bidi="hi-IN"/>
        </w:rPr>
        <w:t>Барський</w:t>
      </w:r>
      <w:r>
        <w:rPr>
          <w:rFonts w:ascii="Times New Roman" w:eastAsia="Calibri" w:hAnsi="Times New Roman" w:cs="Times New Roman"/>
          <w:sz w:val="28"/>
          <w:szCs w:val="28"/>
          <w:lang w:val="uk-UA" w:eastAsia="en-US"/>
        </w:rPr>
        <w:t xml:space="preserve"> почав захоплюватися абстракціонізмом. Його також цікавив дзен-буддизм, але візуа</w:t>
      </w:r>
      <w:r>
        <w:rPr>
          <w:rFonts w:ascii="Times New Roman" w:eastAsia="Calibri" w:hAnsi="Times New Roman" w:cs="Times New Roman"/>
          <w:color w:val="000000"/>
          <w:sz w:val="28"/>
          <w:szCs w:val="28"/>
          <w:lang w:val="uk-UA" w:eastAsia="en-US"/>
        </w:rPr>
        <w:t>льно він рухався у зовсім іншому напрям</w:t>
      </w:r>
      <w:r>
        <w:rPr>
          <w:rFonts w:ascii="Times New Roman" w:eastAsia="NSimSun" w:hAnsi="Times New Roman" w:cs="Lucida Sans"/>
          <w:color w:val="000000"/>
          <w:kern w:val="2"/>
          <w:sz w:val="28"/>
          <w:szCs w:val="28"/>
          <w:lang w:val="uk-UA" w:eastAsia="zh-CN" w:bidi="hi-IN"/>
        </w:rPr>
        <w:t>і</w:t>
      </w:r>
      <w:r>
        <w:rPr>
          <w:rFonts w:ascii="Times New Roman" w:eastAsia="Calibri" w:hAnsi="Times New Roman" w:cs="Times New Roman"/>
          <w:color w:val="000000"/>
          <w:sz w:val="28"/>
          <w:szCs w:val="28"/>
          <w:lang w:val="uk-UA" w:eastAsia="en-US"/>
        </w:rPr>
        <w:t>. Барський почав використовувати у своїй творчості трафарети голів, рук та різних комбінацій цифр [</w:t>
      </w:r>
      <w:r>
        <w:rPr>
          <w:rFonts w:ascii="Times New Roman" w:eastAsia="NSimSun" w:hAnsi="Times New Roman" w:cs="Lucida Sans"/>
          <w:color w:val="000000"/>
          <w:kern w:val="2"/>
          <w:sz w:val="28"/>
          <w:szCs w:val="28"/>
          <w:lang w:val="uk-UA" w:eastAsia="zh-CN" w:bidi="hi-IN"/>
        </w:rPr>
        <w:t>15, с. 200</w:t>
      </w:r>
      <w:r>
        <w:rPr>
          <w:rFonts w:ascii="Times New Roman" w:eastAsia="Calibri" w:hAnsi="Times New Roman" w:cs="Times New Roman"/>
          <w:color w:val="000000"/>
          <w:sz w:val="28"/>
          <w:szCs w:val="28"/>
          <w:lang w:val="uk-UA" w:eastAsia="en-US"/>
        </w:rPr>
        <w:t>].</w:t>
      </w:r>
      <w:r>
        <w:rPr>
          <w:rFonts w:ascii="Times New Roman" w:eastAsia="Calibri" w:hAnsi="Times New Roman" w:cs="Times New Roman"/>
          <w:sz w:val="28"/>
          <w:szCs w:val="28"/>
          <w:lang w:val="uk-UA" w:eastAsia="en-US"/>
        </w:rPr>
        <w:t xml:space="preserve"> Він неодноразово використовував ці м</w:t>
      </w:r>
      <w:r>
        <w:rPr>
          <w:rFonts w:ascii="Times New Roman" w:eastAsia="Calibri" w:hAnsi="Times New Roman" w:cs="Times New Roman"/>
          <w:color w:val="000000"/>
          <w:sz w:val="28"/>
          <w:szCs w:val="28"/>
          <w:lang w:val="uk-UA" w:eastAsia="en-US"/>
        </w:rPr>
        <w:t>отиви і вони стали характерними для його творчості. У своїй подальшій письмовій роботі він докладно поясн</w:t>
      </w:r>
      <w:r>
        <w:rPr>
          <w:rFonts w:ascii="Times New Roman" w:eastAsia="NSimSun" w:hAnsi="Times New Roman" w:cs="Lucida Sans"/>
          <w:color w:val="000000"/>
          <w:kern w:val="2"/>
          <w:sz w:val="28"/>
          <w:szCs w:val="28"/>
          <w:lang w:val="uk-UA" w:eastAsia="zh-CN" w:bidi="hi-IN"/>
        </w:rPr>
        <w:t>ив</w:t>
      </w:r>
      <w:r>
        <w:rPr>
          <w:rFonts w:ascii="Times New Roman" w:eastAsia="Calibri" w:hAnsi="Times New Roman" w:cs="Times New Roman"/>
          <w:color w:val="000000"/>
          <w:sz w:val="28"/>
          <w:szCs w:val="28"/>
          <w:lang w:val="uk-UA" w:eastAsia="en-US"/>
        </w:rPr>
        <w:t xml:space="preserve"> генеалогію кожного зображення [</w:t>
      </w:r>
      <w:r>
        <w:rPr>
          <w:rFonts w:ascii="Times New Roman" w:eastAsia="NSimSun" w:hAnsi="Times New Roman" w:cs="Lucida Sans"/>
          <w:color w:val="000000"/>
          <w:kern w:val="2"/>
          <w:sz w:val="28"/>
          <w:szCs w:val="28"/>
          <w:lang w:val="uk-UA" w:eastAsia="zh-CN" w:bidi="hi-IN"/>
        </w:rPr>
        <w:t>18</w:t>
      </w:r>
      <w:r>
        <w:rPr>
          <w:rFonts w:ascii="Times New Roman" w:eastAsia="Calibri" w:hAnsi="Times New Roman" w:cs="Times New Roman"/>
          <w:color w:val="000000"/>
          <w:sz w:val="28"/>
          <w:szCs w:val="28"/>
          <w:lang w:val="uk-UA" w:eastAsia="en-US"/>
        </w:rPr>
        <w:t>].</w:t>
      </w:r>
    </w:p>
    <w:p w:rsidR="000E4752" w:rsidRDefault="003D0396">
      <w:pPr>
        <w:spacing w:after="0" w:line="360" w:lineRule="auto"/>
        <w:ind w:firstLine="709"/>
        <w:jc w:val="both"/>
      </w:pPr>
      <w:r>
        <w:rPr>
          <w:rFonts w:ascii="Times New Roman" w:eastAsia="Calibri" w:hAnsi="Times New Roman" w:cs="Times New Roman"/>
          <w:color w:val="000000"/>
          <w:sz w:val="28"/>
          <w:szCs w:val="28"/>
          <w:lang w:val="uk-UA" w:eastAsia="en-US"/>
        </w:rPr>
        <w:t xml:space="preserve">Не менш цікавою є образотворча поезія Вілена Барського. </w:t>
      </w:r>
      <w:r>
        <w:rPr>
          <w:rFonts w:ascii="Times New Roman" w:eastAsia="NSimSun" w:hAnsi="Times New Roman" w:cs="Lucida Sans"/>
          <w:color w:val="000000"/>
          <w:kern w:val="2"/>
          <w:sz w:val="28"/>
          <w:szCs w:val="28"/>
          <w:lang w:val="uk-UA" w:eastAsia="zh-CN" w:bidi="hi-IN"/>
        </w:rPr>
        <w:t>У</w:t>
      </w:r>
      <w:r>
        <w:rPr>
          <w:rFonts w:ascii="Times New Roman" w:eastAsia="Calibri" w:hAnsi="Times New Roman" w:cs="Times New Roman"/>
          <w:color w:val="000000"/>
          <w:sz w:val="28"/>
          <w:szCs w:val="28"/>
          <w:lang w:val="uk-UA" w:eastAsia="en-US"/>
        </w:rPr>
        <w:t xml:space="preserve"> пошуках засобів художньої виразності Барський </w:t>
      </w:r>
      <w:r>
        <w:rPr>
          <w:rFonts w:ascii="Times New Roman" w:eastAsia="NSimSun" w:hAnsi="Times New Roman" w:cs="Lucida Sans"/>
          <w:color w:val="000000"/>
          <w:kern w:val="2"/>
          <w:sz w:val="28"/>
          <w:szCs w:val="28"/>
          <w:lang w:val="uk-UA" w:eastAsia="zh-CN" w:bidi="hi-IN"/>
        </w:rPr>
        <w:t>у</w:t>
      </w:r>
      <w:r>
        <w:rPr>
          <w:rFonts w:ascii="Times New Roman" w:eastAsia="Calibri" w:hAnsi="Times New Roman" w:cs="Times New Roman"/>
          <w:color w:val="000000"/>
          <w:sz w:val="28"/>
          <w:szCs w:val="28"/>
          <w:lang w:val="uk-UA" w:eastAsia="en-US"/>
        </w:rPr>
        <w:t xml:space="preserve"> 1960-ті роки створює багато експериментальних робіт. Зокрема, </w:t>
      </w:r>
      <w:r>
        <w:rPr>
          <w:rFonts w:ascii="Times New Roman" w:eastAsia="NSimSun" w:hAnsi="Times New Roman" w:cs="Lucida Sans"/>
          <w:color w:val="000000"/>
          <w:kern w:val="2"/>
          <w:sz w:val="28"/>
          <w:szCs w:val="28"/>
          <w:lang w:val="uk-UA" w:eastAsia="zh-CN" w:bidi="hi-IN"/>
        </w:rPr>
        <w:t>це</w:t>
      </w:r>
      <w:r>
        <w:rPr>
          <w:rFonts w:ascii="Times New Roman" w:eastAsia="Calibri" w:hAnsi="Times New Roman" w:cs="Times New Roman"/>
          <w:color w:val="000000"/>
          <w:sz w:val="28"/>
          <w:szCs w:val="28"/>
          <w:lang w:val="uk-UA" w:eastAsia="en-US"/>
        </w:rPr>
        <w:t xml:space="preserve"> художні роботи виконані за допомогою аерографів (1965), вогню і диму (1968), малюнка власної руки (1969), варіабельний портрет (рис. 16).</w:t>
      </w:r>
    </w:p>
    <w:p w:rsidR="000E4752" w:rsidRDefault="003D0396">
      <w:pPr>
        <w:pStyle w:val="a0"/>
        <w:ind w:left="100" w:right="127" w:firstLine="708"/>
        <w:rPr>
          <w:color w:val="C9211E"/>
        </w:rPr>
      </w:pPr>
      <w:r>
        <w:rPr>
          <w:noProof/>
          <w:color w:val="C9211E"/>
          <w:lang w:val="ru-RU" w:eastAsia="ru-RU"/>
        </w:rPr>
        <w:drawing>
          <wp:anchor distT="0" distB="0" distL="0" distR="0" simplePos="0" relativeHeight="11" behindDoc="0" locked="0" layoutInCell="0" allowOverlap="1">
            <wp:simplePos x="0" y="0"/>
            <wp:positionH relativeFrom="column">
              <wp:posOffset>1861185</wp:posOffset>
            </wp:positionH>
            <wp:positionV relativeFrom="paragraph">
              <wp:posOffset>41910</wp:posOffset>
            </wp:positionV>
            <wp:extent cx="2289810" cy="3432810"/>
            <wp:effectExtent l="0" t="0" r="0" b="0"/>
            <wp:wrapSquare wrapText="largest"/>
            <wp:docPr id="28"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
                    <pic:cNvPicPr>
                      <a:picLocks noChangeAspect="1" noChangeArrowheads="1"/>
                    </pic:cNvPicPr>
                  </pic:nvPicPr>
                  <pic:blipFill>
                    <a:blip r:embed="rId42"/>
                    <a:stretch>
                      <a:fillRect/>
                    </a:stretch>
                  </pic:blipFill>
                  <pic:spPr bwMode="auto">
                    <a:xfrm>
                      <a:off x="0" y="0"/>
                      <a:ext cx="2289810" cy="3432810"/>
                    </a:xfrm>
                    <a:prstGeom prst="rect">
                      <a:avLst/>
                    </a:prstGeom>
                  </pic:spPr>
                </pic:pic>
              </a:graphicData>
            </a:graphic>
          </wp:anchor>
        </w:drawing>
      </w:r>
    </w:p>
    <w:p w:rsidR="000E4752" w:rsidRDefault="000E4752">
      <w:pPr>
        <w:pStyle w:val="a0"/>
        <w:ind w:left="100" w:right="127" w:firstLine="708"/>
        <w:rPr>
          <w:color w:val="C9211E"/>
        </w:rPr>
      </w:pPr>
    </w:p>
    <w:p w:rsidR="000E4752" w:rsidRDefault="000E4752">
      <w:pPr>
        <w:pStyle w:val="a0"/>
        <w:ind w:left="100" w:right="127" w:firstLine="708"/>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0E4752">
      <w:pPr>
        <w:widowControl w:val="0"/>
        <w:spacing w:after="0" w:line="360" w:lineRule="auto"/>
        <w:jc w:val="center"/>
        <w:rPr>
          <w:rFonts w:ascii="Times New Roman" w:hAnsi="Times New Roman"/>
          <w:sz w:val="28"/>
          <w:szCs w:val="28"/>
          <w:lang w:val="uk-UA"/>
        </w:rPr>
      </w:pPr>
    </w:p>
    <w:p w:rsidR="000E4752" w:rsidRDefault="003D0396">
      <w:pPr>
        <w:widowControl w:val="0"/>
        <w:spacing w:after="0" w:line="360" w:lineRule="auto"/>
        <w:jc w:val="center"/>
        <w:rPr>
          <w:rFonts w:ascii="Times New Roman" w:hAnsi="Times New Roman"/>
        </w:rPr>
      </w:pPr>
      <w:r>
        <w:rPr>
          <w:rFonts w:ascii="Times New Roman" w:eastAsia="Calibri" w:hAnsi="Times New Roman" w:cs="Times New Roman"/>
          <w:color w:val="000000"/>
          <w:sz w:val="28"/>
          <w:szCs w:val="28"/>
          <w:lang w:val="uk-UA" w:eastAsia="en-US"/>
        </w:rPr>
        <w:t>Рис. 16. В. Барський. Елементи обличчя. 1970 р.</w:t>
      </w:r>
    </w:p>
    <w:p w:rsidR="000E4752" w:rsidRDefault="000E4752">
      <w:pPr>
        <w:spacing w:after="0" w:line="360" w:lineRule="auto"/>
        <w:ind w:firstLine="709"/>
        <w:jc w:val="both"/>
        <w:rPr>
          <w:rFonts w:ascii="Times New Roman" w:eastAsia="Calibri" w:hAnsi="Times New Roman" w:cs="Times New Roman"/>
          <w:sz w:val="28"/>
          <w:szCs w:val="28"/>
          <w:lang w:val="uk-UA" w:eastAsia="en-US"/>
        </w:rPr>
      </w:pPr>
    </w:p>
    <w:p w:rsidR="000E4752" w:rsidRDefault="003D0396">
      <w:pPr>
        <w:spacing w:after="0" w:line="360" w:lineRule="auto"/>
        <w:ind w:firstLine="709"/>
        <w:jc w:val="both"/>
        <w:rPr>
          <w:rFonts w:ascii="Times New Roman" w:eastAsia="Calibri" w:hAnsi="Times New Roman" w:cs="Times New Roman"/>
          <w:sz w:val="28"/>
          <w:szCs w:val="28"/>
          <w:lang w:val="uk-UA" w:eastAsia="en-US"/>
        </w:rPr>
      </w:pPr>
      <w:r>
        <w:rPr>
          <w:rFonts w:ascii="Times New Roman" w:eastAsia="Calibri" w:hAnsi="Times New Roman" w:cs="Times New Roman"/>
          <w:sz w:val="28"/>
          <w:szCs w:val="28"/>
          <w:lang w:val="uk-UA" w:eastAsia="en-US"/>
        </w:rPr>
        <w:t>Нова генерація митців, яка з’явилась у середині 1980-х років, рішуче порвала з соцреалізмом. Створюючи власний варіант “сучасного стилю”, українські художники почали експонувати свої твори на міжнародних виставках, переймати технологічний і естетичний досвід колег. Це сприяло поширенню творів вітчизняного мистецтва у світі.</w:t>
      </w:r>
    </w:p>
    <w:p w:rsidR="000E4752" w:rsidRDefault="003D0396">
      <w:pPr>
        <w:spacing w:after="0" w:line="360" w:lineRule="auto"/>
        <w:ind w:firstLine="709"/>
        <w:jc w:val="both"/>
        <w:rPr>
          <w:rFonts w:ascii="Times New Roman" w:hAnsi="Times New Roman"/>
        </w:rPr>
      </w:pPr>
      <w:r>
        <w:rPr>
          <w:rFonts w:ascii="Times New Roman" w:eastAsia="Calibri" w:hAnsi="Times New Roman" w:cs="Times New Roman"/>
          <w:color w:val="000000"/>
          <w:sz w:val="28"/>
          <w:szCs w:val="28"/>
          <w:lang w:val="uk-UA" w:eastAsia="en-US"/>
        </w:rPr>
        <w:t>“Українська нова хвиля” є явищем в українському мистецтві, яка характеризується індивідуальною візуальною мовою, та відноситься до українського постмодернізму. Для мови творців нової хвилі притаманне використання реалістичних елементів, проте самі елементи є результатами творчого абстрагування. Так, наприклад характерними ознаками робіт Олександра Клименка є приховування обличчя у тіні, підмінювання частин тіла – предметами, зображення персонажів без голови, як наприклад у роботі «Народження», із серії «Ігри Богів» (рис. 17).</w:t>
      </w:r>
    </w:p>
    <w:p w:rsidR="000E4752" w:rsidRDefault="003D0396">
      <w:pPr>
        <w:spacing w:after="0" w:line="360" w:lineRule="auto"/>
        <w:ind w:firstLine="709"/>
        <w:jc w:val="both"/>
        <w:rPr>
          <w:spacing w:val="-4"/>
        </w:rPr>
      </w:pPr>
      <w:r>
        <w:rPr>
          <w:noProof/>
          <w:spacing w:val="-4"/>
          <w:lang w:eastAsia="ru-RU"/>
        </w:rPr>
        <w:drawing>
          <wp:anchor distT="0" distB="0" distL="0" distR="0" simplePos="0" relativeHeight="12" behindDoc="0" locked="0" layoutInCell="0" allowOverlap="1">
            <wp:simplePos x="0" y="0"/>
            <wp:positionH relativeFrom="column">
              <wp:align>center</wp:align>
            </wp:positionH>
            <wp:positionV relativeFrom="paragraph">
              <wp:posOffset>229235</wp:posOffset>
            </wp:positionV>
            <wp:extent cx="4777105" cy="3353435"/>
            <wp:effectExtent l="0" t="0" r="0" b="0"/>
            <wp:wrapTopAndBottom/>
            <wp:docPr id="2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1"/>
                    <pic:cNvPicPr>
                      <a:picLocks noChangeAspect="1" noChangeArrowheads="1"/>
                    </pic:cNvPicPr>
                  </pic:nvPicPr>
                  <pic:blipFill>
                    <a:blip r:embed="rId43"/>
                    <a:srcRect l="17100" t="13113" r="17000" b="9599"/>
                    <a:stretch>
                      <a:fillRect/>
                    </a:stretch>
                  </pic:blipFill>
                  <pic:spPr bwMode="auto">
                    <a:xfrm>
                      <a:off x="0" y="0"/>
                      <a:ext cx="4777105" cy="3353435"/>
                    </a:xfrm>
                    <a:prstGeom prst="rect">
                      <a:avLst/>
                    </a:prstGeom>
                  </pic:spPr>
                </pic:pic>
              </a:graphicData>
            </a:graphic>
          </wp:anchor>
        </w:drawing>
      </w:r>
    </w:p>
    <w:p w:rsidR="000E4752" w:rsidRDefault="003D0396">
      <w:pPr>
        <w:pStyle w:val="a0"/>
        <w:ind w:firstLine="0"/>
        <w:jc w:val="center"/>
      </w:pPr>
      <w:r>
        <w:rPr>
          <w:color w:val="auto"/>
          <w:spacing w:val="-4"/>
        </w:rPr>
        <w:t>Рис.</w:t>
      </w:r>
      <w:r>
        <w:rPr>
          <w:color w:val="auto"/>
          <w:spacing w:val="-4"/>
          <w:lang w:val="ru-RU"/>
        </w:rPr>
        <w:t xml:space="preserve"> 17. </w:t>
      </w:r>
      <w:r>
        <w:rPr>
          <w:color w:val="auto"/>
        </w:rPr>
        <w:t xml:space="preserve">Народження. 1990. Полотно, олія. 83х60 см </w:t>
      </w:r>
    </w:p>
    <w:p w:rsidR="000E4752" w:rsidRDefault="000E4752">
      <w:pPr>
        <w:rPr>
          <w:rFonts w:ascii="Times New Roman" w:hAnsi="Times New Roman"/>
          <w:color w:val="000000"/>
          <w:sz w:val="28"/>
          <w:szCs w:val="28"/>
        </w:rPr>
      </w:pPr>
    </w:p>
    <w:p w:rsidR="000E4752" w:rsidRDefault="000E4752">
      <w:pPr>
        <w:pStyle w:val="2"/>
        <w:ind w:firstLine="737"/>
        <w:jc w:val="left"/>
        <w:rPr>
          <w:color w:val="auto"/>
        </w:rPr>
      </w:pPr>
    </w:p>
    <w:p w:rsidR="000E4752" w:rsidRDefault="000E4752">
      <w:pPr>
        <w:pStyle w:val="2"/>
        <w:ind w:firstLine="737"/>
        <w:jc w:val="left"/>
        <w:rPr>
          <w:color w:val="auto"/>
        </w:rPr>
      </w:pPr>
    </w:p>
    <w:p w:rsidR="000E4752" w:rsidRDefault="003D0396">
      <w:pPr>
        <w:pStyle w:val="2"/>
        <w:numPr>
          <w:ilvl w:val="0"/>
          <w:numId w:val="0"/>
        </w:numPr>
        <w:ind w:firstLine="737"/>
        <w:jc w:val="left"/>
        <w:rPr>
          <w:color w:val="auto"/>
        </w:rPr>
      </w:pPr>
      <w:r>
        <w:br w:type="page"/>
      </w:r>
    </w:p>
    <w:p w:rsidR="000E4752" w:rsidRDefault="003D0396">
      <w:pPr>
        <w:pStyle w:val="2"/>
        <w:ind w:firstLine="737"/>
        <w:jc w:val="left"/>
        <w:rPr>
          <w:color w:val="auto"/>
        </w:rPr>
      </w:pPr>
      <w:bookmarkStart w:id="11" w:name="__RefHeading___Toc9951_2524858712"/>
      <w:bookmarkEnd w:id="11"/>
      <w:r>
        <w:t>Висновки до розділу 2:</w:t>
      </w:r>
    </w:p>
    <w:p w:rsidR="000E4752" w:rsidRDefault="003D0396">
      <w:pPr>
        <w:pStyle w:val="a0"/>
      </w:pPr>
      <w:r>
        <w:t xml:space="preserve">1. Охарактеризовано соціокультурні умови виникнення світоглядно-мистецького напряму символізм, ідея якого полягає у відображенні абстрактної ідеї через символи і образи. Визначено, що ар-нуво є хронологічно першим стилем європейського мистецтва </w:t>
      </w:r>
      <w:r>
        <w:rPr>
          <w:lang w:val="en-US"/>
        </w:rPr>
        <w:t>XX </w:t>
      </w:r>
      <w:r>
        <w:t>століття. Розвиток символізму в Україні відбувався крізь призму пошуків нових європейських мистецьких творчих ідей та їх поєднання з пошуками національної ідентичності й власного стилю.</w:t>
      </w:r>
    </w:p>
    <w:p w:rsidR="000E4752" w:rsidRDefault="003D0396">
      <w:pPr>
        <w:pStyle w:val="a0"/>
      </w:pPr>
      <w:r>
        <w:t>2. Визначено та хронологічно впорядковано видатних представників, які започаткували стиль національного модерну в українському живописі. Серед видатних постатей: у графіці – Георгій Нарбут (книжкова та журнальна графіка); у живописі – В. Васнецов  (розпис Володимирського собору), Йосип Бокшая (пам’ятки живопису у Митрополичих палатах в Ужгороді), Модеста Сосенка (у Вищому музичному інституті ім. М. Лисенка у Львові) та інші митці.</w:t>
      </w:r>
    </w:p>
    <w:p w:rsidR="000E4752" w:rsidRDefault="003D0396">
      <w:pPr>
        <w:pStyle w:val="a0"/>
        <w:rPr>
          <w:color w:val="auto"/>
        </w:rPr>
      </w:pPr>
      <w:r>
        <w:t>3. Розкрито особливості постмодерна як багатогранного явища у мистецтві. Виокремлено характерні риси, притаманні українському мистецтву. Серед яких, зниження екзистенційного напруження, в якому перебувала сучасна людина та зародження опору «диктату» мови мистецтва.</w:t>
      </w:r>
    </w:p>
    <w:p w:rsidR="000E4752" w:rsidRDefault="003D0396">
      <w:pPr>
        <w:pStyle w:val="a0"/>
        <w:rPr>
          <w:color w:val="auto"/>
        </w:rPr>
      </w:pPr>
      <w:r>
        <w:t xml:space="preserve">4. Підкреслено особливе значення концептуального мистецтва, як нового, популярного стилю </w:t>
      </w:r>
      <w:r>
        <w:rPr>
          <w:lang w:val="en-US"/>
        </w:rPr>
        <w:t>XX </w:t>
      </w:r>
      <w:r>
        <w:t>століття, який спонукає митця зосередити увагу на концепції, а не не об’єкті. Розкрито його характерні тенденції  на прикладі концептуальних творів образотворчого мистецтва.</w:t>
      </w:r>
    </w:p>
    <w:p w:rsidR="000E4752" w:rsidRDefault="003D0396">
      <w:pPr>
        <w:pStyle w:val="a0"/>
      </w:pPr>
      <w:r>
        <w:br w:type="page"/>
      </w:r>
    </w:p>
    <w:p w:rsidR="000E4752" w:rsidRDefault="003D0396">
      <w:pPr>
        <w:pStyle w:val="1"/>
      </w:pPr>
      <w:bookmarkStart w:id="12" w:name="__RefHeading___Toc5032_890824795"/>
      <w:bookmarkEnd w:id="12"/>
      <w:r>
        <w:t>ВИСНОВКИ</w:t>
      </w:r>
    </w:p>
    <w:p w:rsidR="000E4752" w:rsidRDefault="003D0396">
      <w:pPr>
        <w:pStyle w:val="a0"/>
      </w:pPr>
      <w:r>
        <w:rPr>
          <w:color w:val="auto"/>
          <w:lang w:eastAsia="ru-RU"/>
        </w:rPr>
        <w:t>1.</w:t>
      </w:r>
      <w:r>
        <w:rPr>
          <w:lang w:eastAsia="ru-RU"/>
        </w:rPr>
        <w:t xml:space="preserve"> У роботі узагальнені</w:t>
      </w:r>
      <w:r>
        <w:rPr>
          <w:spacing w:val="1"/>
          <w:lang w:eastAsia="ru-RU"/>
        </w:rPr>
        <w:t xml:space="preserve"> особливості тлумачення дефініції “</w:t>
      </w:r>
      <w:r>
        <w:rPr>
          <w:lang w:eastAsia="ru-RU"/>
        </w:rPr>
        <w:t>символ”,</w:t>
      </w:r>
      <w:r>
        <w:rPr>
          <w:spacing w:val="1"/>
          <w:lang w:eastAsia="ru-RU"/>
        </w:rPr>
        <w:t xml:space="preserve"> </w:t>
      </w:r>
      <w:r>
        <w:rPr>
          <w:lang w:eastAsia="ru-RU"/>
        </w:rPr>
        <w:t>який</w:t>
      </w:r>
      <w:r>
        <w:rPr>
          <w:spacing w:val="1"/>
          <w:lang w:eastAsia="ru-RU"/>
        </w:rPr>
        <w:t xml:space="preserve"> </w:t>
      </w:r>
      <w:r>
        <w:rPr>
          <w:lang w:eastAsia="ru-RU"/>
        </w:rPr>
        <w:t>створює</w:t>
      </w:r>
      <w:r>
        <w:rPr>
          <w:spacing w:val="1"/>
          <w:lang w:eastAsia="ru-RU"/>
        </w:rPr>
        <w:t xml:space="preserve"> </w:t>
      </w:r>
      <w:r>
        <w:rPr>
          <w:lang w:eastAsia="ru-RU"/>
        </w:rPr>
        <w:t>бачення</w:t>
      </w:r>
      <w:r>
        <w:rPr>
          <w:spacing w:val="1"/>
          <w:lang w:eastAsia="ru-RU"/>
        </w:rPr>
        <w:t xml:space="preserve"> </w:t>
      </w:r>
      <w:r>
        <w:rPr>
          <w:lang w:eastAsia="ru-RU"/>
        </w:rPr>
        <w:t>предмета, об’єкта</w:t>
      </w:r>
      <w:r>
        <w:rPr>
          <w:spacing w:val="1"/>
          <w:lang w:eastAsia="ru-RU"/>
        </w:rPr>
        <w:t xml:space="preserve"> </w:t>
      </w:r>
      <w:r>
        <w:rPr>
          <w:lang w:eastAsia="ru-RU"/>
        </w:rPr>
        <w:t>(образу),</w:t>
      </w:r>
      <w:r>
        <w:rPr>
          <w:spacing w:val="1"/>
          <w:lang w:eastAsia="ru-RU"/>
        </w:rPr>
        <w:t xml:space="preserve"> </w:t>
      </w:r>
      <w:r>
        <w:rPr>
          <w:lang w:eastAsia="ru-RU"/>
        </w:rPr>
        <w:t>формує</w:t>
      </w:r>
      <w:r>
        <w:rPr>
          <w:spacing w:val="1"/>
          <w:lang w:eastAsia="ru-RU"/>
        </w:rPr>
        <w:t xml:space="preserve"> </w:t>
      </w:r>
      <w:r>
        <w:rPr>
          <w:lang w:eastAsia="ru-RU"/>
        </w:rPr>
        <w:t>ціннісні</w:t>
      </w:r>
      <w:r>
        <w:rPr>
          <w:spacing w:val="1"/>
          <w:lang w:eastAsia="ru-RU"/>
        </w:rPr>
        <w:t xml:space="preserve"> </w:t>
      </w:r>
      <w:r>
        <w:rPr>
          <w:lang w:eastAsia="ru-RU"/>
        </w:rPr>
        <w:t>критерії</w:t>
      </w:r>
      <w:r>
        <w:rPr>
          <w:spacing w:val="1"/>
          <w:lang w:eastAsia="ru-RU"/>
        </w:rPr>
        <w:t xml:space="preserve"> </w:t>
      </w:r>
      <w:r>
        <w:rPr>
          <w:lang w:eastAsia="ru-RU"/>
        </w:rPr>
        <w:t>глибинного</w:t>
      </w:r>
      <w:r>
        <w:rPr>
          <w:spacing w:val="1"/>
          <w:lang w:eastAsia="ru-RU"/>
        </w:rPr>
        <w:t xml:space="preserve"> </w:t>
      </w:r>
      <w:r>
        <w:rPr>
          <w:lang w:eastAsia="ru-RU"/>
        </w:rPr>
        <w:t>значення. Сутність його</w:t>
      </w:r>
      <w:r>
        <w:rPr>
          <w:spacing w:val="1"/>
          <w:lang w:eastAsia="ru-RU"/>
        </w:rPr>
        <w:t xml:space="preserve"> </w:t>
      </w:r>
      <w:r>
        <w:rPr>
          <w:lang w:eastAsia="ru-RU"/>
        </w:rPr>
        <w:t>розкривається</w:t>
      </w:r>
      <w:r>
        <w:rPr>
          <w:spacing w:val="1"/>
          <w:lang w:eastAsia="ru-RU"/>
        </w:rPr>
        <w:t xml:space="preserve"> </w:t>
      </w:r>
      <w:r>
        <w:rPr>
          <w:lang w:eastAsia="ru-RU"/>
        </w:rPr>
        <w:t>через</w:t>
      </w:r>
      <w:r>
        <w:rPr>
          <w:spacing w:val="1"/>
          <w:lang w:eastAsia="ru-RU"/>
        </w:rPr>
        <w:t xml:space="preserve"> </w:t>
      </w:r>
      <w:r>
        <w:rPr>
          <w:lang w:eastAsia="ru-RU"/>
        </w:rPr>
        <w:t>поняття</w:t>
      </w:r>
      <w:r>
        <w:rPr>
          <w:spacing w:val="1"/>
          <w:lang w:eastAsia="ru-RU"/>
        </w:rPr>
        <w:t xml:space="preserve"> </w:t>
      </w:r>
      <w:r>
        <w:rPr>
          <w:lang w:eastAsia="ru-RU"/>
        </w:rPr>
        <w:t>знаковості</w:t>
      </w:r>
      <w:r>
        <w:rPr>
          <w:spacing w:val="1"/>
          <w:lang w:eastAsia="ru-RU"/>
        </w:rPr>
        <w:t xml:space="preserve"> в контексті кольорово-тонального вирішення </w:t>
      </w:r>
      <w:r>
        <w:rPr>
          <w:lang w:eastAsia="ru-RU"/>
        </w:rPr>
        <w:t>та смислового наповнення твору.</w:t>
      </w:r>
    </w:p>
    <w:p w:rsidR="000E4752" w:rsidRDefault="003D0396">
      <w:pPr>
        <w:pStyle w:val="a0"/>
      </w:pPr>
      <w:r>
        <w:rPr>
          <w:color w:val="auto"/>
          <w:spacing w:val="1"/>
          <w:lang w:eastAsia="ru-RU"/>
        </w:rPr>
        <w:t xml:space="preserve">2. </w:t>
      </w:r>
      <w:r>
        <w:rPr>
          <w:color w:val="auto"/>
          <w:lang w:eastAsia="ru-RU"/>
        </w:rPr>
        <w:t>Візуальне вираження в мисте</w:t>
      </w:r>
      <w:r>
        <w:rPr>
          <w:lang w:eastAsia="ru-RU"/>
        </w:rPr>
        <w:t>цтві є способом його зв’язку з реальним світом,</w:t>
      </w:r>
      <w:r>
        <w:rPr>
          <w:spacing w:val="1"/>
          <w:lang w:eastAsia="ru-RU"/>
        </w:rPr>
        <w:t xml:space="preserve"> </w:t>
      </w:r>
      <w:r>
        <w:rPr>
          <w:lang w:eastAsia="ru-RU"/>
        </w:rPr>
        <w:t>історією, природою. Твір набуває художньої сили, коли він уособлює людську</w:t>
      </w:r>
      <w:r>
        <w:rPr>
          <w:spacing w:val="1"/>
          <w:lang w:eastAsia="ru-RU"/>
        </w:rPr>
        <w:t xml:space="preserve"> </w:t>
      </w:r>
      <w:r>
        <w:rPr>
          <w:lang w:eastAsia="ru-RU"/>
        </w:rPr>
        <w:t>фантазію,</w:t>
      </w:r>
      <w:r>
        <w:rPr>
          <w:spacing w:val="1"/>
          <w:lang w:eastAsia="ru-RU"/>
        </w:rPr>
        <w:t xml:space="preserve"> </w:t>
      </w:r>
      <w:r>
        <w:rPr>
          <w:lang w:eastAsia="ru-RU"/>
        </w:rPr>
        <w:t>ідею,</w:t>
      </w:r>
      <w:r>
        <w:rPr>
          <w:spacing w:val="1"/>
          <w:lang w:eastAsia="ru-RU"/>
        </w:rPr>
        <w:t xml:space="preserve"> </w:t>
      </w:r>
      <w:r>
        <w:rPr>
          <w:lang w:eastAsia="ru-RU"/>
        </w:rPr>
        <w:t>що</w:t>
      </w:r>
      <w:r>
        <w:rPr>
          <w:spacing w:val="1"/>
          <w:lang w:eastAsia="ru-RU"/>
        </w:rPr>
        <w:t xml:space="preserve"> </w:t>
      </w:r>
      <w:r>
        <w:rPr>
          <w:lang w:eastAsia="ru-RU"/>
        </w:rPr>
        <w:t>передається</w:t>
      </w:r>
      <w:r>
        <w:rPr>
          <w:spacing w:val="1"/>
          <w:lang w:eastAsia="ru-RU"/>
        </w:rPr>
        <w:t xml:space="preserve"> </w:t>
      </w:r>
      <w:r>
        <w:rPr>
          <w:lang w:eastAsia="ru-RU"/>
        </w:rPr>
        <w:t>інтуїтивно</w:t>
      </w:r>
      <w:r>
        <w:rPr>
          <w:spacing w:val="1"/>
          <w:lang w:eastAsia="ru-RU"/>
        </w:rPr>
        <w:t xml:space="preserve"> </w:t>
      </w:r>
      <w:r>
        <w:rPr>
          <w:lang w:eastAsia="ru-RU"/>
        </w:rPr>
        <w:t>та</w:t>
      </w:r>
      <w:r>
        <w:rPr>
          <w:spacing w:val="1"/>
          <w:lang w:eastAsia="ru-RU"/>
        </w:rPr>
        <w:t xml:space="preserve"> </w:t>
      </w:r>
      <w:r>
        <w:rPr>
          <w:lang w:eastAsia="ru-RU"/>
        </w:rPr>
        <w:t>асоціативно</w:t>
      </w:r>
      <w:r>
        <w:rPr>
          <w:spacing w:val="1"/>
          <w:lang w:eastAsia="ru-RU"/>
        </w:rPr>
        <w:t xml:space="preserve"> </w:t>
      </w:r>
      <w:r>
        <w:rPr>
          <w:lang w:eastAsia="ru-RU"/>
        </w:rPr>
        <w:t>через</w:t>
      </w:r>
      <w:r>
        <w:rPr>
          <w:spacing w:val="1"/>
          <w:lang w:eastAsia="ru-RU"/>
        </w:rPr>
        <w:t xml:space="preserve"> </w:t>
      </w:r>
      <w:r>
        <w:rPr>
          <w:lang w:eastAsia="ru-RU"/>
        </w:rPr>
        <w:t>метафоричність,</w:t>
      </w:r>
      <w:r>
        <w:rPr>
          <w:spacing w:val="1"/>
          <w:lang w:eastAsia="ru-RU"/>
        </w:rPr>
        <w:t xml:space="preserve"> </w:t>
      </w:r>
      <w:r>
        <w:rPr>
          <w:lang w:eastAsia="ru-RU"/>
        </w:rPr>
        <w:t>символічність,</w:t>
      </w:r>
      <w:r>
        <w:rPr>
          <w:spacing w:val="2"/>
          <w:lang w:eastAsia="ru-RU"/>
        </w:rPr>
        <w:t xml:space="preserve"> </w:t>
      </w:r>
      <w:r>
        <w:rPr>
          <w:lang w:eastAsia="ru-RU"/>
        </w:rPr>
        <w:t>образність</w:t>
      </w:r>
      <w:r>
        <w:rPr>
          <w:spacing w:val="-4"/>
          <w:lang w:eastAsia="ru-RU"/>
        </w:rPr>
        <w:t xml:space="preserve">, </w:t>
      </w:r>
      <w:r>
        <w:rPr>
          <w:lang w:eastAsia="ru-RU"/>
        </w:rPr>
        <w:t>алегоричність  та колір.</w:t>
      </w:r>
    </w:p>
    <w:p w:rsidR="000E4752" w:rsidRDefault="003D0396">
      <w:pPr>
        <w:pStyle w:val="a0"/>
        <w:rPr>
          <w:color w:val="auto"/>
        </w:rPr>
      </w:pPr>
      <w:r>
        <w:rPr>
          <w:lang w:eastAsia="ru-RU"/>
        </w:rPr>
        <w:t>3. Визначено,</w:t>
      </w:r>
      <w:r>
        <w:rPr>
          <w:spacing w:val="1"/>
          <w:lang w:eastAsia="ru-RU"/>
        </w:rPr>
        <w:t xml:space="preserve"> </w:t>
      </w:r>
      <w:r>
        <w:rPr>
          <w:lang w:eastAsia="ru-RU"/>
        </w:rPr>
        <w:t>що</w:t>
      </w:r>
      <w:r>
        <w:rPr>
          <w:spacing w:val="1"/>
          <w:lang w:eastAsia="ru-RU"/>
        </w:rPr>
        <w:t xml:space="preserve"> </w:t>
      </w:r>
      <w:r>
        <w:rPr>
          <w:lang w:eastAsia="ru-RU"/>
        </w:rPr>
        <w:t>інтерпретація</w:t>
      </w:r>
      <w:r>
        <w:rPr>
          <w:spacing w:val="1"/>
          <w:lang w:eastAsia="ru-RU"/>
        </w:rPr>
        <w:t xml:space="preserve"> </w:t>
      </w:r>
      <w:r>
        <w:rPr>
          <w:lang w:eastAsia="ru-RU"/>
        </w:rPr>
        <w:t>художнього</w:t>
      </w:r>
      <w:r>
        <w:rPr>
          <w:spacing w:val="1"/>
          <w:lang w:eastAsia="ru-RU"/>
        </w:rPr>
        <w:t xml:space="preserve"> </w:t>
      </w:r>
      <w:r>
        <w:rPr>
          <w:lang w:eastAsia="ru-RU"/>
        </w:rPr>
        <w:t>твору</w:t>
      </w:r>
      <w:r>
        <w:rPr>
          <w:spacing w:val="1"/>
          <w:lang w:eastAsia="ru-RU"/>
        </w:rPr>
        <w:t xml:space="preserve"> </w:t>
      </w:r>
      <w:r>
        <w:rPr>
          <w:lang w:eastAsia="ru-RU"/>
        </w:rPr>
        <w:t>передбачає</w:t>
      </w:r>
      <w:r>
        <w:rPr>
          <w:spacing w:val="1"/>
          <w:lang w:eastAsia="ru-RU"/>
        </w:rPr>
        <w:t xml:space="preserve"> </w:t>
      </w:r>
      <w:r>
        <w:rPr>
          <w:lang w:eastAsia="ru-RU"/>
        </w:rPr>
        <w:t>індивідуальне</w:t>
      </w:r>
      <w:r>
        <w:rPr>
          <w:spacing w:val="1"/>
          <w:lang w:eastAsia="ru-RU"/>
        </w:rPr>
        <w:t xml:space="preserve"> </w:t>
      </w:r>
      <w:r>
        <w:rPr>
          <w:lang w:eastAsia="ru-RU"/>
        </w:rPr>
        <w:t>осмислення митцем символічного образу в</w:t>
      </w:r>
      <w:r>
        <w:rPr>
          <w:spacing w:val="1"/>
          <w:lang w:eastAsia="ru-RU"/>
        </w:rPr>
        <w:t xml:space="preserve"> </w:t>
      </w:r>
      <w:r>
        <w:rPr>
          <w:lang w:eastAsia="ru-RU"/>
        </w:rPr>
        <w:t>процесі</w:t>
      </w:r>
      <w:r>
        <w:rPr>
          <w:spacing w:val="1"/>
          <w:lang w:eastAsia="ru-RU"/>
        </w:rPr>
        <w:t xml:space="preserve"> </w:t>
      </w:r>
      <w:r>
        <w:rPr>
          <w:lang w:eastAsia="ru-RU"/>
        </w:rPr>
        <w:t>його</w:t>
      </w:r>
      <w:r>
        <w:rPr>
          <w:spacing w:val="1"/>
          <w:lang w:eastAsia="ru-RU"/>
        </w:rPr>
        <w:t xml:space="preserve"> </w:t>
      </w:r>
      <w:r>
        <w:rPr>
          <w:lang w:eastAsia="ru-RU"/>
        </w:rPr>
        <w:t>сприйняття.</w:t>
      </w:r>
      <w:r>
        <w:rPr>
          <w:spacing w:val="1"/>
          <w:lang w:eastAsia="ru-RU"/>
        </w:rPr>
        <w:t xml:space="preserve"> </w:t>
      </w:r>
      <w:r>
        <w:rPr>
          <w:lang w:eastAsia="ru-RU"/>
        </w:rPr>
        <w:t>При</w:t>
      </w:r>
      <w:r>
        <w:rPr>
          <w:spacing w:val="1"/>
          <w:lang w:eastAsia="ru-RU"/>
        </w:rPr>
        <w:t xml:space="preserve"> </w:t>
      </w:r>
      <w:r>
        <w:rPr>
          <w:lang w:eastAsia="ru-RU"/>
        </w:rPr>
        <w:t>цьому</w:t>
      </w:r>
      <w:r>
        <w:rPr>
          <w:spacing w:val="1"/>
          <w:lang w:eastAsia="ru-RU"/>
        </w:rPr>
        <w:t xml:space="preserve"> </w:t>
      </w:r>
      <w:r>
        <w:rPr>
          <w:lang w:eastAsia="ru-RU"/>
        </w:rPr>
        <w:t>важливою</w:t>
      </w:r>
      <w:r>
        <w:rPr>
          <w:spacing w:val="1"/>
          <w:lang w:eastAsia="ru-RU"/>
        </w:rPr>
        <w:t xml:space="preserve"> </w:t>
      </w:r>
      <w:r>
        <w:rPr>
          <w:lang w:eastAsia="ru-RU"/>
        </w:rPr>
        <w:t>умовою</w:t>
      </w:r>
      <w:r>
        <w:rPr>
          <w:spacing w:val="1"/>
          <w:lang w:eastAsia="ru-RU"/>
        </w:rPr>
        <w:t xml:space="preserve"> </w:t>
      </w:r>
      <w:r>
        <w:rPr>
          <w:lang w:eastAsia="ru-RU"/>
        </w:rPr>
        <w:t>трансформації</w:t>
      </w:r>
      <w:r>
        <w:rPr>
          <w:spacing w:val="1"/>
          <w:lang w:eastAsia="ru-RU"/>
        </w:rPr>
        <w:t xml:space="preserve"> </w:t>
      </w:r>
      <w:r>
        <w:rPr>
          <w:lang w:eastAsia="ru-RU"/>
        </w:rPr>
        <w:t>образу</w:t>
      </w:r>
      <w:r>
        <w:rPr>
          <w:spacing w:val="1"/>
          <w:lang w:eastAsia="ru-RU"/>
        </w:rPr>
        <w:t xml:space="preserve"> </w:t>
      </w:r>
      <w:r>
        <w:rPr>
          <w:lang w:eastAsia="ru-RU"/>
        </w:rPr>
        <w:t>є</w:t>
      </w:r>
      <w:r>
        <w:rPr>
          <w:spacing w:val="1"/>
          <w:lang w:eastAsia="ru-RU"/>
        </w:rPr>
        <w:t xml:space="preserve"> особливості </w:t>
      </w:r>
      <w:r>
        <w:rPr>
          <w:lang w:eastAsia="ru-RU"/>
        </w:rPr>
        <w:t>візуального</w:t>
      </w:r>
      <w:r>
        <w:rPr>
          <w:spacing w:val="1"/>
          <w:lang w:eastAsia="ru-RU"/>
        </w:rPr>
        <w:t xml:space="preserve"> </w:t>
      </w:r>
      <w:r>
        <w:rPr>
          <w:lang w:eastAsia="ru-RU"/>
        </w:rPr>
        <w:t>сприйняття</w:t>
      </w:r>
      <w:r>
        <w:rPr>
          <w:spacing w:val="1"/>
          <w:lang w:eastAsia="ru-RU"/>
        </w:rPr>
        <w:t xml:space="preserve"> </w:t>
      </w:r>
      <w:r>
        <w:rPr>
          <w:lang w:eastAsia="ru-RU"/>
        </w:rPr>
        <w:t>форми,</w:t>
      </w:r>
      <w:r>
        <w:rPr>
          <w:spacing w:val="1"/>
          <w:lang w:eastAsia="ru-RU"/>
        </w:rPr>
        <w:t xml:space="preserve"> </w:t>
      </w:r>
      <w:r>
        <w:rPr>
          <w:lang w:eastAsia="ru-RU"/>
        </w:rPr>
        <w:t>пропорцій,</w:t>
      </w:r>
      <w:r>
        <w:rPr>
          <w:spacing w:val="1"/>
          <w:lang w:eastAsia="ru-RU"/>
        </w:rPr>
        <w:t xml:space="preserve"> </w:t>
      </w:r>
      <w:r>
        <w:rPr>
          <w:lang w:eastAsia="ru-RU"/>
        </w:rPr>
        <w:t>площинності,</w:t>
      </w:r>
      <w:r>
        <w:rPr>
          <w:spacing w:val="1"/>
          <w:lang w:eastAsia="ru-RU"/>
        </w:rPr>
        <w:t xml:space="preserve"> </w:t>
      </w:r>
      <w:r>
        <w:rPr>
          <w:lang w:eastAsia="ru-RU"/>
        </w:rPr>
        <w:t>контрастності, дотримання закономірностей відбору, згущення, концентрації, умовності.</w:t>
      </w:r>
    </w:p>
    <w:p w:rsidR="000E4752" w:rsidRDefault="003D0396">
      <w:pPr>
        <w:pStyle w:val="a0"/>
        <w:rPr>
          <w:color w:val="auto"/>
        </w:rPr>
      </w:pPr>
      <w:r>
        <w:rPr>
          <w:lang w:eastAsia="ru-RU"/>
        </w:rPr>
        <w:t xml:space="preserve">4. </w:t>
      </w:r>
      <w:bookmarkStart w:id="13" w:name="__DdeLink__12830_3743547256"/>
      <w:r>
        <w:rPr>
          <w:lang w:eastAsia="ru-RU"/>
        </w:rPr>
        <w:t>Наведено приклади символічних творів античних часів, та проаналізовані символи весни у роботах митців XIX – XX ст. Визначено, що залежно від художніх засобів митці відображали символіку весни через стан природи та загадкові жіночі образи, використовуючи відповідні кольорово-тональні рішення, звертались до міфологічних символів чи образів античних цивілізацій.</w:t>
      </w:r>
      <w:bookmarkEnd w:id="13"/>
    </w:p>
    <w:p w:rsidR="000E4752" w:rsidRDefault="003D0396">
      <w:pPr>
        <w:pStyle w:val="a0"/>
        <w:rPr>
          <w:color w:val="auto"/>
        </w:rPr>
      </w:pPr>
      <w:r>
        <w:rPr>
          <w:lang w:eastAsia="ru-RU"/>
        </w:rPr>
        <w:t xml:space="preserve">5. Розкрито особливості відображення </w:t>
      </w:r>
      <w:r>
        <w:rPr>
          <w:rFonts w:eastAsia="Times New Roman"/>
          <w:lang w:eastAsia="uk-UA"/>
        </w:rPr>
        <w:t>символічних образів</w:t>
      </w:r>
      <w:r>
        <w:rPr>
          <w:lang w:eastAsia="ru-RU"/>
        </w:rPr>
        <w:t xml:space="preserve"> весни, яка пов’язана з жіночим образом в образотворчому мистецтві. У кваліфікаційній роботі узагальнені твори митців європейського живопису другої</w:t>
      </w:r>
      <w:r>
        <w:rPr>
          <w:spacing w:val="1"/>
          <w:lang w:eastAsia="ru-RU"/>
        </w:rPr>
        <w:t xml:space="preserve"> </w:t>
      </w:r>
      <w:r>
        <w:rPr>
          <w:lang w:eastAsia="ru-RU"/>
        </w:rPr>
        <w:t>половини</w:t>
      </w:r>
      <w:r>
        <w:rPr>
          <w:spacing w:val="1"/>
          <w:lang w:eastAsia="ru-RU"/>
        </w:rPr>
        <w:t xml:space="preserve"> </w:t>
      </w:r>
      <w:r>
        <w:rPr>
          <w:lang w:eastAsia="ru-RU"/>
        </w:rPr>
        <w:t>ХІХ</w:t>
      </w:r>
      <w:r>
        <w:rPr>
          <w:spacing w:val="1"/>
          <w:lang w:eastAsia="ru-RU"/>
        </w:rPr>
        <w:t xml:space="preserve"> </w:t>
      </w:r>
      <w:r>
        <w:rPr>
          <w:lang w:eastAsia="ru-RU"/>
        </w:rPr>
        <w:t>–</w:t>
      </w:r>
      <w:r>
        <w:rPr>
          <w:spacing w:val="1"/>
          <w:lang w:eastAsia="ru-RU"/>
        </w:rPr>
        <w:t xml:space="preserve"> </w:t>
      </w:r>
      <w:r>
        <w:rPr>
          <w:lang w:eastAsia="ru-RU"/>
        </w:rPr>
        <w:t>початку</w:t>
      </w:r>
      <w:r>
        <w:rPr>
          <w:spacing w:val="1"/>
          <w:lang w:eastAsia="ru-RU"/>
        </w:rPr>
        <w:t xml:space="preserve"> </w:t>
      </w:r>
      <w:r>
        <w:rPr>
          <w:lang w:eastAsia="ru-RU"/>
        </w:rPr>
        <w:t>ХХ</w:t>
      </w:r>
      <w:r>
        <w:rPr>
          <w:spacing w:val="1"/>
          <w:lang w:eastAsia="ru-RU"/>
        </w:rPr>
        <w:t> </w:t>
      </w:r>
      <w:r>
        <w:rPr>
          <w:lang w:eastAsia="ru-RU"/>
        </w:rPr>
        <w:t>ст. в контексті представлення образів весни через жіночі образи.</w:t>
      </w:r>
    </w:p>
    <w:p w:rsidR="000E4752" w:rsidRDefault="003D0396">
      <w:pPr>
        <w:pStyle w:val="a0"/>
        <w:rPr>
          <w:color w:val="auto"/>
        </w:rPr>
      </w:pPr>
      <w:r>
        <w:rPr>
          <w:lang w:eastAsia="ru-RU"/>
        </w:rPr>
        <w:t xml:space="preserve">6. З’ясовано, що концептуальне мистецтво, де на перше місце митці ставлять реалізацію концепції, а не створення об’єкту набуло популярності ще з часів Ренесансу. У </w:t>
      </w:r>
      <w:r>
        <w:rPr>
          <w:lang w:val="en-US" w:eastAsia="ru-RU"/>
        </w:rPr>
        <w:t>XX </w:t>
      </w:r>
      <w:r>
        <w:rPr>
          <w:lang w:eastAsia="ru-RU"/>
        </w:rPr>
        <w:t>столітті концептуальне мистецтво, як утілення сучасних форм, логічно перетворилось в окремий стиль та широко представлено у музеях та галереях.</w:t>
      </w:r>
      <w:r>
        <w:br w:type="page"/>
      </w:r>
    </w:p>
    <w:p w:rsidR="000E4752" w:rsidRDefault="003D0396">
      <w:pPr>
        <w:pStyle w:val="1"/>
      </w:pPr>
      <w:bookmarkStart w:id="14" w:name="__RefHeading___Toc5030_890824795"/>
      <w:bookmarkEnd w:id="14"/>
      <w:r>
        <w:t>СПИСОК ВИКОРИСТАНИХ ДЖЕРЕЛ:</w:t>
      </w:r>
    </w:p>
    <w:p w:rsidR="000E4752" w:rsidRDefault="003D0396">
      <w:pPr>
        <w:numPr>
          <w:ilvl w:val="0"/>
          <w:numId w:val="7"/>
        </w:numPr>
        <w:spacing w:after="0" w:line="360" w:lineRule="auto"/>
        <w:jc w:val="both"/>
      </w:pPr>
      <w:bookmarkStart w:id="15" w:name="__RefNumPara__2782_1494807486"/>
      <w:bookmarkEnd w:id="15"/>
      <w:r>
        <w:rPr>
          <w:rFonts w:ascii="Times New Roman" w:hAnsi="Times New Roman" w:cs="Times New Roman"/>
          <w:sz w:val="28"/>
          <w:szCs w:val="28"/>
        </w:rPr>
        <w:t>Вильтшнигг</w:t>
      </w:r>
      <w:r>
        <w:rPr>
          <w:rFonts w:ascii="Times New Roman" w:hAnsi="Times New Roman" w:cs="Times New Roman"/>
          <w:spacing w:val="1"/>
          <w:sz w:val="28"/>
          <w:szCs w:val="28"/>
        </w:rPr>
        <w:t xml:space="preserve"> </w:t>
      </w:r>
      <w:r>
        <w:rPr>
          <w:rFonts w:ascii="Times New Roman" w:hAnsi="Times New Roman" w:cs="Times New Roman"/>
          <w:sz w:val="28"/>
          <w:szCs w:val="28"/>
        </w:rPr>
        <w:t>Э.</w:t>
      </w:r>
      <w:r>
        <w:rPr>
          <w:rFonts w:ascii="Times New Roman" w:hAnsi="Times New Roman" w:cs="Times New Roman"/>
          <w:spacing w:val="1"/>
          <w:sz w:val="28"/>
          <w:szCs w:val="28"/>
        </w:rPr>
        <w:t xml:space="preserve"> </w:t>
      </w:r>
      <w:r>
        <w:rPr>
          <w:rFonts w:ascii="Times New Roman" w:hAnsi="Times New Roman" w:cs="Times New Roman"/>
          <w:sz w:val="28"/>
          <w:szCs w:val="28"/>
        </w:rPr>
        <w:t>«Богиня</w:t>
      </w:r>
      <w:r>
        <w:rPr>
          <w:rFonts w:ascii="Times New Roman" w:hAnsi="Times New Roman" w:cs="Times New Roman"/>
          <w:spacing w:val="1"/>
          <w:sz w:val="28"/>
          <w:szCs w:val="28"/>
        </w:rPr>
        <w:t xml:space="preserve"> </w:t>
      </w:r>
      <w:r>
        <w:rPr>
          <w:rFonts w:ascii="Times New Roman" w:hAnsi="Times New Roman" w:cs="Times New Roman"/>
          <w:sz w:val="28"/>
          <w:szCs w:val="28"/>
        </w:rPr>
        <w:t>или</w:t>
      </w:r>
      <w:r>
        <w:rPr>
          <w:rFonts w:ascii="Times New Roman" w:hAnsi="Times New Roman" w:cs="Times New Roman"/>
          <w:spacing w:val="1"/>
          <w:sz w:val="28"/>
          <w:szCs w:val="28"/>
        </w:rPr>
        <w:t xml:space="preserve"> </w:t>
      </w:r>
      <w:r>
        <w:rPr>
          <w:rFonts w:ascii="Times New Roman" w:hAnsi="Times New Roman" w:cs="Times New Roman"/>
          <w:sz w:val="28"/>
          <w:szCs w:val="28"/>
        </w:rPr>
        <w:t>роковая</w:t>
      </w:r>
      <w:r>
        <w:rPr>
          <w:rFonts w:ascii="Times New Roman" w:hAnsi="Times New Roman" w:cs="Times New Roman"/>
          <w:spacing w:val="1"/>
          <w:sz w:val="28"/>
          <w:szCs w:val="28"/>
        </w:rPr>
        <w:t xml:space="preserve"> </w:t>
      </w:r>
      <w:r>
        <w:rPr>
          <w:rFonts w:ascii="Times New Roman" w:hAnsi="Times New Roman" w:cs="Times New Roman"/>
          <w:sz w:val="28"/>
          <w:szCs w:val="28"/>
        </w:rPr>
        <w:t>женщина?»</w:t>
      </w:r>
      <w:r>
        <w:rPr>
          <w:rFonts w:ascii="Times New Roman" w:hAnsi="Times New Roman" w:cs="Times New Roman"/>
          <w:spacing w:val="1"/>
          <w:sz w:val="28"/>
          <w:szCs w:val="28"/>
        </w:rPr>
        <w:t xml:space="preserve"> </w:t>
      </w:r>
      <w:r>
        <w:rPr>
          <w:rFonts w:ascii="Times New Roman" w:hAnsi="Times New Roman" w:cs="Times New Roman"/>
          <w:sz w:val="28"/>
          <w:szCs w:val="28"/>
        </w:rPr>
        <w:t>(Женские</w:t>
      </w:r>
      <w:r>
        <w:rPr>
          <w:rFonts w:ascii="Times New Roman" w:hAnsi="Times New Roman" w:cs="Times New Roman"/>
          <w:spacing w:val="1"/>
          <w:sz w:val="28"/>
          <w:szCs w:val="28"/>
        </w:rPr>
        <w:t xml:space="preserve"> </w:t>
      </w:r>
      <w:r>
        <w:rPr>
          <w:rFonts w:ascii="Times New Roman" w:hAnsi="Times New Roman" w:cs="Times New Roman"/>
          <w:sz w:val="28"/>
          <w:szCs w:val="28"/>
        </w:rPr>
        <w:t>образы</w:t>
      </w:r>
      <w:r>
        <w:rPr>
          <w:rFonts w:ascii="Times New Roman" w:hAnsi="Times New Roman" w:cs="Times New Roman"/>
          <w:spacing w:val="1"/>
          <w:sz w:val="28"/>
          <w:szCs w:val="28"/>
        </w:rPr>
        <w:t xml:space="preserve"> </w:t>
      </w:r>
      <w:r>
        <w:rPr>
          <w:rFonts w:ascii="Times New Roman" w:hAnsi="Times New Roman" w:cs="Times New Roman"/>
          <w:sz w:val="28"/>
          <w:szCs w:val="28"/>
        </w:rPr>
        <w:t>в</w:t>
      </w:r>
      <w:r>
        <w:rPr>
          <w:rFonts w:ascii="Times New Roman" w:hAnsi="Times New Roman" w:cs="Times New Roman"/>
          <w:spacing w:val="1"/>
          <w:sz w:val="28"/>
          <w:szCs w:val="28"/>
        </w:rPr>
        <w:t xml:space="preserve"> </w:t>
      </w:r>
      <w:r>
        <w:rPr>
          <w:rFonts w:ascii="Times New Roman" w:hAnsi="Times New Roman" w:cs="Times New Roman"/>
          <w:sz w:val="28"/>
          <w:szCs w:val="28"/>
        </w:rPr>
        <w:t>творчестве</w:t>
      </w:r>
      <w:r>
        <w:rPr>
          <w:rFonts w:ascii="Times New Roman" w:hAnsi="Times New Roman" w:cs="Times New Roman"/>
          <w:spacing w:val="1"/>
          <w:sz w:val="28"/>
          <w:szCs w:val="28"/>
        </w:rPr>
        <w:t xml:space="preserve"> </w:t>
      </w:r>
      <w:r>
        <w:rPr>
          <w:rFonts w:ascii="Times New Roman" w:hAnsi="Times New Roman" w:cs="Times New Roman"/>
          <w:sz w:val="28"/>
          <w:szCs w:val="28"/>
        </w:rPr>
        <w:t>Густава</w:t>
      </w:r>
      <w:r>
        <w:rPr>
          <w:rFonts w:ascii="Times New Roman" w:hAnsi="Times New Roman" w:cs="Times New Roman"/>
          <w:spacing w:val="1"/>
          <w:sz w:val="28"/>
          <w:szCs w:val="28"/>
        </w:rPr>
        <w:t xml:space="preserve"> </w:t>
      </w:r>
      <w:r>
        <w:rPr>
          <w:rFonts w:ascii="Times New Roman" w:hAnsi="Times New Roman" w:cs="Times New Roman"/>
          <w:sz w:val="28"/>
          <w:szCs w:val="28"/>
        </w:rPr>
        <w:t>Климта)</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Эдвард</w:t>
      </w:r>
      <w:r>
        <w:rPr>
          <w:rFonts w:ascii="Times New Roman" w:hAnsi="Times New Roman" w:cs="Times New Roman"/>
          <w:spacing w:val="1"/>
          <w:sz w:val="28"/>
          <w:szCs w:val="28"/>
        </w:rPr>
        <w:t xml:space="preserve"> </w:t>
      </w:r>
      <w:r>
        <w:rPr>
          <w:rFonts w:ascii="Times New Roman" w:hAnsi="Times New Roman" w:cs="Times New Roman"/>
          <w:sz w:val="28"/>
          <w:szCs w:val="28"/>
        </w:rPr>
        <w:t>Вильтшнигг</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Европейский</w:t>
      </w:r>
      <w:r>
        <w:rPr>
          <w:rFonts w:ascii="Times New Roman" w:hAnsi="Times New Roman" w:cs="Times New Roman"/>
          <w:spacing w:val="1"/>
          <w:sz w:val="28"/>
          <w:szCs w:val="28"/>
        </w:rPr>
        <w:t xml:space="preserve"> </w:t>
      </w:r>
      <w:r>
        <w:rPr>
          <w:rFonts w:ascii="Times New Roman" w:hAnsi="Times New Roman" w:cs="Times New Roman"/>
          <w:sz w:val="28"/>
          <w:szCs w:val="28"/>
        </w:rPr>
        <w:t>символизм.</w:t>
      </w:r>
      <w:r>
        <w:rPr>
          <w:rFonts w:ascii="Times New Roman" w:hAnsi="Times New Roman" w:cs="Times New Roman"/>
          <w:spacing w:val="3"/>
          <w:sz w:val="28"/>
          <w:szCs w:val="28"/>
        </w:rPr>
        <w:t xml:space="preserve"> </w:t>
      </w:r>
      <w:r>
        <w:rPr>
          <w:rFonts w:ascii="Times New Roman" w:hAnsi="Times New Roman" w:cs="Times New Roman"/>
          <w:sz w:val="28"/>
          <w:szCs w:val="28"/>
        </w:rPr>
        <w:t>2006.</w:t>
      </w:r>
      <w:r>
        <w:rPr>
          <w:rFonts w:ascii="Times New Roman" w:hAnsi="Times New Roman" w:cs="Times New Roman"/>
          <w:spacing w:val="4"/>
          <w:sz w:val="28"/>
          <w:szCs w:val="28"/>
        </w:rPr>
        <w:t xml:space="preserve"> </w:t>
      </w:r>
      <w:r>
        <w:rPr>
          <w:rFonts w:ascii="Times New Roman" w:hAnsi="Times New Roman" w:cs="Times New Roman"/>
          <w:sz w:val="28"/>
          <w:szCs w:val="28"/>
        </w:rPr>
        <w:t>№ 7. С.</w:t>
      </w:r>
      <w:r>
        <w:rPr>
          <w:rFonts w:ascii="Times New Roman" w:hAnsi="Times New Roman" w:cs="Times New Roman"/>
          <w:spacing w:val="-1"/>
          <w:sz w:val="28"/>
          <w:szCs w:val="28"/>
        </w:rPr>
        <w:t> </w:t>
      </w:r>
      <w:r>
        <w:rPr>
          <w:rFonts w:ascii="Times New Roman" w:hAnsi="Times New Roman" w:cs="Times New Roman"/>
          <w:sz w:val="28"/>
          <w:szCs w:val="28"/>
        </w:rPr>
        <w:t>413- 438.</w:t>
      </w:r>
    </w:p>
    <w:p w:rsidR="000E4752" w:rsidRDefault="003D0396">
      <w:pPr>
        <w:numPr>
          <w:ilvl w:val="0"/>
          <w:numId w:val="7"/>
        </w:numPr>
        <w:spacing w:after="0" w:line="360" w:lineRule="auto"/>
        <w:jc w:val="both"/>
        <w:rPr>
          <w:lang w:val="uk-UA"/>
        </w:rPr>
      </w:pPr>
      <w:r>
        <w:rPr>
          <w:rFonts w:ascii="Times New Roman" w:hAnsi="Times New Roman" w:cs="Times New Roman"/>
          <w:color w:val="000000"/>
          <w:sz w:val="28"/>
          <w:szCs w:val="28"/>
          <w:lang w:val="uk-UA"/>
        </w:rPr>
        <w:t xml:space="preserve">Берд М. 100 ідей, що змінили мистецтво / Пер. з англ. О. Українця та К. Дудки. Київ: </w:t>
      </w:r>
      <w:r>
        <w:rPr>
          <w:rFonts w:ascii="Times New Roman" w:hAnsi="Times New Roman" w:cs="Times New Roman"/>
          <w:color w:val="000000"/>
          <w:sz w:val="28"/>
          <w:szCs w:val="28"/>
          <w:lang w:val="en-US"/>
        </w:rPr>
        <w:t xml:space="preserve">ArtHuss, 2019 </w:t>
      </w:r>
      <w:r>
        <w:rPr>
          <w:rFonts w:ascii="Times New Roman" w:hAnsi="Times New Roman" w:cs="Times New Roman"/>
          <w:color w:val="000000"/>
          <w:sz w:val="28"/>
          <w:szCs w:val="28"/>
          <w:lang w:val="uk-UA"/>
        </w:rPr>
        <w:t>208 с.</w:t>
      </w:r>
    </w:p>
    <w:p w:rsidR="000E4752" w:rsidRDefault="003D0396">
      <w:pPr>
        <w:numPr>
          <w:ilvl w:val="0"/>
          <w:numId w:val="7"/>
        </w:numPr>
        <w:spacing w:after="0" w:line="360" w:lineRule="auto"/>
        <w:jc w:val="both"/>
      </w:pPr>
      <w:r>
        <w:rPr>
          <w:rFonts w:ascii="Times New Roman" w:hAnsi="Times New Roman" w:cs="Times New Roman"/>
          <w:sz w:val="28"/>
          <w:szCs w:val="28"/>
        </w:rPr>
        <w:t>Кассу</w:t>
      </w:r>
      <w:r>
        <w:rPr>
          <w:rFonts w:ascii="Times New Roman" w:hAnsi="Times New Roman" w:cs="Times New Roman"/>
          <w:spacing w:val="26"/>
          <w:sz w:val="28"/>
          <w:szCs w:val="28"/>
        </w:rPr>
        <w:t> </w:t>
      </w:r>
      <w:r>
        <w:rPr>
          <w:rFonts w:ascii="Times New Roman" w:hAnsi="Times New Roman" w:cs="Times New Roman"/>
          <w:sz w:val="28"/>
          <w:szCs w:val="28"/>
        </w:rPr>
        <w:t>Ж.</w:t>
      </w:r>
      <w:r>
        <w:rPr>
          <w:rFonts w:ascii="Times New Roman" w:hAnsi="Times New Roman" w:cs="Times New Roman"/>
          <w:spacing w:val="35"/>
          <w:sz w:val="28"/>
          <w:szCs w:val="28"/>
        </w:rPr>
        <w:t xml:space="preserve"> </w:t>
      </w:r>
      <w:r>
        <w:rPr>
          <w:rFonts w:ascii="Times New Roman" w:hAnsi="Times New Roman" w:cs="Times New Roman"/>
          <w:sz w:val="28"/>
          <w:szCs w:val="28"/>
        </w:rPr>
        <w:t>Энциклопедия</w:t>
      </w:r>
      <w:r>
        <w:rPr>
          <w:rFonts w:ascii="Times New Roman" w:hAnsi="Times New Roman" w:cs="Times New Roman"/>
          <w:spacing w:val="33"/>
          <w:sz w:val="28"/>
          <w:szCs w:val="28"/>
        </w:rPr>
        <w:t xml:space="preserve"> </w:t>
      </w:r>
      <w:r>
        <w:rPr>
          <w:rFonts w:ascii="Times New Roman" w:hAnsi="Times New Roman" w:cs="Times New Roman"/>
          <w:sz w:val="28"/>
          <w:szCs w:val="28"/>
        </w:rPr>
        <w:t>символизма.</w:t>
      </w:r>
      <w:r>
        <w:rPr>
          <w:rFonts w:ascii="Times New Roman" w:hAnsi="Times New Roman" w:cs="Times New Roman"/>
          <w:spacing w:val="36"/>
          <w:sz w:val="28"/>
          <w:szCs w:val="28"/>
        </w:rPr>
        <w:t xml:space="preserve"> </w:t>
      </w:r>
      <w:r>
        <w:rPr>
          <w:rFonts w:ascii="Times New Roman" w:hAnsi="Times New Roman" w:cs="Times New Roman"/>
          <w:sz w:val="28"/>
          <w:szCs w:val="28"/>
        </w:rPr>
        <w:t>Живопись,</w:t>
      </w:r>
      <w:r>
        <w:rPr>
          <w:rFonts w:ascii="Times New Roman" w:hAnsi="Times New Roman" w:cs="Times New Roman"/>
          <w:spacing w:val="36"/>
          <w:sz w:val="28"/>
          <w:szCs w:val="28"/>
        </w:rPr>
        <w:t xml:space="preserve"> </w:t>
      </w:r>
      <w:r>
        <w:rPr>
          <w:rFonts w:ascii="Times New Roman" w:hAnsi="Times New Roman" w:cs="Times New Roman"/>
          <w:sz w:val="28"/>
          <w:szCs w:val="28"/>
        </w:rPr>
        <w:t>графика.</w:t>
      </w:r>
      <w:r>
        <w:rPr>
          <w:rFonts w:ascii="Times New Roman" w:hAnsi="Times New Roman" w:cs="Times New Roman"/>
          <w:spacing w:val="35"/>
          <w:sz w:val="28"/>
          <w:szCs w:val="28"/>
        </w:rPr>
        <w:t xml:space="preserve"> </w:t>
      </w:r>
      <w:r>
        <w:rPr>
          <w:rFonts w:ascii="Times New Roman" w:hAnsi="Times New Roman" w:cs="Times New Roman"/>
          <w:sz w:val="28"/>
          <w:szCs w:val="28"/>
        </w:rPr>
        <w:t>/</w:t>
      </w:r>
      <w:r>
        <w:rPr>
          <w:rFonts w:ascii="Times New Roman" w:hAnsi="Times New Roman" w:cs="Times New Roman"/>
          <w:spacing w:val="32"/>
          <w:sz w:val="28"/>
          <w:szCs w:val="28"/>
        </w:rPr>
        <w:t xml:space="preserve"> </w:t>
      </w:r>
      <w:r>
        <w:rPr>
          <w:rFonts w:ascii="Times New Roman" w:hAnsi="Times New Roman" w:cs="Times New Roman"/>
          <w:sz w:val="28"/>
          <w:szCs w:val="28"/>
        </w:rPr>
        <w:t>Жан</w:t>
      </w:r>
      <w:r>
        <w:rPr>
          <w:rFonts w:ascii="Times New Roman" w:hAnsi="Times New Roman" w:cs="Times New Roman"/>
          <w:spacing w:val="36"/>
          <w:sz w:val="28"/>
          <w:szCs w:val="28"/>
        </w:rPr>
        <w:t xml:space="preserve"> </w:t>
      </w:r>
      <w:r>
        <w:rPr>
          <w:rFonts w:ascii="Times New Roman" w:hAnsi="Times New Roman" w:cs="Times New Roman"/>
          <w:sz w:val="28"/>
          <w:szCs w:val="28"/>
        </w:rPr>
        <w:t>Кассу,</w:t>
      </w:r>
      <w:r>
        <w:rPr>
          <w:rFonts w:ascii="Times New Roman" w:hAnsi="Times New Roman" w:cs="Times New Roman"/>
          <w:spacing w:val="3"/>
          <w:sz w:val="28"/>
          <w:szCs w:val="28"/>
        </w:rPr>
        <w:t xml:space="preserve"> </w:t>
      </w:r>
      <w:r>
        <w:rPr>
          <w:rFonts w:ascii="Times New Roman" w:hAnsi="Times New Roman" w:cs="Times New Roman"/>
          <w:sz w:val="28"/>
          <w:szCs w:val="28"/>
        </w:rPr>
        <w:t>1999.</w:t>
      </w:r>
      <w:r>
        <w:rPr>
          <w:rFonts w:ascii="Times New Roman" w:hAnsi="Times New Roman" w:cs="Times New Roman"/>
          <w:spacing w:val="7"/>
          <w:sz w:val="28"/>
          <w:szCs w:val="28"/>
        </w:rPr>
        <w:t xml:space="preserve"> </w:t>
      </w:r>
      <w:r>
        <w:rPr>
          <w:rFonts w:ascii="Times New Roman" w:hAnsi="Times New Roman" w:cs="Times New Roman"/>
          <w:sz w:val="28"/>
          <w:szCs w:val="28"/>
        </w:rPr>
        <w:t>429</w:t>
      </w:r>
      <w:r>
        <w:rPr>
          <w:rFonts w:ascii="Times New Roman" w:hAnsi="Times New Roman" w:cs="Times New Roman"/>
          <w:spacing w:val="-6"/>
          <w:sz w:val="28"/>
          <w:szCs w:val="28"/>
        </w:rPr>
        <w:t> </w:t>
      </w:r>
      <w:r>
        <w:rPr>
          <w:rFonts w:ascii="Times New Roman" w:hAnsi="Times New Roman" w:cs="Times New Roman"/>
          <w:sz w:val="28"/>
          <w:szCs w:val="28"/>
        </w:rPr>
        <w:t>с.</w:t>
      </w:r>
    </w:p>
    <w:p w:rsidR="000E4752" w:rsidRPr="006057B5" w:rsidRDefault="003D0396">
      <w:pPr>
        <w:numPr>
          <w:ilvl w:val="0"/>
          <w:numId w:val="7"/>
        </w:numPr>
        <w:spacing w:after="0" w:line="360" w:lineRule="auto"/>
        <w:jc w:val="both"/>
        <w:rPr>
          <w:lang w:val="en-US"/>
        </w:rPr>
      </w:pPr>
      <w:r w:rsidRPr="006057B5">
        <w:rPr>
          <w:rFonts w:ascii="Times New Roman" w:hAnsi="Times New Roman" w:cs="Times New Roman"/>
          <w:sz w:val="28"/>
          <w:szCs w:val="28"/>
          <w:lang w:val="en-US"/>
        </w:rPr>
        <w:t>Jensen</w:t>
      </w:r>
      <w:r w:rsidRPr="006057B5">
        <w:rPr>
          <w:rFonts w:ascii="Times New Roman" w:hAnsi="Times New Roman" w:cs="Times New Roman"/>
          <w:spacing w:val="1"/>
          <w:sz w:val="28"/>
          <w:szCs w:val="28"/>
          <w:lang w:val="en-US"/>
        </w:rPr>
        <w:t> </w:t>
      </w:r>
      <w:r w:rsidRPr="006057B5">
        <w:rPr>
          <w:rFonts w:ascii="Times New Roman" w:hAnsi="Times New Roman" w:cs="Times New Roman"/>
          <w:sz w:val="28"/>
          <w:szCs w:val="28"/>
          <w:lang w:val="en-US"/>
        </w:rPr>
        <w:t xml:space="preserve">R. </w:t>
      </w:r>
      <w:r>
        <w:rPr>
          <w:rFonts w:ascii="Times New Roman" w:hAnsi="Times New Roman" w:cs="Times New Roman"/>
          <w:sz w:val="28"/>
          <w:szCs w:val="28"/>
          <w:lang w:val="en-US"/>
        </w:rPr>
        <w:t>(2011)</w:t>
      </w:r>
      <w:r>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Living</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Water</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Images,</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Symbols,</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and</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Settings</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of</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Early</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Christian</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Baptism</w:t>
      </w:r>
      <w:r w:rsidRPr="006057B5">
        <w:rPr>
          <w:rFonts w:ascii="Times New Roman" w:hAnsi="Times New Roman" w:cs="Times New Roman"/>
          <w:spacing w:val="-2"/>
          <w:sz w:val="28"/>
          <w:szCs w:val="28"/>
          <w:lang w:val="en-US"/>
        </w:rPr>
        <w:t xml:space="preserve"> </w:t>
      </w:r>
      <w:r w:rsidRPr="006057B5">
        <w:rPr>
          <w:rFonts w:ascii="Times New Roman" w:hAnsi="Times New Roman" w:cs="Times New Roman"/>
          <w:sz w:val="28"/>
          <w:szCs w:val="28"/>
          <w:lang w:val="en-US"/>
        </w:rPr>
        <w:t>/</w:t>
      </w:r>
      <w:r w:rsidRPr="006057B5">
        <w:rPr>
          <w:rFonts w:ascii="Times New Roman" w:hAnsi="Times New Roman" w:cs="Times New Roman"/>
          <w:spacing w:val="-2"/>
          <w:sz w:val="28"/>
          <w:szCs w:val="28"/>
          <w:lang w:val="en-US"/>
        </w:rPr>
        <w:t xml:space="preserve"> </w:t>
      </w:r>
      <w:r w:rsidRPr="006057B5">
        <w:rPr>
          <w:rFonts w:ascii="Times New Roman" w:hAnsi="Times New Roman" w:cs="Times New Roman"/>
          <w:sz w:val="28"/>
          <w:szCs w:val="28"/>
          <w:lang w:val="en-US"/>
        </w:rPr>
        <w:t>Robin Jensen.</w:t>
      </w:r>
      <w:r w:rsidRPr="006057B5">
        <w:rPr>
          <w:rFonts w:ascii="Times New Roman" w:hAnsi="Times New Roman" w:cs="Times New Roman"/>
          <w:spacing w:val="6"/>
          <w:sz w:val="28"/>
          <w:szCs w:val="28"/>
          <w:lang w:val="en-US"/>
        </w:rPr>
        <w:t xml:space="preserve"> </w:t>
      </w:r>
      <w:r w:rsidRPr="006057B5">
        <w:rPr>
          <w:rFonts w:ascii="Times New Roman" w:hAnsi="Times New Roman" w:cs="Times New Roman"/>
          <w:sz w:val="28"/>
          <w:szCs w:val="28"/>
          <w:lang w:val="en-US"/>
        </w:rPr>
        <w:t>-</w:t>
      </w:r>
      <w:r w:rsidRPr="006057B5">
        <w:rPr>
          <w:rFonts w:ascii="Times New Roman" w:hAnsi="Times New Roman" w:cs="Times New Roman"/>
          <w:spacing w:val="-1"/>
          <w:sz w:val="28"/>
          <w:szCs w:val="28"/>
          <w:lang w:val="en-US"/>
        </w:rPr>
        <w:t xml:space="preserve"> </w:t>
      </w:r>
      <w:r w:rsidRPr="006057B5">
        <w:rPr>
          <w:rFonts w:ascii="Times New Roman" w:hAnsi="Times New Roman" w:cs="Times New Roman"/>
          <w:sz w:val="28"/>
          <w:szCs w:val="28"/>
          <w:lang w:val="en-US"/>
        </w:rPr>
        <w:t>Leiden,</w:t>
      </w:r>
      <w:r w:rsidRPr="006057B5">
        <w:rPr>
          <w:rFonts w:ascii="Times New Roman" w:hAnsi="Times New Roman" w:cs="Times New Roman"/>
          <w:spacing w:val="2"/>
          <w:sz w:val="28"/>
          <w:szCs w:val="28"/>
          <w:lang w:val="en-US"/>
        </w:rPr>
        <w:t xml:space="preserve"> </w:t>
      </w:r>
      <w:r w:rsidRPr="006057B5">
        <w:rPr>
          <w:rFonts w:ascii="Times New Roman" w:hAnsi="Times New Roman" w:cs="Times New Roman"/>
          <w:sz w:val="28"/>
          <w:szCs w:val="28"/>
          <w:lang w:val="en-US"/>
        </w:rPr>
        <w:t>Boston:</w:t>
      </w:r>
      <w:r w:rsidRPr="006057B5">
        <w:rPr>
          <w:rFonts w:ascii="Times New Roman" w:hAnsi="Times New Roman" w:cs="Times New Roman"/>
          <w:spacing w:val="-6"/>
          <w:sz w:val="28"/>
          <w:szCs w:val="28"/>
          <w:lang w:val="en-US"/>
        </w:rPr>
        <w:t xml:space="preserve"> </w:t>
      </w:r>
      <w:r w:rsidRPr="006057B5">
        <w:rPr>
          <w:rFonts w:ascii="Times New Roman" w:hAnsi="Times New Roman" w:cs="Times New Roman"/>
          <w:sz w:val="28"/>
          <w:szCs w:val="28"/>
          <w:lang w:val="en-US"/>
        </w:rPr>
        <w:t>Brill,</w:t>
      </w:r>
      <w:r w:rsidRPr="006057B5">
        <w:rPr>
          <w:rFonts w:ascii="Times New Roman" w:hAnsi="Times New Roman" w:cs="Times New Roman"/>
          <w:spacing w:val="8"/>
          <w:sz w:val="28"/>
          <w:szCs w:val="28"/>
          <w:lang w:val="en-US"/>
        </w:rPr>
        <w:t xml:space="preserve"> </w:t>
      </w:r>
      <w:r w:rsidRPr="006057B5">
        <w:rPr>
          <w:rFonts w:ascii="Times New Roman" w:hAnsi="Times New Roman" w:cs="Times New Roman"/>
          <w:sz w:val="28"/>
          <w:szCs w:val="28"/>
          <w:lang w:val="en-US"/>
        </w:rPr>
        <w:t>305 </w:t>
      </w:r>
      <w:r>
        <w:rPr>
          <w:rFonts w:ascii="Times New Roman" w:hAnsi="Times New Roman" w:cs="Times New Roman"/>
          <w:sz w:val="28"/>
          <w:szCs w:val="28"/>
        </w:rPr>
        <w:t>р</w:t>
      </w:r>
      <w:r w:rsidRPr="006057B5">
        <w:rPr>
          <w:rFonts w:ascii="Times New Roman" w:hAnsi="Times New Roman" w:cs="Times New Roman"/>
          <w:sz w:val="28"/>
          <w:szCs w:val="28"/>
          <w:lang w:val="en-US"/>
        </w:rPr>
        <w:t>.</w:t>
      </w:r>
    </w:p>
    <w:p w:rsidR="000E4752" w:rsidRPr="006057B5" w:rsidRDefault="003D0396">
      <w:pPr>
        <w:numPr>
          <w:ilvl w:val="0"/>
          <w:numId w:val="7"/>
        </w:numPr>
        <w:spacing w:after="0" w:line="360" w:lineRule="auto"/>
        <w:jc w:val="both"/>
        <w:rPr>
          <w:lang w:val="en-US"/>
        </w:rPr>
      </w:pPr>
      <w:r>
        <w:rPr>
          <w:rFonts w:ascii="Times New Roman" w:hAnsi="Times New Roman" w:cs="Times New Roman"/>
          <w:color w:val="000000"/>
          <w:sz w:val="28"/>
          <w:szCs w:val="28"/>
          <w:lang w:eastAsia="ru-RU"/>
        </w:rPr>
        <w:t>Сичева</w:t>
      </w:r>
      <w:r w:rsidRPr="006057B5">
        <w:rPr>
          <w:rFonts w:ascii="Times New Roman" w:hAnsi="Times New Roman" w:cs="Times New Roman"/>
          <w:color w:val="000000"/>
          <w:sz w:val="28"/>
          <w:szCs w:val="28"/>
          <w:lang w:val="en-US" w:eastAsia="ru-RU"/>
        </w:rPr>
        <w:t> </w:t>
      </w:r>
      <w:r>
        <w:rPr>
          <w:rFonts w:ascii="Times New Roman" w:hAnsi="Times New Roman" w:cs="Times New Roman"/>
          <w:color w:val="000000"/>
          <w:sz w:val="28"/>
          <w:szCs w:val="28"/>
          <w:lang w:eastAsia="ru-RU"/>
        </w:rPr>
        <w:t>С</w:t>
      </w:r>
      <w:r w:rsidRPr="006057B5">
        <w:rPr>
          <w:rFonts w:ascii="Times New Roman" w:hAnsi="Times New Roman" w:cs="Times New Roman"/>
          <w:color w:val="000000"/>
          <w:sz w:val="28"/>
          <w:szCs w:val="28"/>
          <w:lang w:val="en-US" w:eastAsia="ru-RU"/>
        </w:rPr>
        <w:t>. </w:t>
      </w:r>
      <w:r>
        <w:rPr>
          <w:rFonts w:ascii="Times New Roman" w:hAnsi="Times New Roman" w:cs="Times New Roman"/>
          <w:color w:val="000000"/>
          <w:sz w:val="28"/>
          <w:szCs w:val="28"/>
          <w:lang w:eastAsia="ru-RU"/>
        </w:rPr>
        <w:t>Г</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Ф</w:t>
      </w:r>
      <w:r w:rsidRPr="006057B5">
        <w:rPr>
          <w:rFonts w:ascii="Times New Roman" w:hAnsi="Times New Roman" w:cs="Times New Roman"/>
          <w:color w:val="000000"/>
          <w:sz w:val="28"/>
          <w:szCs w:val="28"/>
          <w:lang w:val="en-US" w:eastAsia="ru-RU"/>
        </w:rPr>
        <w:t>. </w:t>
      </w:r>
      <w:r>
        <w:rPr>
          <w:rFonts w:ascii="Times New Roman" w:hAnsi="Times New Roman" w:cs="Times New Roman"/>
          <w:color w:val="000000"/>
          <w:sz w:val="28"/>
          <w:szCs w:val="28"/>
          <w:lang w:eastAsia="ru-RU"/>
        </w:rPr>
        <w:t>Шелінг</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і</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В</w:t>
      </w:r>
      <w:r w:rsidRPr="006057B5">
        <w:rPr>
          <w:rFonts w:ascii="Times New Roman" w:hAnsi="Times New Roman" w:cs="Times New Roman"/>
          <w:color w:val="000000"/>
          <w:sz w:val="28"/>
          <w:szCs w:val="28"/>
          <w:lang w:val="en-US" w:eastAsia="ru-RU"/>
        </w:rPr>
        <w:t>’</w:t>
      </w:r>
      <w:r>
        <w:rPr>
          <w:rFonts w:ascii="Times New Roman" w:hAnsi="Times New Roman" w:cs="Times New Roman"/>
          <w:color w:val="000000"/>
          <w:sz w:val="28"/>
          <w:szCs w:val="28"/>
          <w:lang w:eastAsia="ru-RU"/>
        </w:rPr>
        <w:t>ячеслав</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Іванов</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Філософія</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мистецтва</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та</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символізм</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val="en-US" w:eastAsia="ru-RU"/>
        </w:rPr>
        <w:t>URL</w:t>
      </w:r>
      <w:r w:rsidRPr="006057B5">
        <w:rPr>
          <w:rFonts w:ascii="Times New Roman" w:hAnsi="Times New Roman" w:cs="Times New Roman"/>
          <w:color w:val="000000"/>
          <w:sz w:val="28"/>
          <w:szCs w:val="28"/>
          <w:lang w:val="en-US" w:eastAsia="ru-RU"/>
        </w:rPr>
        <w:t>:</w:t>
      </w:r>
      <w:r w:rsidRPr="006057B5">
        <w:rPr>
          <w:rFonts w:ascii="Times New Roman" w:hAnsi="Times New Roman" w:cs="Times New Roman"/>
          <w:color w:val="000000"/>
          <w:spacing w:val="1"/>
          <w:sz w:val="28"/>
          <w:szCs w:val="28"/>
          <w:lang w:val="en-US" w:eastAsia="ru-RU"/>
        </w:rPr>
        <w:t xml:space="preserve"> https://cyberleninka.ru/article/n/f-shelling-i-vyacheslav-ivanov-filosofiya-iskusstva-i-simvolizm/pdf</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дата</w:t>
      </w:r>
      <w:r w:rsidRPr="006057B5">
        <w:rPr>
          <w:rFonts w:ascii="Times New Roman" w:hAnsi="Times New Roman" w:cs="Times New Roman"/>
          <w:color w:val="000000"/>
          <w:sz w:val="28"/>
          <w:szCs w:val="28"/>
          <w:lang w:val="en-US" w:eastAsia="ru-RU"/>
        </w:rPr>
        <w:t xml:space="preserve"> </w:t>
      </w:r>
      <w:r>
        <w:rPr>
          <w:rFonts w:ascii="Times New Roman" w:hAnsi="Times New Roman" w:cs="Times New Roman"/>
          <w:color w:val="000000"/>
          <w:sz w:val="28"/>
          <w:szCs w:val="28"/>
          <w:lang w:eastAsia="ru-RU"/>
        </w:rPr>
        <w:t>звернення</w:t>
      </w:r>
      <w:r w:rsidRPr="006057B5">
        <w:rPr>
          <w:rFonts w:ascii="Times New Roman" w:hAnsi="Times New Roman" w:cs="Times New Roman"/>
          <w:color w:val="000000"/>
          <w:sz w:val="28"/>
          <w:szCs w:val="28"/>
          <w:lang w:val="en-US" w:eastAsia="ru-RU"/>
        </w:rPr>
        <w:t>: 27.10.2023).</w:t>
      </w:r>
    </w:p>
    <w:p w:rsidR="000E4752" w:rsidRDefault="003D0396">
      <w:pPr>
        <w:numPr>
          <w:ilvl w:val="0"/>
          <w:numId w:val="7"/>
        </w:numPr>
        <w:spacing w:after="0" w:line="360" w:lineRule="auto"/>
        <w:jc w:val="both"/>
      </w:pPr>
      <w:r>
        <w:rPr>
          <w:rFonts w:ascii="Times New Roman" w:hAnsi="Times New Roman" w:cs="Times New Roman"/>
          <w:color w:val="000000"/>
          <w:sz w:val="28"/>
          <w:szCs w:val="28"/>
          <w:lang w:eastAsia="ru-RU"/>
        </w:rPr>
        <w:t>Яремків</w:t>
      </w:r>
      <w:r>
        <w:rPr>
          <w:rFonts w:ascii="Times New Roman" w:hAnsi="Times New Roman" w:cs="Times New Roman"/>
          <w:color w:val="000000"/>
          <w:spacing w:val="1"/>
          <w:sz w:val="28"/>
          <w:szCs w:val="28"/>
          <w:lang w:eastAsia="ru-RU"/>
        </w:rPr>
        <w:t> </w:t>
      </w:r>
      <w:r>
        <w:rPr>
          <w:rFonts w:ascii="Times New Roman" w:hAnsi="Times New Roman" w:cs="Times New Roman"/>
          <w:color w:val="000000"/>
          <w:sz w:val="28"/>
          <w:szCs w:val="28"/>
          <w:lang w:eastAsia="ru-RU"/>
        </w:rPr>
        <w:t>М.</w:t>
      </w:r>
      <w:r>
        <w:rPr>
          <w:rFonts w:ascii="Times New Roman" w:hAnsi="Times New Roman" w:cs="Times New Roman"/>
          <w:color w:val="000000"/>
          <w:spacing w:val="1"/>
          <w:sz w:val="28"/>
          <w:szCs w:val="28"/>
          <w:lang w:eastAsia="ru-RU"/>
        </w:rPr>
        <w:t> </w:t>
      </w:r>
      <w:r>
        <w:rPr>
          <w:rFonts w:ascii="Times New Roman" w:hAnsi="Times New Roman" w:cs="Times New Roman"/>
          <w:color w:val="000000"/>
          <w:sz w:val="28"/>
          <w:szCs w:val="28"/>
          <w:lang w:eastAsia="ru-RU"/>
        </w:rPr>
        <w:t>М.</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Композиція:</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творчі</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основи</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зображення : навчальний</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посібник. Тернопіль,</w:t>
      </w:r>
      <w:r>
        <w:rPr>
          <w:rFonts w:ascii="Times New Roman" w:hAnsi="Times New Roman" w:cs="Times New Roman"/>
          <w:color w:val="000000"/>
          <w:spacing w:val="2"/>
          <w:sz w:val="28"/>
          <w:szCs w:val="28"/>
          <w:lang w:eastAsia="ru-RU"/>
        </w:rPr>
        <w:t xml:space="preserve"> </w:t>
      </w:r>
      <w:r>
        <w:rPr>
          <w:rFonts w:ascii="Times New Roman" w:hAnsi="Times New Roman" w:cs="Times New Roman"/>
          <w:color w:val="000000"/>
          <w:sz w:val="28"/>
          <w:szCs w:val="28"/>
          <w:lang w:eastAsia="ru-RU"/>
        </w:rPr>
        <w:t>2007.</w:t>
      </w:r>
      <w:r>
        <w:rPr>
          <w:rFonts w:ascii="Times New Roman" w:hAnsi="Times New Roman" w:cs="Times New Roman"/>
          <w:color w:val="000000"/>
          <w:spacing w:val="6"/>
          <w:sz w:val="28"/>
          <w:szCs w:val="28"/>
          <w:lang w:eastAsia="ru-RU"/>
        </w:rPr>
        <w:t xml:space="preserve"> </w:t>
      </w:r>
      <w:r>
        <w:rPr>
          <w:rFonts w:ascii="Times New Roman" w:hAnsi="Times New Roman" w:cs="Times New Roman"/>
          <w:color w:val="000000"/>
          <w:sz w:val="28"/>
          <w:szCs w:val="28"/>
          <w:lang w:eastAsia="ru-RU"/>
        </w:rPr>
        <w:t>112</w:t>
      </w:r>
      <w:r>
        <w:rPr>
          <w:rFonts w:ascii="Times New Roman" w:hAnsi="Times New Roman" w:cs="Times New Roman"/>
          <w:color w:val="000000"/>
          <w:spacing w:val="1"/>
          <w:sz w:val="28"/>
          <w:szCs w:val="28"/>
          <w:lang w:eastAsia="ru-RU"/>
        </w:rPr>
        <w:t> </w:t>
      </w:r>
      <w:r>
        <w:rPr>
          <w:rFonts w:ascii="Times New Roman" w:hAnsi="Times New Roman" w:cs="Times New Roman"/>
          <w:color w:val="000000"/>
          <w:sz w:val="28"/>
          <w:szCs w:val="28"/>
          <w:lang w:eastAsia="ru-RU"/>
        </w:rPr>
        <w:t>с.</w:t>
      </w:r>
    </w:p>
    <w:p w:rsidR="000E4752" w:rsidRDefault="003D0396">
      <w:pPr>
        <w:numPr>
          <w:ilvl w:val="0"/>
          <w:numId w:val="7"/>
        </w:numPr>
        <w:spacing w:after="0" w:line="360" w:lineRule="auto"/>
        <w:jc w:val="both"/>
      </w:pPr>
      <w:r>
        <w:rPr>
          <w:rFonts w:ascii="Times New Roman" w:hAnsi="Times New Roman" w:cs="Times New Roman"/>
          <w:color w:val="000000"/>
          <w:sz w:val="28"/>
          <w:szCs w:val="28"/>
          <w:lang w:eastAsia="ru-RU"/>
        </w:rPr>
        <w:t>Добровольский</w:t>
      </w:r>
      <w:r>
        <w:rPr>
          <w:rFonts w:ascii="Times New Roman" w:hAnsi="Times New Roman" w:cs="Times New Roman"/>
          <w:color w:val="000000"/>
          <w:spacing w:val="5"/>
          <w:sz w:val="28"/>
          <w:szCs w:val="28"/>
          <w:lang w:eastAsia="ru-RU"/>
        </w:rPr>
        <w:t> </w:t>
      </w:r>
      <w:r>
        <w:rPr>
          <w:rFonts w:ascii="Times New Roman" w:hAnsi="Times New Roman" w:cs="Times New Roman"/>
          <w:color w:val="000000"/>
          <w:sz w:val="28"/>
          <w:szCs w:val="28"/>
          <w:lang w:eastAsia="ru-RU"/>
        </w:rPr>
        <w:t>Г.</w:t>
      </w:r>
      <w:r>
        <w:rPr>
          <w:rFonts w:ascii="Times New Roman" w:hAnsi="Times New Roman" w:cs="Times New Roman"/>
          <w:color w:val="000000"/>
          <w:spacing w:val="8"/>
          <w:sz w:val="28"/>
          <w:szCs w:val="28"/>
          <w:lang w:eastAsia="ru-RU"/>
        </w:rPr>
        <w:t xml:space="preserve"> </w:t>
      </w:r>
      <w:r>
        <w:rPr>
          <w:rFonts w:ascii="Times New Roman" w:hAnsi="Times New Roman" w:cs="Times New Roman"/>
          <w:color w:val="000000"/>
          <w:sz w:val="28"/>
          <w:szCs w:val="28"/>
          <w:lang w:eastAsia="ru-RU"/>
        </w:rPr>
        <w:t>История</w:t>
      </w:r>
      <w:r>
        <w:rPr>
          <w:rFonts w:ascii="Times New Roman" w:hAnsi="Times New Roman" w:cs="Times New Roman"/>
          <w:color w:val="000000"/>
          <w:spacing w:val="5"/>
          <w:sz w:val="28"/>
          <w:szCs w:val="28"/>
          <w:lang w:eastAsia="ru-RU"/>
        </w:rPr>
        <w:t xml:space="preserve"> </w:t>
      </w:r>
      <w:r>
        <w:rPr>
          <w:rFonts w:ascii="Times New Roman" w:hAnsi="Times New Roman" w:cs="Times New Roman"/>
          <w:color w:val="000000"/>
          <w:sz w:val="28"/>
          <w:szCs w:val="28"/>
          <w:lang w:eastAsia="ru-RU"/>
        </w:rPr>
        <w:t>польской</w:t>
      </w:r>
      <w:r>
        <w:rPr>
          <w:rFonts w:ascii="Times New Roman" w:hAnsi="Times New Roman" w:cs="Times New Roman"/>
          <w:color w:val="000000"/>
          <w:spacing w:val="9"/>
          <w:sz w:val="28"/>
          <w:szCs w:val="28"/>
          <w:lang w:eastAsia="ru-RU"/>
        </w:rPr>
        <w:t xml:space="preserve"> </w:t>
      </w:r>
      <w:r>
        <w:rPr>
          <w:rFonts w:ascii="Times New Roman" w:hAnsi="Times New Roman" w:cs="Times New Roman"/>
          <w:color w:val="000000"/>
          <w:sz w:val="28"/>
          <w:szCs w:val="28"/>
          <w:lang w:eastAsia="ru-RU"/>
        </w:rPr>
        <w:t>живописи</w:t>
      </w:r>
      <w:r>
        <w:rPr>
          <w:rFonts w:ascii="Times New Roman" w:hAnsi="Times New Roman" w:cs="Times New Roman"/>
          <w:color w:val="000000"/>
          <w:spacing w:val="-67"/>
          <w:sz w:val="28"/>
          <w:szCs w:val="28"/>
          <w:lang w:eastAsia="ru-RU"/>
        </w:rPr>
        <w:t xml:space="preserve">. </w:t>
      </w:r>
      <w:r>
        <w:rPr>
          <w:rFonts w:ascii="Times New Roman" w:hAnsi="Times New Roman" w:cs="Times New Roman"/>
          <w:color w:val="000000"/>
          <w:sz w:val="28"/>
          <w:szCs w:val="28"/>
          <w:lang w:eastAsia="ru-RU"/>
        </w:rPr>
        <w:t>Варшава:</w:t>
      </w:r>
      <w:r>
        <w:rPr>
          <w:rFonts w:ascii="Times New Roman" w:hAnsi="Times New Roman" w:cs="Times New Roman"/>
          <w:color w:val="000000"/>
          <w:spacing w:val="-6"/>
          <w:sz w:val="28"/>
          <w:szCs w:val="28"/>
          <w:lang w:eastAsia="ru-RU"/>
        </w:rPr>
        <w:t xml:space="preserve"> </w:t>
      </w:r>
      <w:r>
        <w:rPr>
          <w:rFonts w:ascii="Times New Roman" w:hAnsi="Times New Roman" w:cs="Times New Roman"/>
          <w:color w:val="000000"/>
          <w:sz w:val="28"/>
          <w:szCs w:val="28"/>
          <w:lang w:eastAsia="ru-RU"/>
        </w:rPr>
        <w:t>Ossolineum,</w:t>
      </w:r>
      <w:r>
        <w:rPr>
          <w:rFonts w:ascii="Times New Roman" w:hAnsi="Times New Roman" w:cs="Times New Roman"/>
          <w:color w:val="000000"/>
          <w:spacing w:val="3"/>
          <w:sz w:val="28"/>
          <w:szCs w:val="28"/>
          <w:lang w:eastAsia="ru-RU"/>
        </w:rPr>
        <w:t xml:space="preserve"> </w:t>
      </w:r>
      <w:r>
        <w:rPr>
          <w:rFonts w:ascii="Times New Roman" w:hAnsi="Times New Roman" w:cs="Times New Roman"/>
          <w:color w:val="000000"/>
          <w:sz w:val="28"/>
          <w:szCs w:val="28"/>
          <w:lang w:eastAsia="ru-RU"/>
        </w:rPr>
        <w:t>1975.</w:t>
      </w:r>
      <w:r>
        <w:rPr>
          <w:rFonts w:ascii="Times New Roman" w:hAnsi="Times New Roman" w:cs="Times New Roman"/>
          <w:color w:val="000000"/>
          <w:spacing w:val="2"/>
          <w:sz w:val="28"/>
          <w:szCs w:val="28"/>
          <w:lang w:eastAsia="ru-RU"/>
        </w:rPr>
        <w:t xml:space="preserve"> </w:t>
      </w:r>
      <w:r>
        <w:rPr>
          <w:rFonts w:ascii="Times New Roman" w:hAnsi="Times New Roman" w:cs="Times New Roman"/>
          <w:color w:val="000000"/>
          <w:sz w:val="28"/>
          <w:szCs w:val="28"/>
          <w:lang w:eastAsia="ru-RU"/>
        </w:rPr>
        <w:t>254</w:t>
      </w:r>
      <w:r>
        <w:rPr>
          <w:rFonts w:ascii="Times New Roman" w:hAnsi="Times New Roman" w:cs="Times New Roman"/>
          <w:color w:val="000000"/>
          <w:spacing w:val="-6"/>
          <w:sz w:val="28"/>
          <w:szCs w:val="28"/>
          <w:lang w:eastAsia="ru-RU"/>
        </w:rPr>
        <w:t> </w:t>
      </w:r>
      <w:r>
        <w:rPr>
          <w:rFonts w:ascii="Times New Roman" w:hAnsi="Times New Roman" w:cs="Times New Roman"/>
          <w:color w:val="000000"/>
          <w:sz w:val="28"/>
          <w:szCs w:val="28"/>
          <w:lang w:eastAsia="ru-RU"/>
        </w:rPr>
        <w:t>с.</w:t>
      </w:r>
    </w:p>
    <w:p w:rsidR="000E4752" w:rsidRDefault="003D0396">
      <w:pPr>
        <w:numPr>
          <w:ilvl w:val="0"/>
          <w:numId w:val="7"/>
        </w:numPr>
        <w:spacing w:after="0" w:line="360" w:lineRule="auto"/>
        <w:jc w:val="both"/>
      </w:pPr>
      <w:r>
        <w:rPr>
          <w:rFonts w:ascii="Times New Roman" w:hAnsi="Times New Roman" w:cs="Times New Roman"/>
          <w:color w:val="000000"/>
          <w:sz w:val="28"/>
          <w:szCs w:val="28"/>
          <w:lang w:eastAsia="ru-RU"/>
        </w:rPr>
        <w:t>Шевчук Т. С. Концепції французького символізму в культурі кінця 80-х –</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початку 90-х років ХІХ століття: автореф. дис. канд. філол. наук: 10.01.05 /</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Тетяна Сергіївна</w:t>
      </w:r>
      <w:r>
        <w:rPr>
          <w:rFonts w:ascii="Times New Roman" w:hAnsi="Times New Roman" w:cs="Times New Roman"/>
          <w:color w:val="000000"/>
          <w:spacing w:val="4"/>
          <w:sz w:val="28"/>
          <w:szCs w:val="28"/>
          <w:lang w:eastAsia="ru-RU"/>
        </w:rPr>
        <w:t xml:space="preserve"> </w:t>
      </w:r>
      <w:r>
        <w:rPr>
          <w:rFonts w:ascii="Times New Roman" w:hAnsi="Times New Roman" w:cs="Times New Roman"/>
          <w:color w:val="000000"/>
          <w:sz w:val="28"/>
          <w:szCs w:val="28"/>
          <w:lang w:eastAsia="ru-RU"/>
        </w:rPr>
        <w:t>Шевчук.</w:t>
      </w:r>
      <w:r>
        <w:rPr>
          <w:rFonts w:ascii="Times New Roman" w:hAnsi="Times New Roman" w:cs="Times New Roman"/>
          <w:color w:val="000000"/>
          <w:spacing w:val="2"/>
          <w:sz w:val="28"/>
          <w:szCs w:val="28"/>
          <w:lang w:eastAsia="ru-RU"/>
        </w:rPr>
        <w:t xml:space="preserve"> </w:t>
      </w:r>
      <w:r>
        <w:rPr>
          <w:rFonts w:ascii="Times New Roman" w:hAnsi="Times New Roman" w:cs="Times New Roman"/>
          <w:color w:val="000000"/>
          <w:sz w:val="28"/>
          <w:szCs w:val="28"/>
          <w:lang w:eastAsia="ru-RU"/>
        </w:rPr>
        <w:t>Київ,</w:t>
      </w:r>
      <w:r>
        <w:rPr>
          <w:rFonts w:ascii="Times New Roman" w:hAnsi="Times New Roman" w:cs="Times New Roman"/>
          <w:color w:val="000000"/>
          <w:spacing w:val="-1"/>
          <w:sz w:val="28"/>
          <w:szCs w:val="28"/>
          <w:lang w:eastAsia="ru-RU"/>
        </w:rPr>
        <w:t xml:space="preserve"> </w:t>
      </w:r>
      <w:r>
        <w:rPr>
          <w:rFonts w:ascii="Times New Roman" w:hAnsi="Times New Roman" w:cs="Times New Roman"/>
          <w:color w:val="000000"/>
          <w:sz w:val="28"/>
          <w:szCs w:val="28"/>
          <w:lang w:eastAsia="ru-RU"/>
        </w:rPr>
        <w:t>2002.</w:t>
      </w:r>
      <w:r>
        <w:rPr>
          <w:rFonts w:ascii="Times New Roman" w:hAnsi="Times New Roman" w:cs="Times New Roman"/>
          <w:color w:val="000000"/>
          <w:spacing w:val="4"/>
          <w:sz w:val="28"/>
          <w:szCs w:val="28"/>
          <w:lang w:eastAsia="ru-RU"/>
        </w:rPr>
        <w:t xml:space="preserve"> </w:t>
      </w:r>
      <w:r>
        <w:rPr>
          <w:rFonts w:ascii="Times New Roman" w:hAnsi="Times New Roman" w:cs="Times New Roman"/>
          <w:color w:val="000000"/>
          <w:sz w:val="28"/>
          <w:szCs w:val="28"/>
          <w:lang w:eastAsia="ru-RU"/>
        </w:rPr>
        <w:t>19</w:t>
      </w:r>
      <w:r>
        <w:rPr>
          <w:rFonts w:ascii="Times New Roman" w:hAnsi="Times New Roman" w:cs="Times New Roman"/>
          <w:color w:val="000000"/>
          <w:spacing w:val="-4"/>
          <w:sz w:val="28"/>
          <w:szCs w:val="28"/>
          <w:lang w:eastAsia="ru-RU"/>
        </w:rPr>
        <w:t> </w:t>
      </w:r>
      <w:r>
        <w:rPr>
          <w:rFonts w:ascii="Times New Roman" w:hAnsi="Times New Roman" w:cs="Times New Roman"/>
          <w:color w:val="000000"/>
          <w:sz w:val="28"/>
          <w:szCs w:val="28"/>
          <w:lang w:eastAsia="ru-RU"/>
        </w:rPr>
        <w:t>с.</w:t>
      </w:r>
    </w:p>
    <w:p w:rsidR="000E4752" w:rsidRDefault="003D0396">
      <w:pPr>
        <w:numPr>
          <w:ilvl w:val="0"/>
          <w:numId w:val="7"/>
        </w:numPr>
        <w:spacing w:after="0" w:line="360" w:lineRule="auto"/>
        <w:jc w:val="both"/>
      </w:pPr>
      <w:r>
        <w:rPr>
          <w:rFonts w:ascii="Times New Roman" w:hAnsi="Times New Roman" w:cs="Times New Roman"/>
          <w:color w:val="000000"/>
          <w:sz w:val="28"/>
          <w:szCs w:val="28"/>
          <w:lang w:val="uk-UA" w:eastAsia="ru-RU"/>
        </w:rPr>
        <w:t xml:space="preserve">Матвєєва О. Образ жінки у живописі прерафаелітов: крізь призму культурології. </w:t>
      </w:r>
      <w:r>
        <w:rPr>
          <w:rFonts w:ascii="Times New Roman" w:hAnsi="Times New Roman" w:cs="Times New Roman"/>
          <w:i/>
          <w:iCs/>
          <w:color w:val="000000"/>
          <w:sz w:val="28"/>
          <w:szCs w:val="28"/>
          <w:lang w:val="uk-UA" w:eastAsia="ru-RU"/>
        </w:rPr>
        <w:t>Молодий вчений</w:t>
      </w:r>
      <w:r>
        <w:rPr>
          <w:rFonts w:ascii="Times New Roman" w:hAnsi="Times New Roman" w:cs="Times New Roman"/>
          <w:color w:val="000000"/>
          <w:sz w:val="28"/>
          <w:szCs w:val="28"/>
          <w:lang w:val="uk-UA" w:eastAsia="ru-RU"/>
        </w:rPr>
        <w:t>. 2025. № 5. С. 624-627.</w:t>
      </w:r>
    </w:p>
    <w:p w:rsidR="000E4752" w:rsidRDefault="003D0396">
      <w:pPr>
        <w:numPr>
          <w:ilvl w:val="0"/>
          <w:numId w:val="7"/>
        </w:numPr>
        <w:spacing w:after="0" w:line="360" w:lineRule="auto"/>
        <w:jc w:val="both"/>
      </w:pPr>
      <w:r>
        <w:rPr>
          <w:rFonts w:ascii="Times New Roman" w:hAnsi="Times New Roman" w:cs="Times New Roman"/>
          <w:color w:val="000000"/>
          <w:sz w:val="28"/>
          <w:szCs w:val="28"/>
          <w:lang w:val="uk-UA" w:eastAsia="ru-RU"/>
        </w:rPr>
        <w:t xml:space="preserve"> Найвідоміші натурниці вікторіанської епохи, або рудоволоси музи художників-прерафаелітов. </w:t>
      </w:r>
      <w:r>
        <w:rPr>
          <w:rFonts w:ascii="Times New Roman" w:hAnsi="Times New Roman" w:cs="Times New Roman"/>
          <w:color w:val="000000"/>
          <w:sz w:val="28"/>
          <w:szCs w:val="28"/>
          <w:lang w:val="en-US" w:eastAsia="ru-RU"/>
        </w:rPr>
        <w:t xml:space="preserve">URL: </w:t>
      </w:r>
      <w:r>
        <w:rPr>
          <w:rFonts w:ascii="Times New Roman" w:hAnsi="Times New Roman" w:cs="Times New Roman"/>
          <w:color w:val="000000"/>
          <w:sz w:val="28"/>
          <w:szCs w:val="28"/>
          <w:lang w:eastAsia="ru-RU"/>
        </w:rPr>
        <w:t xml:space="preserve"> </w:t>
      </w:r>
      <w:hyperlink r:id="rId44">
        <w:r>
          <w:rPr>
            <w:rFonts w:ascii="Times New Roman" w:hAnsi="Times New Roman" w:cs="Times New Roman"/>
            <w:color w:val="000000"/>
            <w:sz w:val="28"/>
            <w:szCs w:val="28"/>
            <w:lang w:eastAsia="ru-RU"/>
          </w:rPr>
          <w:t xml:space="preserve">https://kulturologia.ru/ </w:t>
        </w:r>
      </w:hyperlink>
      <w:r>
        <w:rPr>
          <w:rFonts w:ascii="Times New Roman" w:hAnsi="Times New Roman" w:cs="Times New Roman"/>
          <w:color w:val="000000"/>
          <w:sz w:val="28"/>
          <w:szCs w:val="28"/>
          <w:lang w:eastAsia="ru-RU"/>
        </w:rPr>
        <w:t xml:space="preserve">blogs/240516/29671/ </w:t>
      </w:r>
      <w:r>
        <w:rPr>
          <w:rFonts w:ascii="Times New Roman" w:hAnsi="Times New Roman" w:cs="Times New Roman"/>
          <w:color w:val="000000"/>
          <w:sz w:val="28"/>
          <w:szCs w:val="28"/>
          <w:lang w:val="uk-UA" w:eastAsia="ru-RU"/>
        </w:rPr>
        <w:t>(дата звернення: 17.11.2023).</w:t>
      </w:r>
    </w:p>
    <w:p w:rsidR="000E4752" w:rsidRDefault="003D0396">
      <w:pPr>
        <w:numPr>
          <w:ilvl w:val="0"/>
          <w:numId w:val="7"/>
        </w:numPr>
        <w:spacing w:after="0" w:line="360" w:lineRule="auto"/>
        <w:jc w:val="both"/>
      </w:pPr>
      <w:r w:rsidRPr="006057B5">
        <w:rPr>
          <w:rFonts w:ascii="Times New Roman" w:hAnsi="Times New Roman" w:cs="Times New Roman"/>
          <w:color w:val="000000"/>
          <w:sz w:val="28"/>
          <w:szCs w:val="28"/>
          <w:lang w:val="en-US" w:eastAsia="ru-RU"/>
        </w:rPr>
        <w:t xml:space="preserve"> Meuris J. (1988)  Magritte, - London: Greenwich Editions. </w:t>
      </w:r>
      <w:r>
        <w:rPr>
          <w:rFonts w:ascii="Times New Roman" w:hAnsi="Times New Roman" w:cs="Times New Roman"/>
          <w:color w:val="000000"/>
          <w:sz w:val="28"/>
          <w:szCs w:val="28"/>
          <w:lang w:eastAsia="ru-RU"/>
        </w:rPr>
        <w:t>216 p.</w:t>
      </w:r>
    </w:p>
    <w:p w:rsidR="000E4752" w:rsidRPr="006057B5" w:rsidRDefault="003D0396">
      <w:pPr>
        <w:numPr>
          <w:ilvl w:val="0"/>
          <w:numId w:val="7"/>
        </w:numPr>
        <w:spacing w:after="0" w:line="360" w:lineRule="auto"/>
        <w:jc w:val="both"/>
        <w:rPr>
          <w:lang w:val="en-US"/>
        </w:rPr>
      </w:pPr>
      <w:r w:rsidRPr="006057B5">
        <w:rPr>
          <w:rFonts w:ascii="Times New Roman" w:hAnsi="Times New Roman" w:cs="Times New Roman"/>
          <w:color w:val="000000"/>
          <w:sz w:val="28"/>
          <w:szCs w:val="28"/>
          <w:lang w:val="en-US" w:eastAsia="ru-RU"/>
        </w:rPr>
        <w:t xml:space="preserve"> Robert L. (1974) Magritte Paintings (Little Library of Art), - Methuen Publishing Ltd. 40 p.</w:t>
      </w:r>
    </w:p>
    <w:p w:rsidR="000E4752" w:rsidRDefault="003D0396">
      <w:pPr>
        <w:numPr>
          <w:ilvl w:val="0"/>
          <w:numId w:val="7"/>
        </w:numPr>
        <w:spacing w:after="0" w:line="360" w:lineRule="auto"/>
        <w:jc w:val="both"/>
      </w:pPr>
      <w:r w:rsidRPr="006057B5">
        <w:rPr>
          <w:rFonts w:ascii="Times New Roman" w:hAnsi="Times New Roman" w:cs="Times New Roman"/>
          <w:sz w:val="28"/>
          <w:szCs w:val="28"/>
          <w:lang w:val="en-US" w:eastAsia="ru-RU"/>
        </w:rPr>
        <w:t xml:space="preserve"> </w:t>
      </w:r>
      <w:r>
        <w:rPr>
          <w:rFonts w:ascii="Times New Roman" w:eastAsia="Calibri" w:hAnsi="Times New Roman" w:cs="Times New Roman"/>
          <w:color w:val="000000"/>
          <w:sz w:val="28"/>
          <w:szCs w:val="28"/>
          <w:lang w:val="uk-UA" w:eastAsia="en-US"/>
        </w:rPr>
        <w:t xml:space="preserve">Магдиш І. Стилі українського мистецтва </w:t>
      </w:r>
      <w:r>
        <w:rPr>
          <w:rFonts w:ascii="Times New Roman" w:eastAsia="Calibri" w:hAnsi="Times New Roman" w:cs="Times New Roman"/>
          <w:color w:val="000000"/>
          <w:sz w:val="28"/>
          <w:szCs w:val="28"/>
          <w:lang w:val="en-US" w:eastAsia="en-US"/>
        </w:rPr>
        <w:t>XX</w:t>
      </w:r>
      <w:r w:rsidRPr="006057B5">
        <w:rPr>
          <w:rFonts w:ascii="Times New Roman" w:eastAsia="Calibri" w:hAnsi="Times New Roman" w:cs="Times New Roman"/>
          <w:color w:val="000000"/>
          <w:sz w:val="28"/>
          <w:szCs w:val="28"/>
          <w:lang w:eastAsia="en-US"/>
        </w:rPr>
        <w:t>-</w:t>
      </w:r>
      <w:r>
        <w:rPr>
          <w:rFonts w:ascii="Times New Roman" w:eastAsia="Calibri" w:hAnsi="Times New Roman" w:cs="Times New Roman"/>
          <w:color w:val="000000"/>
          <w:sz w:val="28"/>
          <w:szCs w:val="28"/>
          <w:lang w:val="uk-UA" w:eastAsia="en-US"/>
        </w:rPr>
        <w:t>го</w:t>
      </w:r>
      <w:r w:rsidRPr="006057B5">
        <w:rPr>
          <w:rFonts w:ascii="Times New Roman" w:eastAsia="Calibri" w:hAnsi="Times New Roman" w:cs="Times New Roman"/>
          <w:color w:val="000000"/>
          <w:sz w:val="28"/>
          <w:szCs w:val="28"/>
          <w:lang w:eastAsia="en-US"/>
        </w:rPr>
        <w:t xml:space="preserve"> </w:t>
      </w:r>
      <w:r>
        <w:rPr>
          <w:rFonts w:ascii="Times New Roman" w:eastAsia="Calibri" w:hAnsi="Times New Roman" w:cs="Times New Roman"/>
          <w:color w:val="000000"/>
          <w:sz w:val="28"/>
          <w:szCs w:val="28"/>
          <w:lang w:val="uk-UA" w:eastAsia="en-US"/>
        </w:rPr>
        <w:t>століття / дизайн О. Старанчук, О. Грищенка. Київ Ж Портал, 2021. 120 с.</w:t>
      </w:r>
    </w:p>
    <w:p w:rsidR="000E4752" w:rsidRDefault="003D0396">
      <w:pPr>
        <w:numPr>
          <w:ilvl w:val="0"/>
          <w:numId w:val="7"/>
        </w:numPr>
        <w:spacing w:after="0" w:line="360" w:lineRule="auto"/>
        <w:jc w:val="both"/>
      </w:pPr>
      <w:r>
        <w:rPr>
          <w:rFonts w:ascii="Times New Roman" w:eastAsia="Calibri" w:hAnsi="Times New Roman" w:cs="Times New Roman"/>
          <w:color w:val="000000"/>
          <w:sz w:val="28"/>
          <w:szCs w:val="28"/>
          <w:lang w:val="uk-UA" w:eastAsia="ru-RU"/>
        </w:rPr>
        <w:t xml:space="preserve"> </w:t>
      </w:r>
      <w:r>
        <w:rPr>
          <w:rFonts w:ascii="Times New Roman" w:eastAsia="Calibri" w:hAnsi="Times New Roman" w:cs="Times New Roman"/>
          <w:color w:val="000000"/>
          <w:sz w:val="28"/>
          <w:szCs w:val="28"/>
          <w:lang w:val="uk-UA" w:eastAsia="en-US"/>
        </w:rPr>
        <w:t>Лобановський Б. Б., Говдя П. І. Українське мистецтво другої половини ХІХ – початку</w:t>
      </w:r>
      <w:r>
        <w:rPr>
          <w:rFonts w:ascii="Times New Roman" w:eastAsia="Calibri" w:hAnsi="Times New Roman" w:cs="Times New Roman"/>
          <w:color w:val="000000"/>
          <w:spacing w:val="1"/>
          <w:sz w:val="28"/>
          <w:szCs w:val="28"/>
          <w:lang w:val="uk-UA" w:eastAsia="en-US"/>
        </w:rPr>
        <w:t xml:space="preserve"> </w:t>
      </w:r>
      <w:r>
        <w:rPr>
          <w:rFonts w:ascii="Times New Roman" w:eastAsia="Calibri" w:hAnsi="Times New Roman" w:cs="Times New Roman"/>
          <w:color w:val="000000"/>
          <w:sz w:val="28"/>
          <w:szCs w:val="28"/>
          <w:lang w:val="uk-UA" w:eastAsia="en-US"/>
        </w:rPr>
        <w:t>ХХ століття. Київ : Мистецтво, 1989. 206</w:t>
      </w:r>
      <w:r>
        <w:rPr>
          <w:rFonts w:ascii="Times New Roman" w:eastAsia="Calibri" w:hAnsi="Times New Roman" w:cs="Times New Roman"/>
          <w:color w:val="000000"/>
          <w:spacing w:val="1"/>
          <w:sz w:val="28"/>
          <w:szCs w:val="28"/>
          <w:lang w:val="uk-UA" w:eastAsia="en-US"/>
        </w:rPr>
        <w:t> </w:t>
      </w:r>
      <w:r>
        <w:rPr>
          <w:rFonts w:ascii="Times New Roman" w:eastAsia="Calibri" w:hAnsi="Times New Roman" w:cs="Times New Roman"/>
          <w:color w:val="000000"/>
          <w:sz w:val="28"/>
          <w:szCs w:val="28"/>
          <w:lang w:val="uk-UA" w:eastAsia="en-US"/>
        </w:rPr>
        <w:t>с.</w:t>
      </w:r>
    </w:p>
    <w:p w:rsidR="000E4752" w:rsidRDefault="003D0396">
      <w:pPr>
        <w:numPr>
          <w:ilvl w:val="0"/>
          <w:numId w:val="7"/>
        </w:numPr>
        <w:spacing w:after="0" w:line="360" w:lineRule="auto"/>
        <w:jc w:val="both"/>
      </w:pPr>
      <w:r>
        <w:rPr>
          <w:rFonts w:ascii="Times New Roman" w:eastAsia="Calibri" w:hAnsi="Times New Roman" w:cs="Times New Roman"/>
          <w:color w:val="000000"/>
          <w:sz w:val="28"/>
          <w:szCs w:val="28"/>
          <w:lang w:eastAsia="en-US"/>
        </w:rPr>
        <w:t xml:space="preserve"> Білецький П. Український портретний живопис. Проблеми становлення і розвитку. Київ. 1969. </w:t>
      </w:r>
      <w:r>
        <w:rPr>
          <w:rFonts w:ascii="Times New Roman" w:eastAsia="Calibri" w:hAnsi="Times New Roman" w:cs="Times New Roman"/>
          <w:color w:val="000000"/>
          <w:sz w:val="28"/>
          <w:szCs w:val="28"/>
          <w:lang w:val="uk-UA" w:eastAsia="en-US"/>
        </w:rPr>
        <w:t>С. </w:t>
      </w:r>
      <w:r>
        <w:rPr>
          <w:rFonts w:ascii="Times New Roman" w:eastAsia="Calibri" w:hAnsi="Times New Roman" w:cs="Times New Roman"/>
          <w:color w:val="000000"/>
          <w:sz w:val="28"/>
          <w:szCs w:val="28"/>
          <w:lang w:eastAsia="en-US"/>
        </w:rPr>
        <w:t>306.</w:t>
      </w:r>
    </w:p>
    <w:p w:rsidR="000E4752" w:rsidRPr="006057B5" w:rsidRDefault="003D0396">
      <w:pPr>
        <w:numPr>
          <w:ilvl w:val="0"/>
          <w:numId w:val="7"/>
        </w:numPr>
        <w:spacing w:after="0" w:line="360" w:lineRule="auto"/>
        <w:jc w:val="both"/>
        <w:rPr>
          <w:lang w:val="en-US"/>
        </w:rPr>
      </w:pPr>
      <w:r>
        <w:rPr>
          <w:rFonts w:ascii="Times New Roman" w:eastAsia="NSimSun" w:hAnsi="Times New Roman" w:cs="Lucida Sans"/>
          <w:color w:val="000000"/>
          <w:kern w:val="2"/>
          <w:sz w:val="28"/>
          <w:szCs w:val="28"/>
          <w:lang w:val="en-US" w:eastAsia="zh-CN" w:bidi="hi-IN"/>
        </w:rPr>
        <w:t xml:space="preserve"> Lozhkina</w:t>
      </w:r>
      <w:r>
        <w:rPr>
          <w:rFonts w:ascii="Times New Roman" w:eastAsia="Calibri" w:hAnsi="Times New Roman" w:cs="Times New Roman"/>
          <w:color w:val="000000"/>
          <w:sz w:val="28"/>
          <w:szCs w:val="28"/>
          <w:lang w:val="uk-UA" w:eastAsia="en-US"/>
        </w:rPr>
        <w:t xml:space="preserve"> </w:t>
      </w:r>
      <w:r>
        <w:rPr>
          <w:rFonts w:ascii="Times New Roman" w:eastAsia="NSimSun" w:hAnsi="Times New Roman" w:cs="Lucida Sans"/>
          <w:color w:val="000000"/>
          <w:kern w:val="2"/>
          <w:sz w:val="28"/>
          <w:szCs w:val="28"/>
          <w:lang w:val="en-US" w:eastAsia="zh-CN" w:bidi="hi-IN"/>
        </w:rPr>
        <w:t xml:space="preserve">Alisa </w:t>
      </w:r>
      <w:r>
        <w:rPr>
          <w:rFonts w:ascii="Times New Roman" w:eastAsia="Calibri" w:hAnsi="Times New Roman" w:cs="Times New Roman"/>
          <w:color w:val="000000"/>
          <w:sz w:val="28"/>
          <w:szCs w:val="28"/>
          <w:lang w:val="en-US" w:eastAsia="en-US"/>
        </w:rPr>
        <w:t>Permanent revolution. Art in Ukraine, the 20</w:t>
      </w:r>
      <w:r>
        <w:rPr>
          <w:rFonts w:ascii="Times New Roman" w:eastAsia="Calibri" w:hAnsi="Times New Roman" w:cs="Times New Roman"/>
          <w:color w:val="000000"/>
          <w:sz w:val="28"/>
          <w:szCs w:val="28"/>
          <w:vertAlign w:val="superscript"/>
          <w:lang w:val="en-US" w:eastAsia="en-US"/>
        </w:rPr>
        <w:t>th</w:t>
      </w:r>
      <w:r>
        <w:rPr>
          <w:rFonts w:ascii="Times New Roman" w:eastAsia="Calibri" w:hAnsi="Times New Roman" w:cs="Times New Roman"/>
          <w:color w:val="000000"/>
          <w:sz w:val="28"/>
          <w:szCs w:val="28"/>
          <w:lang w:val="en-US" w:eastAsia="en-US"/>
        </w:rPr>
        <w:t xml:space="preserve"> to the early 21</w:t>
      </w:r>
      <w:r>
        <w:rPr>
          <w:rFonts w:ascii="Times New Roman" w:eastAsia="Calibri" w:hAnsi="Times New Roman" w:cs="Times New Roman"/>
          <w:color w:val="000000"/>
          <w:sz w:val="28"/>
          <w:szCs w:val="28"/>
          <w:vertAlign w:val="superscript"/>
          <w:lang w:val="en-US" w:eastAsia="en-US"/>
        </w:rPr>
        <w:t>st</w:t>
      </w:r>
      <w:r>
        <w:rPr>
          <w:rFonts w:ascii="Times New Roman" w:eastAsia="Calibri" w:hAnsi="Times New Roman" w:cs="Times New Roman"/>
          <w:color w:val="000000"/>
          <w:sz w:val="28"/>
          <w:szCs w:val="28"/>
          <w:lang w:val="en-US" w:eastAsia="en-US"/>
        </w:rPr>
        <w:t xml:space="preserve"> century. 548 p. </w:t>
      </w:r>
      <w:r>
        <w:rPr>
          <w:rFonts w:ascii="Times New Roman" w:eastAsia="Calibri" w:hAnsi="Times New Roman" w:cs="Times New Roman"/>
          <w:color w:val="000000"/>
          <w:sz w:val="28"/>
          <w:szCs w:val="28"/>
          <w:lang w:val="uk-UA" w:eastAsia="en-US"/>
        </w:rPr>
        <w:t xml:space="preserve">URL: https://www.arthuss.com.ua/pdf/Permanent-Revolution.pdf (дата звернення: 09.11.2022) [in </w:t>
      </w:r>
      <w:r>
        <w:rPr>
          <w:rFonts w:ascii="Times New Roman" w:eastAsia="NSimSun" w:hAnsi="Times New Roman" w:cs="Lucida Sans"/>
          <w:color w:val="000000"/>
          <w:kern w:val="2"/>
          <w:sz w:val="28"/>
          <w:szCs w:val="28"/>
          <w:lang w:val="en-US" w:eastAsia="zh-CN" w:bidi="hi-IN"/>
        </w:rPr>
        <w:t>Englich</w:t>
      </w:r>
      <w:r>
        <w:rPr>
          <w:rFonts w:ascii="Times New Roman" w:eastAsia="Calibri" w:hAnsi="Times New Roman" w:cs="Times New Roman"/>
          <w:color w:val="000000"/>
          <w:sz w:val="28"/>
          <w:szCs w:val="28"/>
          <w:lang w:val="uk-UA" w:eastAsia="en-US"/>
        </w:rPr>
        <w:t>].</w:t>
      </w:r>
    </w:p>
    <w:p w:rsidR="000E4752" w:rsidRDefault="003D0396">
      <w:pPr>
        <w:numPr>
          <w:ilvl w:val="0"/>
          <w:numId w:val="7"/>
        </w:numPr>
        <w:spacing w:after="0" w:line="360" w:lineRule="auto"/>
        <w:jc w:val="both"/>
      </w:pPr>
      <w:r>
        <w:rPr>
          <w:rFonts w:ascii="Times New Roman" w:eastAsia="Calibri" w:hAnsi="Times New Roman" w:cs="Times New Roman"/>
          <w:color w:val="000000"/>
          <w:sz w:val="28"/>
          <w:szCs w:val="28"/>
          <w:lang w:val="uk-UA" w:eastAsia="en-US"/>
        </w:rPr>
        <w:t xml:space="preserve"> Засенко С. В. Дискурс концептуального мистецтва київського художника Вілена Барського. </w:t>
      </w:r>
      <w:r>
        <w:rPr>
          <w:rFonts w:ascii="Times New Roman" w:eastAsia="Calibri" w:hAnsi="Times New Roman" w:cs="Times New Roman"/>
          <w:i/>
          <w:iCs/>
          <w:color w:val="000000"/>
          <w:sz w:val="28"/>
          <w:szCs w:val="28"/>
          <w:lang w:val="uk-UA" w:eastAsia="en-US"/>
        </w:rPr>
        <w:t xml:space="preserve">Український мистецтвознавчий дискурс </w:t>
      </w:r>
      <w:r>
        <w:rPr>
          <w:rFonts w:ascii="Times New Roman" w:eastAsia="Calibri" w:hAnsi="Times New Roman" w:cs="Times New Roman"/>
          <w:color w:val="000000"/>
          <w:sz w:val="28"/>
          <w:szCs w:val="28"/>
          <w:lang w:val="uk-UA" w:eastAsia="en-US"/>
        </w:rPr>
        <w:t xml:space="preserve">: журнал. </w:t>
      </w:r>
      <w:r>
        <w:rPr>
          <w:rFonts w:ascii="Times New Roman" w:eastAsia="Calibri" w:hAnsi="Times New Roman" w:cs="Times New Roman"/>
          <w:i/>
          <w:iCs/>
          <w:color w:val="000000"/>
          <w:sz w:val="28"/>
          <w:szCs w:val="28"/>
          <w:lang w:val="uk-UA" w:eastAsia="en-US"/>
        </w:rPr>
        <w:t xml:space="preserve"> </w:t>
      </w:r>
      <w:r>
        <w:rPr>
          <w:rFonts w:ascii="Times New Roman" w:eastAsia="Calibri" w:hAnsi="Times New Roman" w:cs="Times New Roman"/>
          <w:color w:val="000000"/>
          <w:sz w:val="28"/>
          <w:szCs w:val="28"/>
          <w:lang w:val="uk-UA" w:eastAsia="en-US"/>
        </w:rPr>
        <w:t xml:space="preserve">Київ : НАУ, Видавничий дім </w:t>
      </w:r>
      <w:r w:rsidRPr="006057B5">
        <w:rPr>
          <w:rFonts w:ascii="Times New Roman" w:eastAsia="Calibri" w:hAnsi="Times New Roman" w:cs="Times New Roman"/>
          <w:color w:val="000000"/>
          <w:sz w:val="28"/>
          <w:szCs w:val="28"/>
          <w:lang w:eastAsia="en-US"/>
        </w:rPr>
        <w:t>“</w:t>
      </w:r>
      <w:r>
        <w:rPr>
          <w:rFonts w:ascii="Times New Roman" w:eastAsia="Calibri" w:hAnsi="Times New Roman" w:cs="Times New Roman"/>
          <w:color w:val="000000"/>
          <w:sz w:val="28"/>
          <w:szCs w:val="28"/>
          <w:lang w:val="uk-UA" w:eastAsia="en-US"/>
        </w:rPr>
        <w:t>Гельветика</w:t>
      </w:r>
      <w:r w:rsidRPr="006057B5">
        <w:rPr>
          <w:rFonts w:ascii="Times New Roman" w:eastAsia="Calibri" w:hAnsi="Times New Roman" w:cs="Times New Roman"/>
          <w:color w:val="000000"/>
          <w:sz w:val="28"/>
          <w:szCs w:val="28"/>
          <w:lang w:eastAsia="en-US"/>
        </w:rPr>
        <w:t>”</w:t>
      </w:r>
      <w:r>
        <w:rPr>
          <w:rFonts w:ascii="Times New Roman" w:eastAsia="Calibri" w:hAnsi="Times New Roman" w:cs="Times New Roman"/>
          <w:color w:val="000000"/>
          <w:sz w:val="28"/>
          <w:szCs w:val="28"/>
          <w:lang w:val="uk-UA" w:eastAsia="en-US"/>
        </w:rPr>
        <w:t xml:space="preserve">, 2022. Вип. 4. С. 14-20. </w:t>
      </w:r>
      <w:r>
        <w:rPr>
          <w:rFonts w:ascii="Times New Roman" w:eastAsia="Calibri" w:hAnsi="Times New Roman" w:cs="Times New Roman"/>
          <w:color w:val="000000"/>
          <w:spacing w:val="-6"/>
          <w:kern w:val="2"/>
          <w:sz w:val="28"/>
          <w:szCs w:val="28"/>
          <w:lang w:val="en-US" w:eastAsia="en-US"/>
        </w:rPr>
        <w:t>doi.org/10.</w:t>
      </w:r>
      <w:r>
        <w:rPr>
          <w:rFonts w:ascii="Times New Roman" w:eastAsia="Calibri" w:hAnsi="Times New Roman" w:cs="Times New Roman"/>
          <w:color w:val="000000"/>
          <w:spacing w:val="-6"/>
          <w:kern w:val="2"/>
          <w:sz w:val="28"/>
          <w:szCs w:val="28"/>
          <w:lang w:val="uk-UA" w:eastAsia="en-US"/>
        </w:rPr>
        <w:t>32782</w:t>
      </w:r>
      <w:r>
        <w:rPr>
          <w:rFonts w:ascii="Times New Roman" w:eastAsia="Calibri" w:hAnsi="Times New Roman" w:cs="Times New Roman"/>
          <w:color w:val="000000"/>
          <w:spacing w:val="-6"/>
          <w:kern w:val="2"/>
          <w:sz w:val="28"/>
          <w:szCs w:val="28"/>
          <w:lang w:val="en-US" w:eastAsia="en-US"/>
        </w:rPr>
        <w:t>/uad.2022.4.2</w:t>
      </w:r>
    </w:p>
    <w:p w:rsidR="000E4752" w:rsidRDefault="003D0396">
      <w:pPr>
        <w:numPr>
          <w:ilvl w:val="0"/>
          <w:numId w:val="7"/>
        </w:numPr>
        <w:spacing w:after="0" w:line="360" w:lineRule="auto"/>
        <w:jc w:val="both"/>
      </w:pPr>
      <w:r>
        <w:rPr>
          <w:rFonts w:ascii="Times New Roman" w:eastAsia="Calibri" w:hAnsi="Times New Roman" w:cs="Times New Roman"/>
          <w:color w:val="000000"/>
          <w:sz w:val="28"/>
          <w:szCs w:val="28"/>
          <w:lang w:val="uk-UA" w:eastAsia="en-US"/>
        </w:rPr>
        <w:t xml:space="preserve"> Vilen Barsky, «Der Künstler über sich selbst und seine Arbeiten (russischer Text)» [The Artist on himself and his work (in Russian)], in Arbeiten 1959–1980. Malerei, Graphik, Collagen, Texte. Eine Ausstellung der Katholischen Akademie Schwerte 16. Januar bis 28. März 1982 (Schwerte, Germany: Katholische Akademie, 1982).</w:t>
      </w:r>
    </w:p>
    <w:p w:rsidR="000E4752" w:rsidRDefault="003D0396">
      <w:pPr>
        <w:numPr>
          <w:ilvl w:val="0"/>
          <w:numId w:val="7"/>
        </w:numPr>
        <w:spacing w:after="0" w:line="360" w:lineRule="auto"/>
        <w:jc w:val="both"/>
        <w:rPr>
          <w:rFonts w:ascii="Times New Roman" w:eastAsia="Calibri" w:hAnsi="Times New Roman" w:cs="Times New Roman"/>
          <w:sz w:val="28"/>
          <w:szCs w:val="28"/>
          <w:lang w:val="uk-UA" w:eastAsia="en-US"/>
        </w:rPr>
      </w:pPr>
      <w:r>
        <w:rPr>
          <w:rFonts w:ascii="Times New Roman" w:eastAsia="Calibri" w:hAnsi="Times New Roman" w:cs="Times New Roman"/>
          <w:color w:val="000000"/>
          <w:sz w:val="28"/>
          <w:szCs w:val="28"/>
          <w:lang w:val="uk-UA" w:eastAsia="en-US"/>
        </w:rPr>
        <w:t xml:space="preserve"> Українське мистецтво та архітектура кінця XIX – початку XX ст. / НАНУ. Інститут мистецтвознавства, фольклористики та етнології ім. М. Т. Рильского. Київ : Наук. Думка, 2000. 240 с.</w:t>
      </w:r>
      <w:r>
        <w:br w:type="page"/>
      </w:r>
    </w:p>
    <w:p w:rsidR="000E4752" w:rsidRDefault="003D0396">
      <w:pPr>
        <w:pStyle w:val="1"/>
      </w:pPr>
      <w:bookmarkStart w:id="16" w:name="__RefHeading___Toc9953_2524858712"/>
      <w:bookmarkEnd w:id="16"/>
      <w:r>
        <w:t>ДОДАТКИ</w:t>
      </w:r>
    </w:p>
    <w:p w:rsidR="000E4752" w:rsidRDefault="003D0396">
      <w:pPr>
        <w:pStyle w:val="a0"/>
      </w:pPr>
      <w:r>
        <w:t>Додаток А. Ілюстрації до розділу 1.</w:t>
      </w:r>
    </w:p>
    <w:p w:rsidR="000E4752" w:rsidRDefault="003D0396">
      <w:pPr>
        <w:pStyle w:val="a0"/>
      </w:pPr>
      <w:r>
        <w:t>Додаток А.1. Фреска Флори, персоніфікації весни, зображеної на римському настінному розписі зі Стабії.</w:t>
      </w:r>
    </w:p>
    <w:p w:rsidR="000E4752" w:rsidRDefault="000E4752">
      <w:pPr>
        <w:pStyle w:val="a0"/>
      </w:pPr>
    </w:p>
    <w:p w:rsidR="000E4752" w:rsidRDefault="003D0396">
      <w:pPr>
        <w:pStyle w:val="a0"/>
      </w:pPr>
      <w:r>
        <w:rPr>
          <w:noProof/>
          <w:lang w:val="ru-RU" w:eastAsia="ru-RU"/>
        </w:rPr>
        <w:drawing>
          <wp:inline distT="0" distB="0" distL="0" distR="0">
            <wp:extent cx="5631180" cy="6363335"/>
            <wp:effectExtent l="0" t="0" r="0" b="0"/>
            <wp:docPr id="30"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3"/>
                    <pic:cNvPicPr>
                      <a:picLocks noChangeAspect="1" noChangeArrowheads="1"/>
                    </pic:cNvPicPr>
                  </pic:nvPicPr>
                  <pic:blipFill>
                    <a:blip r:embed="rId45"/>
                    <a:srcRect l="4547" t="16219" r="1791" b="4400"/>
                    <a:stretch>
                      <a:fillRect/>
                    </a:stretch>
                  </pic:blipFill>
                  <pic:spPr bwMode="auto">
                    <a:xfrm>
                      <a:off x="0" y="0"/>
                      <a:ext cx="5631180" cy="6363335"/>
                    </a:xfrm>
                    <a:prstGeom prst="rect">
                      <a:avLst/>
                    </a:prstGeom>
                  </pic:spPr>
                </pic:pic>
              </a:graphicData>
            </a:graphic>
          </wp:inline>
        </w:drawing>
      </w:r>
    </w:p>
    <w:p w:rsidR="000E4752" w:rsidRDefault="000E4752">
      <w:pPr>
        <w:pStyle w:val="a0"/>
      </w:pPr>
    </w:p>
    <w:p w:rsidR="000E4752" w:rsidRDefault="000E4752">
      <w:pPr>
        <w:pStyle w:val="a0"/>
      </w:pPr>
    </w:p>
    <w:p w:rsidR="000E4752" w:rsidRDefault="000E4752">
      <w:pPr>
        <w:pStyle w:val="a0"/>
      </w:pPr>
    </w:p>
    <w:p w:rsidR="000E4752" w:rsidRDefault="000E4752">
      <w:pPr>
        <w:pStyle w:val="a0"/>
      </w:pPr>
    </w:p>
    <w:p w:rsidR="000E4752" w:rsidRDefault="003D0396">
      <w:pPr>
        <w:pStyle w:val="a0"/>
      </w:pPr>
      <w:r>
        <w:t xml:space="preserve">Додаток А.2. С. Боттічеллі “Весна” </w:t>
      </w:r>
      <w:r>
        <w:rPr>
          <w:lang w:val="en-US"/>
        </w:rPr>
        <w:t>Primavera</w:t>
      </w:r>
      <w:r>
        <w:t>, бл. 14</w:t>
      </w:r>
      <w:r w:rsidRPr="006057B5">
        <w:t>78</w:t>
      </w:r>
      <w:r>
        <w:t xml:space="preserve">. Темпера на дошці. </w:t>
      </w:r>
      <w:r>
        <w:rPr>
          <w:lang w:val="ru-RU"/>
        </w:rPr>
        <w:t>20</w:t>
      </w:r>
      <w:r>
        <w:t>7</w:t>
      </w:r>
      <w:r>
        <w:rPr>
          <w:lang w:val="ru-RU"/>
        </w:rPr>
        <w:t> x 31</w:t>
      </w:r>
      <w:r>
        <w:t>9 см.</w:t>
      </w:r>
    </w:p>
    <w:p w:rsidR="000E4752" w:rsidRDefault="003D0396">
      <w:pPr>
        <w:pStyle w:val="a0"/>
      </w:pPr>
      <w:r>
        <w:rPr>
          <w:noProof/>
          <w:lang w:val="ru-RU" w:eastAsia="ru-RU"/>
        </w:rPr>
        <w:drawing>
          <wp:anchor distT="0" distB="0" distL="0" distR="0" simplePos="0" relativeHeight="13" behindDoc="0" locked="0" layoutInCell="0" allowOverlap="1">
            <wp:simplePos x="0" y="0"/>
            <wp:positionH relativeFrom="column">
              <wp:align>center</wp:align>
            </wp:positionH>
            <wp:positionV relativeFrom="paragraph">
              <wp:posOffset>635</wp:posOffset>
            </wp:positionV>
            <wp:extent cx="6120765" cy="4022725"/>
            <wp:effectExtent l="0" t="0" r="0" b="0"/>
            <wp:wrapSquare wrapText="largest"/>
            <wp:docPr id="31"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
                    <pic:cNvPicPr>
                      <a:picLocks noChangeAspect="1" noChangeArrowheads="1"/>
                    </pic:cNvPicPr>
                  </pic:nvPicPr>
                  <pic:blipFill>
                    <a:blip r:embed="rId46"/>
                    <a:stretch>
                      <a:fillRect/>
                    </a:stretch>
                  </pic:blipFill>
                  <pic:spPr bwMode="auto">
                    <a:xfrm>
                      <a:off x="0" y="0"/>
                      <a:ext cx="6120765" cy="4022725"/>
                    </a:xfrm>
                    <a:prstGeom prst="rect">
                      <a:avLst/>
                    </a:prstGeom>
                  </pic:spPr>
                </pic:pic>
              </a:graphicData>
            </a:graphic>
          </wp:anchor>
        </w:drawing>
      </w:r>
    </w:p>
    <w:p w:rsidR="000E4752" w:rsidRDefault="000E4752">
      <w:pPr>
        <w:pStyle w:val="a0"/>
        <w:jc w:val="center"/>
      </w:pPr>
    </w:p>
    <w:p w:rsidR="000E4752" w:rsidRDefault="000E4752">
      <w:pPr>
        <w:pStyle w:val="a0"/>
      </w:pPr>
    </w:p>
    <w:p w:rsidR="000E4752" w:rsidRDefault="000E4752">
      <w:pPr>
        <w:pStyle w:val="a0"/>
      </w:pPr>
    </w:p>
    <w:p w:rsidR="000E4752" w:rsidRDefault="000E4752">
      <w:pPr>
        <w:pStyle w:val="a0"/>
      </w:pPr>
    </w:p>
    <w:p w:rsidR="000E4752" w:rsidRDefault="000E4752">
      <w:pPr>
        <w:pStyle w:val="a0"/>
      </w:pPr>
    </w:p>
    <w:p w:rsidR="000E4752" w:rsidRDefault="003D0396">
      <w:pPr>
        <w:pStyle w:val="a0"/>
      </w:pPr>
      <w:r>
        <w:br w:type="page"/>
      </w:r>
    </w:p>
    <w:p w:rsidR="000E4752" w:rsidRDefault="003D0396">
      <w:pPr>
        <w:pStyle w:val="a0"/>
      </w:pPr>
      <w:r>
        <w:t>Додаток Б. Ілюстрації до розділу 2.</w:t>
      </w:r>
    </w:p>
    <w:p w:rsidR="000E4752" w:rsidRDefault="003D0396">
      <w:pPr>
        <w:pStyle w:val="a0"/>
      </w:pPr>
      <w:r>
        <w:t>Додаток Б.1. Г. Нарбут Ілюстрація до поеми Володимира Нарбута “Передвеликоднє”. 1919. Гуаш, туш, папір. 488</w:t>
      </w:r>
      <w:r>
        <w:rPr>
          <w:lang w:val="ru-RU"/>
        </w:rPr>
        <w:t> x </w:t>
      </w:r>
      <w:r>
        <w:t>693 см.</w:t>
      </w:r>
    </w:p>
    <w:p w:rsidR="000E4752" w:rsidRDefault="003D0396">
      <w:pPr>
        <w:pStyle w:val="a0"/>
      </w:pPr>
      <w:r>
        <w:rPr>
          <w:noProof/>
          <w:lang w:val="ru-RU" w:eastAsia="ru-RU"/>
        </w:rPr>
        <w:drawing>
          <wp:inline distT="0" distB="0" distL="0" distR="0">
            <wp:extent cx="5572760" cy="7919720"/>
            <wp:effectExtent l="0" t="0" r="0" b="0"/>
            <wp:docPr id="3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2"/>
                    <pic:cNvPicPr>
                      <a:picLocks noChangeAspect="1" noChangeArrowheads="1"/>
                    </pic:cNvPicPr>
                  </pic:nvPicPr>
                  <pic:blipFill>
                    <a:blip r:embed="rId47"/>
                    <a:srcRect l="3366" t="948" r="2480" b="15"/>
                    <a:stretch>
                      <a:fillRect/>
                    </a:stretch>
                  </pic:blipFill>
                  <pic:spPr bwMode="auto">
                    <a:xfrm>
                      <a:off x="0" y="0"/>
                      <a:ext cx="5572760" cy="7919720"/>
                    </a:xfrm>
                    <a:prstGeom prst="rect">
                      <a:avLst/>
                    </a:prstGeom>
                  </pic:spPr>
                </pic:pic>
              </a:graphicData>
            </a:graphic>
          </wp:inline>
        </w:drawing>
      </w:r>
    </w:p>
    <w:p w:rsidR="000E4752" w:rsidRDefault="003D0396">
      <w:pPr>
        <w:pStyle w:val="a0"/>
        <w:ind w:firstLine="737"/>
      </w:pPr>
      <w:r>
        <w:br w:type="page"/>
      </w:r>
    </w:p>
    <w:p w:rsidR="000E4752" w:rsidRDefault="003D0396">
      <w:pPr>
        <w:pStyle w:val="a0"/>
      </w:pPr>
      <w:r>
        <w:t>Додаток Б.2. О. Новаківський “Рання весна в горах”. 1930. Картон, олія, підписана фарбою «Ол. Новаківський (справа внизу). 12 </w:t>
      </w:r>
      <w:r>
        <w:rPr>
          <w:lang w:val="ru-RU"/>
        </w:rPr>
        <w:t>x </w:t>
      </w:r>
      <w:r>
        <w:t>17 см.</w:t>
      </w:r>
    </w:p>
    <w:p w:rsidR="000E4752" w:rsidRDefault="000E4752">
      <w:pPr>
        <w:pStyle w:val="a0"/>
        <w:ind w:firstLine="737"/>
      </w:pPr>
    </w:p>
    <w:p w:rsidR="000E4752" w:rsidRDefault="003D0396">
      <w:pPr>
        <w:pStyle w:val="a0"/>
        <w:ind w:firstLine="737"/>
      </w:pPr>
      <w:r>
        <w:rPr>
          <w:noProof/>
          <w:lang w:val="ru-RU" w:eastAsia="ru-RU"/>
        </w:rPr>
        <w:drawing>
          <wp:anchor distT="0" distB="0" distL="0" distR="0" simplePos="0" relativeHeight="14" behindDoc="0" locked="0" layoutInCell="0" allowOverlap="1">
            <wp:simplePos x="0" y="0"/>
            <wp:positionH relativeFrom="column">
              <wp:posOffset>0</wp:posOffset>
            </wp:positionH>
            <wp:positionV relativeFrom="paragraph">
              <wp:posOffset>30480</wp:posOffset>
            </wp:positionV>
            <wp:extent cx="6114415" cy="4112260"/>
            <wp:effectExtent l="0" t="0" r="0" b="0"/>
            <wp:wrapSquare wrapText="largest"/>
            <wp:docPr id="33"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7"/>
                    <pic:cNvPicPr>
                      <a:picLocks noChangeAspect="1" noChangeArrowheads="1"/>
                    </pic:cNvPicPr>
                  </pic:nvPicPr>
                  <pic:blipFill>
                    <a:blip r:embed="rId48"/>
                    <a:srcRect l="20715" t="14180" r="20041" b="18891"/>
                    <a:stretch>
                      <a:fillRect/>
                    </a:stretch>
                  </pic:blipFill>
                  <pic:spPr bwMode="auto">
                    <a:xfrm>
                      <a:off x="0" y="0"/>
                      <a:ext cx="6114415" cy="4112260"/>
                    </a:xfrm>
                    <a:prstGeom prst="rect">
                      <a:avLst/>
                    </a:prstGeom>
                  </pic:spPr>
                </pic:pic>
              </a:graphicData>
            </a:graphic>
          </wp:anchor>
        </w:drawing>
      </w:r>
    </w:p>
    <w:sectPr w:rsidR="000E4752">
      <w:headerReference w:type="default" r:id="rId49"/>
      <w:pgSz w:w="11906" w:h="16838"/>
      <w:pgMar w:top="1134" w:right="850" w:bottom="1134" w:left="1417" w:header="0" w:footer="0" w:gutter="0"/>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0828" w:rsidRDefault="00160828">
      <w:pPr>
        <w:spacing w:after="0" w:line="240" w:lineRule="auto"/>
      </w:pPr>
      <w:r>
        <w:separator/>
      </w:r>
    </w:p>
  </w:endnote>
  <w:endnote w:type="continuationSeparator" w:id="0">
    <w:p w:rsidR="00160828" w:rsidRDefault="001608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OpenSymbol">
    <w:altName w:val="Times New Roman"/>
    <w:charset w:val="02"/>
    <w:family w:val="auto"/>
    <w:pitch w:val="default"/>
  </w:font>
  <w:font w:name="Calibri">
    <w:panose1 w:val="020F0502020204030204"/>
    <w:charset w:val="CC"/>
    <w:family w:val="swiss"/>
    <w:pitch w:val="variable"/>
    <w:sig w:usb0="E0002AFF" w:usb1="4000ACFF" w:usb2="00000001" w:usb3="00000000" w:csb0="000001FF" w:csb1="00000000"/>
  </w:font>
  <w:font w:name="DejaVu Sans">
    <w:altName w:val="Times New Roman"/>
    <w:panose1 w:val="00000000000000000000"/>
    <w:charset w:val="00"/>
    <w:family w:val="roman"/>
    <w:notTrueType/>
    <w:pitch w:val="default"/>
  </w:font>
  <w:font w:name="Liberation Sans">
    <w:altName w:val="Arial"/>
    <w:charset w:val="01"/>
    <w:family w:val="roman"/>
    <w:pitch w:val="variable"/>
  </w:font>
  <w:font w:name="Microsoft YaHei">
    <w:panose1 w:val="020B0503020204020204"/>
    <w:charset w:val="86"/>
    <w:family w:val="swiss"/>
    <w:pitch w:val="variable"/>
    <w:sig w:usb0="80000287" w:usb1="2ACF3C50" w:usb2="00000016" w:usb3="00000000" w:csb0="0004001F" w:csb1="00000000"/>
  </w:font>
  <w:font w:name="Lucida Sans">
    <w:altName w:val="Lucida Sans Unicode"/>
    <w:charset w:val="00"/>
    <w:family w:val="swiss"/>
    <w:pitch w:val="variable"/>
    <w:sig w:usb0="00000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0828" w:rsidRDefault="00160828">
      <w:pPr>
        <w:spacing w:after="0" w:line="240" w:lineRule="auto"/>
      </w:pPr>
      <w:r>
        <w:separator/>
      </w:r>
    </w:p>
  </w:footnote>
  <w:footnote w:type="continuationSeparator" w:id="0">
    <w:p w:rsidR="00160828" w:rsidRDefault="001608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752" w:rsidRDefault="000E4752">
    <w:pPr>
      <w:pStyle w:val="a0"/>
      <w:spacing w:after="140" w:line="2" w:lineRule="auto"/>
      <w:ind w:firstLine="0"/>
      <w:jc w:val="left"/>
      <w:rPr>
        <w:sz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752" w:rsidRDefault="000E4752">
    <w:pPr>
      <w:pStyle w:val="a0"/>
      <w:spacing w:after="140" w:line="2" w:lineRule="auto"/>
      <w:ind w:firstLine="0"/>
      <w:jc w:val="left"/>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752" w:rsidRDefault="000E475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562F0"/>
    <w:multiLevelType w:val="multilevel"/>
    <w:tmpl w:val="AD5AD1E2"/>
    <w:lvl w:ilvl="0">
      <w:start w:val="1"/>
      <w:numFmt w:val="bullet"/>
      <w:lvlText w:val=""/>
      <w:lvlJc w:val="left"/>
      <w:pPr>
        <w:tabs>
          <w:tab w:val="num" w:pos="720"/>
        </w:tabs>
        <w:ind w:left="720" w:hanging="360"/>
      </w:pPr>
      <w:rPr>
        <w:rFonts w:ascii="Symbol" w:hAnsi="Symbol" w:cs="Symbol" w:hint="default"/>
      </w:rPr>
    </w:lvl>
    <w:lvl w:ilvl="1">
      <w:start w:val="1"/>
      <w:numFmt w:val="decimal"/>
      <w:lvlText w:val=" %1.%2."/>
      <w:lvlJc w:val="left"/>
      <w:pPr>
        <w:tabs>
          <w:tab w:val="num" w:pos="1080"/>
        </w:tabs>
        <w:ind w:left="1080" w:hanging="360"/>
      </w:pPr>
    </w:lvl>
    <w:lvl w:ilvl="2">
      <w:start w:val="1"/>
      <w:numFmt w:val="lowerLetter"/>
      <w:lvlText w:val=" %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 w15:restartNumberingAfterBreak="0">
    <w:nsid w:val="22AF4EFB"/>
    <w:multiLevelType w:val="multilevel"/>
    <w:tmpl w:val="72443B5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344903EB"/>
    <w:multiLevelType w:val="multilevel"/>
    <w:tmpl w:val="EB6AC270"/>
    <w:lvl w:ilvl="0">
      <w:start w:val="1"/>
      <w:numFmt w:val="decimal"/>
      <w:lvlText w:val="%1."/>
      <w:lvlJc w:val="left"/>
      <w:pPr>
        <w:tabs>
          <w:tab w:val="num" w:pos="0"/>
        </w:tabs>
        <w:ind w:left="100" w:hanging="352"/>
      </w:pPr>
      <w:rPr>
        <w:rFonts w:ascii="Times New Roman" w:eastAsia="Times New Roman" w:hAnsi="Times New Roman" w:cs="Times New Roman"/>
        <w:w w:val="100"/>
        <w:sz w:val="28"/>
        <w:szCs w:val="28"/>
        <w:lang w:val="uk-UA" w:eastAsia="en-US" w:bidi="ar-SA"/>
      </w:rPr>
    </w:lvl>
    <w:lvl w:ilvl="1">
      <w:start w:val="1"/>
      <w:numFmt w:val="bullet"/>
      <w:lvlText w:val=""/>
      <w:lvlJc w:val="left"/>
      <w:pPr>
        <w:tabs>
          <w:tab w:val="num" w:pos="0"/>
        </w:tabs>
        <w:ind w:left="1062" w:hanging="352"/>
      </w:pPr>
      <w:rPr>
        <w:rFonts w:ascii="Symbol" w:hAnsi="Symbol" w:cs="Symbol" w:hint="default"/>
        <w:lang w:val="uk-UA" w:eastAsia="en-US" w:bidi="ar-SA"/>
      </w:rPr>
    </w:lvl>
    <w:lvl w:ilvl="2">
      <w:start w:val="1"/>
      <w:numFmt w:val="bullet"/>
      <w:lvlText w:val=""/>
      <w:lvlJc w:val="left"/>
      <w:pPr>
        <w:tabs>
          <w:tab w:val="num" w:pos="0"/>
        </w:tabs>
        <w:ind w:left="2025" w:hanging="352"/>
      </w:pPr>
      <w:rPr>
        <w:rFonts w:ascii="Symbol" w:hAnsi="Symbol" w:cs="Symbol" w:hint="default"/>
        <w:lang w:val="uk-UA" w:eastAsia="en-US" w:bidi="ar-SA"/>
      </w:rPr>
    </w:lvl>
    <w:lvl w:ilvl="3">
      <w:start w:val="1"/>
      <w:numFmt w:val="bullet"/>
      <w:lvlText w:val=""/>
      <w:lvlJc w:val="left"/>
      <w:pPr>
        <w:tabs>
          <w:tab w:val="num" w:pos="0"/>
        </w:tabs>
        <w:ind w:left="2988" w:hanging="352"/>
      </w:pPr>
      <w:rPr>
        <w:rFonts w:ascii="Symbol" w:hAnsi="Symbol" w:cs="Symbol" w:hint="default"/>
        <w:lang w:val="uk-UA" w:eastAsia="en-US" w:bidi="ar-SA"/>
      </w:rPr>
    </w:lvl>
    <w:lvl w:ilvl="4">
      <w:start w:val="1"/>
      <w:numFmt w:val="bullet"/>
      <w:lvlText w:val=""/>
      <w:lvlJc w:val="left"/>
      <w:pPr>
        <w:tabs>
          <w:tab w:val="num" w:pos="0"/>
        </w:tabs>
        <w:ind w:left="3951" w:hanging="352"/>
      </w:pPr>
      <w:rPr>
        <w:rFonts w:ascii="Symbol" w:hAnsi="Symbol" w:cs="Symbol" w:hint="default"/>
        <w:lang w:val="uk-UA" w:eastAsia="en-US" w:bidi="ar-SA"/>
      </w:rPr>
    </w:lvl>
    <w:lvl w:ilvl="5">
      <w:start w:val="1"/>
      <w:numFmt w:val="bullet"/>
      <w:lvlText w:val=""/>
      <w:lvlJc w:val="left"/>
      <w:pPr>
        <w:tabs>
          <w:tab w:val="num" w:pos="0"/>
        </w:tabs>
        <w:ind w:left="4914" w:hanging="352"/>
      </w:pPr>
      <w:rPr>
        <w:rFonts w:ascii="Symbol" w:hAnsi="Symbol" w:cs="Symbol" w:hint="default"/>
        <w:lang w:val="uk-UA" w:eastAsia="en-US" w:bidi="ar-SA"/>
      </w:rPr>
    </w:lvl>
    <w:lvl w:ilvl="6">
      <w:start w:val="1"/>
      <w:numFmt w:val="bullet"/>
      <w:lvlText w:val=""/>
      <w:lvlJc w:val="left"/>
      <w:pPr>
        <w:tabs>
          <w:tab w:val="num" w:pos="0"/>
        </w:tabs>
        <w:ind w:left="5876" w:hanging="352"/>
      </w:pPr>
      <w:rPr>
        <w:rFonts w:ascii="Symbol" w:hAnsi="Symbol" w:cs="Symbol" w:hint="default"/>
        <w:lang w:val="uk-UA" w:eastAsia="en-US" w:bidi="ar-SA"/>
      </w:rPr>
    </w:lvl>
    <w:lvl w:ilvl="7">
      <w:start w:val="1"/>
      <w:numFmt w:val="bullet"/>
      <w:lvlText w:val=""/>
      <w:lvlJc w:val="left"/>
      <w:pPr>
        <w:tabs>
          <w:tab w:val="num" w:pos="0"/>
        </w:tabs>
        <w:ind w:left="6839" w:hanging="352"/>
      </w:pPr>
      <w:rPr>
        <w:rFonts w:ascii="Symbol" w:hAnsi="Symbol" w:cs="Symbol" w:hint="default"/>
        <w:lang w:val="uk-UA" w:eastAsia="en-US" w:bidi="ar-SA"/>
      </w:rPr>
    </w:lvl>
    <w:lvl w:ilvl="8">
      <w:start w:val="1"/>
      <w:numFmt w:val="bullet"/>
      <w:lvlText w:val=""/>
      <w:lvlJc w:val="left"/>
      <w:pPr>
        <w:tabs>
          <w:tab w:val="num" w:pos="0"/>
        </w:tabs>
        <w:ind w:left="7802" w:hanging="352"/>
      </w:pPr>
      <w:rPr>
        <w:rFonts w:ascii="Symbol" w:hAnsi="Symbol" w:cs="Symbol" w:hint="default"/>
        <w:lang w:val="uk-UA" w:eastAsia="en-US" w:bidi="ar-SA"/>
      </w:rPr>
    </w:lvl>
  </w:abstractNum>
  <w:abstractNum w:abstractNumId="3" w15:restartNumberingAfterBreak="0">
    <w:nsid w:val="41BC0235"/>
    <w:multiLevelType w:val="multilevel"/>
    <w:tmpl w:val="BE5A3DF2"/>
    <w:lvl w:ilvl="0">
      <w:start w:val="1"/>
      <w:numFmt w:val="decimal"/>
      <w:lvlText w:val="%1."/>
      <w:lvlJc w:val="left"/>
      <w:pPr>
        <w:tabs>
          <w:tab w:val="num" w:pos="720"/>
        </w:tabs>
        <w:ind w:left="720" w:hanging="360"/>
      </w:pPr>
      <w:rPr>
        <w:rFonts w:ascii="Times New Roman" w:hAnsi="Times New Roman"/>
        <w:sz w:val="28"/>
        <w:szCs w:val="28"/>
      </w:rPr>
    </w:lvl>
    <w:lvl w:ilvl="1">
      <w:start w:val="1"/>
      <w:numFmt w:val="decimal"/>
      <w:lvlText w:val="%2."/>
      <w:lvlJc w:val="left"/>
      <w:pPr>
        <w:tabs>
          <w:tab w:val="num" w:pos="1080"/>
        </w:tabs>
        <w:ind w:left="1080" w:hanging="360"/>
      </w:pPr>
      <w:rPr>
        <w:rFonts w:ascii="Times New Roman" w:hAnsi="Times New Roman"/>
        <w:sz w:val="28"/>
        <w:szCs w:val="28"/>
      </w:rPr>
    </w:lvl>
    <w:lvl w:ilvl="2">
      <w:start w:val="1"/>
      <w:numFmt w:val="decimal"/>
      <w:lvlText w:val="%3."/>
      <w:lvlJc w:val="left"/>
      <w:pPr>
        <w:tabs>
          <w:tab w:val="num" w:pos="1440"/>
        </w:tabs>
        <w:ind w:left="1440" w:hanging="360"/>
      </w:pPr>
      <w:rPr>
        <w:rFonts w:ascii="Times New Roman" w:hAnsi="Times New Roman"/>
        <w:sz w:val="28"/>
        <w:szCs w:val="28"/>
      </w:rPr>
    </w:lvl>
    <w:lvl w:ilvl="3">
      <w:start w:val="1"/>
      <w:numFmt w:val="decimal"/>
      <w:lvlText w:val="%4."/>
      <w:lvlJc w:val="left"/>
      <w:pPr>
        <w:tabs>
          <w:tab w:val="num" w:pos="1800"/>
        </w:tabs>
        <w:ind w:left="1800" w:hanging="360"/>
      </w:pPr>
      <w:rPr>
        <w:rFonts w:ascii="Times New Roman" w:hAnsi="Times New Roman"/>
        <w:sz w:val="28"/>
        <w:szCs w:val="28"/>
      </w:rPr>
    </w:lvl>
    <w:lvl w:ilvl="4">
      <w:start w:val="1"/>
      <w:numFmt w:val="decimal"/>
      <w:lvlText w:val="%5."/>
      <w:lvlJc w:val="left"/>
      <w:pPr>
        <w:tabs>
          <w:tab w:val="num" w:pos="2160"/>
        </w:tabs>
        <w:ind w:left="2160" w:hanging="360"/>
      </w:pPr>
      <w:rPr>
        <w:rFonts w:ascii="Times New Roman" w:hAnsi="Times New Roman"/>
        <w:sz w:val="28"/>
        <w:szCs w:val="28"/>
      </w:rPr>
    </w:lvl>
    <w:lvl w:ilvl="5">
      <w:start w:val="1"/>
      <w:numFmt w:val="decimal"/>
      <w:lvlText w:val="%6."/>
      <w:lvlJc w:val="left"/>
      <w:pPr>
        <w:tabs>
          <w:tab w:val="num" w:pos="2520"/>
        </w:tabs>
        <w:ind w:left="2520" w:hanging="360"/>
      </w:pPr>
      <w:rPr>
        <w:rFonts w:ascii="Times New Roman" w:hAnsi="Times New Roman"/>
        <w:sz w:val="28"/>
        <w:szCs w:val="28"/>
      </w:rPr>
    </w:lvl>
    <w:lvl w:ilvl="6">
      <w:start w:val="1"/>
      <w:numFmt w:val="decimal"/>
      <w:lvlText w:val="%7."/>
      <w:lvlJc w:val="left"/>
      <w:pPr>
        <w:tabs>
          <w:tab w:val="num" w:pos="2880"/>
        </w:tabs>
        <w:ind w:left="2880" w:hanging="360"/>
      </w:pPr>
      <w:rPr>
        <w:rFonts w:ascii="Times New Roman" w:hAnsi="Times New Roman"/>
        <w:sz w:val="28"/>
        <w:szCs w:val="28"/>
      </w:rPr>
    </w:lvl>
    <w:lvl w:ilvl="7">
      <w:start w:val="1"/>
      <w:numFmt w:val="decimal"/>
      <w:lvlText w:val="%8."/>
      <w:lvlJc w:val="left"/>
      <w:pPr>
        <w:tabs>
          <w:tab w:val="num" w:pos="3240"/>
        </w:tabs>
        <w:ind w:left="3240" w:hanging="360"/>
      </w:pPr>
      <w:rPr>
        <w:rFonts w:ascii="Times New Roman" w:hAnsi="Times New Roman"/>
        <w:sz w:val="28"/>
        <w:szCs w:val="28"/>
      </w:rPr>
    </w:lvl>
    <w:lvl w:ilvl="8">
      <w:start w:val="1"/>
      <w:numFmt w:val="decimal"/>
      <w:lvlText w:val="%9."/>
      <w:lvlJc w:val="left"/>
      <w:pPr>
        <w:tabs>
          <w:tab w:val="num" w:pos="3600"/>
        </w:tabs>
        <w:ind w:left="3600" w:hanging="360"/>
      </w:pPr>
      <w:rPr>
        <w:rFonts w:ascii="Times New Roman" w:hAnsi="Times New Roman"/>
        <w:sz w:val="28"/>
        <w:szCs w:val="28"/>
      </w:rPr>
    </w:lvl>
  </w:abstractNum>
  <w:abstractNum w:abstractNumId="4" w15:restartNumberingAfterBreak="0">
    <w:nsid w:val="602003CC"/>
    <w:multiLevelType w:val="multilevel"/>
    <w:tmpl w:val="D1A2CED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60DB6C79"/>
    <w:multiLevelType w:val="multilevel"/>
    <w:tmpl w:val="3776181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6" w15:restartNumberingAfterBreak="0">
    <w:nsid w:val="67C53463"/>
    <w:multiLevelType w:val="multilevel"/>
    <w:tmpl w:val="FCF87EA4"/>
    <w:lvl w:ilvl="0">
      <w:start w:val="1"/>
      <w:numFmt w:val="decimal"/>
      <w:lvlText w:val="%1."/>
      <w:lvlJc w:val="left"/>
      <w:pPr>
        <w:tabs>
          <w:tab w:val="num" w:pos="720"/>
        </w:tabs>
        <w:ind w:left="720" w:hanging="360"/>
      </w:pPr>
      <w:rPr>
        <w:rFonts w:ascii="Times New Roman" w:hAnsi="Times New Roman"/>
        <w:sz w:val="28"/>
        <w:szCs w:val="28"/>
      </w:rPr>
    </w:lvl>
    <w:lvl w:ilvl="1">
      <w:start w:val="1"/>
      <w:numFmt w:val="decimal"/>
      <w:lvlText w:val="%2."/>
      <w:lvlJc w:val="left"/>
      <w:pPr>
        <w:tabs>
          <w:tab w:val="num" w:pos="1080"/>
        </w:tabs>
        <w:ind w:left="1080" w:hanging="360"/>
      </w:pPr>
      <w:rPr>
        <w:rFonts w:ascii="Times New Roman" w:hAnsi="Times New Roman"/>
        <w:sz w:val="28"/>
        <w:szCs w:val="28"/>
      </w:rPr>
    </w:lvl>
    <w:lvl w:ilvl="2">
      <w:start w:val="1"/>
      <w:numFmt w:val="decimal"/>
      <w:lvlText w:val="%3."/>
      <w:lvlJc w:val="left"/>
      <w:pPr>
        <w:tabs>
          <w:tab w:val="num" w:pos="1440"/>
        </w:tabs>
        <w:ind w:left="1440" w:hanging="360"/>
      </w:pPr>
      <w:rPr>
        <w:rFonts w:ascii="Times New Roman" w:hAnsi="Times New Roman"/>
        <w:sz w:val="28"/>
        <w:szCs w:val="28"/>
      </w:rPr>
    </w:lvl>
    <w:lvl w:ilvl="3">
      <w:start w:val="1"/>
      <w:numFmt w:val="decimal"/>
      <w:lvlText w:val="%4."/>
      <w:lvlJc w:val="left"/>
      <w:pPr>
        <w:tabs>
          <w:tab w:val="num" w:pos="1800"/>
        </w:tabs>
        <w:ind w:left="1800" w:hanging="360"/>
      </w:pPr>
      <w:rPr>
        <w:rFonts w:ascii="Times New Roman" w:hAnsi="Times New Roman"/>
        <w:sz w:val="28"/>
        <w:szCs w:val="28"/>
      </w:rPr>
    </w:lvl>
    <w:lvl w:ilvl="4">
      <w:start w:val="1"/>
      <w:numFmt w:val="decimal"/>
      <w:lvlText w:val="%5."/>
      <w:lvlJc w:val="left"/>
      <w:pPr>
        <w:tabs>
          <w:tab w:val="num" w:pos="2160"/>
        </w:tabs>
        <w:ind w:left="2160" w:hanging="360"/>
      </w:pPr>
      <w:rPr>
        <w:rFonts w:ascii="Times New Roman" w:hAnsi="Times New Roman"/>
        <w:sz w:val="28"/>
        <w:szCs w:val="28"/>
      </w:rPr>
    </w:lvl>
    <w:lvl w:ilvl="5">
      <w:start w:val="1"/>
      <w:numFmt w:val="decimal"/>
      <w:lvlText w:val="%6."/>
      <w:lvlJc w:val="left"/>
      <w:pPr>
        <w:tabs>
          <w:tab w:val="num" w:pos="2520"/>
        </w:tabs>
        <w:ind w:left="2520" w:hanging="360"/>
      </w:pPr>
      <w:rPr>
        <w:rFonts w:ascii="Times New Roman" w:hAnsi="Times New Roman"/>
        <w:sz w:val="28"/>
        <w:szCs w:val="28"/>
      </w:rPr>
    </w:lvl>
    <w:lvl w:ilvl="6">
      <w:start w:val="1"/>
      <w:numFmt w:val="decimal"/>
      <w:lvlText w:val="%7."/>
      <w:lvlJc w:val="left"/>
      <w:pPr>
        <w:tabs>
          <w:tab w:val="num" w:pos="2880"/>
        </w:tabs>
        <w:ind w:left="2880" w:hanging="360"/>
      </w:pPr>
      <w:rPr>
        <w:rFonts w:ascii="Times New Roman" w:hAnsi="Times New Roman"/>
        <w:sz w:val="28"/>
        <w:szCs w:val="28"/>
      </w:rPr>
    </w:lvl>
    <w:lvl w:ilvl="7">
      <w:start w:val="1"/>
      <w:numFmt w:val="decimal"/>
      <w:lvlText w:val="%8."/>
      <w:lvlJc w:val="left"/>
      <w:pPr>
        <w:tabs>
          <w:tab w:val="num" w:pos="3240"/>
        </w:tabs>
        <w:ind w:left="3240" w:hanging="360"/>
      </w:pPr>
      <w:rPr>
        <w:rFonts w:ascii="Times New Roman" w:hAnsi="Times New Roman"/>
        <w:sz w:val="28"/>
        <w:szCs w:val="28"/>
      </w:rPr>
    </w:lvl>
    <w:lvl w:ilvl="8">
      <w:start w:val="1"/>
      <w:numFmt w:val="decimal"/>
      <w:lvlText w:val="%9."/>
      <w:lvlJc w:val="left"/>
      <w:pPr>
        <w:tabs>
          <w:tab w:val="num" w:pos="3600"/>
        </w:tabs>
        <w:ind w:left="3600" w:hanging="360"/>
      </w:pPr>
      <w:rPr>
        <w:rFonts w:ascii="Times New Roman" w:hAnsi="Times New Roman"/>
        <w:sz w:val="28"/>
        <w:szCs w:val="28"/>
      </w:rPr>
    </w:lvl>
  </w:abstractNum>
  <w:abstractNum w:abstractNumId="7" w15:restartNumberingAfterBreak="0">
    <w:nsid w:val="71533B5F"/>
    <w:multiLevelType w:val="multilevel"/>
    <w:tmpl w:val="EEB42E36"/>
    <w:lvl w:ilvl="0">
      <w:start w:val="1"/>
      <w:numFmt w:val="none"/>
      <w:pStyle w:val="1"/>
      <w:suff w:val="nothing"/>
      <w:lvlText w:val=""/>
      <w:lvlJc w:val="left"/>
      <w:pPr>
        <w:tabs>
          <w:tab w:val="num" w:pos="0"/>
        </w:tabs>
        <w:ind w:left="0" w:firstLine="0"/>
      </w:pPr>
      <w:rPr>
        <w:sz w:val="28"/>
      </w:rPr>
    </w:lvl>
    <w:lvl w:ilvl="1">
      <w:start w:val="1"/>
      <w:numFmt w:val="none"/>
      <w:pStyle w:val="2"/>
      <w:suff w:val="nothing"/>
      <w:lvlText w:val=""/>
      <w:lvlJc w:val="left"/>
      <w:pPr>
        <w:tabs>
          <w:tab w:val="num" w:pos="0"/>
        </w:tabs>
        <w:ind w:left="0" w:firstLine="0"/>
      </w:pPr>
      <w:rPr>
        <w:b/>
      </w:rPr>
    </w:lvl>
    <w:lvl w:ilvl="2">
      <w:start w:val="1"/>
      <w:numFmt w:val="none"/>
      <w:pStyle w:val="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73066C8C"/>
    <w:multiLevelType w:val="multilevel"/>
    <w:tmpl w:val="11DC8F8A"/>
    <w:lvl w:ilvl="0">
      <w:start w:val="1"/>
      <w:numFmt w:val="bullet"/>
      <w:lvlText w:val=""/>
      <w:lvlJc w:val="left"/>
      <w:pPr>
        <w:tabs>
          <w:tab w:val="num" w:pos="460"/>
        </w:tabs>
        <w:ind w:left="460" w:hanging="360"/>
      </w:pPr>
      <w:rPr>
        <w:rFonts w:ascii="Symbol" w:hAnsi="Symbol" w:cs="Symbol" w:hint="default"/>
      </w:rPr>
    </w:lvl>
    <w:lvl w:ilvl="1">
      <w:start w:val="1"/>
      <w:numFmt w:val="bullet"/>
      <w:lvlText w:val="◦"/>
      <w:lvlJc w:val="left"/>
      <w:pPr>
        <w:tabs>
          <w:tab w:val="num" w:pos="820"/>
        </w:tabs>
        <w:ind w:left="820" w:hanging="360"/>
      </w:pPr>
      <w:rPr>
        <w:rFonts w:ascii="OpenSymbol" w:hAnsi="OpenSymbol" w:cs="OpenSymbol" w:hint="default"/>
      </w:rPr>
    </w:lvl>
    <w:lvl w:ilvl="2">
      <w:start w:val="1"/>
      <w:numFmt w:val="bullet"/>
      <w:lvlText w:val="▪"/>
      <w:lvlJc w:val="left"/>
      <w:pPr>
        <w:tabs>
          <w:tab w:val="num" w:pos="1180"/>
        </w:tabs>
        <w:ind w:left="1180" w:hanging="360"/>
      </w:pPr>
      <w:rPr>
        <w:rFonts w:ascii="OpenSymbol" w:hAnsi="OpenSymbol" w:cs="OpenSymbol" w:hint="default"/>
      </w:rPr>
    </w:lvl>
    <w:lvl w:ilvl="3">
      <w:start w:val="1"/>
      <w:numFmt w:val="bullet"/>
      <w:lvlText w:val=""/>
      <w:lvlJc w:val="left"/>
      <w:pPr>
        <w:tabs>
          <w:tab w:val="num" w:pos="1540"/>
        </w:tabs>
        <w:ind w:left="1540" w:hanging="360"/>
      </w:pPr>
      <w:rPr>
        <w:rFonts w:ascii="Symbol" w:hAnsi="Symbol" w:cs="Symbol" w:hint="default"/>
      </w:rPr>
    </w:lvl>
    <w:lvl w:ilvl="4">
      <w:start w:val="1"/>
      <w:numFmt w:val="bullet"/>
      <w:lvlText w:val="◦"/>
      <w:lvlJc w:val="left"/>
      <w:pPr>
        <w:tabs>
          <w:tab w:val="num" w:pos="1900"/>
        </w:tabs>
        <w:ind w:left="1900" w:hanging="360"/>
      </w:pPr>
      <w:rPr>
        <w:rFonts w:ascii="OpenSymbol" w:hAnsi="OpenSymbol" w:cs="OpenSymbol" w:hint="default"/>
      </w:rPr>
    </w:lvl>
    <w:lvl w:ilvl="5">
      <w:start w:val="1"/>
      <w:numFmt w:val="bullet"/>
      <w:lvlText w:val="▪"/>
      <w:lvlJc w:val="left"/>
      <w:pPr>
        <w:tabs>
          <w:tab w:val="num" w:pos="2260"/>
        </w:tabs>
        <w:ind w:left="2260" w:hanging="360"/>
      </w:pPr>
      <w:rPr>
        <w:rFonts w:ascii="OpenSymbol" w:hAnsi="OpenSymbol" w:cs="OpenSymbol" w:hint="default"/>
      </w:rPr>
    </w:lvl>
    <w:lvl w:ilvl="6">
      <w:start w:val="1"/>
      <w:numFmt w:val="bullet"/>
      <w:lvlText w:val=""/>
      <w:lvlJc w:val="left"/>
      <w:pPr>
        <w:tabs>
          <w:tab w:val="num" w:pos="2620"/>
        </w:tabs>
        <w:ind w:left="2620" w:hanging="360"/>
      </w:pPr>
      <w:rPr>
        <w:rFonts w:ascii="Symbol" w:hAnsi="Symbol" w:cs="Symbol" w:hint="default"/>
      </w:rPr>
    </w:lvl>
    <w:lvl w:ilvl="7">
      <w:start w:val="1"/>
      <w:numFmt w:val="bullet"/>
      <w:lvlText w:val="◦"/>
      <w:lvlJc w:val="left"/>
      <w:pPr>
        <w:tabs>
          <w:tab w:val="num" w:pos="2980"/>
        </w:tabs>
        <w:ind w:left="2980" w:hanging="360"/>
      </w:pPr>
      <w:rPr>
        <w:rFonts w:ascii="OpenSymbol" w:hAnsi="OpenSymbol" w:cs="OpenSymbol" w:hint="default"/>
      </w:rPr>
    </w:lvl>
    <w:lvl w:ilvl="8">
      <w:start w:val="1"/>
      <w:numFmt w:val="bullet"/>
      <w:lvlText w:val="▪"/>
      <w:lvlJc w:val="left"/>
      <w:pPr>
        <w:tabs>
          <w:tab w:val="num" w:pos="3340"/>
        </w:tabs>
        <w:ind w:left="3340" w:hanging="360"/>
      </w:pPr>
      <w:rPr>
        <w:rFonts w:ascii="OpenSymbol" w:hAnsi="OpenSymbol" w:cs="OpenSymbol" w:hint="default"/>
      </w:rPr>
    </w:lvl>
  </w:abstractNum>
  <w:num w:numId="1">
    <w:abstractNumId w:val="4"/>
  </w:num>
  <w:num w:numId="2">
    <w:abstractNumId w:val="7"/>
  </w:num>
  <w:num w:numId="3">
    <w:abstractNumId w:val="1"/>
  </w:num>
  <w:num w:numId="4">
    <w:abstractNumId w:val="2"/>
  </w:num>
  <w:num w:numId="5">
    <w:abstractNumId w:val="8"/>
  </w:num>
  <w:num w:numId="6">
    <w:abstractNumId w:val="0"/>
  </w:num>
  <w:num w:numId="7">
    <w:abstractNumId w:val="3"/>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752"/>
    <w:rsid w:val="000E4752"/>
    <w:rsid w:val="00160828"/>
    <w:rsid w:val="003D0396"/>
    <w:rsid w:val="006057B5"/>
    <w:rsid w:val="00A344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B0F3CF9-27BE-4A98-B9A5-6219457BD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DejaVu Sans"/>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rFonts w:eastAsia="Times New Roman" w:cs="Calibri"/>
      <w:lang w:eastAsia="ar-SA"/>
    </w:rPr>
  </w:style>
  <w:style w:type="paragraph" w:styleId="1">
    <w:name w:val="heading 1"/>
    <w:basedOn w:val="Heading"/>
    <w:next w:val="a0"/>
    <w:qFormat/>
    <w:pPr>
      <w:numPr>
        <w:numId w:val="2"/>
      </w:numPr>
      <w:jc w:val="center"/>
      <w:outlineLvl w:val="0"/>
    </w:pPr>
    <w:rPr>
      <w:rFonts w:ascii="Times New Roman" w:eastAsia="Calibri" w:hAnsi="Times New Roman" w:cs="Times New Roman"/>
      <w:b/>
      <w:bCs/>
      <w:color w:val="000000"/>
      <w:lang w:val="uk-UA" w:eastAsia="en-US"/>
    </w:rPr>
  </w:style>
  <w:style w:type="paragraph" w:styleId="2">
    <w:name w:val="heading 2"/>
    <w:basedOn w:val="Heading"/>
    <w:next w:val="a0"/>
    <w:qFormat/>
    <w:pPr>
      <w:numPr>
        <w:ilvl w:val="1"/>
        <w:numId w:val="2"/>
      </w:numPr>
      <w:spacing w:before="0" w:after="0" w:line="360" w:lineRule="auto"/>
      <w:ind w:firstLine="567"/>
      <w:jc w:val="center"/>
      <w:outlineLvl w:val="1"/>
    </w:pPr>
    <w:rPr>
      <w:rFonts w:ascii="Times New Roman" w:eastAsia="Calibri" w:hAnsi="Times New Roman" w:cs="Times New Roman"/>
      <w:b/>
      <w:bCs/>
      <w:color w:val="000000"/>
      <w:lang w:val="uk-UA" w:eastAsia="en-US"/>
    </w:rPr>
  </w:style>
  <w:style w:type="paragraph" w:styleId="3">
    <w:name w:val="heading 3"/>
    <w:basedOn w:val="Heading"/>
    <w:next w:val="a0"/>
    <w:qFormat/>
    <w:pPr>
      <w:numPr>
        <w:ilvl w:val="2"/>
        <w:numId w:val="2"/>
      </w:numPr>
      <w:spacing w:before="140"/>
      <w:outlineLvl w:val="2"/>
    </w:pPr>
    <w:rPr>
      <w:b/>
      <w:b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color w:val="000080"/>
      <w:u w:val="single"/>
    </w:rPr>
  </w:style>
  <w:style w:type="character" w:styleId="a5">
    <w:name w:val="Emphasis"/>
    <w:qFormat/>
    <w:rPr>
      <w:i/>
      <w:iCs/>
    </w:rPr>
  </w:style>
  <w:style w:type="character" w:customStyle="1" w:styleId="NumberingSymbols">
    <w:name w:val="Numbering Symbols"/>
    <w:qFormat/>
    <w:rPr>
      <w:rFonts w:ascii="Times New Roman" w:hAnsi="Times New Roman"/>
      <w:sz w:val="28"/>
      <w:szCs w:val="28"/>
    </w:rPr>
  </w:style>
  <w:style w:type="character" w:customStyle="1" w:styleId="LineNumbering">
    <w:name w:val="Line Numbering"/>
  </w:style>
  <w:style w:type="character" w:customStyle="1" w:styleId="Bullets">
    <w:name w:val="Bullets"/>
    <w:qFormat/>
    <w:rPr>
      <w:rFonts w:ascii="OpenSymbol" w:eastAsia="OpenSymbol" w:hAnsi="OpenSymbol" w:cs="OpenSymbol"/>
    </w:rPr>
  </w:style>
  <w:style w:type="paragraph" w:customStyle="1" w:styleId="Heading">
    <w:name w:val="Heading"/>
    <w:basedOn w:val="a"/>
    <w:next w:val="a0"/>
    <w:qFormat/>
    <w:pPr>
      <w:keepNext/>
      <w:spacing w:before="240" w:after="120"/>
    </w:pPr>
    <w:rPr>
      <w:rFonts w:ascii="Liberation Sans" w:eastAsia="Microsoft YaHei" w:hAnsi="Liberation Sans" w:cs="Lucida Sans"/>
      <w:sz w:val="28"/>
      <w:szCs w:val="28"/>
    </w:rPr>
  </w:style>
  <w:style w:type="paragraph" w:styleId="a0">
    <w:name w:val="Body Text"/>
    <w:basedOn w:val="a"/>
    <w:pPr>
      <w:spacing w:after="0" w:line="360" w:lineRule="auto"/>
      <w:ind w:firstLine="709"/>
      <w:jc w:val="both"/>
    </w:pPr>
    <w:rPr>
      <w:rFonts w:ascii="Times New Roman" w:eastAsia="Calibri" w:hAnsi="Times New Roman" w:cs="Times New Roman"/>
      <w:color w:val="000000"/>
      <w:sz w:val="28"/>
      <w:szCs w:val="28"/>
      <w:lang w:val="uk-UA" w:eastAsia="en-US"/>
    </w:rPr>
  </w:style>
  <w:style w:type="paragraph" w:styleId="a6">
    <w:name w:val="List"/>
    <w:basedOn w:val="a0"/>
    <w:rPr>
      <w:rFonts w:cs="Lucida Sans"/>
    </w:rPr>
  </w:style>
  <w:style w:type="paragraph" w:styleId="a7">
    <w:name w:val="caption"/>
    <w:basedOn w:val="a"/>
    <w:qFormat/>
    <w:pPr>
      <w:suppressLineNumbers/>
      <w:spacing w:before="120" w:after="120"/>
    </w:pPr>
    <w:rPr>
      <w:rFonts w:cs="Lucida Sans"/>
      <w:i/>
      <w:iCs/>
      <w:sz w:val="24"/>
      <w:szCs w:val="24"/>
    </w:rPr>
  </w:style>
  <w:style w:type="paragraph" w:customStyle="1" w:styleId="Index">
    <w:name w:val="Index"/>
    <w:basedOn w:val="a"/>
    <w:qFormat/>
    <w:pPr>
      <w:suppressLineNumbers/>
    </w:pPr>
    <w:rPr>
      <w:rFonts w:cs="Lucida Sans"/>
    </w:rPr>
  </w:style>
  <w:style w:type="paragraph" w:customStyle="1" w:styleId="TableContents">
    <w:name w:val="Table Contents"/>
    <w:basedOn w:val="a"/>
    <w:qFormat/>
    <w:pPr>
      <w:widowControl w:val="0"/>
      <w:suppressLineNumbers/>
    </w:pPr>
  </w:style>
  <w:style w:type="paragraph" w:customStyle="1" w:styleId="TableHeading">
    <w:name w:val="Table Heading"/>
    <w:basedOn w:val="TableContents"/>
    <w:qFormat/>
    <w:pPr>
      <w:jc w:val="center"/>
    </w:pPr>
    <w:rPr>
      <w:b/>
      <w:bCs/>
    </w:rPr>
  </w:style>
  <w:style w:type="paragraph" w:customStyle="1" w:styleId="Body">
    <w:name w:val="Body"/>
    <w:basedOn w:val="a"/>
    <w:qFormat/>
    <w:pPr>
      <w:widowControl w:val="0"/>
      <w:spacing w:after="0" w:line="360" w:lineRule="auto"/>
    </w:pPr>
  </w:style>
  <w:style w:type="paragraph" w:customStyle="1" w:styleId="TableParagraph">
    <w:name w:val="Table Paragraph"/>
    <w:basedOn w:val="a"/>
    <w:qFormat/>
    <w:pPr>
      <w:widowControl w:val="0"/>
      <w:spacing w:after="0" w:line="360" w:lineRule="auto"/>
    </w:pPr>
    <w:rPr>
      <w:rFonts w:ascii="Times New Roman" w:hAnsi="Times New Roman" w:cs="Times New Roman"/>
      <w:lang w:val="uk-UA" w:eastAsia="en-US"/>
    </w:rPr>
  </w:style>
  <w:style w:type="paragraph" w:customStyle="1" w:styleId="HeaderandFooter">
    <w:name w:val="Header and Footer"/>
    <w:basedOn w:val="a"/>
    <w:qFormat/>
  </w:style>
  <w:style w:type="paragraph" w:styleId="a8">
    <w:name w:val="header"/>
    <w:basedOn w:val="HeaderandFooter"/>
  </w:style>
  <w:style w:type="paragraph" w:customStyle="1" w:styleId="FrameContents">
    <w:name w:val="Frame Contents"/>
    <w:basedOn w:val="a"/>
    <w:qFormat/>
  </w:style>
  <w:style w:type="paragraph" w:styleId="a9">
    <w:name w:val="footer"/>
    <w:basedOn w:val="HeaderandFooter"/>
    <w:pPr>
      <w:suppressLineNumbers/>
      <w:tabs>
        <w:tab w:val="center" w:pos="4677"/>
        <w:tab w:val="right" w:pos="9355"/>
      </w:tabs>
    </w:pPr>
  </w:style>
  <w:style w:type="paragraph" w:styleId="aa">
    <w:name w:val="List Paragraph"/>
    <w:basedOn w:val="a"/>
    <w:qFormat/>
    <w:pPr>
      <w:ind w:left="528" w:hanging="428"/>
      <w:jc w:val="both"/>
    </w:pPr>
    <w:rPr>
      <w:rFonts w:ascii="Times New Roman" w:hAnsi="Times New Roman" w:cs="Times New Roman"/>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60.jpeg"/><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4.jpeg"/><Relationship Id="rId50"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0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190.jpeg"/><Relationship Id="rId44" Type="http://schemas.openxmlformats.org/officeDocument/2006/relationships/hyperlink" Target="https://kulturologia.ru/"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70.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5.png"/><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7.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png"/><Relationship Id="rId20" Type="http://schemas.openxmlformats.org/officeDocument/2006/relationships/image" Target="media/image12.jpe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11004</Words>
  <Characters>62725</Characters>
  <Application>Microsoft Office Word</Application>
  <DocSecurity>0</DocSecurity>
  <Lines>522</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dc:description/>
  <cp:lastModifiedBy>Admin</cp:lastModifiedBy>
  <cp:revision>2</cp:revision>
  <dcterms:created xsi:type="dcterms:W3CDTF">2023-12-28T07:08:00Z</dcterms:created>
  <dcterms:modified xsi:type="dcterms:W3CDTF">2023-12-28T07:08:00Z</dcterms:modified>
  <dc:language>ru-RU</dc:language>
</cp:coreProperties>
</file>