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7DC94F" w14:textId="1B4C8340" w:rsidR="004A4C0F" w:rsidRDefault="004A4C0F" w:rsidP="004A4C0F">
      <w:pPr>
        <w:spacing w:after="0"/>
        <w:jc w:val="center"/>
        <w:rPr>
          <w:rFonts w:ascii="Times New Roman" w:hAnsi="Times New Roman" w:cs="Times New Roman"/>
          <w:b/>
          <w:sz w:val="28"/>
          <w:szCs w:val="28"/>
          <w:lang w:val="uk-UA"/>
        </w:rPr>
      </w:pPr>
      <w:r w:rsidRPr="004851D5">
        <w:rPr>
          <w:rFonts w:ascii="Times New Roman" w:hAnsi="Times New Roman" w:cs="Times New Roman"/>
          <w:b/>
          <w:sz w:val="28"/>
          <w:szCs w:val="28"/>
          <w:lang w:val="uk-UA"/>
        </w:rPr>
        <w:t>МІНІСТЕРСТВО ОСВІТИ І НАУКИ УКРАЇНИ</w:t>
      </w:r>
    </w:p>
    <w:p w14:paraId="16A08A75" w14:textId="77777777" w:rsidR="004A4C0F" w:rsidRDefault="004A4C0F" w:rsidP="004A4C0F">
      <w:pPr>
        <w:spacing w:after="0"/>
        <w:jc w:val="center"/>
        <w:rPr>
          <w:rFonts w:ascii="Times New Roman" w:hAnsi="Times New Roman" w:cs="Times New Roman"/>
          <w:b/>
          <w:sz w:val="28"/>
          <w:szCs w:val="28"/>
          <w:lang w:val="uk-UA"/>
        </w:rPr>
      </w:pPr>
      <w:r w:rsidRPr="004851D5">
        <w:rPr>
          <w:rFonts w:ascii="Times New Roman" w:hAnsi="Times New Roman" w:cs="Times New Roman"/>
          <w:b/>
          <w:sz w:val="28"/>
          <w:szCs w:val="28"/>
          <w:lang w:val="uk-UA"/>
        </w:rPr>
        <w:t>НАЦІОНАЛЬН</w:t>
      </w:r>
      <w:r>
        <w:rPr>
          <w:rFonts w:ascii="Times New Roman" w:hAnsi="Times New Roman" w:cs="Times New Roman"/>
          <w:b/>
          <w:sz w:val="28"/>
          <w:szCs w:val="28"/>
          <w:lang w:val="uk-UA"/>
        </w:rPr>
        <w:t>А АКАДЕМІЯ ОБРАЗОТВОРЧОГО МИСТЕЦ</w:t>
      </w:r>
      <w:r w:rsidRPr="004851D5">
        <w:rPr>
          <w:rFonts w:ascii="Times New Roman" w:hAnsi="Times New Roman" w:cs="Times New Roman"/>
          <w:b/>
          <w:sz w:val="28"/>
          <w:szCs w:val="28"/>
          <w:lang w:val="uk-UA"/>
        </w:rPr>
        <w:t>ТВА</w:t>
      </w:r>
      <w:r w:rsidRPr="00B86EBD">
        <w:rPr>
          <w:rFonts w:ascii="Times New Roman" w:hAnsi="Times New Roman" w:cs="Times New Roman"/>
          <w:b/>
          <w:sz w:val="28"/>
          <w:szCs w:val="28"/>
          <w:lang w:val="uk-UA"/>
        </w:rPr>
        <w:t xml:space="preserve"> </w:t>
      </w:r>
      <w:r w:rsidRPr="004851D5">
        <w:rPr>
          <w:rFonts w:ascii="Times New Roman" w:hAnsi="Times New Roman" w:cs="Times New Roman"/>
          <w:b/>
          <w:sz w:val="28"/>
          <w:szCs w:val="28"/>
          <w:lang w:val="uk-UA"/>
        </w:rPr>
        <w:t>І</w:t>
      </w:r>
    </w:p>
    <w:p w14:paraId="27EC6B2B" w14:textId="77777777" w:rsidR="004A4C0F" w:rsidRPr="004851D5" w:rsidRDefault="004A4C0F" w:rsidP="004A4C0F">
      <w:pPr>
        <w:spacing w:after="0"/>
        <w:jc w:val="center"/>
        <w:rPr>
          <w:rFonts w:ascii="Times New Roman" w:hAnsi="Times New Roman" w:cs="Times New Roman"/>
          <w:b/>
          <w:sz w:val="28"/>
          <w:szCs w:val="28"/>
          <w:lang w:val="uk-UA"/>
        </w:rPr>
      </w:pPr>
      <w:r w:rsidRPr="004851D5">
        <w:rPr>
          <w:rFonts w:ascii="Times New Roman" w:hAnsi="Times New Roman" w:cs="Times New Roman"/>
          <w:b/>
          <w:sz w:val="28"/>
          <w:szCs w:val="28"/>
          <w:lang w:val="uk-UA"/>
        </w:rPr>
        <w:t>АРХІТЕКТУРИ</w:t>
      </w:r>
    </w:p>
    <w:p w14:paraId="33D82118" w14:textId="77777777" w:rsidR="004A4C0F" w:rsidRPr="002B288C" w:rsidRDefault="004A4C0F" w:rsidP="004A4C0F">
      <w:pPr>
        <w:spacing w:after="0"/>
        <w:jc w:val="center"/>
        <w:rPr>
          <w:rFonts w:ascii="Times New Roman" w:hAnsi="Times New Roman" w:cs="Times New Roman"/>
          <w:b/>
          <w:color w:val="70AD47"/>
          <w:sz w:val="28"/>
          <w:szCs w:val="28"/>
          <w:lang w:val="uk-UA"/>
        </w:rPr>
      </w:pPr>
      <w:r>
        <w:rPr>
          <w:rFonts w:ascii="Times New Roman" w:hAnsi="Times New Roman" w:cs="Times New Roman"/>
          <w:b/>
          <w:sz w:val="28"/>
          <w:szCs w:val="28"/>
          <w:lang w:val="uk-UA"/>
        </w:rPr>
        <w:t>КАФЕДРА ЖИВОПИСУ І КОМПОЗИЦІЇ</w:t>
      </w:r>
    </w:p>
    <w:p w14:paraId="057A72B5" w14:textId="77777777" w:rsidR="004A4C0F" w:rsidRPr="00D5721F" w:rsidRDefault="004A4C0F" w:rsidP="004A4C0F">
      <w:pPr>
        <w:spacing w:after="0" w:line="360" w:lineRule="auto"/>
        <w:rPr>
          <w:rFonts w:ascii="Times New Roman" w:hAnsi="Times New Roman"/>
          <w:sz w:val="28"/>
          <w:szCs w:val="28"/>
          <w:lang w:val="uk-UA"/>
        </w:rPr>
      </w:pPr>
    </w:p>
    <w:p w14:paraId="458F4D30" w14:textId="77777777" w:rsidR="004A4C0F" w:rsidRPr="0066772E" w:rsidRDefault="004A4C0F" w:rsidP="004A4C0F">
      <w:pPr>
        <w:spacing w:after="0" w:line="360" w:lineRule="auto"/>
        <w:ind w:firstLine="709"/>
        <w:jc w:val="right"/>
        <w:rPr>
          <w:rFonts w:ascii="Times New Roman" w:hAnsi="Times New Roman"/>
          <w:i/>
          <w:sz w:val="28"/>
          <w:szCs w:val="28"/>
          <w:lang w:val="uk-UA"/>
        </w:rPr>
      </w:pPr>
      <w:r w:rsidRPr="0066772E">
        <w:rPr>
          <w:rFonts w:ascii="Times New Roman" w:hAnsi="Times New Roman"/>
          <w:i/>
          <w:sz w:val="28"/>
          <w:szCs w:val="28"/>
          <w:lang w:val="uk-UA"/>
        </w:rPr>
        <w:t xml:space="preserve">На правах рукопису </w:t>
      </w:r>
    </w:p>
    <w:p w14:paraId="25911690" w14:textId="77777777" w:rsidR="004A4C0F" w:rsidRDefault="004A4C0F" w:rsidP="004A4C0F">
      <w:pPr>
        <w:spacing w:after="0" w:line="360" w:lineRule="auto"/>
        <w:ind w:firstLine="709"/>
        <w:jc w:val="center"/>
        <w:rPr>
          <w:rFonts w:ascii="Times New Roman" w:hAnsi="Times New Roman"/>
          <w:b/>
          <w:sz w:val="28"/>
          <w:szCs w:val="28"/>
          <w:lang w:val="uk-UA"/>
        </w:rPr>
      </w:pPr>
    </w:p>
    <w:p w14:paraId="4A1B49E9" w14:textId="77777777" w:rsidR="004A4C0F" w:rsidRDefault="004A4C0F" w:rsidP="004A4C0F">
      <w:pPr>
        <w:spacing w:after="0" w:line="360" w:lineRule="auto"/>
        <w:ind w:firstLine="709"/>
        <w:jc w:val="center"/>
        <w:rPr>
          <w:rFonts w:ascii="Times New Roman" w:hAnsi="Times New Roman"/>
          <w:b/>
          <w:sz w:val="28"/>
          <w:szCs w:val="28"/>
          <w:lang w:val="uk-UA"/>
        </w:rPr>
      </w:pPr>
    </w:p>
    <w:p w14:paraId="13EF40F2" w14:textId="77777777" w:rsidR="004A4C0F" w:rsidRDefault="004A4C0F" w:rsidP="004A4C0F">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 xml:space="preserve">Кваліфікаційна магістерська робота </w:t>
      </w:r>
    </w:p>
    <w:p w14:paraId="5C9B3A76" w14:textId="77777777" w:rsidR="004A4C0F" w:rsidRDefault="004A4C0F" w:rsidP="004A4C0F">
      <w:pPr>
        <w:spacing w:after="0" w:line="360" w:lineRule="auto"/>
        <w:ind w:firstLine="709"/>
        <w:jc w:val="center"/>
        <w:rPr>
          <w:rFonts w:ascii="Times New Roman" w:hAnsi="Times New Roman"/>
          <w:b/>
          <w:sz w:val="28"/>
          <w:szCs w:val="28"/>
          <w:lang w:val="uk-UA"/>
        </w:rPr>
      </w:pPr>
      <w:r>
        <w:rPr>
          <w:rFonts w:ascii="Times New Roman" w:hAnsi="Times New Roman"/>
          <w:b/>
          <w:sz w:val="28"/>
          <w:szCs w:val="28"/>
          <w:lang w:val="uk-UA"/>
        </w:rPr>
        <w:t>за темою:</w:t>
      </w:r>
    </w:p>
    <w:p w14:paraId="4A1EA3B3" w14:textId="77777777" w:rsidR="004A4C0F" w:rsidRDefault="004A4C0F" w:rsidP="004A4C0F">
      <w:pPr>
        <w:spacing w:after="0" w:line="360" w:lineRule="auto"/>
        <w:ind w:firstLine="709"/>
        <w:jc w:val="center"/>
        <w:rPr>
          <w:rFonts w:ascii="Times New Roman" w:hAnsi="Times New Roman"/>
          <w:b/>
          <w:sz w:val="28"/>
          <w:szCs w:val="28"/>
          <w:lang w:val="uk-UA"/>
        </w:rPr>
      </w:pPr>
    </w:p>
    <w:p w14:paraId="3C984178" w14:textId="08AF1036" w:rsidR="004A4C0F" w:rsidRPr="0066772E" w:rsidRDefault="0066772E" w:rsidP="0066772E">
      <w:pPr>
        <w:spacing w:after="0" w:line="360" w:lineRule="auto"/>
        <w:ind w:firstLine="709"/>
        <w:jc w:val="center"/>
        <w:rPr>
          <w:rFonts w:ascii="Times New Roman" w:hAnsi="Times New Roman"/>
          <w:b/>
          <w:sz w:val="28"/>
          <w:szCs w:val="28"/>
          <w:lang w:val="uk-UA"/>
        </w:rPr>
      </w:pPr>
      <w:r w:rsidRPr="0066772E">
        <w:rPr>
          <w:rFonts w:ascii="Times New Roman" w:hAnsi="Times New Roman"/>
          <w:b/>
          <w:sz w:val="28"/>
          <w:szCs w:val="28"/>
          <w:lang w:val="uk-UA"/>
        </w:rPr>
        <w:t xml:space="preserve"> «</w:t>
      </w:r>
      <w:r w:rsidR="00483136">
        <w:rPr>
          <w:rFonts w:ascii="Times New Roman" w:hAnsi="Times New Roman"/>
          <w:b/>
          <w:sz w:val="28"/>
          <w:szCs w:val="28"/>
          <w:lang w:val="uk-UA"/>
        </w:rPr>
        <w:t>ВІЗУАЛІЗАЦІЯ СТАНУ МОЛОДОГО ПОКОЛІННЯ ПІД ВПЛИВОМ ВІЙНИ</w:t>
      </w:r>
      <w:r w:rsidRPr="0066772E">
        <w:rPr>
          <w:rFonts w:ascii="Times New Roman" w:hAnsi="Times New Roman"/>
          <w:b/>
          <w:sz w:val="28"/>
          <w:szCs w:val="28"/>
          <w:lang w:val="uk-UA"/>
        </w:rPr>
        <w:t>»</w:t>
      </w:r>
    </w:p>
    <w:p w14:paraId="381463BF" w14:textId="77777777" w:rsidR="004A4C0F" w:rsidRPr="00BE2FCD" w:rsidRDefault="004A4C0F" w:rsidP="004A4C0F">
      <w:pPr>
        <w:spacing w:after="0" w:line="240" w:lineRule="auto"/>
        <w:ind w:firstLine="709"/>
        <w:jc w:val="right"/>
        <w:rPr>
          <w:rFonts w:ascii="Times New Roman" w:eastAsia="Calibri" w:hAnsi="Times New Roman" w:cs="Times New Roman"/>
          <w:sz w:val="28"/>
          <w:szCs w:val="28"/>
          <w:lang w:val="uk-UA"/>
        </w:rPr>
      </w:pPr>
    </w:p>
    <w:tbl>
      <w:tblPr>
        <w:tblW w:w="0" w:type="auto"/>
        <w:tblInd w:w="2802" w:type="dxa"/>
        <w:tblLook w:val="04A0" w:firstRow="1" w:lastRow="0" w:firstColumn="1" w:lastColumn="0" w:noHBand="0" w:noVBand="1"/>
      </w:tblPr>
      <w:tblGrid>
        <w:gridCol w:w="2525"/>
        <w:gridCol w:w="4028"/>
      </w:tblGrid>
      <w:tr w:rsidR="004A4C0F" w:rsidRPr="00CD3CE0" w14:paraId="0DCE351E" w14:textId="77777777" w:rsidTr="005B7A80">
        <w:tc>
          <w:tcPr>
            <w:tcW w:w="2693" w:type="dxa"/>
          </w:tcPr>
          <w:p w14:paraId="01437759" w14:textId="09C70517" w:rsidR="004A4C0F" w:rsidRPr="00CD3CE0" w:rsidRDefault="00483136" w:rsidP="005B7A80">
            <w:pPr>
              <w:spacing w:after="0" w:line="240" w:lineRule="auto"/>
              <w:jc w:val="right"/>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Виконав</w:t>
            </w:r>
            <w:r w:rsidR="004A4C0F" w:rsidRPr="00CD3CE0">
              <w:rPr>
                <w:rFonts w:ascii="Times New Roman" w:eastAsia="Calibri" w:hAnsi="Times New Roman" w:cs="Times New Roman"/>
                <w:sz w:val="28"/>
                <w:szCs w:val="28"/>
                <w:lang w:val="uk-UA"/>
              </w:rPr>
              <w:t>:</w:t>
            </w:r>
          </w:p>
        </w:tc>
        <w:tc>
          <w:tcPr>
            <w:tcW w:w="4358" w:type="dxa"/>
          </w:tcPr>
          <w:p w14:paraId="14464676" w14:textId="331AFB8E" w:rsidR="004A4C0F" w:rsidRDefault="004A4C0F" w:rsidP="005B7A80">
            <w:pPr>
              <w:spacing w:after="0" w:line="240" w:lineRule="auto"/>
              <w:rPr>
                <w:rFonts w:ascii="Times New Roman" w:eastAsia="Calibri" w:hAnsi="Times New Roman" w:cs="Times New Roman"/>
                <w:sz w:val="28"/>
                <w:szCs w:val="28"/>
                <w:lang w:val="uk-UA"/>
              </w:rPr>
            </w:pPr>
            <w:r w:rsidRPr="00775264">
              <w:rPr>
                <w:rFonts w:ascii="Times New Roman" w:eastAsia="Calibri" w:hAnsi="Times New Roman" w:cs="Times New Roman"/>
                <w:sz w:val="28"/>
                <w:szCs w:val="28"/>
                <w:lang w:val="uk-UA"/>
              </w:rPr>
              <w:t>Студент 6</w:t>
            </w:r>
            <w:r>
              <w:rPr>
                <w:rFonts w:ascii="Times New Roman" w:eastAsia="Calibri" w:hAnsi="Times New Roman" w:cs="Times New Roman"/>
                <w:sz w:val="28"/>
                <w:szCs w:val="28"/>
                <w:lang w:val="uk-UA"/>
              </w:rPr>
              <w:t xml:space="preserve"> курсу, </w:t>
            </w:r>
          </w:p>
          <w:p w14:paraId="6709C806" w14:textId="77777777" w:rsidR="004A4C0F" w:rsidRDefault="004A4C0F" w:rsidP="005B7A8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Галузь знань: 02 Культура і мистецтво</w:t>
            </w:r>
          </w:p>
          <w:p w14:paraId="7D4B8B7E" w14:textId="042C3809" w:rsidR="004A4C0F" w:rsidRDefault="004A4C0F" w:rsidP="005B7A8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Спеціальність 023 Образотворче мистецтво, декоративне мистецтво, </w:t>
            </w:r>
            <w:r w:rsidR="0066772E">
              <w:rPr>
                <w:rFonts w:ascii="Times New Roman" w:hAnsi="Times New Roman" w:cs="Times New Roman"/>
                <w:sz w:val="28"/>
                <w:szCs w:val="28"/>
                <w:lang w:val="uk-UA"/>
              </w:rPr>
              <w:t>реставрація</w:t>
            </w:r>
            <w:r>
              <w:rPr>
                <w:rFonts w:ascii="Times New Roman" w:hAnsi="Times New Roman" w:cs="Times New Roman"/>
                <w:sz w:val="28"/>
                <w:szCs w:val="28"/>
                <w:lang w:val="uk-UA"/>
              </w:rPr>
              <w:t xml:space="preserve"> </w:t>
            </w:r>
          </w:p>
          <w:p w14:paraId="56336C4A" w14:textId="6D9B6472" w:rsidR="004A4C0F" w:rsidRPr="0066772E" w:rsidRDefault="00483136" w:rsidP="005B7A80">
            <w:pPr>
              <w:spacing w:after="0" w:line="240" w:lineRule="auto"/>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Дейнека Артем Вікторович</w:t>
            </w:r>
          </w:p>
        </w:tc>
      </w:tr>
      <w:tr w:rsidR="004A4C0F" w:rsidRPr="00CD3CE0" w14:paraId="0BA37A10" w14:textId="77777777" w:rsidTr="005B7A80">
        <w:tc>
          <w:tcPr>
            <w:tcW w:w="2693" w:type="dxa"/>
          </w:tcPr>
          <w:p w14:paraId="3AD87865" w14:textId="77777777" w:rsidR="004A4C0F" w:rsidRPr="00CD3CE0" w:rsidRDefault="004A4C0F" w:rsidP="005B7A80">
            <w:pPr>
              <w:spacing w:after="0" w:line="240" w:lineRule="auto"/>
              <w:jc w:val="right"/>
              <w:rPr>
                <w:rFonts w:ascii="Times New Roman" w:eastAsia="Calibri" w:hAnsi="Times New Roman" w:cs="Times New Roman"/>
                <w:sz w:val="28"/>
                <w:szCs w:val="28"/>
                <w:lang w:val="uk-UA"/>
              </w:rPr>
            </w:pPr>
            <w:r w:rsidRPr="00CD3CE0">
              <w:rPr>
                <w:rFonts w:ascii="Times New Roman" w:eastAsia="Calibri" w:hAnsi="Times New Roman" w:cs="Times New Roman"/>
                <w:sz w:val="28"/>
                <w:szCs w:val="28"/>
                <w:lang w:val="uk-UA"/>
              </w:rPr>
              <w:t>Науковий керівник:</w:t>
            </w:r>
          </w:p>
        </w:tc>
        <w:tc>
          <w:tcPr>
            <w:tcW w:w="4358" w:type="dxa"/>
          </w:tcPr>
          <w:p w14:paraId="1D8F92E2" w14:textId="77777777" w:rsidR="004A4C0F" w:rsidRDefault="004A4C0F" w:rsidP="005B7A80">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кандидат педагогічних наук, доцент</w:t>
            </w:r>
          </w:p>
          <w:p w14:paraId="2802B9ED" w14:textId="77777777" w:rsidR="004A4C0F" w:rsidRPr="0066772E" w:rsidRDefault="004A4C0F" w:rsidP="005B7A80">
            <w:pPr>
              <w:spacing w:after="0" w:line="240" w:lineRule="auto"/>
              <w:jc w:val="both"/>
              <w:rPr>
                <w:rFonts w:ascii="Times New Roman" w:eastAsia="Calibri" w:hAnsi="Times New Roman" w:cs="Times New Roman"/>
                <w:b/>
                <w:color w:val="FF0000"/>
                <w:sz w:val="28"/>
                <w:szCs w:val="28"/>
                <w:lang w:val="uk-UA"/>
              </w:rPr>
            </w:pPr>
            <w:r w:rsidRPr="0066772E">
              <w:rPr>
                <w:rFonts w:ascii="Times New Roman" w:eastAsia="Calibri" w:hAnsi="Times New Roman" w:cs="Times New Roman"/>
                <w:b/>
                <w:sz w:val="28"/>
                <w:szCs w:val="28"/>
                <w:lang w:val="uk-UA"/>
              </w:rPr>
              <w:t>Козак Тетяна Валентинівна</w:t>
            </w:r>
          </w:p>
        </w:tc>
      </w:tr>
      <w:tr w:rsidR="004A4C0F" w:rsidRPr="00CD3CE0" w14:paraId="700296F7" w14:textId="77777777" w:rsidTr="005B7A80">
        <w:tc>
          <w:tcPr>
            <w:tcW w:w="2693" w:type="dxa"/>
          </w:tcPr>
          <w:p w14:paraId="198E7DCC" w14:textId="77777777" w:rsidR="004A4C0F" w:rsidRPr="00F600D2" w:rsidRDefault="004A4C0F" w:rsidP="005B7A80">
            <w:pPr>
              <w:spacing w:after="0" w:line="240" w:lineRule="auto"/>
              <w:jc w:val="right"/>
              <w:rPr>
                <w:rFonts w:ascii="Times New Roman" w:eastAsia="Calibri" w:hAnsi="Times New Roman" w:cs="Times New Roman"/>
                <w:sz w:val="28"/>
                <w:szCs w:val="28"/>
                <w:lang w:val="uk-UA"/>
              </w:rPr>
            </w:pPr>
            <w:r w:rsidRPr="00F600D2">
              <w:rPr>
                <w:rFonts w:ascii="Times New Roman" w:eastAsia="Calibri" w:hAnsi="Times New Roman" w:cs="Times New Roman"/>
                <w:sz w:val="28"/>
                <w:szCs w:val="28"/>
                <w:lang w:val="uk-UA"/>
              </w:rPr>
              <w:t xml:space="preserve">Керівник майстерні: </w:t>
            </w:r>
          </w:p>
        </w:tc>
        <w:tc>
          <w:tcPr>
            <w:tcW w:w="4358" w:type="dxa"/>
          </w:tcPr>
          <w:p w14:paraId="3BD21B3D" w14:textId="77777777" w:rsidR="0066772E" w:rsidRDefault="0066772E" w:rsidP="005B7A80">
            <w:pPr>
              <w:spacing w:after="0" w:line="240" w:lineRule="auto"/>
              <w:jc w:val="both"/>
              <w:rPr>
                <w:rFonts w:ascii="Times New Roman" w:eastAsia="Calibri" w:hAnsi="Times New Roman" w:cs="Times New Roman"/>
                <w:sz w:val="28"/>
                <w:szCs w:val="28"/>
              </w:rPr>
            </w:pPr>
          </w:p>
          <w:p w14:paraId="0A7CC79D" w14:textId="1D50D747" w:rsidR="004A4C0F" w:rsidRPr="00483136" w:rsidRDefault="00483136" w:rsidP="005B7A80">
            <w:pPr>
              <w:spacing w:after="0" w:line="240" w:lineRule="auto"/>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Ясенєв Олег Петрович</w:t>
            </w:r>
          </w:p>
        </w:tc>
      </w:tr>
    </w:tbl>
    <w:p w14:paraId="7CDF43CC"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Національна шкала _____________________</w:t>
      </w:r>
    </w:p>
    <w:p w14:paraId="1C38F647"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 xml:space="preserve">Кількість балів:______ Оцінка: </w:t>
      </w:r>
      <w:r w:rsidRPr="0066772E">
        <w:rPr>
          <w:rFonts w:ascii="Times New Roman" w:eastAsia="Calibri" w:hAnsi="Times New Roman"/>
          <w:sz w:val="28"/>
          <w:szCs w:val="28"/>
          <w:lang w:val="en-US"/>
        </w:rPr>
        <w:t>ECTS</w:t>
      </w:r>
      <w:r w:rsidRPr="0066772E">
        <w:rPr>
          <w:rFonts w:ascii="Times New Roman" w:eastAsia="Calibri" w:hAnsi="Times New Roman"/>
          <w:sz w:val="28"/>
          <w:szCs w:val="28"/>
          <w:lang w:val="uk-UA"/>
        </w:rPr>
        <w:t>______</w:t>
      </w:r>
    </w:p>
    <w:p w14:paraId="504CBD5C"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Члени комісії __________  _______________</w:t>
      </w:r>
    </w:p>
    <w:p w14:paraId="2B095BC6" w14:textId="77777777" w:rsidR="0066772E" w:rsidRPr="0066772E" w:rsidRDefault="0066772E" w:rsidP="0066772E">
      <w:pPr>
        <w:spacing w:after="0" w:line="240" w:lineRule="auto"/>
        <w:ind w:firstLine="3828"/>
        <w:jc w:val="center"/>
        <w:rPr>
          <w:rFonts w:ascii="Times New Roman" w:eastAsia="Calibri" w:hAnsi="Times New Roman"/>
          <w:sz w:val="28"/>
          <w:szCs w:val="28"/>
          <w:vertAlign w:val="superscript"/>
          <w:lang w:val="uk-UA"/>
        </w:rPr>
      </w:pPr>
      <w:r w:rsidRPr="0066772E">
        <w:rPr>
          <w:rFonts w:ascii="Times New Roman" w:eastAsia="Calibri" w:hAnsi="Times New Roman"/>
          <w:sz w:val="28"/>
          <w:szCs w:val="28"/>
          <w:vertAlign w:val="superscript"/>
          <w:lang w:val="uk-UA"/>
        </w:rPr>
        <w:t xml:space="preserve">                       (підпис)                     (прізвище та ініціали)</w:t>
      </w:r>
    </w:p>
    <w:p w14:paraId="21127D3E"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 xml:space="preserve">                        __________  _______________</w:t>
      </w:r>
    </w:p>
    <w:p w14:paraId="5D5B83D8" w14:textId="77777777" w:rsidR="0066772E" w:rsidRPr="0066772E" w:rsidRDefault="0066772E" w:rsidP="0066772E">
      <w:pPr>
        <w:spacing w:after="0" w:line="240" w:lineRule="auto"/>
        <w:ind w:firstLine="3828"/>
        <w:jc w:val="center"/>
        <w:rPr>
          <w:rFonts w:ascii="Times New Roman" w:eastAsia="Calibri" w:hAnsi="Times New Roman"/>
          <w:sz w:val="28"/>
          <w:szCs w:val="28"/>
          <w:vertAlign w:val="superscript"/>
          <w:lang w:val="uk-UA"/>
        </w:rPr>
      </w:pPr>
      <w:r w:rsidRPr="0066772E">
        <w:rPr>
          <w:rFonts w:ascii="Times New Roman" w:eastAsia="Calibri" w:hAnsi="Times New Roman"/>
          <w:sz w:val="28"/>
          <w:szCs w:val="28"/>
          <w:vertAlign w:val="superscript"/>
          <w:lang w:val="uk-UA"/>
        </w:rPr>
        <w:t xml:space="preserve">                       (підпис)                     (прізвище та ініціали)</w:t>
      </w:r>
    </w:p>
    <w:p w14:paraId="1ADDEAE2"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lang w:val="uk-UA"/>
        </w:rPr>
        <w:t xml:space="preserve">                        __________  _______________</w:t>
      </w:r>
    </w:p>
    <w:p w14:paraId="4E88ABC7" w14:textId="77777777" w:rsidR="0066772E" w:rsidRPr="0066772E" w:rsidRDefault="0066772E" w:rsidP="0066772E">
      <w:pPr>
        <w:spacing w:after="0" w:line="240" w:lineRule="auto"/>
        <w:ind w:firstLine="3828"/>
        <w:jc w:val="center"/>
        <w:rPr>
          <w:rFonts w:ascii="Times New Roman" w:eastAsia="Calibri" w:hAnsi="Times New Roman"/>
          <w:sz w:val="28"/>
          <w:szCs w:val="28"/>
          <w:lang w:val="uk-UA"/>
        </w:rPr>
      </w:pPr>
      <w:r w:rsidRPr="0066772E">
        <w:rPr>
          <w:rFonts w:ascii="Times New Roman" w:eastAsia="Calibri" w:hAnsi="Times New Roman"/>
          <w:sz w:val="28"/>
          <w:szCs w:val="28"/>
          <w:vertAlign w:val="superscript"/>
          <w:lang w:val="uk-UA"/>
        </w:rPr>
        <w:t xml:space="preserve">                       (підпис)                     (прізвище та ініціали</w:t>
      </w:r>
    </w:p>
    <w:p w14:paraId="3178E8F1" w14:textId="77777777" w:rsidR="0066772E" w:rsidRDefault="0066772E" w:rsidP="0066772E">
      <w:pPr>
        <w:spacing w:line="240" w:lineRule="auto"/>
        <w:jc w:val="center"/>
        <w:rPr>
          <w:rFonts w:ascii="Times New Roman" w:eastAsia="Calibri" w:hAnsi="Times New Roman"/>
          <w:sz w:val="28"/>
          <w:szCs w:val="28"/>
          <w:lang w:val="uk-UA"/>
        </w:rPr>
      </w:pPr>
    </w:p>
    <w:p w14:paraId="761F3D65" w14:textId="5C84F4ED" w:rsidR="00C92217" w:rsidRPr="0066772E" w:rsidRDefault="004A4C0F" w:rsidP="00D87702">
      <w:pPr>
        <w:jc w:val="center"/>
        <w:rPr>
          <w:rFonts w:ascii="Times New Roman" w:eastAsia="Calibri" w:hAnsi="Times New Roman"/>
          <w:b/>
          <w:sz w:val="28"/>
          <w:szCs w:val="28"/>
          <w:lang w:val="uk-UA"/>
        </w:rPr>
      </w:pPr>
      <w:r w:rsidRPr="0066772E">
        <w:rPr>
          <w:rFonts w:ascii="Times New Roman" w:eastAsia="Calibri" w:hAnsi="Times New Roman"/>
          <w:b/>
          <w:sz w:val="28"/>
          <w:szCs w:val="28"/>
          <w:lang w:val="uk-UA"/>
        </w:rPr>
        <w:t xml:space="preserve">Київ – </w:t>
      </w:r>
      <w:r w:rsidR="00BA4871" w:rsidRPr="0066772E">
        <w:rPr>
          <w:rFonts w:ascii="Times New Roman" w:eastAsia="Calibri" w:hAnsi="Times New Roman"/>
          <w:b/>
          <w:sz w:val="28"/>
          <w:szCs w:val="28"/>
          <w:lang w:val="uk-UA"/>
        </w:rPr>
        <w:t>202</w:t>
      </w:r>
      <w:r w:rsidR="000C5C6E" w:rsidRPr="0066772E">
        <w:rPr>
          <w:rFonts w:ascii="Times New Roman" w:eastAsia="Calibri" w:hAnsi="Times New Roman"/>
          <w:b/>
          <w:sz w:val="28"/>
          <w:szCs w:val="28"/>
          <w:lang w:val="uk-UA"/>
        </w:rPr>
        <w:t>4</w:t>
      </w:r>
    </w:p>
    <w:p w14:paraId="27833425" w14:textId="77777777" w:rsidR="00D87702" w:rsidRDefault="00D87702" w:rsidP="00D87702">
      <w:pPr>
        <w:jc w:val="center"/>
        <w:rPr>
          <w:rFonts w:ascii="Times New Roman" w:eastAsia="Calibri" w:hAnsi="Times New Roman"/>
          <w:sz w:val="28"/>
          <w:szCs w:val="28"/>
          <w:lang w:val="uk-UA"/>
        </w:rPr>
      </w:pPr>
    </w:p>
    <w:p w14:paraId="6F742B02" w14:textId="77777777" w:rsidR="00D87702" w:rsidRPr="00D87702" w:rsidRDefault="00D87702" w:rsidP="00D87702">
      <w:pPr>
        <w:suppressAutoHyphens w:val="0"/>
        <w:spacing w:after="160" w:line="259" w:lineRule="auto"/>
        <w:jc w:val="center"/>
        <w:rPr>
          <w:rFonts w:ascii="Times New Roman" w:hAnsi="Times New Roman" w:cs="Times New Roman"/>
          <w:b/>
          <w:sz w:val="28"/>
          <w:szCs w:val="28"/>
          <w:lang w:val="uk-UA" w:eastAsia="ru-RU"/>
        </w:rPr>
      </w:pPr>
      <w:r w:rsidRPr="00D87702">
        <w:rPr>
          <w:rFonts w:ascii="Times New Roman" w:hAnsi="Times New Roman" w:cs="Times New Roman"/>
          <w:b/>
          <w:sz w:val="28"/>
          <w:szCs w:val="28"/>
          <w:lang w:val="uk-UA" w:eastAsia="ru-RU"/>
        </w:rPr>
        <w:lastRenderedPageBreak/>
        <w:t>ЗМІСТ</w:t>
      </w:r>
    </w:p>
    <w:tbl>
      <w:tblPr>
        <w:tblW w:w="9777" w:type="dxa"/>
        <w:tblLayout w:type="fixed"/>
        <w:tblLook w:val="01E0" w:firstRow="1" w:lastRow="1" w:firstColumn="1" w:lastColumn="1" w:noHBand="0" w:noVBand="0"/>
      </w:tblPr>
      <w:tblGrid>
        <w:gridCol w:w="846"/>
        <w:gridCol w:w="8226"/>
        <w:gridCol w:w="36"/>
        <w:gridCol w:w="669"/>
      </w:tblGrid>
      <w:tr w:rsidR="00D87702" w:rsidRPr="00D87702" w14:paraId="5B790D2F" w14:textId="77777777" w:rsidTr="00007DDA">
        <w:tc>
          <w:tcPr>
            <w:tcW w:w="9108" w:type="dxa"/>
            <w:gridSpan w:val="3"/>
            <w:hideMark/>
          </w:tcPr>
          <w:p w14:paraId="3FD522BA" w14:textId="164FB84C"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
                <w:bCs/>
                <w:sz w:val="28"/>
                <w:szCs w:val="28"/>
                <w:lang w:val="uk-UA" w:eastAsia="ru-RU"/>
              </w:rPr>
              <w:t>ВСТУП</w:t>
            </w:r>
            <w:r w:rsidRPr="00D87702">
              <w:rPr>
                <w:rFonts w:ascii="Times New Roman" w:hAnsi="Times New Roman" w:cs="Times New Roman"/>
                <w:bCs/>
                <w:sz w:val="28"/>
                <w:szCs w:val="28"/>
                <w:lang w:val="uk-UA" w:eastAsia="ru-RU"/>
              </w:rPr>
              <w:t>…….………………………………………………………………</w:t>
            </w:r>
            <w:r w:rsidR="00874215">
              <w:rPr>
                <w:rFonts w:ascii="Times New Roman" w:hAnsi="Times New Roman" w:cs="Times New Roman"/>
                <w:bCs/>
                <w:sz w:val="28"/>
                <w:szCs w:val="28"/>
                <w:lang w:val="uk-UA" w:eastAsia="ru-RU"/>
              </w:rPr>
              <w:t>…...</w:t>
            </w:r>
          </w:p>
        </w:tc>
        <w:tc>
          <w:tcPr>
            <w:tcW w:w="669" w:type="dxa"/>
            <w:hideMark/>
          </w:tcPr>
          <w:p w14:paraId="6EA217D4" w14:textId="299B63CB" w:rsidR="00D87702" w:rsidRPr="00D87702" w:rsidRDefault="00270157"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3</w:t>
            </w:r>
          </w:p>
        </w:tc>
      </w:tr>
      <w:tr w:rsidR="00D87702" w:rsidRPr="00D87702" w14:paraId="176D7316" w14:textId="77777777" w:rsidTr="00007DDA">
        <w:tc>
          <w:tcPr>
            <w:tcW w:w="9108" w:type="dxa"/>
            <w:gridSpan w:val="3"/>
            <w:hideMark/>
          </w:tcPr>
          <w:p w14:paraId="4DFBB6F0" w14:textId="02988B08" w:rsidR="00D87702" w:rsidRPr="00874215" w:rsidRDefault="00D87702" w:rsidP="00D87702">
            <w:pPr>
              <w:suppressAutoHyphens w:val="0"/>
              <w:spacing w:after="0" w:line="360" w:lineRule="auto"/>
              <w:rPr>
                <w:rFonts w:ascii="Times New Roman" w:hAnsi="Times New Roman" w:cs="Times New Roman"/>
                <w:bCs/>
                <w:sz w:val="28"/>
                <w:szCs w:val="28"/>
                <w:lang w:val="uk-UA" w:eastAsia="ru-RU"/>
              </w:rPr>
            </w:pPr>
            <w:r>
              <w:rPr>
                <w:rFonts w:ascii="Times New Roman" w:hAnsi="Times New Roman" w:cs="Times New Roman"/>
                <w:b/>
                <w:bCs/>
                <w:sz w:val="28"/>
                <w:szCs w:val="28"/>
                <w:lang w:val="uk-UA" w:eastAsia="ru-RU"/>
              </w:rPr>
              <w:t xml:space="preserve">РОЗДІЛ 1. </w:t>
            </w:r>
            <w:r>
              <w:rPr>
                <w:rFonts w:ascii="Times New Roman" w:hAnsi="Times New Roman" w:cs="Times New Roman"/>
                <w:b/>
                <w:sz w:val="28"/>
                <w:szCs w:val="28"/>
                <w:lang w:val="uk-UA" w:eastAsia="ru-RU"/>
              </w:rPr>
              <w:t>ТЕОРЕТИЧНІ ЗАСАДИ ДОСЛІДЖЕННЯ</w:t>
            </w:r>
            <w:r w:rsidR="00874215">
              <w:rPr>
                <w:rFonts w:ascii="Times New Roman" w:hAnsi="Times New Roman" w:cs="Times New Roman"/>
                <w:sz w:val="28"/>
                <w:szCs w:val="28"/>
                <w:lang w:val="uk-UA" w:eastAsia="ru-RU"/>
              </w:rPr>
              <w:t>………………….</w:t>
            </w:r>
          </w:p>
        </w:tc>
        <w:tc>
          <w:tcPr>
            <w:tcW w:w="669" w:type="dxa"/>
          </w:tcPr>
          <w:p w14:paraId="4CA6007C" w14:textId="12BFB739" w:rsidR="00D87702" w:rsidRPr="00D87702" w:rsidRDefault="00007DDA"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5</w:t>
            </w:r>
          </w:p>
        </w:tc>
      </w:tr>
      <w:tr w:rsidR="00D87702" w:rsidRPr="00180C3A" w14:paraId="515847AF" w14:textId="77777777" w:rsidTr="00007DDA">
        <w:tc>
          <w:tcPr>
            <w:tcW w:w="846" w:type="dxa"/>
            <w:hideMark/>
          </w:tcPr>
          <w:p w14:paraId="5CE4C4E5" w14:textId="77777777" w:rsidR="00D87702" w:rsidRPr="00D87702" w:rsidRDefault="00D87702" w:rsidP="00D87702">
            <w:pPr>
              <w:suppressAutoHyphens w:val="0"/>
              <w:spacing w:after="0" w:line="360" w:lineRule="auto"/>
              <w:jc w:val="right"/>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1.1. </w:t>
            </w:r>
          </w:p>
        </w:tc>
        <w:tc>
          <w:tcPr>
            <w:tcW w:w="8262" w:type="dxa"/>
            <w:gridSpan w:val="2"/>
            <w:hideMark/>
          </w:tcPr>
          <w:p w14:paraId="4F625DFB" w14:textId="1A6D1246" w:rsidR="00D87702" w:rsidRPr="00D87702" w:rsidRDefault="00180C3A" w:rsidP="00D87702">
            <w:pPr>
              <w:widowControl w:val="0"/>
              <w:suppressAutoHyphens w:val="0"/>
              <w:spacing w:after="0" w:line="360" w:lineRule="auto"/>
              <w:jc w:val="both"/>
              <w:outlineLvl w:val="0"/>
              <w:rPr>
                <w:rFonts w:ascii="Times New Roman" w:hAnsi="Times New Roman" w:cs="Times New Roman"/>
                <w:bCs/>
                <w:sz w:val="28"/>
                <w:szCs w:val="28"/>
                <w:lang w:val="uk-UA" w:eastAsia="ru-RU"/>
              </w:rPr>
            </w:pPr>
            <w:r w:rsidRPr="00180C3A">
              <w:rPr>
                <w:rFonts w:ascii="Times New Roman" w:hAnsi="Times New Roman" w:cs="Times New Roman"/>
                <w:bCs/>
                <w:sz w:val="28"/>
                <w:szCs w:val="28"/>
                <w:lang w:val="uk-UA" w:eastAsia="ru-RU"/>
              </w:rPr>
              <w:t>Аналіз сучасного мистецтва, що досліджує тему війни та самоідентифікації</w:t>
            </w:r>
            <w:r>
              <w:rPr>
                <w:rFonts w:ascii="Times New Roman" w:hAnsi="Times New Roman" w:cs="Times New Roman"/>
                <w:bCs/>
                <w:sz w:val="28"/>
                <w:szCs w:val="28"/>
                <w:lang w:val="uk-UA" w:eastAsia="ru-RU"/>
              </w:rPr>
              <w:t>………………………………………………………</w:t>
            </w:r>
          </w:p>
        </w:tc>
        <w:tc>
          <w:tcPr>
            <w:tcW w:w="669" w:type="dxa"/>
          </w:tcPr>
          <w:p w14:paraId="6562C325" w14:textId="77777777" w:rsidR="00D87702" w:rsidRDefault="00D87702" w:rsidP="00D87702">
            <w:pPr>
              <w:suppressAutoHyphens w:val="0"/>
              <w:spacing w:after="0" w:line="360" w:lineRule="auto"/>
              <w:jc w:val="center"/>
              <w:rPr>
                <w:rFonts w:ascii="Times New Roman" w:hAnsi="Times New Roman" w:cs="Times New Roman"/>
                <w:bCs/>
                <w:sz w:val="28"/>
                <w:szCs w:val="28"/>
                <w:lang w:val="uk-UA" w:eastAsia="ru-RU"/>
              </w:rPr>
            </w:pPr>
          </w:p>
          <w:p w14:paraId="0BBC4964" w14:textId="5FE4B822" w:rsidR="00180C3A" w:rsidRPr="00D87702" w:rsidRDefault="00007DDA"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5</w:t>
            </w:r>
          </w:p>
        </w:tc>
      </w:tr>
      <w:tr w:rsidR="00D87702" w:rsidRPr="00D87702" w14:paraId="5DAA4DDD" w14:textId="77777777" w:rsidTr="00007DDA">
        <w:tc>
          <w:tcPr>
            <w:tcW w:w="846" w:type="dxa"/>
            <w:hideMark/>
          </w:tcPr>
          <w:p w14:paraId="42C2F3EB" w14:textId="77777777" w:rsidR="00D87702" w:rsidRPr="00D87702" w:rsidRDefault="00D87702" w:rsidP="00D87702">
            <w:pPr>
              <w:suppressAutoHyphens w:val="0"/>
              <w:spacing w:after="0" w:line="360" w:lineRule="auto"/>
              <w:jc w:val="right"/>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1.2. </w:t>
            </w:r>
          </w:p>
        </w:tc>
        <w:tc>
          <w:tcPr>
            <w:tcW w:w="8262" w:type="dxa"/>
            <w:gridSpan w:val="2"/>
            <w:hideMark/>
          </w:tcPr>
          <w:p w14:paraId="4C145510" w14:textId="093EC8B2" w:rsidR="00D87702" w:rsidRPr="00D87702" w:rsidRDefault="00180C3A" w:rsidP="00D87702">
            <w:pPr>
              <w:widowControl w:val="0"/>
              <w:suppressAutoHyphens w:val="0"/>
              <w:spacing w:after="0" w:line="360" w:lineRule="auto"/>
              <w:jc w:val="both"/>
              <w:outlineLvl w:val="0"/>
              <w:rPr>
                <w:rFonts w:ascii="Times New Roman" w:hAnsi="Times New Roman" w:cs="Times New Roman"/>
                <w:bCs/>
                <w:sz w:val="28"/>
                <w:szCs w:val="28"/>
                <w:lang w:val="uk-UA" w:eastAsia="ru-RU"/>
              </w:rPr>
            </w:pPr>
            <w:r w:rsidRPr="00180C3A">
              <w:rPr>
                <w:rFonts w:ascii="Times New Roman" w:hAnsi="Times New Roman" w:cs="Times New Roman"/>
                <w:bCs/>
                <w:sz w:val="28"/>
                <w:szCs w:val="28"/>
                <w:lang w:val="uk-UA" w:eastAsia="ru-RU"/>
              </w:rPr>
              <w:t>Мотиви дитинства і дорослішання в образотворчому мистецтві</w:t>
            </w:r>
            <w:r>
              <w:rPr>
                <w:rFonts w:ascii="Times New Roman" w:hAnsi="Times New Roman" w:cs="Times New Roman"/>
                <w:bCs/>
                <w:sz w:val="28"/>
                <w:szCs w:val="28"/>
                <w:lang w:val="uk-UA" w:eastAsia="ru-RU"/>
              </w:rPr>
              <w:t>…..</w:t>
            </w:r>
          </w:p>
        </w:tc>
        <w:tc>
          <w:tcPr>
            <w:tcW w:w="669" w:type="dxa"/>
          </w:tcPr>
          <w:p w14:paraId="431026B9" w14:textId="6478D38E" w:rsidR="00D87702" w:rsidRPr="00D87702" w:rsidRDefault="00007DDA"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7</w:t>
            </w:r>
          </w:p>
        </w:tc>
      </w:tr>
      <w:tr w:rsidR="00180C3A" w:rsidRPr="00D87702" w14:paraId="1C8D01F8" w14:textId="77777777" w:rsidTr="00007DDA">
        <w:tc>
          <w:tcPr>
            <w:tcW w:w="846" w:type="dxa"/>
          </w:tcPr>
          <w:p w14:paraId="67601D90" w14:textId="68913C4A" w:rsidR="00180C3A" w:rsidRPr="00D87702" w:rsidRDefault="00180C3A" w:rsidP="00D87702">
            <w:pPr>
              <w:suppressAutoHyphens w:val="0"/>
              <w:spacing w:after="0" w:line="360" w:lineRule="auto"/>
              <w:jc w:val="right"/>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1.3.</w:t>
            </w:r>
          </w:p>
        </w:tc>
        <w:tc>
          <w:tcPr>
            <w:tcW w:w="8262" w:type="dxa"/>
            <w:gridSpan w:val="2"/>
          </w:tcPr>
          <w:p w14:paraId="6D5B0636" w14:textId="6E0FB5A3" w:rsidR="00180C3A" w:rsidRPr="00D87702" w:rsidRDefault="00180C3A" w:rsidP="00D87702">
            <w:pPr>
              <w:widowControl w:val="0"/>
              <w:suppressAutoHyphens w:val="0"/>
              <w:spacing w:after="0" w:line="360" w:lineRule="auto"/>
              <w:jc w:val="both"/>
              <w:outlineLvl w:val="0"/>
              <w:rPr>
                <w:rFonts w:ascii="Times New Roman" w:hAnsi="Times New Roman" w:cs="Times New Roman"/>
                <w:bCs/>
                <w:sz w:val="28"/>
                <w:szCs w:val="28"/>
                <w:lang w:val="uk-UA" w:eastAsia="ru-RU"/>
              </w:rPr>
            </w:pPr>
            <w:r w:rsidRPr="00180C3A">
              <w:rPr>
                <w:rFonts w:ascii="Times New Roman" w:hAnsi="Times New Roman" w:cs="Times New Roman"/>
                <w:bCs/>
                <w:sz w:val="28"/>
                <w:szCs w:val="28"/>
                <w:lang w:val="uk-UA" w:eastAsia="ru-RU"/>
              </w:rPr>
              <w:t>Психологічний аспект війни та його відображення у художній формі</w:t>
            </w:r>
            <w:r>
              <w:rPr>
                <w:rFonts w:ascii="Times New Roman" w:hAnsi="Times New Roman" w:cs="Times New Roman"/>
                <w:bCs/>
                <w:sz w:val="28"/>
                <w:szCs w:val="28"/>
                <w:lang w:val="uk-UA" w:eastAsia="ru-RU"/>
              </w:rPr>
              <w:t>……………………………………………………………………</w:t>
            </w:r>
          </w:p>
        </w:tc>
        <w:tc>
          <w:tcPr>
            <w:tcW w:w="669" w:type="dxa"/>
          </w:tcPr>
          <w:p w14:paraId="6BB82054" w14:textId="77777777" w:rsidR="00180C3A" w:rsidRDefault="00180C3A" w:rsidP="00D87702">
            <w:pPr>
              <w:suppressAutoHyphens w:val="0"/>
              <w:spacing w:after="0" w:line="360" w:lineRule="auto"/>
              <w:jc w:val="center"/>
              <w:rPr>
                <w:rFonts w:ascii="Times New Roman" w:hAnsi="Times New Roman" w:cs="Times New Roman"/>
                <w:bCs/>
                <w:sz w:val="28"/>
                <w:szCs w:val="28"/>
                <w:lang w:val="uk-UA" w:eastAsia="ru-RU"/>
              </w:rPr>
            </w:pPr>
          </w:p>
          <w:p w14:paraId="580A41D9" w14:textId="0A58DB4F" w:rsidR="00180C3A" w:rsidRPr="00D87702" w:rsidRDefault="00007DDA"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9</w:t>
            </w:r>
          </w:p>
        </w:tc>
      </w:tr>
      <w:tr w:rsidR="00D87702" w:rsidRPr="00D87702" w14:paraId="4C21FF08" w14:textId="77777777" w:rsidTr="00007DDA">
        <w:tc>
          <w:tcPr>
            <w:tcW w:w="846" w:type="dxa"/>
          </w:tcPr>
          <w:p w14:paraId="6979FC23" w14:textId="77777777"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p>
        </w:tc>
        <w:tc>
          <w:tcPr>
            <w:tcW w:w="8262" w:type="dxa"/>
            <w:gridSpan w:val="2"/>
            <w:hideMark/>
          </w:tcPr>
          <w:p w14:paraId="07CAB74A" w14:textId="0AE41617"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Висновки до першого розділу</w:t>
            </w:r>
            <w:r w:rsidR="00874215">
              <w:rPr>
                <w:rFonts w:ascii="Times New Roman" w:hAnsi="Times New Roman" w:cs="Times New Roman"/>
                <w:bCs/>
                <w:sz w:val="28"/>
                <w:szCs w:val="28"/>
                <w:lang w:val="uk-UA" w:eastAsia="ru-RU"/>
              </w:rPr>
              <w:t>………………………………………...</w:t>
            </w:r>
          </w:p>
        </w:tc>
        <w:tc>
          <w:tcPr>
            <w:tcW w:w="669" w:type="dxa"/>
            <w:hideMark/>
          </w:tcPr>
          <w:p w14:paraId="06E64CEE" w14:textId="0DE22EAF" w:rsidR="00D87702" w:rsidRPr="00D87702" w:rsidRDefault="00007DDA"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10</w:t>
            </w:r>
          </w:p>
        </w:tc>
      </w:tr>
      <w:tr w:rsidR="00D87702" w:rsidRPr="00D87702" w14:paraId="7F2FEB12" w14:textId="77777777" w:rsidTr="00007DDA">
        <w:tc>
          <w:tcPr>
            <w:tcW w:w="9108" w:type="dxa"/>
            <w:gridSpan w:val="3"/>
            <w:hideMark/>
          </w:tcPr>
          <w:p w14:paraId="4F41B511" w14:textId="54E82A35" w:rsidR="00D87702" w:rsidRPr="00180C3A" w:rsidRDefault="00D87702" w:rsidP="00180C3A">
            <w:pPr>
              <w:suppressAutoHyphens w:val="0"/>
              <w:spacing w:after="0" w:line="360" w:lineRule="auto"/>
              <w:jc w:val="both"/>
              <w:rPr>
                <w:rFonts w:ascii="Times New Roman" w:hAnsi="Times New Roman" w:cs="Times New Roman"/>
                <w:bCs/>
                <w:sz w:val="28"/>
                <w:szCs w:val="28"/>
                <w:lang w:val="uk-UA" w:eastAsia="ru-RU"/>
              </w:rPr>
            </w:pPr>
            <w:r>
              <w:rPr>
                <w:rFonts w:ascii="Times New Roman" w:hAnsi="Times New Roman" w:cs="Times New Roman"/>
                <w:b/>
                <w:bCs/>
                <w:sz w:val="28"/>
                <w:szCs w:val="28"/>
                <w:lang w:val="uk-UA" w:eastAsia="ru-RU"/>
              </w:rPr>
              <w:t>РОЗДІЛ 2.</w:t>
            </w:r>
            <w:r w:rsidR="00180C3A">
              <w:rPr>
                <w:rFonts w:ascii="Times New Roman" w:hAnsi="Times New Roman" w:cs="Times New Roman"/>
                <w:sz w:val="28"/>
                <w:szCs w:val="28"/>
                <w:lang w:val="uk-UA" w:eastAsia="ru-RU"/>
              </w:rPr>
              <w:t xml:space="preserve"> </w:t>
            </w:r>
            <w:r w:rsidR="00180C3A" w:rsidRPr="00180C3A">
              <w:rPr>
                <w:rFonts w:ascii="Times New Roman" w:hAnsi="Times New Roman" w:cs="Times New Roman"/>
                <w:b/>
                <w:sz w:val="28"/>
                <w:szCs w:val="28"/>
                <w:lang w:val="uk" w:eastAsia="ru-RU"/>
              </w:rPr>
              <w:t>ПРОЕКТУ</w:t>
            </w:r>
            <w:r w:rsidR="00180C3A" w:rsidRPr="00180C3A">
              <w:rPr>
                <w:rFonts w:ascii="Times New Roman" w:hAnsi="Times New Roman" w:cs="Times New Roman"/>
                <w:sz w:val="28"/>
                <w:szCs w:val="28"/>
                <w:lang w:val="uk" w:eastAsia="ru-RU"/>
              </w:rPr>
              <w:t xml:space="preserve"> </w:t>
            </w:r>
            <w:r w:rsidR="00180C3A" w:rsidRPr="00180C3A">
              <w:rPr>
                <w:rFonts w:ascii="Times New Roman" w:hAnsi="Times New Roman" w:cs="Times New Roman"/>
                <w:b/>
                <w:sz w:val="28"/>
                <w:szCs w:val="28"/>
                <w:lang w:val="uk" w:eastAsia="ru-RU"/>
              </w:rPr>
              <w:t>ЕТАПИ ВИКОНАННЯ ПРОЕКТУ</w:t>
            </w:r>
            <w:r w:rsidR="00180C3A">
              <w:rPr>
                <w:rFonts w:ascii="Times New Roman" w:hAnsi="Times New Roman" w:cs="Times New Roman"/>
                <w:sz w:val="28"/>
                <w:szCs w:val="28"/>
                <w:lang w:val="uk" w:eastAsia="ru-RU"/>
              </w:rPr>
              <w:t>......................</w:t>
            </w:r>
          </w:p>
        </w:tc>
        <w:tc>
          <w:tcPr>
            <w:tcW w:w="669" w:type="dxa"/>
          </w:tcPr>
          <w:p w14:paraId="26CC1AE1" w14:textId="39259FE7" w:rsidR="00D87702" w:rsidRPr="00D87702" w:rsidRDefault="00007DDA"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11</w:t>
            </w:r>
          </w:p>
        </w:tc>
      </w:tr>
      <w:tr w:rsidR="00D87702" w:rsidRPr="00D87702" w14:paraId="5B4DF6A0" w14:textId="77777777" w:rsidTr="00007DDA">
        <w:tc>
          <w:tcPr>
            <w:tcW w:w="846" w:type="dxa"/>
            <w:hideMark/>
          </w:tcPr>
          <w:p w14:paraId="6C5A20BA" w14:textId="2A8F58C5" w:rsidR="00D87702" w:rsidRPr="00D87702" w:rsidRDefault="00D87702" w:rsidP="00180C3A">
            <w:pPr>
              <w:suppressAutoHyphens w:val="0"/>
              <w:spacing w:after="0" w:line="360" w:lineRule="auto"/>
              <w:jc w:val="center"/>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2.1.</w:t>
            </w:r>
          </w:p>
        </w:tc>
        <w:tc>
          <w:tcPr>
            <w:tcW w:w="8226" w:type="dxa"/>
            <w:hideMark/>
          </w:tcPr>
          <w:p w14:paraId="58A65DE7" w14:textId="38D2EC55" w:rsidR="00D87702" w:rsidRPr="00874215" w:rsidRDefault="00180C3A" w:rsidP="00D87702">
            <w:pPr>
              <w:shd w:val="clear" w:color="auto" w:fill="FFFFFF"/>
              <w:suppressAutoHyphens w:val="0"/>
              <w:spacing w:after="0" w:line="360" w:lineRule="auto"/>
              <w:jc w:val="both"/>
              <w:textAlignment w:val="baseline"/>
              <w:rPr>
                <w:rFonts w:ascii="Times New Roman" w:hAnsi="Times New Roman" w:cs="Times New Roman"/>
                <w:sz w:val="28"/>
                <w:szCs w:val="28"/>
                <w:lang w:val="uk-UA" w:eastAsia="ru-RU"/>
              </w:rPr>
            </w:pPr>
            <w:r w:rsidRPr="00180C3A">
              <w:rPr>
                <w:rFonts w:ascii="Times New Roman" w:hAnsi="Times New Roman" w:cs="Times New Roman"/>
                <w:sz w:val="28"/>
                <w:szCs w:val="28"/>
                <w:lang w:val="uk-UA" w:eastAsia="ru-RU"/>
              </w:rPr>
              <w:t>Розробка концепції: вибір теми та основних символів</w:t>
            </w:r>
            <w:r>
              <w:rPr>
                <w:rFonts w:ascii="Times New Roman" w:hAnsi="Times New Roman" w:cs="Times New Roman"/>
                <w:sz w:val="28"/>
                <w:szCs w:val="28"/>
                <w:lang w:val="uk-UA" w:eastAsia="ru-RU"/>
              </w:rPr>
              <w:t>……………..</w:t>
            </w:r>
          </w:p>
        </w:tc>
        <w:tc>
          <w:tcPr>
            <w:tcW w:w="705" w:type="dxa"/>
            <w:gridSpan w:val="2"/>
          </w:tcPr>
          <w:p w14:paraId="016D5B23" w14:textId="766831AE" w:rsidR="00874215" w:rsidRPr="00D87702" w:rsidRDefault="00007DDA" w:rsidP="00180C3A">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11</w:t>
            </w:r>
          </w:p>
        </w:tc>
      </w:tr>
      <w:tr w:rsidR="00D87702" w:rsidRPr="00D87702" w14:paraId="259CA8F2" w14:textId="77777777" w:rsidTr="00007DDA">
        <w:tc>
          <w:tcPr>
            <w:tcW w:w="846" w:type="dxa"/>
            <w:hideMark/>
          </w:tcPr>
          <w:p w14:paraId="58FB38B5" w14:textId="584D372F" w:rsidR="00D87702" w:rsidRPr="00D87702" w:rsidRDefault="00D87702" w:rsidP="00180C3A">
            <w:pPr>
              <w:suppressAutoHyphens w:val="0"/>
              <w:spacing w:after="0" w:line="360" w:lineRule="auto"/>
              <w:jc w:val="center"/>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2.2.</w:t>
            </w:r>
          </w:p>
        </w:tc>
        <w:tc>
          <w:tcPr>
            <w:tcW w:w="8262" w:type="dxa"/>
            <w:gridSpan w:val="2"/>
            <w:hideMark/>
          </w:tcPr>
          <w:p w14:paraId="38BB623A" w14:textId="0448BF03" w:rsidR="00D87702" w:rsidRPr="00874215" w:rsidRDefault="00180C3A" w:rsidP="00D87702">
            <w:pPr>
              <w:shd w:val="clear" w:color="auto" w:fill="FFFFFF"/>
              <w:suppressAutoHyphens w:val="0"/>
              <w:spacing w:after="0" w:line="360" w:lineRule="auto"/>
              <w:jc w:val="both"/>
              <w:textAlignment w:val="baseline"/>
              <w:rPr>
                <w:rFonts w:ascii="Times New Roman" w:hAnsi="Times New Roman" w:cs="Times New Roman"/>
                <w:sz w:val="28"/>
                <w:szCs w:val="28"/>
                <w:lang w:val="uk-UA" w:eastAsia="ru-RU"/>
              </w:rPr>
            </w:pPr>
            <w:r w:rsidRPr="00180C3A">
              <w:rPr>
                <w:rFonts w:ascii="Times New Roman" w:hAnsi="Times New Roman" w:cs="Times New Roman"/>
                <w:sz w:val="28"/>
                <w:szCs w:val="28"/>
                <w:lang w:val="uk-UA" w:eastAsia="ru-RU"/>
              </w:rPr>
              <w:t>Виконання основних елементів: батальна сцена на тканині</w:t>
            </w:r>
            <w:r w:rsidR="00007DDA">
              <w:rPr>
                <w:rFonts w:ascii="Times New Roman" w:hAnsi="Times New Roman" w:cs="Times New Roman"/>
                <w:sz w:val="28"/>
                <w:szCs w:val="28"/>
                <w:lang w:val="uk-UA" w:eastAsia="ru-RU"/>
              </w:rPr>
              <w:t>………..</w:t>
            </w:r>
          </w:p>
        </w:tc>
        <w:tc>
          <w:tcPr>
            <w:tcW w:w="669" w:type="dxa"/>
          </w:tcPr>
          <w:p w14:paraId="07B4292F" w14:textId="7421A331" w:rsidR="00874215" w:rsidRPr="00D87702" w:rsidRDefault="00007DDA" w:rsidP="00180C3A">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12</w:t>
            </w:r>
          </w:p>
        </w:tc>
      </w:tr>
      <w:tr w:rsidR="00180C3A" w:rsidRPr="00D87702" w14:paraId="14E5E92A" w14:textId="77777777" w:rsidTr="00007DDA">
        <w:tc>
          <w:tcPr>
            <w:tcW w:w="846" w:type="dxa"/>
          </w:tcPr>
          <w:p w14:paraId="3C7CCA51" w14:textId="532EA23C" w:rsidR="00180C3A" w:rsidRPr="00D87702" w:rsidRDefault="00180C3A" w:rsidP="00180C3A">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2.3.</w:t>
            </w:r>
          </w:p>
        </w:tc>
        <w:tc>
          <w:tcPr>
            <w:tcW w:w="8262" w:type="dxa"/>
            <w:gridSpan w:val="2"/>
          </w:tcPr>
          <w:p w14:paraId="1A6A68EF" w14:textId="71FB97C7" w:rsidR="00180C3A" w:rsidRPr="00874215" w:rsidRDefault="00180C3A" w:rsidP="00D87702">
            <w:pPr>
              <w:shd w:val="clear" w:color="auto" w:fill="FFFFFF"/>
              <w:suppressAutoHyphens w:val="0"/>
              <w:spacing w:after="0" w:line="360" w:lineRule="auto"/>
              <w:jc w:val="both"/>
              <w:textAlignment w:val="baseline"/>
              <w:rPr>
                <w:rFonts w:ascii="Times New Roman" w:hAnsi="Times New Roman" w:cs="Times New Roman"/>
                <w:sz w:val="28"/>
                <w:szCs w:val="28"/>
                <w:lang w:val="uk-UA" w:eastAsia="ru-RU"/>
              </w:rPr>
            </w:pPr>
            <w:r w:rsidRPr="00180C3A">
              <w:rPr>
                <w:rFonts w:ascii="Times New Roman" w:hAnsi="Times New Roman" w:cs="Times New Roman"/>
                <w:sz w:val="28"/>
                <w:szCs w:val="28"/>
                <w:lang w:val="uk-UA" w:eastAsia="ru-RU"/>
              </w:rPr>
              <w:t>Створення металевої скульптури: технічні особливості та художній сенс</w:t>
            </w:r>
            <w:r>
              <w:rPr>
                <w:rFonts w:ascii="Times New Roman" w:hAnsi="Times New Roman" w:cs="Times New Roman"/>
                <w:sz w:val="28"/>
                <w:szCs w:val="28"/>
                <w:lang w:val="uk-UA" w:eastAsia="ru-RU"/>
              </w:rPr>
              <w:t>……………………………………………………………………...</w:t>
            </w:r>
          </w:p>
        </w:tc>
        <w:tc>
          <w:tcPr>
            <w:tcW w:w="669" w:type="dxa"/>
          </w:tcPr>
          <w:p w14:paraId="40A4A936" w14:textId="77777777" w:rsidR="00180C3A" w:rsidRDefault="00180C3A" w:rsidP="00180C3A">
            <w:pPr>
              <w:suppressAutoHyphens w:val="0"/>
              <w:spacing w:after="0" w:line="360" w:lineRule="auto"/>
              <w:jc w:val="center"/>
              <w:rPr>
                <w:rFonts w:ascii="Times New Roman" w:hAnsi="Times New Roman" w:cs="Times New Roman"/>
                <w:bCs/>
                <w:sz w:val="28"/>
                <w:szCs w:val="28"/>
                <w:lang w:val="uk-UA" w:eastAsia="ru-RU"/>
              </w:rPr>
            </w:pPr>
          </w:p>
          <w:p w14:paraId="7F4854B0" w14:textId="497E87CF" w:rsidR="00180C3A" w:rsidRPr="00D87702" w:rsidRDefault="00007DDA" w:rsidP="00180C3A">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14</w:t>
            </w:r>
          </w:p>
        </w:tc>
      </w:tr>
      <w:tr w:rsidR="00180C3A" w:rsidRPr="00D87702" w14:paraId="478C7FC4" w14:textId="77777777" w:rsidTr="00007DDA">
        <w:tc>
          <w:tcPr>
            <w:tcW w:w="846" w:type="dxa"/>
          </w:tcPr>
          <w:p w14:paraId="1E11DE85" w14:textId="190B8306" w:rsidR="00180C3A" w:rsidRDefault="00180C3A" w:rsidP="00180C3A">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2.4.</w:t>
            </w:r>
          </w:p>
        </w:tc>
        <w:tc>
          <w:tcPr>
            <w:tcW w:w="8262" w:type="dxa"/>
            <w:gridSpan w:val="2"/>
          </w:tcPr>
          <w:p w14:paraId="2E924EFD" w14:textId="34A75C10" w:rsidR="00180C3A" w:rsidRPr="00180C3A" w:rsidRDefault="00180C3A" w:rsidP="00D87702">
            <w:pPr>
              <w:shd w:val="clear" w:color="auto" w:fill="FFFFFF"/>
              <w:suppressAutoHyphens w:val="0"/>
              <w:spacing w:after="0" w:line="360" w:lineRule="auto"/>
              <w:jc w:val="both"/>
              <w:textAlignment w:val="baseline"/>
              <w:rPr>
                <w:rFonts w:ascii="Times New Roman" w:hAnsi="Times New Roman" w:cs="Times New Roman"/>
                <w:sz w:val="28"/>
                <w:szCs w:val="28"/>
                <w:lang w:val="uk-UA" w:eastAsia="ru-RU"/>
              </w:rPr>
            </w:pPr>
            <w:r w:rsidRPr="00180C3A">
              <w:rPr>
                <w:rFonts w:ascii="Times New Roman" w:hAnsi="Times New Roman" w:cs="Times New Roman"/>
                <w:sz w:val="28"/>
                <w:szCs w:val="28"/>
                <w:lang w:val="uk-UA" w:eastAsia="ru-RU"/>
              </w:rPr>
              <w:t>Композиційна єдність об’єктів у просторі</w:t>
            </w:r>
            <w:r w:rsidR="00007DDA">
              <w:rPr>
                <w:rFonts w:ascii="Times New Roman" w:hAnsi="Times New Roman" w:cs="Times New Roman"/>
                <w:sz w:val="28"/>
                <w:szCs w:val="28"/>
                <w:lang w:val="uk-UA" w:eastAsia="ru-RU"/>
              </w:rPr>
              <w:t>……………………………</w:t>
            </w:r>
          </w:p>
        </w:tc>
        <w:tc>
          <w:tcPr>
            <w:tcW w:w="669" w:type="dxa"/>
          </w:tcPr>
          <w:p w14:paraId="3DECFC01" w14:textId="1383A729" w:rsidR="00180C3A" w:rsidRPr="00D87702" w:rsidRDefault="00007DDA" w:rsidP="00180C3A">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16</w:t>
            </w:r>
          </w:p>
        </w:tc>
      </w:tr>
      <w:tr w:rsidR="00D87702" w:rsidRPr="00D87702" w14:paraId="08B2398C" w14:textId="77777777" w:rsidTr="00007DDA">
        <w:tc>
          <w:tcPr>
            <w:tcW w:w="846" w:type="dxa"/>
          </w:tcPr>
          <w:p w14:paraId="0B13BBCF" w14:textId="77777777"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p>
        </w:tc>
        <w:tc>
          <w:tcPr>
            <w:tcW w:w="8262" w:type="dxa"/>
            <w:gridSpan w:val="2"/>
            <w:hideMark/>
          </w:tcPr>
          <w:p w14:paraId="0F189C24" w14:textId="140AB926" w:rsidR="00D87702" w:rsidRPr="00D87702" w:rsidRDefault="00D87702" w:rsidP="00D87702">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Cs/>
                <w:sz w:val="28"/>
                <w:szCs w:val="28"/>
                <w:lang w:val="uk-UA" w:eastAsia="ru-RU"/>
              </w:rPr>
              <w:t>Висновки до другого розділу</w:t>
            </w:r>
            <w:r w:rsidR="00874215">
              <w:rPr>
                <w:rFonts w:ascii="Times New Roman" w:hAnsi="Times New Roman" w:cs="Times New Roman"/>
                <w:bCs/>
                <w:sz w:val="28"/>
                <w:szCs w:val="28"/>
                <w:lang w:val="uk-UA" w:eastAsia="ru-RU"/>
              </w:rPr>
              <w:t>…………………………………………</w:t>
            </w:r>
          </w:p>
        </w:tc>
        <w:tc>
          <w:tcPr>
            <w:tcW w:w="669" w:type="dxa"/>
            <w:hideMark/>
          </w:tcPr>
          <w:p w14:paraId="3E2ABD70" w14:textId="1E9C41B3" w:rsidR="00D87702" w:rsidRPr="00D87702" w:rsidRDefault="00007DDA"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18</w:t>
            </w:r>
          </w:p>
        </w:tc>
      </w:tr>
      <w:tr w:rsidR="00D87702" w:rsidRPr="00D87702" w14:paraId="4963FC93" w14:textId="77777777" w:rsidTr="00007DDA">
        <w:tc>
          <w:tcPr>
            <w:tcW w:w="9108" w:type="dxa"/>
            <w:gridSpan w:val="3"/>
            <w:hideMark/>
          </w:tcPr>
          <w:p w14:paraId="38566AC1" w14:textId="1971F324" w:rsidR="00D87702" w:rsidRPr="00874215" w:rsidRDefault="00D87702" w:rsidP="00874215">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
                <w:bCs/>
                <w:sz w:val="28"/>
                <w:szCs w:val="28"/>
                <w:lang w:val="uk-UA" w:eastAsia="ru-RU"/>
              </w:rPr>
              <w:t>ВИСНОВКИ</w:t>
            </w:r>
            <w:r w:rsidR="00874215">
              <w:rPr>
                <w:rFonts w:ascii="Times New Roman" w:hAnsi="Times New Roman" w:cs="Times New Roman"/>
                <w:bCs/>
                <w:sz w:val="28"/>
                <w:szCs w:val="28"/>
                <w:lang w:val="uk-UA" w:eastAsia="ru-RU"/>
              </w:rPr>
              <w:t>………………………………………….………………………..</w:t>
            </w:r>
          </w:p>
        </w:tc>
        <w:tc>
          <w:tcPr>
            <w:tcW w:w="669" w:type="dxa"/>
            <w:hideMark/>
          </w:tcPr>
          <w:p w14:paraId="664A3F1C" w14:textId="6B9128E5" w:rsidR="00D87702" w:rsidRPr="00D87702" w:rsidRDefault="00007DDA"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18</w:t>
            </w:r>
          </w:p>
        </w:tc>
      </w:tr>
      <w:tr w:rsidR="00D87702" w:rsidRPr="00D87702" w14:paraId="5048F35C" w14:textId="77777777" w:rsidTr="00007DDA">
        <w:tc>
          <w:tcPr>
            <w:tcW w:w="9108" w:type="dxa"/>
            <w:gridSpan w:val="3"/>
            <w:hideMark/>
          </w:tcPr>
          <w:p w14:paraId="1BDD605B" w14:textId="1CB878C6" w:rsidR="00D87702" w:rsidRPr="00874215" w:rsidRDefault="00D87702" w:rsidP="00D87702">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
                <w:bCs/>
                <w:sz w:val="28"/>
                <w:szCs w:val="28"/>
                <w:lang w:val="uk-UA" w:eastAsia="ru-RU"/>
              </w:rPr>
              <w:t>СПИСОК ВИКОРИСТАНИХ ДЖЕРЕЛ</w:t>
            </w:r>
            <w:r w:rsidR="00874215">
              <w:rPr>
                <w:rFonts w:ascii="Times New Roman" w:hAnsi="Times New Roman" w:cs="Times New Roman"/>
                <w:bCs/>
                <w:sz w:val="28"/>
                <w:szCs w:val="28"/>
                <w:lang w:val="uk-UA" w:eastAsia="ru-RU"/>
              </w:rPr>
              <w:t>…………………………………..</w:t>
            </w:r>
          </w:p>
        </w:tc>
        <w:tc>
          <w:tcPr>
            <w:tcW w:w="669" w:type="dxa"/>
            <w:hideMark/>
          </w:tcPr>
          <w:p w14:paraId="16C64B71" w14:textId="3ADAD439" w:rsidR="00D87702" w:rsidRPr="00D87702" w:rsidRDefault="00007DDA" w:rsidP="00D87702">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20</w:t>
            </w:r>
          </w:p>
        </w:tc>
      </w:tr>
      <w:tr w:rsidR="00D87702" w:rsidRPr="00D87702" w14:paraId="1F02AB7F" w14:textId="77777777" w:rsidTr="00007DDA">
        <w:tc>
          <w:tcPr>
            <w:tcW w:w="9108" w:type="dxa"/>
            <w:gridSpan w:val="3"/>
            <w:hideMark/>
          </w:tcPr>
          <w:p w14:paraId="19ACEAF0" w14:textId="46380C80" w:rsidR="00D87702" w:rsidRPr="00874215" w:rsidRDefault="00D87702" w:rsidP="00D87702">
            <w:pPr>
              <w:suppressAutoHyphens w:val="0"/>
              <w:spacing w:after="0" w:line="360" w:lineRule="auto"/>
              <w:rPr>
                <w:rFonts w:ascii="Times New Roman" w:hAnsi="Times New Roman" w:cs="Times New Roman"/>
                <w:bCs/>
                <w:sz w:val="28"/>
                <w:szCs w:val="28"/>
                <w:lang w:val="uk-UA" w:eastAsia="ru-RU"/>
              </w:rPr>
            </w:pPr>
            <w:r w:rsidRPr="00D87702">
              <w:rPr>
                <w:rFonts w:ascii="Times New Roman" w:hAnsi="Times New Roman" w:cs="Times New Roman"/>
                <w:b/>
                <w:bCs/>
                <w:sz w:val="28"/>
                <w:szCs w:val="28"/>
                <w:lang w:val="uk-UA" w:eastAsia="ru-RU"/>
              </w:rPr>
              <w:t>ДОДАТКИ</w:t>
            </w:r>
            <w:r w:rsidR="00874215">
              <w:rPr>
                <w:rFonts w:ascii="Times New Roman" w:hAnsi="Times New Roman" w:cs="Times New Roman"/>
                <w:bCs/>
                <w:sz w:val="28"/>
                <w:szCs w:val="28"/>
                <w:lang w:val="uk-UA" w:eastAsia="ru-RU"/>
              </w:rPr>
              <w:t>……………………………………………………………………..</w:t>
            </w:r>
          </w:p>
        </w:tc>
        <w:tc>
          <w:tcPr>
            <w:tcW w:w="669" w:type="dxa"/>
            <w:hideMark/>
          </w:tcPr>
          <w:p w14:paraId="19BDBCDA" w14:textId="780C726F" w:rsidR="00D87702" w:rsidRPr="00D87702" w:rsidRDefault="00007DDA" w:rsidP="00180C3A">
            <w:pPr>
              <w:suppressAutoHyphens w:val="0"/>
              <w:spacing w:after="0" w:line="360" w:lineRule="auto"/>
              <w:jc w:val="center"/>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21</w:t>
            </w:r>
          </w:p>
        </w:tc>
      </w:tr>
    </w:tbl>
    <w:p w14:paraId="4479F8BC" w14:textId="77777777" w:rsidR="00D87702" w:rsidRPr="00D87702" w:rsidRDefault="00D87702" w:rsidP="00D87702">
      <w:pPr>
        <w:tabs>
          <w:tab w:val="left" w:pos="1020"/>
        </w:tabs>
        <w:suppressAutoHyphens w:val="0"/>
        <w:spacing w:after="0"/>
        <w:ind w:firstLine="709"/>
        <w:jc w:val="both"/>
        <w:rPr>
          <w:rFonts w:ascii="Times New Roman" w:hAnsi="Times New Roman" w:cs="Times New Roman"/>
          <w:sz w:val="28"/>
          <w:szCs w:val="28"/>
          <w:lang w:val="uk-UA" w:eastAsia="ru-RU"/>
        </w:rPr>
      </w:pPr>
    </w:p>
    <w:p w14:paraId="164816B9"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669C6330"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18961A2E"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51772636"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6301B4BD"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537FAFAB"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64831A5F"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149793E5" w14:textId="77777777" w:rsid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6F4468D5" w14:textId="77777777" w:rsidR="00874215" w:rsidRDefault="00874215"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p>
    <w:p w14:paraId="2E76A785" w14:textId="7E84B534" w:rsidR="00874215" w:rsidRDefault="00874215"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br w:type="page"/>
      </w:r>
    </w:p>
    <w:p w14:paraId="33FAC0B3" w14:textId="77777777" w:rsidR="00D87702" w:rsidRPr="00D87702" w:rsidRDefault="00D87702" w:rsidP="00D87702">
      <w:pPr>
        <w:tabs>
          <w:tab w:val="left" w:pos="1020"/>
        </w:tabs>
        <w:suppressAutoHyphens w:val="0"/>
        <w:spacing w:after="0" w:line="360" w:lineRule="auto"/>
        <w:ind w:firstLine="709"/>
        <w:jc w:val="center"/>
        <w:rPr>
          <w:rFonts w:ascii="Times New Roman" w:hAnsi="Times New Roman" w:cs="Times New Roman"/>
          <w:b/>
          <w:sz w:val="28"/>
          <w:szCs w:val="28"/>
          <w:lang w:val="uk-UA" w:eastAsia="ru-RU"/>
        </w:rPr>
      </w:pPr>
      <w:r w:rsidRPr="00D87702">
        <w:rPr>
          <w:rFonts w:ascii="Times New Roman" w:hAnsi="Times New Roman" w:cs="Times New Roman"/>
          <w:b/>
          <w:sz w:val="28"/>
          <w:szCs w:val="28"/>
          <w:lang w:val="uk-UA" w:eastAsia="ru-RU"/>
        </w:rPr>
        <w:lastRenderedPageBreak/>
        <w:t>ВСТУП</w:t>
      </w:r>
    </w:p>
    <w:p w14:paraId="7A8D8502" w14:textId="77777777" w:rsidR="00483136" w:rsidRPr="00483136" w:rsidRDefault="00D87702" w:rsidP="00483136">
      <w:pPr>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b/>
          <w:sz w:val="28"/>
          <w:szCs w:val="28"/>
          <w:lang w:val="uk-UA" w:eastAsia="ru-RU"/>
        </w:rPr>
        <w:t xml:space="preserve">Актуальність теми. </w:t>
      </w:r>
      <w:r w:rsidR="00483136" w:rsidRPr="00483136">
        <w:rPr>
          <w:rFonts w:ascii="Times New Roman" w:hAnsi="Times New Roman" w:cs="Times New Roman"/>
          <w:sz w:val="28"/>
          <w:szCs w:val="28"/>
          <w:lang w:val="uk" w:eastAsia="uk-UA"/>
        </w:rPr>
        <w:t>Сучасне українське мистецтво переживає новий етап осмислення власної ідентичності на тлі війни, що охопила країну. У період соціальних, політичних і культурних потрясінь мистецтво стає не лише засобом вираження, але й інструментом, за допомогою якого суспільство осмислює виклики та зміни. У цій ситуації роль художника полягає не лише в тому, щоб фіксувати події, але й досліджувати внутрішні трансформації особистості та нації. Війна в Україні не тільки змінила реалії життя, але й значно вплинула на культурний простір, породивши численні мистецькі рефлексії на тему ідентичності, дорослішання та боротьби.</w:t>
      </w:r>
    </w:p>
    <w:p w14:paraId="223484D4"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У цій роботі досліджується, як сучасні художники використовують теми дитинства, війни та самоідентифікації, щоб осмислити суспільні та індивідуальні зміни. Зокрема, увага приділяється образотворчому мистецтву, яке працює з мотивами дитячих спогадів, відчуття втрати, зростання і трансформації через призму війни. Також розглядаються психологічні аспекти війни, як вони знаходять відображення в мистецьких формах та концепціях.</w:t>
      </w:r>
    </w:p>
    <w:p w14:paraId="37FD7A14" w14:textId="77777777" w:rsid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b/>
          <w:i/>
          <w:sz w:val="28"/>
          <w:szCs w:val="28"/>
          <w:lang w:val="uk" w:eastAsia="uk-UA"/>
        </w:rPr>
        <w:t>Об’єктом дослідження</w:t>
      </w:r>
      <w:r w:rsidRPr="00483136">
        <w:rPr>
          <w:rFonts w:ascii="Times New Roman" w:hAnsi="Times New Roman" w:cs="Times New Roman"/>
          <w:sz w:val="28"/>
          <w:szCs w:val="28"/>
          <w:lang w:val="uk" w:eastAsia="uk-UA"/>
        </w:rPr>
        <w:t xml:space="preserve"> є сучасне українське мистецтво, яке торкається тем війни та самоідентифікації. </w:t>
      </w:r>
    </w:p>
    <w:p w14:paraId="53D89075" w14:textId="6D26661B"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b/>
          <w:i/>
          <w:sz w:val="28"/>
          <w:szCs w:val="28"/>
          <w:lang w:val="uk" w:eastAsia="uk-UA"/>
        </w:rPr>
        <w:t>Предметом</w:t>
      </w:r>
      <w:r w:rsidRPr="00483136">
        <w:rPr>
          <w:rFonts w:ascii="Times New Roman" w:hAnsi="Times New Roman" w:cs="Times New Roman"/>
          <w:b/>
          <w:i/>
          <w:sz w:val="28"/>
          <w:szCs w:val="28"/>
          <w:lang w:val="uk" w:eastAsia="uk-UA"/>
        </w:rPr>
        <w:t xml:space="preserve"> дослідження</w:t>
      </w:r>
      <w:r w:rsidRPr="00483136">
        <w:rPr>
          <w:rFonts w:ascii="Times New Roman" w:hAnsi="Times New Roman" w:cs="Times New Roman"/>
          <w:b/>
          <w:i/>
          <w:sz w:val="28"/>
          <w:szCs w:val="28"/>
          <w:lang w:val="uk" w:eastAsia="uk-UA"/>
        </w:rPr>
        <w:t xml:space="preserve"> є</w:t>
      </w:r>
      <w:r w:rsidRPr="00483136">
        <w:rPr>
          <w:rFonts w:ascii="Times New Roman" w:hAnsi="Times New Roman" w:cs="Times New Roman"/>
          <w:b/>
          <w:sz w:val="28"/>
          <w:szCs w:val="28"/>
          <w:lang w:val="uk" w:eastAsia="uk-UA"/>
        </w:rPr>
        <w:t xml:space="preserve"> </w:t>
      </w:r>
      <w:r w:rsidRPr="00483136">
        <w:rPr>
          <w:rFonts w:ascii="Times New Roman" w:hAnsi="Times New Roman" w:cs="Times New Roman"/>
          <w:sz w:val="28"/>
          <w:szCs w:val="28"/>
          <w:lang w:val="uk" w:eastAsia="uk-UA"/>
        </w:rPr>
        <w:t xml:space="preserve">способи, якими художники </w:t>
      </w:r>
      <w:r w:rsidRPr="00483136">
        <w:rPr>
          <w:rFonts w:ascii="Times New Roman" w:hAnsi="Times New Roman" w:cs="Times New Roman"/>
          <w:sz w:val="28"/>
          <w:szCs w:val="28"/>
          <w:lang w:val="uk" w:eastAsia="uk-UA"/>
        </w:rPr>
        <w:t>візуалізуються</w:t>
      </w:r>
      <w:r w:rsidRPr="00483136">
        <w:rPr>
          <w:rFonts w:ascii="Times New Roman" w:hAnsi="Times New Roman" w:cs="Times New Roman"/>
          <w:sz w:val="28"/>
          <w:szCs w:val="28"/>
          <w:lang w:val="uk" w:eastAsia="uk-UA"/>
        </w:rPr>
        <w:t xml:space="preserve"> ці теми, поєднуючи індивідуальний досвід із суспільними явищами.</w:t>
      </w:r>
    </w:p>
    <w:p w14:paraId="362AB15F" w14:textId="7C1B79B9"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Pr>
          <w:rFonts w:ascii="Times New Roman" w:hAnsi="Times New Roman" w:cs="Times New Roman"/>
          <w:b/>
          <w:sz w:val="28"/>
          <w:szCs w:val="28"/>
          <w:lang w:val="uk" w:eastAsia="uk-UA"/>
        </w:rPr>
        <w:t xml:space="preserve">Мета </w:t>
      </w:r>
      <w:r w:rsidRPr="00483136">
        <w:rPr>
          <w:rFonts w:ascii="Times New Roman" w:hAnsi="Times New Roman" w:cs="Times New Roman"/>
          <w:b/>
          <w:sz w:val="28"/>
          <w:szCs w:val="28"/>
          <w:lang w:val="uk" w:eastAsia="uk-UA"/>
        </w:rPr>
        <w:t>дослідити</w:t>
      </w:r>
      <w:r>
        <w:rPr>
          <w:rFonts w:ascii="Times New Roman" w:hAnsi="Times New Roman" w:cs="Times New Roman"/>
          <w:sz w:val="28"/>
          <w:szCs w:val="28"/>
          <w:lang w:val="uk" w:eastAsia="uk-UA"/>
        </w:rPr>
        <w:t xml:space="preserve"> теоретично дослідити, обґрунтувати,</w:t>
      </w:r>
      <w:r w:rsidRPr="00483136">
        <w:rPr>
          <w:rFonts w:ascii="Times New Roman" w:hAnsi="Times New Roman" w:cs="Times New Roman"/>
          <w:sz w:val="28"/>
          <w:szCs w:val="28"/>
          <w:lang w:val="uk" w:eastAsia="uk-UA"/>
        </w:rPr>
        <w:t xml:space="preserve"> як теми війни, дитинства та дорослішання використовуються сучасними художниками для переосмислення самоідентифікації на особистому та суспільному рівнях.</w:t>
      </w:r>
    </w:p>
    <w:p w14:paraId="1EE34D53" w14:textId="6DACDAA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 xml:space="preserve">Для досягнення мети сформульовано такі </w:t>
      </w:r>
      <w:r w:rsidRPr="00483136">
        <w:rPr>
          <w:rFonts w:ascii="Times New Roman" w:hAnsi="Times New Roman" w:cs="Times New Roman"/>
          <w:b/>
          <w:sz w:val="28"/>
          <w:szCs w:val="28"/>
          <w:lang w:val="uk" w:eastAsia="uk-UA"/>
        </w:rPr>
        <w:t>завдання</w:t>
      </w:r>
      <w:r w:rsidRPr="00483136">
        <w:rPr>
          <w:rFonts w:ascii="Times New Roman" w:hAnsi="Times New Roman" w:cs="Times New Roman"/>
          <w:b/>
          <w:sz w:val="28"/>
          <w:szCs w:val="28"/>
          <w:lang w:val="uk" w:eastAsia="uk-UA"/>
        </w:rPr>
        <w:t xml:space="preserve"> дослідженя</w:t>
      </w:r>
      <w:r w:rsidRPr="00483136">
        <w:rPr>
          <w:rFonts w:ascii="Times New Roman" w:hAnsi="Times New Roman" w:cs="Times New Roman"/>
          <w:b/>
          <w:sz w:val="28"/>
          <w:szCs w:val="28"/>
          <w:lang w:val="uk" w:eastAsia="uk-UA"/>
        </w:rPr>
        <w:t>:</w:t>
      </w:r>
    </w:p>
    <w:p w14:paraId="111A2B64" w14:textId="77777777" w:rsidR="00483136" w:rsidRPr="00483136" w:rsidRDefault="00483136" w:rsidP="00483136">
      <w:pPr>
        <w:pStyle w:val="a4"/>
        <w:numPr>
          <w:ilvl w:val="0"/>
          <w:numId w:val="31"/>
        </w:numPr>
        <w:tabs>
          <w:tab w:val="left" w:pos="709"/>
          <w:tab w:val="left" w:pos="851"/>
        </w:tabs>
        <w:suppressAutoHyphens w:val="0"/>
        <w:spacing w:after="0" w:line="360" w:lineRule="auto"/>
        <w:ind w:left="0"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Проаналізувати ключові тенденції сучасного мистецтва, що звертається до тем війни.</w:t>
      </w:r>
    </w:p>
    <w:p w14:paraId="33FF64AF" w14:textId="77777777" w:rsidR="00483136" w:rsidRPr="00483136" w:rsidRDefault="00483136" w:rsidP="00483136">
      <w:pPr>
        <w:pStyle w:val="a4"/>
        <w:numPr>
          <w:ilvl w:val="0"/>
          <w:numId w:val="31"/>
        </w:numPr>
        <w:tabs>
          <w:tab w:val="left" w:pos="851"/>
        </w:tabs>
        <w:suppressAutoHyphens w:val="0"/>
        <w:spacing w:after="0" w:line="360" w:lineRule="auto"/>
        <w:ind w:left="0"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Дослідити, як мотиви дитинства та дорослішання використовуються у творчості сучасних художників.</w:t>
      </w:r>
    </w:p>
    <w:p w14:paraId="67C660BE" w14:textId="77777777" w:rsidR="00483136" w:rsidRPr="00483136" w:rsidRDefault="00483136" w:rsidP="00483136">
      <w:pPr>
        <w:pStyle w:val="a4"/>
        <w:numPr>
          <w:ilvl w:val="0"/>
          <w:numId w:val="31"/>
        </w:numPr>
        <w:tabs>
          <w:tab w:val="left" w:pos="851"/>
        </w:tabs>
        <w:suppressAutoHyphens w:val="0"/>
        <w:spacing w:after="0" w:line="360" w:lineRule="auto"/>
        <w:ind w:left="0"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Розглянути психологічний аспект війни та його втілення у художніх формах.</w:t>
      </w:r>
    </w:p>
    <w:p w14:paraId="34C43BB8" w14:textId="570C41B5"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b/>
          <w:sz w:val="28"/>
          <w:szCs w:val="28"/>
          <w:lang w:val="uk" w:eastAsia="uk-UA"/>
        </w:rPr>
        <w:lastRenderedPageBreak/>
        <w:t>Методологічну основу дослідження</w:t>
      </w:r>
      <w:r w:rsidRPr="00483136">
        <w:rPr>
          <w:rFonts w:ascii="Times New Roman" w:hAnsi="Times New Roman" w:cs="Times New Roman"/>
          <w:sz w:val="28"/>
          <w:szCs w:val="28"/>
          <w:lang w:val="uk" w:eastAsia="uk-UA"/>
        </w:rPr>
        <w:t xml:space="preserve"> складає комплекс конкретно наукових метод</w:t>
      </w:r>
      <w:r>
        <w:rPr>
          <w:rFonts w:ascii="Times New Roman" w:hAnsi="Times New Roman" w:cs="Times New Roman"/>
          <w:sz w:val="28"/>
          <w:szCs w:val="28"/>
          <w:lang w:val="uk" w:eastAsia="uk-UA"/>
        </w:rPr>
        <w:t>ів і підходів, спрямованих на</w:t>
      </w:r>
      <w:r w:rsidRPr="00483136">
        <w:rPr>
          <w:rFonts w:ascii="Times New Roman" w:hAnsi="Times New Roman" w:cs="Times New Roman"/>
          <w:sz w:val="28"/>
          <w:szCs w:val="28"/>
          <w:lang w:val="uk" w:eastAsia="uk-UA"/>
        </w:rPr>
        <w:t xml:space="preserve"> використанні наукових методів і підходів, зокрема: ретроспективного аналізу, узагальнення та систематизації, що дозволяють оцінити стан розробленості проблеми шляхом вивчення філософської, мистецтвознавчої літератури та інформаційних джерел. Аксіологічний підхід використовується для аналізу ціннісних характеристик мистецьких творів, які сприяють усвідомленню унікальності сприйняття та стимулюють процес самопізнання. </w:t>
      </w:r>
    </w:p>
    <w:p w14:paraId="407A4AB1"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b/>
          <w:sz w:val="28"/>
          <w:szCs w:val="28"/>
          <w:lang w:val="uk" w:eastAsia="uk-UA"/>
        </w:rPr>
        <w:t>Наукова новизна дослідження</w:t>
      </w:r>
      <w:r w:rsidRPr="00483136">
        <w:rPr>
          <w:rFonts w:ascii="Times New Roman" w:hAnsi="Times New Roman" w:cs="Times New Roman"/>
          <w:sz w:val="28"/>
          <w:szCs w:val="28"/>
          <w:lang w:val="uk" w:eastAsia="uk-UA"/>
        </w:rPr>
        <w:t xml:space="preserve"> полягає в комплексному аналізі сучасного українського мистецтва, яке одночасно звертається до проблем війни, дитинства та дорослішання. Зосередження уваги на поєднанні особистих і суспільних змін дозволяє розкрити нові грані осмислення ідентичності в умовах військової реальності.</w:t>
      </w:r>
    </w:p>
    <w:p w14:paraId="2E9030D5" w14:textId="29CDAC52"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b/>
          <w:sz w:val="28"/>
          <w:szCs w:val="28"/>
          <w:lang w:val="uk" w:eastAsia="uk-UA"/>
        </w:rPr>
        <w:t xml:space="preserve">Практичне </w:t>
      </w:r>
      <w:r w:rsidR="00717D23" w:rsidRPr="00483136">
        <w:rPr>
          <w:rFonts w:ascii="Times New Roman" w:hAnsi="Times New Roman" w:cs="Times New Roman"/>
          <w:b/>
          <w:sz w:val="28"/>
          <w:szCs w:val="28"/>
          <w:lang w:val="uk" w:eastAsia="uk-UA"/>
        </w:rPr>
        <w:t>значення</w:t>
      </w:r>
      <w:r w:rsidR="00717D23">
        <w:rPr>
          <w:rFonts w:ascii="Times New Roman" w:hAnsi="Times New Roman" w:cs="Times New Roman"/>
          <w:b/>
          <w:sz w:val="28"/>
          <w:szCs w:val="28"/>
          <w:lang w:val="uk" w:eastAsia="uk-UA"/>
        </w:rPr>
        <w:t xml:space="preserve"> магістерської</w:t>
      </w:r>
      <w:r w:rsidRPr="00483136">
        <w:rPr>
          <w:rFonts w:ascii="Times New Roman" w:hAnsi="Times New Roman" w:cs="Times New Roman"/>
          <w:b/>
          <w:sz w:val="28"/>
          <w:szCs w:val="28"/>
          <w:lang w:val="uk" w:eastAsia="uk-UA"/>
        </w:rPr>
        <w:t xml:space="preserve"> роботи</w:t>
      </w:r>
      <w:r w:rsidRPr="00483136">
        <w:rPr>
          <w:rFonts w:ascii="Times New Roman" w:hAnsi="Times New Roman" w:cs="Times New Roman"/>
          <w:sz w:val="28"/>
          <w:szCs w:val="28"/>
          <w:lang w:val="uk" w:eastAsia="uk-UA"/>
        </w:rPr>
        <w:t xml:space="preserve"> полягає в тому, що результати дослідження можуть бути використані в освітніх програмах, пов’язаних із сучасним мистецтвом, а також у кураторських проектах, спрямованих на підтримку художників, які працюють із темами війни та ідентичності.</w:t>
      </w:r>
    </w:p>
    <w:p w14:paraId="6CAE2E9F" w14:textId="681958FE"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b/>
          <w:sz w:val="28"/>
          <w:szCs w:val="28"/>
          <w:lang w:val="uk" w:eastAsia="uk-UA"/>
        </w:rPr>
        <w:t>Структура й обсяг магістерської роботи.</w:t>
      </w:r>
      <w:r w:rsidRPr="00483136">
        <w:rPr>
          <w:rFonts w:ascii="Times New Roman" w:hAnsi="Times New Roman" w:cs="Times New Roman"/>
          <w:sz w:val="28"/>
          <w:szCs w:val="28"/>
          <w:lang w:val="uk" w:eastAsia="uk-UA"/>
        </w:rPr>
        <w:t xml:space="preserve"> Рoбoта складається зi вступу, двох рoздiлiв, виснoвкiв до кожного розділу, загальних висновків, списку викoри</w:t>
      </w:r>
      <w:r w:rsidR="00007DDA">
        <w:rPr>
          <w:rFonts w:ascii="Times New Roman" w:hAnsi="Times New Roman" w:cs="Times New Roman"/>
          <w:sz w:val="28"/>
          <w:szCs w:val="28"/>
          <w:lang w:val="uk" w:eastAsia="uk-UA"/>
        </w:rPr>
        <w:t>станих джерел. Робота містить: 10</w:t>
      </w:r>
      <w:r w:rsidRPr="00483136">
        <w:rPr>
          <w:rFonts w:ascii="Times New Roman" w:hAnsi="Times New Roman" w:cs="Times New Roman"/>
          <w:sz w:val="28"/>
          <w:szCs w:val="28"/>
          <w:lang w:val="uk" w:eastAsia="uk-UA"/>
        </w:rPr>
        <w:t xml:space="preserve"> рисунки та </w:t>
      </w:r>
      <w:r w:rsidR="00007DDA">
        <w:rPr>
          <w:rFonts w:ascii="Times New Roman" w:hAnsi="Times New Roman" w:cs="Times New Roman"/>
          <w:sz w:val="28"/>
          <w:szCs w:val="28"/>
          <w:lang w:val="uk" w:eastAsia="uk-UA"/>
        </w:rPr>
        <w:t>1</w:t>
      </w:r>
      <w:r w:rsidRPr="00483136">
        <w:rPr>
          <w:rFonts w:ascii="Times New Roman" w:hAnsi="Times New Roman" w:cs="Times New Roman"/>
          <w:sz w:val="28"/>
          <w:szCs w:val="28"/>
          <w:lang w:val="uk" w:eastAsia="uk-UA"/>
        </w:rPr>
        <w:t xml:space="preserve"> додатки</w:t>
      </w:r>
      <w:r w:rsidR="00007DDA">
        <w:rPr>
          <w:rFonts w:ascii="Times New Roman" w:hAnsi="Times New Roman" w:cs="Times New Roman"/>
          <w:sz w:val="28"/>
          <w:szCs w:val="28"/>
          <w:lang w:val="uk" w:eastAsia="uk-UA"/>
        </w:rPr>
        <w:t>. Загальний обсяг становить 23</w:t>
      </w:r>
      <w:r w:rsidR="002729C1">
        <w:rPr>
          <w:rFonts w:ascii="Times New Roman" w:hAnsi="Times New Roman" w:cs="Times New Roman"/>
          <w:sz w:val="28"/>
          <w:szCs w:val="28"/>
          <w:lang w:val="uk" w:eastAsia="uk-UA"/>
        </w:rPr>
        <w:t xml:space="preserve"> стoрiнок, із них – 19</w:t>
      </w:r>
      <w:r w:rsidRPr="00483136">
        <w:rPr>
          <w:rFonts w:ascii="Times New Roman" w:hAnsi="Times New Roman" w:cs="Times New Roman"/>
          <w:sz w:val="28"/>
          <w:szCs w:val="28"/>
          <w:lang w:val="uk" w:eastAsia="uk-UA"/>
        </w:rPr>
        <w:t xml:space="preserve"> стoрiнок oснoвнoгo тексту. Список використаних</w:t>
      </w:r>
      <w:r w:rsidR="002729C1">
        <w:rPr>
          <w:rFonts w:ascii="Times New Roman" w:hAnsi="Times New Roman" w:cs="Times New Roman"/>
          <w:sz w:val="28"/>
          <w:szCs w:val="28"/>
          <w:lang w:val="uk" w:eastAsia="uk-UA"/>
        </w:rPr>
        <w:t xml:space="preserve"> джерел нараховує 9</w:t>
      </w:r>
      <w:bookmarkStart w:id="0" w:name="_GoBack"/>
      <w:bookmarkEnd w:id="0"/>
      <w:r w:rsidRPr="00483136">
        <w:rPr>
          <w:rFonts w:ascii="Times New Roman" w:hAnsi="Times New Roman" w:cs="Times New Roman"/>
          <w:sz w:val="28"/>
          <w:szCs w:val="28"/>
          <w:lang w:val="uk" w:eastAsia="uk-UA"/>
        </w:rPr>
        <w:t xml:space="preserve"> найменування.</w:t>
      </w:r>
    </w:p>
    <w:p w14:paraId="713F8265"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eastAsia="Arial" w:hAnsi="Times New Roman" w:cs="Times New Roman"/>
          <w:sz w:val="28"/>
          <w:szCs w:val="28"/>
          <w:lang w:val="uk" w:eastAsia="uk-UA"/>
        </w:rPr>
        <w:br w:type="page"/>
      </w:r>
    </w:p>
    <w:p w14:paraId="2AC8CDFE" w14:textId="77777777" w:rsidR="00717D23" w:rsidRPr="00717D23" w:rsidRDefault="00717D23" w:rsidP="00717D23">
      <w:pPr>
        <w:suppressAutoHyphens w:val="0"/>
        <w:spacing w:after="0" w:line="360" w:lineRule="auto"/>
        <w:ind w:firstLine="567"/>
        <w:jc w:val="center"/>
        <w:rPr>
          <w:rFonts w:ascii="Times New Roman" w:hAnsi="Times New Roman" w:cs="Times New Roman"/>
          <w:b/>
          <w:sz w:val="28"/>
          <w:szCs w:val="28"/>
          <w:lang w:val="uk" w:eastAsia="uk-UA"/>
        </w:rPr>
      </w:pPr>
      <w:r w:rsidRPr="00717D23">
        <w:rPr>
          <w:rFonts w:ascii="Times New Roman" w:hAnsi="Times New Roman" w:cs="Times New Roman"/>
          <w:b/>
          <w:sz w:val="28"/>
          <w:szCs w:val="28"/>
          <w:lang w:val="uk" w:eastAsia="uk-UA"/>
        </w:rPr>
        <w:lastRenderedPageBreak/>
        <w:t>РОЗДІЛ 1</w:t>
      </w:r>
    </w:p>
    <w:p w14:paraId="2C7A479E" w14:textId="5314FAD0" w:rsidR="00483136" w:rsidRPr="00483136" w:rsidRDefault="00483136" w:rsidP="00717D23">
      <w:pPr>
        <w:suppressAutoHyphens w:val="0"/>
        <w:spacing w:after="0" w:line="360" w:lineRule="auto"/>
        <w:ind w:firstLine="567"/>
        <w:jc w:val="center"/>
        <w:rPr>
          <w:rFonts w:ascii="Times New Roman" w:hAnsi="Times New Roman" w:cs="Times New Roman"/>
          <w:b/>
          <w:sz w:val="28"/>
          <w:szCs w:val="28"/>
          <w:lang w:val="uk" w:eastAsia="uk-UA"/>
        </w:rPr>
      </w:pPr>
      <w:r w:rsidRPr="00483136">
        <w:rPr>
          <w:rFonts w:ascii="Times New Roman" w:hAnsi="Times New Roman" w:cs="Times New Roman"/>
          <w:b/>
          <w:sz w:val="28"/>
          <w:szCs w:val="28"/>
          <w:lang w:val="uk" w:eastAsia="uk-UA"/>
        </w:rPr>
        <w:t>ТЕОРЕТИЧНІ ЗАСАДИ ДОСЛІДЖЕННЯ</w:t>
      </w:r>
    </w:p>
    <w:p w14:paraId="0A3CF49A" w14:textId="23425151" w:rsidR="00483136" w:rsidRPr="00717D23" w:rsidRDefault="00483136" w:rsidP="00717D23">
      <w:pPr>
        <w:pStyle w:val="a4"/>
        <w:numPr>
          <w:ilvl w:val="1"/>
          <w:numId w:val="32"/>
        </w:numPr>
        <w:suppressAutoHyphens w:val="0"/>
        <w:spacing w:after="0" w:line="360" w:lineRule="auto"/>
        <w:ind w:left="0" w:firstLine="567"/>
        <w:jc w:val="both"/>
        <w:rPr>
          <w:rFonts w:ascii="Times New Roman" w:hAnsi="Times New Roman" w:cs="Times New Roman"/>
          <w:b/>
          <w:sz w:val="28"/>
          <w:szCs w:val="28"/>
          <w:lang w:val="uk" w:eastAsia="uk-UA"/>
        </w:rPr>
      </w:pPr>
      <w:r w:rsidRPr="00717D23">
        <w:rPr>
          <w:rFonts w:ascii="Times New Roman" w:hAnsi="Times New Roman" w:cs="Times New Roman"/>
          <w:b/>
          <w:sz w:val="28"/>
          <w:szCs w:val="28"/>
          <w:lang w:val="uk" w:eastAsia="uk-UA"/>
        </w:rPr>
        <w:t>Аналіз сучасного мистецтва, що досліджує тему війни та самоідентифікації</w:t>
      </w:r>
    </w:p>
    <w:p w14:paraId="425DCB05" w14:textId="77777777" w:rsidR="00717D23" w:rsidRPr="00717D23" w:rsidRDefault="00717D23" w:rsidP="00717D23">
      <w:pPr>
        <w:suppressAutoHyphens w:val="0"/>
        <w:spacing w:after="0" w:line="360" w:lineRule="auto"/>
        <w:jc w:val="both"/>
        <w:rPr>
          <w:rFonts w:ascii="Times New Roman" w:hAnsi="Times New Roman" w:cs="Times New Roman"/>
          <w:sz w:val="28"/>
          <w:szCs w:val="28"/>
          <w:lang w:val="uk" w:eastAsia="uk-UA"/>
        </w:rPr>
      </w:pPr>
    </w:p>
    <w:p w14:paraId="5F806460"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Мистецтво завжди було відображенням історичних подій, і війна — одна з центральних тем у творчості художників різних епох. У сучасному українському контексті війна набула нових вимірів, оскільки торкається не лише фізичної, але й психологічної, культурної та ідентифікаційної складової життя. Художники часто зображають не тільки самі бойові дії, але й внутрішні переживання, втрати, біль, стійкість та надію.</w:t>
      </w:r>
    </w:p>
    <w:p w14:paraId="5B97AC10"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Важливим прикладом є роботи митців, які звертаються до символів національної ідентичності.</w:t>
      </w:r>
    </w:p>
    <w:p w14:paraId="6B9A41A6"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Українські художники, такі як Алевтина Кахідзе, Нікіта Кадан та Сергій Майдуков, використовують мистецтво для переосмислення особистого досвіду війни. Їхні роботи досліджують такі питання, як травма, стійкість і колективна пам'ять. Зокрема, Кадан у своїх творах поєднує архівні матеріали з сучасною графікою, показуючи перехрестя історичного і теперішнього часу.</w:t>
      </w:r>
    </w:p>
    <w:p w14:paraId="17D56130"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p>
    <w:p w14:paraId="6FFE26DB" w14:textId="77777777" w:rsidR="00483136" w:rsidRPr="00483136" w:rsidRDefault="00483136" w:rsidP="00180C3A">
      <w:pPr>
        <w:suppressAutoHyphens w:val="0"/>
        <w:spacing w:after="0" w:line="360" w:lineRule="auto"/>
        <w:ind w:firstLine="567"/>
        <w:jc w:val="center"/>
        <w:rPr>
          <w:rFonts w:ascii="Times New Roman" w:hAnsi="Times New Roman" w:cs="Times New Roman"/>
          <w:sz w:val="28"/>
          <w:szCs w:val="28"/>
          <w:lang w:val="uk" w:eastAsia="uk-UA"/>
        </w:rPr>
      </w:pPr>
      <w:r w:rsidRPr="00483136">
        <w:rPr>
          <w:rFonts w:ascii="Times New Roman" w:hAnsi="Times New Roman" w:cs="Times New Roman"/>
          <w:noProof/>
          <w:sz w:val="28"/>
          <w:szCs w:val="28"/>
          <w:lang w:eastAsia="ru-RU"/>
        </w:rPr>
        <w:lastRenderedPageBreak/>
        <w:drawing>
          <wp:inline distT="114300" distB="114300" distL="114300" distR="114300" wp14:anchorId="54734918" wp14:editId="65C7F59C">
            <wp:extent cx="3605213" cy="3536029"/>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605213" cy="3536029"/>
                    </a:xfrm>
                    <a:prstGeom prst="rect">
                      <a:avLst/>
                    </a:prstGeom>
                    <a:ln/>
                  </pic:spPr>
                </pic:pic>
              </a:graphicData>
            </a:graphic>
          </wp:inline>
        </w:drawing>
      </w:r>
    </w:p>
    <w:p w14:paraId="04259726" w14:textId="77777777" w:rsidR="00483136" w:rsidRPr="00483136" w:rsidRDefault="00483136" w:rsidP="00483136">
      <w:pPr>
        <w:suppressAutoHyphens w:val="0"/>
        <w:spacing w:after="0" w:line="360" w:lineRule="auto"/>
        <w:ind w:firstLine="567"/>
        <w:jc w:val="both"/>
        <w:rPr>
          <w:rFonts w:ascii="Times New Roman" w:eastAsia="Open Sans" w:hAnsi="Times New Roman" w:cs="Times New Roman"/>
          <w:sz w:val="28"/>
          <w:szCs w:val="28"/>
          <w:lang w:val="uk" w:eastAsia="uk-UA"/>
        </w:rPr>
      </w:pPr>
      <w:r w:rsidRPr="00483136">
        <w:rPr>
          <w:rFonts w:ascii="Times New Roman" w:eastAsia="Open Sans" w:hAnsi="Times New Roman" w:cs="Times New Roman"/>
          <w:sz w:val="28"/>
          <w:szCs w:val="28"/>
          <w:lang w:val="uk" w:eastAsia="uk-UA"/>
        </w:rPr>
        <w:t>рис. 1.1 Микита Кадан, «Вирва та обличчя I»</w:t>
      </w:r>
    </w:p>
    <w:p w14:paraId="31243C63" w14:textId="77777777" w:rsidR="00483136" w:rsidRPr="00483136" w:rsidRDefault="00483136" w:rsidP="00180C3A">
      <w:pPr>
        <w:suppressAutoHyphens w:val="0"/>
        <w:spacing w:after="0" w:line="360" w:lineRule="auto"/>
        <w:ind w:firstLine="567"/>
        <w:jc w:val="center"/>
        <w:rPr>
          <w:rFonts w:ascii="Times New Roman" w:eastAsia="Open Sans" w:hAnsi="Times New Roman" w:cs="Times New Roman"/>
          <w:sz w:val="28"/>
          <w:szCs w:val="28"/>
          <w:lang w:val="uk" w:eastAsia="uk-UA"/>
        </w:rPr>
      </w:pPr>
      <w:r w:rsidRPr="00483136">
        <w:rPr>
          <w:rFonts w:ascii="Times New Roman" w:eastAsia="Open Sans" w:hAnsi="Times New Roman" w:cs="Times New Roman"/>
          <w:noProof/>
          <w:sz w:val="28"/>
          <w:szCs w:val="28"/>
          <w:lang w:eastAsia="ru-RU"/>
        </w:rPr>
        <w:drawing>
          <wp:inline distT="114300" distB="114300" distL="114300" distR="114300" wp14:anchorId="43263DFC" wp14:editId="2D24BDFF">
            <wp:extent cx="5731200" cy="38354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31200" cy="3835400"/>
                    </a:xfrm>
                    <a:prstGeom prst="rect">
                      <a:avLst/>
                    </a:prstGeom>
                    <a:ln/>
                  </pic:spPr>
                </pic:pic>
              </a:graphicData>
            </a:graphic>
          </wp:inline>
        </w:drawing>
      </w:r>
    </w:p>
    <w:p w14:paraId="562D628D" w14:textId="77777777" w:rsidR="00483136" w:rsidRPr="00483136" w:rsidRDefault="00483136" w:rsidP="00483136">
      <w:pPr>
        <w:suppressAutoHyphens w:val="0"/>
        <w:spacing w:after="0" w:line="360" w:lineRule="auto"/>
        <w:ind w:firstLine="567"/>
        <w:jc w:val="both"/>
        <w:rPr>
          <w:rFonts w:ascii="Times New Roman" w:eastAsia="Open Sans" w:hAnsi="Times New Roman" w:cs="Times New Roman"/>
          <w:sz w:val="28"/>
          <w:szCs w:val="28"/>
          <w:lang w:val="uk" w:eastAsia="uk-UA"/>
        </w:rPr>
      </w:pPr>
      <w:r w:rsidRPr="00483136">
        <w:rPr>
          <w:rFonts w:ascii="Times New Roman" w:eastAsia="Open Sans" w:hAnsi="Times New Roman" w:cs="Times New Roman"/>
          <w:sz w:val="28"/>
          <w:szCs w:val="28"/>
          <w:lang w:val="uk" w:eastAsia="uk-UA"/>
        </w:rPr>
        <w:t>рис. 1.2 Алевтина Кахідзе “Сумлінне Використання”</w:t>
      </w:r>
    </w:p>
    <w:p w14:paraId="262AAB18" w14:textId="77777777" w:rsid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p>
    <w:p w14:paraId="238CD136" w14:textId="77777777" w:rsidR="00717D23" w:rsidRDefault="00717D23" w:rsidP="00483136">
      <w:pPr>
        <w:suppressAutoHyphens w:val="0"/>
        <w:spacing w:after="0" w:line="360" w:lineRule="auto"/>
        <w:ind w:firstLine="567"/>
        <w:jc w:val="both"/>
        <w:rPr>
          <w:rFonts w:ascii="Times New Roman" w:hAnsi="Times New Roman" w:cs="Times New Roman"/>
          <w:sz w:val="28"/>
          <w:szCs w:val="28"/>
          <w:lang w:val="uk" w:eastAsia="uk-UA"/>
        </w:rPr>
      </w:pPr>
    </w:p>
    <w:p w14:paraId="6C42C1C2" w14:textId="77777777" w:rsidR="00717D23" w:rsidRPr="00483136" w:rsidRDefault="00717D23" w:rsidP="00483136">
      <w:pPr>
        <w:suppressAutoHyphens w:val="0"/>
        <w:spacing w:after="0" w:line="360" w:lineRule="auto"/>
        <w:ind w:firstLine="567"/>
        <w:jc w:val="both"/>
        <w:rPr>
          <w:rFonts w:ascii="Times New Roman" w:hAnsi="Times New Roman" w:cs="Times New Roman"/>
          <w:sz w:val="28"/>
          <w:szCs w:val="28"/>
          <w:lang w:val="uk" w:eastAsia="uk-UA"/>
        </w:rPr>
      </w:pPr>
    </w:p>
    <w:p w14:paraId="4DF27276" w14:textId="7B842BAF" w:rsidR="00483136" w:rsidRPr="00717D23" w:rsidRDefault="00483136" w:rsidP="00717D23">
      <w:pPr>
        <w:pStyle w:val="a4"/>
        <w:numPr>
          <w:ilvl w:val="1"/>
          <w:numId w:val="32"/>
        </w:numPr>
        <w:suppressAutoHyphens w:val="0"/>
        <w:spacing w:after="0" w:line="360" w:lineRule="auto"/>
        <w:jc w:val="both"/>
        <w:rPr>
          <w:rFonts w:ascii="Times New Roman" w:hAnsi="Times New Roman" w:cs="Times New Roman"/>
          <w:b/>
          <w:sz w:val="28"/>
          <w:szCs w:val="28"/>
          <w:lang w:val="uk" w:eastAsia="uk-UA"/>
        </w:rPr>
      </w:pPr>
      <w:r w:rsidRPr="00717D23">
        <w:rPr>
          <w:rFonts w:ascii="Times New Roman" w:hAnsi="Times New Roman" w:cs="Times New Roman"/>
          <w:b/>
          <w:sz w:val="28"/>
          <w:szCs w:val="28"/>
          <w:lang w:val="uk" w:eastAsia="uk-UA"/>
        </w:rPr>
        <w:lastRenderedPageBreak/>
        <w:t>Мотиви дитинства і дорослішання в образотворчому мистецтві</w:t>
      </w:r>
    </w:p>
    <w:p w14:paraId="581011B5" w14:textId="77777777" w:rsidR="00717D23" w:rsidRPr="00717D23" w:rsidRDefault="00717D23" w:rsidP="00717D23">
      <w:pPr>
        <w:suppressAutoHyphens w:val="0"/>
        <w:spacing w:after="0" w:line="360" w:lineRule="auto"/>
        <w:ind w:left="567"/>
        <w:jc w:val="both"/>
        <w:rPr>
          <w:rFonts w:ascii="Times New Roman" w:hAnsi="Times New Roman" w:cs="Times New Roman"/>
          <w:b/>
          <w:sz w:val="28"/>
          <w:szCs w:val="28"/>
          <w:lang w:val="uk" w:eastAsia="uk-UA"/>
        </w:rPr>
      </w:pPr>
    </w:p>
    <w:p w14:paraId="691E024A"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Тема дитинства завжди була важливою для мистецтва, адже дитячі образи символізують чистоту, надію, майбутнє. У контексті війни дитинство набуває нового сенсу. Художники часто звертаються до дитячих спогадів, щоб протиставити їх реаліям війни. Таке протиставлення створює контраст між наївністю та жорстокістю, нагадуючи про втрати, які переживають молоді покоління.</w:t>
      </w:r>
    </w:p>
    <w:p w14:paraId="3F4AC087"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У сучасному українському мистецтві мотиви дитинства з'являються у різних формах. Наприклад, зображення іграшок, які трансформуються в об'єкти війни, або використання дитячих малюнків як елементів композиції. Такі роботи, як скульптури із металевими обрисами тварин чи текстильні інсталяції, розкривають історії трансформації через символічні образи дитячої невинності.</w:t>
      </w:r>
    </w:p>
    <w:p w14:paraId="31C8C73F"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З іншого боку, дорослішання як процес прийняття реальності відображається через зображення складних життєвих ситуацій. Війна пришвидшує цей процес, змушуючи молодь приймати дорослі рішення та переживати те, що зазвичай є поза межами дитячого досвіду.</w:t>
      </w:r>
    </w:p>
    <w:p w14:paraId="7E908B4F"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noProof/>
          <w:sz w:val="28"/>
          <w:szCs w:val="28"/>
          <w:lang w:eastAsia="ru-RU"/>
        </w:rPr>
        <w:lastRenderedPageBreak/>
        <w:drawing>
          <wp:inline distT="114300" distB="114300" distL="114300" distR="114300" wp14:anchorId="7599A41E" wp14:editId="223A13DA">
            <wp:extent cx="5731200" cy="80264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31200" cy="8026400"/>
                    </a:xfrm>
                    <a:prstGeom prst="rect">
                      <a:avLst/>
                    </a:prstGeom>
                    <a:ln/>
                  </pic:spPr>
                </pic:pic>
              </a:graphicData>
            </a:graphic>
          </wp:inline>
        </w:drawing>
      </w:r>
    </w:p>
    <w:p w14:paraId="0A3D4439" w14:textId="77777777" w:rsidR="00483136" w:rsidRPr="00483136" w:rsidRDefault="00483136" w:rsidP="00483136">
      <w:pPr>
        <w:suppressAutoHyphens w:val="0"/>
        <w:spacing w:after="0" w:line="360" w:lineRule="auto"/>
        <w:ind w:firstLine="567"/>
        <w:jc w:val="both"/>
        <w:rPr>
          <w:rFonts w:ascii="Times New Roman" w:eastAsia="Open Sans" w:hAnsi="Times New Roman" w:cs="Times New Roman"/>
          <w:sz w:val="28"/>
          <w:szCs w:val="28"/>
          <w:highlight w:val="white"/>
          <w:lang w:val="uk" w:eastAsia="uk-UA"/>
        </w:rPr>
      </w:pPr>
      <w:r w:rsidRPr="00483136">
        <w:rPr>
          <w:rFonts w:ascii="Times New Roman" w:eastAsia="Open Sans" w:hAnsi="Times New Roman" w:cs="Times New Roman"/>
          <w:sz w:val="28"/>
          <w:szCs w:val="28"/>
          <w:highlight w:val="white"/>
          <w:lang w:val="uk" w:eastAsia="uk-UA"/>
        </w:rPr>
        <w:t>Аліна Заманова Just Being Kids, 2023 р.; The New Reality, 2023 р.</w:t>
      </w:r>
    </w:p>
    <w:p w14:paraId="6B6EEF2F" w14:textId="77777777" w:rsidR="00483136" w:rsidRPr="00483136" w:rsidRDefault="00483136" w:rsidP="00483136">
      <w:pPr>
        <w:suppressAutoHyphens w:val="0"/>
        <w:spacing w:after="0" w:line="360" w:lineRule="auto"/>
        <w:ind w:firstLine="567"/>
        <w:jc w:val="both"/>
        <w:rPr>
          <w:rFonts w:ascii="Times New Roman" w:eastAsia="Open Sans" w:hAnsi="Times New Roman" w:cs="Times New Roman"/>
          <w:color w:val="999999"/>
          <w:sz w:val="28"/>
          <w:szCs w:val="28"/>
          <w:highlight w:val="white"/>
          <w:lang w:val="uk" w:eastAsia="uk-UA"/>
        </w:rPr>
      </w:pPr>
    </w:p>
    <w:p w14:paraId="19DACBEC"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eastAsia="Arial" w:hAnsi="Times New Roman" w:cs="Times New Roman"/>
          <w:sz w:val="28"/>
          <w:szCs w:val="28"/>
          <w:lang w:val="uk" w:eastAsia="uk-UA"/>
        </w:rPr>
        <w:br w:type="page"/>
      </w:r>
    </w:p>
    <w:p w14:paraId="79CDDB4C" w14:textId="1FD031CF" w:rsidR="00483136" w:rsidRPr="00717D23" w:rsidRDefault="00483136" w:rsidP="00717D23">
      <w:pPr>
        <w:pStyle w:val="a4"/>
        <w:numPr>
          <w:ilvl w:val="1"/>
          <w:numId w:val="32"/>
        </w:numPr>
        <w:suppressAutoHyphens w:val="0"/>
        <w:spacing w:after="0" w:line="360" w:lineRule="auto"/>
        <w:jc w:val="both"/>
        <w:rPr>
          <w:rFonts w:ascii="Times New Roman" w:hAnsi="Times New Roman" w:cs="Times New Roman"/>
          <w:b/>
          <w:sz w:val="28"/>
          <w:szCs w:val="28"/>
          <w:lang w:val="uk" w:eastAsia="uk-UA"/>
        </w:rPr>
      </w:pPr>
      <w:r w:rsidRPr="00717D23">
        <w:rPr>
          <w:rFonts w:ascii="Times New Roman" w:hAnsi="Times New Roman" w:cs="Times New Roman"/>
          <w:b/>
          <w:sz w:val="28"/>
          <w:szCs w:val="28"/>
          <w:lang w:val="uk" w:eastAsia="uk-UA"/>
        </w:rPr>
        <w:lastRenderedPageBreak/>
        <w:t>Психологічний аспект війни та його відображення у художній формі</w:t>
      </w:r>
    </w:p>
    <w:p w14:paraId="01A486B3" w14:textId="77777777" w:rsidR="00717D23" w:rsidRPr="00717D23" w:rsidRDefault="00717D23" w:rsidP="00717D23">
      <w:pPr>
        <w:suppressAutoHyphens w:val="0"/>
        <w:spacing w:after="0" w:line="360" w:lineRule="auto"/>
        <w:jc w:val="both"/>
        <w:rPr>
          <w:rFonts w:ascii="Times New Roman" w:hAnsi="Times New Roman" w:cs="Times New Roman"/>
          <w:b/>
          <w:sz w:val="28"/>
          <w:szCs w:val="28"/>
          <w:lang w:val="uk" w:eastAsia="uk-UA"/>
        </w:rPr>
      </w:pPr>
    </w:p>
    <w:p w14:paraId="6962E626"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Психологічний вплив війни є однією з ключових тем у сучасному мистецтві. Художники часто досліджують такі аспекти, як травма, страх, надія та стійкість. Наприклад, використання чорних і червоних кольорів у живописі підкреслює напругу та драматизм ситуації. Візуальні елементи, такі як уламки, порожні простори або повторювані образи руйнувань, створюють емоційний ефект, який дозволяє глядачам відчути вплив війни.</w:t>
      </w:r>
    </w:p>
    <w:p w14:paraId="12241D3E"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Цікаво, що психологічний аспект війни також розглядається через позитивні образи. Наприклад, у творчості українських митців зустрічаються сцени взаємодопомоги, солідарності, символи відродження. Такі роботи не тільки фіксують руйнівний вплив війни, але й показують можливості подолання травми.</w:t>
      </w:r>
    </w:p>
    <w:p w14:paraId="0E829A69"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p>
    <w:p w14:paraId="436A5B2D"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eastAsia="Arial" w:hAnsi="Times New Roman" w:cs="Times New Roman"/>
          <w:sz w:val="28"/>
          <w:szCs w:val="28"/>
          <w:lang w:val="uk" w:eastAsia="uk-UA"/>
        </w:rPr>
        <w:br w:type="page"/>
      </w:r>
    </w:p>
    <w:p w14:paraId="6238AD8E" w14:textId="77777777" w:rsidR="00483136" w:rsidRPr="00483136" w:rsidRDefault="00483136" w:rsidP="00483136">
      <w:pPr>
        <w:suppressAutoHyphens w:val="0"/>
        <w:spacing w:after="0" w:line="360" w:lineRule="auto"/>
        <w:ind w:firstLine="567"/>
        <w:jc w:val="both"/>
        <w:rPr>
          <w:rFonts w:ascii="Times New Roman" w:hAnsi="Times New Roman" w:cs="Times New Roman"/>
          <w:b/>
          <w:sz w:val="28"/>
          <w:szCs w:val="28"/>
          <w:lang w:val="uk" w:eastAsia="uk-UA"/>
        </w:rPr>
      </w:pPr>
      <w:r w:rsidRPr="00483136">
        <w:rPr>
          <w:rFonts w:ascii="Times New Roman" w:hAnsi="Times New Roman" w:cs="Times New Roman"/>
          <w:b/>
          <w:sz w:val="28"/>
          <w:szCs w:val="28"/>
          <w:lang w:val="uk" w:eastAsia="uk-UA"/>
        </w:rPr>
        <w:lastRenderedPageBreak/>
        <w:t>Висновки до першого розділу</w:t>
      </w:r>
    </w:p>
    <w:p w14:paraId="3367031E"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 xml:space="preserve">У першому розділі було розглянуто теоретичні аспекти сучасного мистецтва, що звертається до тем війни, самоідентифікації, дитинства та дорослішання. Аналіз показав, що сучасні художники використовують широкий спектр візуальних і символічних засобів для відображення цих складних тем. Тема війни у мистецтві не обмежується зображенням бойових дій, а охоплює психологічний та емоційний вимір. Водночас дитинство та дорослішання стають важливими аспектами розуміння змін, які переживають люди під час війни. Мистецтво є потужним інструментом осмислення цих трансформацій, пропонуючи глядачам не тільки </w:t>
      </w:r>
    </w:p>
    <w:p w14:paraId="11EF6A45"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p>
    <w:p w14:paraId="28CCA0C6"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p>
    <w:p w14:paraId="4D409F40" w14:textId="77777777" w:rsidR="00483136" w:rsidRPr="00483136" w:rsidRDefault="00483136" w:rsidP="00483136">
      <w:pPr>
        <w:suppressAutoHyphens w:val="0"/>
        <w:spacing w:after="0" w:line="360" w:lineRule="auto"/>
        <w:ind w:firstLine="567"/>
        <w:jc w:val="both"/>
        <w:rPr>
          <w:rFonts w:ascii="Times New Roman" w:hAnsi="Times New Roman" w:cs="Times New Roman"/>
          <w:color w:val="FFFFFF"/>
          <w:sz w:val="28"/>
          <w:szCs w:val="28"/>
          <w:lang w:val="uk" w:eastAsia="uk-UA"/>
        </w:rPr>
      </w:pPr>
      <w:r w:rsidRPr="00483136">
        <w:rPr>
          <w:rFonts w:ascii="Times New Roman" w:hAnsi="Times New Roman" w:cs="Times New Roman"/>
          <w:color w:val="FFFFFF"/>
          <w:sz w:val="28"/>
          <w:szCs w:val="28"/>
          <w:lang w:val="uk" w:eastAsia="uk-UA"/>
        </w:rPr>
        <w:t>РОЗДІЛ 2. МЕТОДИЧНА ПОСЛІДОВНІСТЬ ВИКОНАННЯ ТВОРЧОГО ПРОЕКТУ</w:t>
      </w:r>
    </w:p>
    <w:p w14:paraId="432A337D"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eastAsia="Arial" w:hAnsi="Times New Roman" w:cs="Times New Roman"/>
          <w:sz w:val="28"/>
          <w:szCs w:val="28"/>
          <w:lang w:val="uk" w:eastAsia="uk-UA"/>
        </w:rPr>
        <w:br w:type="page"/>
      </w:r>
    </w:p>
    <w:p w14:paraId="12435111" w14:textId="77777777" w:rsidR="00180C3A" w:rsidRPr="00180C3A" w:rsidRDefault="00180C3A" w:rsidP="00180C3A">
      <w:pPr>
        <w:suppressAutoHyphens w:val="0"/>
        <w:spacing w:after="0" w:line="360" w:lineRule="auto"/>
        <w:ind w:firstLine="567"/>
        <w:jc w:val="center"/>
        <w:rPr>
          <w:rFonts w:ascii="Times New Roman" w:hAnsi="Times New Roman" w:cs="Times New Roman"/>
          <w:b/>
          <w:sz w:val="28"/>
          <w:szCs w:val="28"/>
          <w:lang w:val="uk" w:eastAsia="uk-UA"/>
        </w:rPr>
      </w:pPr>
      <w:r w:rsidRPr="00180C3A">
        <w:rPr>
          <w:rFonts w:ascii="Times New Roman" w:hAnsi="Times New Roman" w:cs="Times New Roman"/>
          <w:b/>
          <w:sz w:val="28"/>
          <w:szCs w:val="28"/>
          <w:lang w:val="uk" w:eastAsia="uk-UA"/>
        </w:rPr>
        <w:lastRenderedPageBreak/>
        <w:t>РОЗДІР 2</w:t>
      </w:r>
    </w:p>
    <w:p w14:paraId="758D19D6" w14:textId="3B89A1F0" w:rsidR="00717D23" w:rsidRPr="00180C3A" w:rsidRDefault="00180C3A" w:rsidP="00180C3A">
      <w:pPr>
        <w:suppressAutoHyphens w:val="0"/>
        <w:spacing w:after="0" w:line="360" w:lineRule="auto"/>
        <w:ind w:firstLine="567"/>
        <w:jc w:val="center"/>
        <w:rPr>
          <w:rFonts w:ascii="Times New Roman" w:hAnsi="Times New Roman" w:cs="Times New Roman"/>
          <w:b/>
          <w:sz w:val="28"/>
          <w:szCs w:val="28"/>
          <w:lang w:val="uk" w:eastAsia="uk-UA"/>
        </w:rPr>
      </w:pPr>
      <w:r w:rsidRPr="00180C3A">
        <w:rPr>
          <w:rFonts w:ascii="Times New Roman" w:hAnsi="Times New Roman" w:cs="Times New Roman"/>
          <w:b/>
          <w:sz w:val="28"/>
          <w:szCs w:val="28"/>
          <w:lang w:val="uk" w:eastAsia="uk-UA"/>
        </w:rPr>
        <w:t>ПРОЕКТУ ЕТАПИ ВИКОНАННЯ ПРОЕКТУ</w:t>
      </w:r>
    </w:p>
    <w:p w14:paraId="45062910" w14:textId="77777777" w:rsidR="00483136" w:rsidRPr="00483136" w:rsidRDefault="00483136" w:rsidP="00483136">
      <w:pPr>
        <w:suppressAutoHyphens w:val="0"/>
        <w:spacing w:after="0" w:line="360" w:lineRule="auto"/>
        <w:ind w:firstLine="567"/>
        <w:jc w:val="both"/>
        <w:rPr>
          <w:rFonts w:ascii="Times New Roman" w:hAnsi="Times New Roman" w:cs="Times New Roman"/>
          <w:b/>
          <w:sz w:val="28"/>
          <w:szCs w:val="28"/>
          <w:lang w:val="uk" w:eastAsia="uk-UA"/>
        </w:rPr>
      </w:pPr>
      <w:r w:rsidRPr="00483136">
        <w:rPr>
          <w:rFonts w:ascii="Times New Roman" w:hAnsi="Times New Roman" w:cs="Times New Roman"/>
          <w:b/>
          <w:sz w:val="28"/>
          <w:szCs w:val="28"/>
          <w:lang w:val="uk" w:eastAsia="uk-UA"/>
        </w:rPr>
        <w:t>2.1. Розробка концепції: вибір теми та основних символів</w:t>
      </w:r>
    </w:p>
    <w:p w14:paraId="18621ECF"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 xml:space="preserve">Самоідентифікація у воєнний час також знаходить вираження через образи воїнів. </w:t>
      </w:r>
    </w:p>
    <w:p w14:paraId="0744B66E"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Наприклад, художні образи, які поєднують лицарську броню з прозорими тканинами, символізують одночасну вразливість і силу. Такі роботи створюють потужний наратив, у якому кожен герой є не лише солдатом, але й символом національного духу.</w:t>
      </w:r>
    </w:p>
    <w:p w14:paraId="051EFB0D" w14:textId="58C445DD"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Художники часто звертаються до дитячих спогадів, щоб протиставити їх реаліям війни. Таке протиставлення створює контраст між наївністю та жорстокістю, нагадуючи про втрати, які переживають молоді покоління.</w:t>
      </w:r>
    </w:p>
    <w:p w14:paraId="4481E4A6"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Розробка концепції є ключовим етапом створення будь-якого художнього проекту. У цьому випадку основною темою стало дослідження впливу війни на формування особистості, її стійкість і здатність адаптуватися до складних обставин. Центральними символами були обрані воїн і броня, що втілюють внутрішню силу та незламність, а також теля, яке символізує дитинство, мир і тендітність.</w:t>
      </w:r>
    </w:p>
    <w:p w14:paraId="462D944A"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Поєднання цих символів дозволяє створити багатогранний наратив, що відображає перехід від ніжності до жорстокої реальності, акцентуючи увагу на втраті дитинства й прискореному дорослішанні через війну. Ретельний аналіз історичного й культурного контексту символів допоміг сформувати концептуальну основу проекту, яка поєднує індивідуальні переживання з колективною пам’яттю.</w:t>
      </w:r>
    </w:p>
    <w:p w14:paraId="5D9EA882"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noProof/>
          <w:sz w:val="28"/>
          <w:szCs w:val="28"/>
          <w:lang w:eastAsia="ru-RU"/>
        </w:rPr>
        <w:lastRenderedPageBreak/>
        <w:drawing>
          <wp:inline distT="114300" distB="114300" distL="114300" distR="114300" wp14:anchorId="29185CE7" wp14:editId="26B0C111">
            <wp:extent cx="5731200" cy="37338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1200" cy="3733800"/>
                    </a:xfrm>
                    <a:prstGeom prst="rect">
                      <a:avLst/>
                    </a:prstGeom>
                    <a:ln/>
                  </pic:spPr>
                </pic:pic>
              </a:graphicData>
            </a:graphic>
          </wp:inline>
        </w:drawing>
      </w:r>
    </w:p>
    <w:p w14:paraId="2AB363F6"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Рис. 2.1 Візуалізація до дипломної роботи</w:t>
      </w:r>
    </w:p>
    <w:p w14:paraId="3F0E9AF3"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p>
    <w:p w14:paraId="2E5B3A2A" w14:textId="77777777" w:rsidR="00483136" w:rsidRPr="00483136" w:rsidRDefault="00483136" w:rsidP="00483136">
      <w:pPr>
        <w:suppressAutoHyphens w:val="0"/>
        <w:spacing w:after="0" w:line="360" w:lineRule="auto"/>
        <w:ind w:firstLine="567"/>
        <w:jc w:val="both"/>
        <w:rPr>
          <w:rFonts w:ascii="Times New Roman" w:hAnsi="Times New Roman" w:cs="Times New Roman"/>
          <w:b/>
          <w:sz w:val="28"/>
          <w:szCs w:val="28"/>
          <w:lang w:val="uk" w:eastAsia="uk-UA"/>
        </w:rPr>
      </w:pPr>
      <w:r w:rsidRPr="00483136">
        <w:rPr>
          <w:rFonts w:ascii="Times New Roman" w:hAnsi="Times New Roman" w:cs="Times New Roman"/>
          <w:b/>
          <w:sz w:val="28"/>
          <w:szCs w:val="28"/>
          <w:lang w:val="uk" w:eastAsia="uk-UA"/>
        </w:rPr>
        <w:t>2.2. Виконання основних елементів: батальна сцена на тканині</w:t>
      </w:r>
    </w:p>
    <w:p w14:paraId="7CD32795"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Головним елементом проекту є батальна сцена, виконана на тканині. Цей матеріал був обраний не випадково: тканина символізує вразливість людського тіла, яке, незважаючи на свою слабкість, здатне витримувати труднощі.</w:t>
      </w:r>
    </w:p>
    <w:p w14:paraId="4BA28686"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Сцена зображує динамічний конфлікт між воїнами, де кожен елемент композиції підкреслює напруження та боротьбу. Коні та люди, обтягнуті лінійною бронею, створюють контраст між механічною суворістю війни та природною формою людського тіла. Художні прийоми, використані для створення батальної сцени, поєднують традиційні та сучасні техніки, що додає роботі унікальності.</w:t>
      </w:r>
    </w:p>
    <w:p w14:paraId="350FA536"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Вибір матеріалу, кольору та теми для дипломного проекту.</w:t>
      </w:r>
    </w:p>
    <w:p w14:paraId="3441DCFD"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 xml:space="preserve">У своїй дипломній роботі я обрав тканину як основний матеріал для створення графічної частини, адже тканина символізує своєрідний сувій історії. Вона нагадує про давні часи, коли події, сповнені життя й боротьби, </w:t>
      </w:r>
      <w:r w:rsidRPr="00483136">
        <w:rPr>
          <w:rFonts w:ascii="Times New Roman" w:hAnsi="Times New Roman" w:cs="Times New Roman"/>
          <w:sz w:val="28"/>
          <w:szCs w:val="28"/>
          <w:lang w:val="uk" w:eastAsia="uk-UA"/>
        </w:rPr>
        <w:lastRenderedPageBreak/>
        <w:t>швидко занотовувалися на пергаментах чи полотнах, щоб зберегти їх для наступних поколінь. На тканині зображені сцени битви, які передають одночасно динаміку і статичність, ніби застиглі моменти людського протистояння.</w:t>
      </w:r>
    </w:p>
    <w:p w14:paraId="5DC79D9D"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Монотонний сіро-голубий колір підкреслює прозорість і спокій. Це не лише відображення атмосфери роздумів і пам’яті, але й символ туманної невизначеності майбутнього, яке постає перед сучасним поколінням. Такий колір допомагає зосередитися на формі й сутності зображення, а також створює ефект дистанції, нагадуючи, що це не лише про теперішнє, а й про загальний плин історії.</w:t>
      </w:r>
    </w:p>
    <w:p w14:paraId="4DF689B8"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Скульптура теляти: спогади, що формують образ</w:t>
      </w:r>
    </w:p>
    <w:p w14:paraId="060E3116"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Образ теляти у скульптурі виник із мого дитинства. Корови завжди мали для мене особливе значення. У моєї бабусі завжди були рогаті тварини, і я годинами міг спостерігати за ними, зачарований їхньою ґрунтовністю й спокоєм. Особливий трепет викликали телята — маленькі, тендітні істоти з великими довірливими очима.</w:t>
      </w:r>
    </w:p>
    <w:p w14:paraId="697DD947"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Попри це захоплення, корови трохи лякали мене через їхню велич і непередбачуваність, тому я завжди тримався на відстані. Ця дитяча змішаність відчуттів — симпатія, подив і страх — вплинула на моє сприйняття цих тварин як символу. Вони завжди здавалися мені чимось більшим, ніж просто тваринами.</w:t>
      </w:r>
    </w:p>
    <w:p w14:paraId="1C057327"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Особливе місце в моєму житті займала книга про корів, яку я мав у дитинстві. Хоча вона була іншою мовою, і я не міг зрозуміти тексту, ілюстрації заворожували мене. З часом книга загубилася, залишилася лише палітурка, але її образ досі живе в моїй пам’яті.</w:t>
      </w:r>
    </w:p>
    <w:p w14:paraId="181F6A66"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Символіка роботи: крихкість, сила та перехід до дорослості</w:t>
      </w:r>
    </w:p>
    <w:p w14:paraId="08418C9F"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Скульптура теляти в броні — це метафора переходу від дитинства до дорослого життя. Теля символізує ніжність і чистоту, яку має дитина, тоді як броня — це захисний механізм, сформований під впливом зовнішніх обставин, зокрема й війни.</w:t>
      </w:r>
    </w:p>
    <w:p w14:paraId="55BC60C4"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lastRenderedPageBreak/>
        <w:t>Мій досвід та умови, в яких живе моє покоління, показали, як війна та виклики змушують швидко дорослішати. Ця робота передає процес, коли ніжність і вразливість поступаються місцем стійкості, необхідній для виживання.</w:t>
      </w:r>
    </w:p>
    <w:p w14:paraId="36D9111A"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Протиставлення ефемерності та захищеності — головна ідея скульптури. Броня, яка закриває тендітну, майже сплячу тварину, символізує, як дитяча безтурботність і чистота змушені поступитися місцем захисту й готовності до боротьби.</w:t>
      </w:r>
    </w:p>
    <w:p w14:paraId="4071DA60"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Образ теляти в броні також нагадує про тих, хто народився й зростав у часи війни. Вони змушені одночасно залишатися крихкими й витривалими, поєднувати спокій і готовність до викликів. У цьому образі я хотів відобразити силу й слабкість сучасної молоді, яка, попри всі випробування, знаходить у собі сили жити далі.</w:t>
      </w:r>
    </w:p>
    <w:p w14:paraId="6AD37D19"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Цей проект для мене — спосіб передати своє сприйняття реальності, осмислити власний досвід і досвід мого покоління, яке виросло серед викликів і боротьби.</w:t>
      </w:r>
    </w:p>
    <w:p w14:paraId="4E731B52"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p>
    <w:p w14:paraId="30EC00B7" w14:textId="5EB83E8A" w:rsidR="00483136" w:rsidRPr="00483136" w:rsidRDefault="00483136" w:rsidP="00483136">
      <w:pPr>
        <w:suppressAutoHyphens w:val="0"/>
        <w:spacing w:after="0" w:line="360" w:lineRule="auto"/>
        <w:ind w:firstLine="567"/>
        <w:jc w:val="both"/>
        <w:rPr>
          <w:rFonts w:ascii="Times New Roman" w:hAnsi="Times New Roman" w:cs="Times New Roman"/>
          <w:b/>
          <w:sz w:val="28"/>
          <w:szCs w:val="28"/>
          <w:lang w:val="uk" w:eastAsia="uk-UA"/>
        </w:rPr>
      </w:pPr>
      <w:r w:rsidRPr="00483136">
        <w:rPr>
          <w:rFonts w:ascii="Times New Roman" w:hAnsi="Times New Roman" w:cs="Times New Roman"/>
          <w:b/>
          <w:sz w:val="28"/>
          <w:szCs w:val="28"/>
          <w:lang w:val="uk" w:eastAsia="uk-UA"/>
        </w:rPr>
        <w:t>2.3. Створення металевої скульптури: техніч</w:t>
      </w:r>
      <w:r w:rsidR="00180C3A">
        <w:rPr>
          <w:rFonts w:ascii="Times New Roman" w:hAnsi="Times New Roman" w:cs="Times New Roman"/>
          <w:b/>
          <w:sz w:val="28"/>
          <w:szCs w:val="28"/>
          <w:lang w:val="uk" w:eastAsia="uk-UA"/>
        </w:rPr>
        <w:t>ні особливості та художній сенс</w:t>
      </w:r>
    </w:p>
    <w:p w14:paraId="68E443D8"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Другий ключовий елемент проекту — це скульптура у формі теляти, вкрита бронею. Ця скульптура символізує втрату невинності та перехід до зрілості. Вона зображує спокійне, майже спляче теля, яке втілює дитинство, але захищене грубою бронею, що відображає суворість війни.</w:t>
      </w:r>
    </w:p>
    <w:p w14:paraId="180BADBB"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Технічний процес створення скульптури включав вибір матеріалів, таких як сталь і, для досягнення потрібного текстурного ефекту. Форма броні була розроблена з урахуванням пластичності металу, що дозволило поєднати грубість поверхні з плавністю ліній. Художнє рішення спрямоване на створення образу, що викликає емоційний відгук і роздуми у глядача.</w:t>
      </w:r>
    </w:p>
    <w:p w14:paraId="1314A6DE"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noProof/>
          <w:sz w:val="28"/>
          <w:szCs w:val="28"/>
          <w:lang w:eastAsia="ru-RU"/>
        </w:rPr>
        <w:lastRenderedPageBreak/>
        <w:drawing>
          <wp:inline distT="114300" distB="114300" distL="114300" distR="114300" wp14:anchorId="65EB7706" wp14:editId="154216D2">
            <wp:extent cx="3033018" cy="4049818"/>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3033018" cy="4049818"/>
                    </a:xfrm>
                    <a:prstGeom prst="rect">
                      <a:avLst/>
                    </a:prstGeom>
                    <a:ln/>
                  </pic:spPr>
                </pic:pic>
              </a:graphicData>
            </a:graphic>
          </wp:inline>
        </w:drawing>
      </w:r>
    </w:p>
    <w:p w14:paraId="1A525483"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рис. 2.2 Ескіз до скульптури</w:t>
      </w:r>
    </w:p>
    <w:p w14:paraId="6380F277"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noProof/>
          <w:sz w:val="28"/>
          <w:szCs w:val="28"/>
          <w:lang w:eastAsia="ru-RU"/>
        </w:rPr>
        <w:drawing>
          <wp:inline distT="114300" distB="114300" distL="114300" distR="114300" wp14:anchorId="23723083" wp14:editId="6EBBCA3C">
            <wp:extent cx="3130388" cy="4171161"/>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3130388" cy="4171161"/>
                    </a:xfrm>
                    <a:prstGeom prst="rect">
                      <a:avLst/>
                    </a:prstGeom>
                    <a:ln/>
                  </pic:spPr>
                </pic:pic>
              </a:graphicData>
            </a:graphic>
          </wp:inline>
        </w:drawing>
      </w:r>
    </w:p>
    <w:p w14:paraId="64E2A701" w14:textId="7E248AC2" w:rsidR="00007DDA"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 xml:space="preserve">Рис. 2.2 Гіпсова скульптура </w:t>
      </w:r>
      <w:r w:rsidR="00007DDA">
        <w:rPr>
          <w:rFonts w:ascii="Times New Roman" w:hAnsi="Times New Roman" w:cs="Times New Roman"/>
          <w:sz w:val="28"/>
          <w:szCs w:val="28"/>
          <w:lang w:val="uk" w:eastAsia="uk-UA"/>
        </w:rPr>
        <w:br w:type="page"/>
      </w:r>
    </w:p>
    <w:p w14:paraId="0457F5AD" w14:textId="77777777" w:rsidR="00483136" w:rsidRPr="00483136" w:rsidRDefault="00483136" w:rsidP="00483136">
      <w:pPr>
        <w:suppressAutoHyphens w:val="0"/>
        <w:spacing w:after="0" w:line="360" w:lineRule="auto"/>
        <w:ind w:firstLine="567"/>
        <w:jc w:val="both"/>
        <w:rPr>
          <w:rFonts w:ascii="Times New Roman" w:hAnsi="Times New Roman" w:cs="Times New Roman"/>
          <w:b/>
          <w:sz w:val="28"/>
          <w:szCs w:val="28"/>
          <w:lang w:val="uk" w:eastAsia="uk-UA"/>
        </w:rPr>
      </w:pPr>
      <w:r w:rsidRPr="00483136">
        <w:rPr>
          <w:rFonts w:ascii="Times New Roman" w:hAnsi="Times New Roman" w:cs="Times New Roman"/>
          <w:b/>
          <w:sz w:val="28"/>
          <w:szCs w:val="28"/>
          <w:lang w:val="uk" w:eastAsia="uk-UA"/>
        </w:rPr>
        <w:lastRenderedPageBreak/>
        <w:t>2.4. Композиційна єдність об’єктів у просторі</w:t>
      </w:r>
    </w:p>
    <w:p w14:paraId="3D788EAB"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Розміщення батальної сцени та металевої скульптури в одному просторі дозволило створити єдину композицію, яка підсилює емоційний вплив кожного елемента. Сцена на тканині представляє динаміку, рух і боротьбу, тоді як скульптура теляти акцентує увагу на статичності, спокої та вразливості.</w:t>
      </w:r>
    </w:p>
    <w:p w14:paraId="5505FF06" w14:textId="1ABE4E41" w:rsidR="00483136" w:rsidRPr="00483136" w:rsidRDefault="00483136" w:rsidP="00483136">
      <w:pPr>
        <w:suppressAutoHyphens w:val="0"/>
        <w:spacing w:after="0" w:line="360" w:lineRule="auto"/>
        <w:ind w:firstLine="567"/>
        <w:jc w:val="both"/>
        <w:rPr>
          <w:rFonts w:ascii="Times New Roman" w:hAnsi="Times New Roman" w:cs="Times New Roman"/>
          <w:b/>
          <w:sz w:val="28"/>
          <w:szCs w:val="28"/>
          <w:lang w:val="uk" w:eastAsia="uk-UA"/>
        </w:rPr>
      </w:pPr>
      <w:r w:rsidRPr="00483136">
        <w:rPr>
          <w:rFonts w:ascii="Times New Roman" w:hAnsi="Times New Roman" w:cs="Times New Roman"/>
          <w:sz w:val="28"/>
          <w:szCs w:val="28"/>
          <w:lang w:val="uk" w:eastAsia="uk-UA"/>
        </w:rPr>
        <w:t>Ця композиція дозволяє глядачам взаємодіяти з об’єктами не лише візуально, а й на емоційному рівні, відчуваючи контраст між різними аспектами життя в умовах війни. Просторове рішення підсилює символізм твору, створюючи ефект занурення.</w:t>
      </w:r>
    </w:p>
    <w:p w14:paraId="11CCE271" w14:textId="77777777" w:rsidR="00180C3A" w:rsidRDefault="00180C3A" w:rsidP="00483136">
      <w:pPr>
        <w:suppressAutoHyphens w:val="0"/>
        <w:spacing w:after="0" w:line="360" w:lineRule="auto"/>
        <w:ind w:firstLine="567"/>
        <w:jc w:val="both"/>
        <w:rPr>
          <w:rFonts w:ascii="Times New Roman" w:hAnsi="Times New Roman" w:cs="Times New Roman"/>
          <w:b/>
          <w:sz w:val="28"/>
          <w:szCs w:val="28"/>
          <w:lang w:val="uk" w:eastAsia="uk-UA"/>
        </w:rPr>
      </w:pPr>
    </w:p>
    <w:p w14:paraId="62157F44" w14:textId="77777777" w:rsidR="00483136" w:rsidRPr="00483136" w:rsidRDefault="00483136" w:rsidP="00483136">
      <w:pPr>
        <w:suppressAutoHyphens w:val="0"/>
        <w:spacing w:after="0" w:line="360" w:lineRule="auto"/>
        <w:ind w:firstLine="567"/>
        <w:jc w:val="both"/>
        <w:rPr>
          <w:rFonts w:ascii="Times New Roman" w:hAnsi="Times New Roman" w:cs="Times New Roman"/>
          <w:b/>
          <w:sz w:val="28"/>
          <w:szCs w:val="28"/>
          <w:lang w:val="uk" w:eastAsia="uk-UA"/>
        </w:rPr>
      </w:pPr>
      <w:r w:rsidRPr="00483136">
        <w:rPr>
          <w:rFonts w:ascii="Times New Roman" w:hAnsi="Times New Roman" w:cs="Times New Roman"/>
          <w:b/>
          <w:sz w:val="28"/>
          <w:szCs w:val="28"/>
          <w:lang w:val="uk" w:eastAsia="uk-UA"/>
        </w:rPr>
        <w:t>Висновки до другого розділу</w:t>
      </w:r>
    </w:p>
    <w:p w14:paraId="0226ED95"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Дипломна робота досліджує одну з найбільш актуальних і важливих тем сучасного українського мистецтва — вплив війни на формування особистості, культуру та колективну пам’ять. Проект спрямований на створення багатовимірного твору, який поєднує батальну сцену, виконану на тканині, та металеву скульптуру теляти, вкритого бронею. У цьому висновку підбито підсумки дослідження, виконання художнього проекту та його значення в сучасному контексті.</w:t>
      </w:r>
    </w:p>
    <w:p w14:paraId="2A752F4B"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Результати творчого дослідження</w:t>
      </w:r>
    </w:p>
    <w:p w14:paraId="6CA412A2"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Проект показав, що сучасне мистецтво може слугувати потужним інструментом осмислення й трансформації складних соціальних реалій. Головна ідея роботи — поєднання тендітності дитинства із жорстокою реальністю війни — реалізована через символічні образи та технічні рішення.</w:t>
      </w:r>
    </w:p>
    <w:p w14:paraId="6D6BBF25"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Батальна сцена на тканині передає динаміку боротьби та напруження, водночас символізуючи вразливість людського тіла. Техніка лінійної броні, що контрастує з м’якістю тканини, акцентує увагу на психологічних аспектах війни — внутрішньому конфлікті між страхом і необхідністю захисту.</w:t>
      </w:r>
    </w:p>
    <w:p w14:paraId="5990D6AA"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 xml:space="preserve">Металева скульптура теляти стала центральним образом, що символізує невинність, мир і дитинство. Її статичність і броньованість створюють </w:t>
      </w:r>
      <w:r w:rsidRPr="00483136">
        <w:rPr>
          <w:rFonts w:ascii="Times New Roman" w:hAnsi="Times New Roman" w:cs="Times New Roman"/>
          <w:sz w:val="28"/>
          <w:szCs w:val="28"/>
          <w:lang w:val="uk" w:eastAsia="uk-UA"/>
        </w:rPr>
        <w:lastRenderedPageBreak/>
        <w:t>враження одночасної сили й безпорадності, підкреслюючи драматизм втрати дитячого світогляду в умовах війни.</w:t>
      </w:r>
    </w:p>
    <w:p w14:paraId="24882B13" w14:textId="77777777" w:rsidR="00483136" w:rsidRPr="00483136" w:rsidRDefault="00483136" w:rsidP="00483136">
      <w:pPr>
        <w:suppressAutoHyphens w:val="0"/>
        <w:spacing w:after="0" w:line="360" w:lineRule="auto"/>
        <w:ind w:firstLine="567"/>
        <w:jc w:val="both"/>
        <w:rPr>
          <w:rFonts w:ascii="Times New Roman" w:hAnsi="Times New Roman" w:cs="Times New Roman"/>
          <w:b/>
          <w:sz w:val="28"/>
          <w:szCs w:val="28"/>
          <w:lang w:val="uk" w:eastAsia="uk-UA"/>
        </w:rPr>
      </w:pPr>
      <w:r w:rsidRPr="00483136">
        <w:rPr>
          <w:rFonts w:ascii="Times New Roman" w:hAnsi="Times New Roman" w:cs="Times New Roman"/>
          <w:sz w:val="28"/>
          <w:szCs w:val="28"/>
          <w:lang w:val="uk" w:eastAsia="uk-UA"/>
        </w:rPr>
        <w:t>Процес виконання роботи базувався на методичній послідовності, яка включала концептуальну розробку, художнє й технічне виконання елементів та їхнє гармонійне розташування у просторі. Це дозволило створити цілісний і багатовимірний твір, що має сильний емоційний і смисловий вплив.</w:t>
      </w:r>
      <w:r w:rsidRPr="00483136">
        <w:rPr>
          <w:rFonts w:ascii="Times New Roman" w:eastAsia="Arial" w:hAnsi="Times New Roman" w:cs="Times New Roman"/>
          <w:sz w:val="28"/>
          <w:szCs w:val="28"/>
          <w:lang w:val="uk" w:eastAsia="uk-UA"/>
        </w:rPr>
        <w:br w:type="page"/>
      </w:r>
    </w:p>
    <w:p w14:paraId="16E94049" w14:textId="10B6C247" w:rsidR="00483136" w:rsidRPr="00483136" w:rsidRDefault="00180C3A" w:rsidP="00180C3A">
      <w:pPr>
        <w:suppressAutoHyphens w:val="0"/>
        <w:spacing w:after="0" w:line="360" w:lineRule="auto"/>
        <w:ind w:firstLine="567"/>
        <w:jc w:val="center"/>
        <w:rPr>
          <w:rFonts w:ascii="Times New Roman" w:hAnsi="Times New Roman" w:cs="Times New Roman"/>
          <w:b/>
          <w:sz w:val="28"/>
          <w:szCs w:val="28"/>
          <w:lang w:val="uk" w:eastAsia="uk-UA"/>
        </w:rPr>
      </w:pPr>
      <w:r>
        <w:rPr>
          <w:rFonts w:ascii="Times New Roman" w:hAnsi="Times New Roman" w:cs="Times New Roman"/>
          <w:b/>
          <w:sz w:val="28"/>
          <w:szCs w:val="28"/>
          <w:lang w:val="uk" w:eastAsia="uk-UA"/>
        </w:rPr>
        <w:lastRenderedPageBreak/>
        <w:t>ВИСНОВКИ</w:t>
      </w:r>
    </w:p>
    <w:p w14:paraId="0D53F5D5" w14:textId="1655EAE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Дипломний проект не тільки відображає актуальні реалії сучасної України, а й слугує художнім і культурним відгуком на війну. Його значення розглядається у кількох аспектах:</w:t>
      </w:r>
    </w:p>
    <w:p w14:paraId="690AA087"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Соціальне значення</w:t>
      </w:r>
    </w:p>
    <w:p w14:paraId="57BD4511"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Проект акцентує увагу на соціальних викликах, з якими стикається українське суспільство. Він актуалізує питання психологічної стійкості, колективної пам’яті та збереження ідентичності в умовах війни. За допомогою мистецтва вдалося створити простір для діалогу між глядачами, художником і сучасними реаліями.</w:t>
      </w:r>
    </w:p>
    <w:p w14:paraId="130F77D8"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Культурне значення</w:t>
      </w:r>
    </w:p>
    <w:p w14:paraId="537544B4"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Проект інтегрує сучасні й традиційні підходи в мистецтві, використовуючи символи, що мають глибокий історичний і культурний контекст. Він сприяє збереженню культурної спадщини через переосмислення класичних жанрів (зокрема батального) в контексті сьогодення.</w:t>
      </w:r>
    </w:p>
    <w:p w14:paraId="54D97FD0"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Художнє значення</w:t>
      </w:r>
    </w:p>
    <w:p w14:paraId="370920E9"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Технічна майстерність і новаторський підхід до матеріалів (тканина, метал) забезпечують високий рівень художньої виразності проекту. Використання контрастів — між м’якістю і жорсткістю, рухом і статичністю, дитинством і зрілістю — дозволяє створити візуально й емоційно насичений твір.</w:t>
      </w:r>
    </w:p>
    <w:p w14:paraId="74405605"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Психологічне значення</w:t>
      </w:r>
    </w:p>
    <w:p w14:paraId="6330F3AD"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Проект виконує важливу терапевтичну функцію, адже він дозволяє рефлексувати над складними емоціями та травмами, пов’язаними з війною. Він стає своєрідним «дзеркалом» суспільства, яке змушує глядача замислитися над власними переживаннями та їхнім місцем у сучасному світі.</w:t>
      </w:r>
    </w:p>
    <w:p w14:paraId="68012968"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 xml:space="preserve">Проект є прикладом того, як мистецтво може інтегрувати різні аспекти людського досвіду, відображати найгостріші соціальні проблеми й водночас залишатися відкритим для особистих інтерпретацій. Батальна сцена й скульптура теляти створюють багатошарову композицію, яка дозволяє </w:t>
      </w:r>
      <w:r w:rsidRPr="00483136">
        <w:rPr>
          <w:rFonts w:ascii="Times New Roman" w:hAnsi="Times New Roman" w:cs="Times New Roman"/>
          <w:sz w:val="28"/>
          <w:szCs w:val="28"/>
          <w:lang w:val="uk" w:eastAsia="uk-UA"/>
        </w:rPr>
        <w:lastRenderedPageBreak/>
        <w:t>глядачам відчути глибину художнього задуму та вийти за межі звичайного сприйняття мистецтва.</w:t>
      </w:r>
    </w:p>
    <w:p w14:paraId="0F9E7AC3" w14:textId="2908DB13" w:rsidR="00180C3A"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У фінальному результаті проект підтвердив, що мистецтво є потужним засобом не лише для відображення, а й для осмислення дійсності. Він стає важливим внеском у сучасне українське мистецтво, спрямованим на вивчення людської природи в умовах постійних викликів.</w:t>
      </w:r>
      <w:r w:rsidR="00180C3A">
        <w:rPr>
          <w:rFonts w:ascii="Times New Roman" w:hAnsi="Times New Roman" w:cs="Times New Roman"/>
          <w:sz w:val="28"/>
          <w:szCs w:val="28"/>
          <w:lang w:val="uk" w:eastAsia="uk-UA"/>
        </w:rPr>
        <w:br w:type="page"/>
      </w:r>
    </w:p>
    <w:p w14:paraId="373141D9" w14:textId="77777777" w:rsidR="00007DDA" w:rsidRDefault="00007DDA" w:rsidP="00180C3A">
      <w:pPr>
        <w:suppressAutoHyphens w:val="0"/>
        <w:spacing w:after="0" w:line="360" w:lineRule="auto"/>
        <w:ind w:firstLine="567"/>
        <w:jc w:val="center"/>
        <w:rPr>
          <w:rFonts w:ascii="Times New Roman" w:hAnsi="Times New Roman" w:cs="Times New Roman"/>
          <w:b/>
          <w:sz w:val="28"/>
          <w:szCs w:val="28"/>
          <w:lang w:val="uk" w:eastAsia="uk-UA"/>
        </w:rPr>
      </w:pPr>
      <w:r w:rsidRPr="00007DDA">
        <w:rPr>
          <w:rFonts w:ascii="Times New Roman" w:hAnsi="Times New Roman" w:cs="Times New Roman"/>
          <w:b/>
          <w:sz w:val="28"/>
          <w:szCs w:val="28"/>
          <w:lang w:val="uk" w:eastAsia="uk-UA"/>
        </w:rPr>
        <w:lastRenderedPageBreak/>
        <w:t xml:space="preserve">СПИСОК ВИКОРИСТАНИХ ДЖЕРЕЛ </w:t>
      </w:r>
    </w:p>
    <w:p w14:paraId="276F6623" w14:textId="77777777" w:rsidR="00007DDA" w:rsidRPr="00007DDA" w:rsidRDefault="00007DDA" w:rsidP="00007DDA">
      <w:pPr>
        <w:pStyle w:val="a4"/>
        <w:numPr>
          <w:ilvl w:val="0"/>
          <w:numId w:val="33"/>
        </w:numPr>
        <w:suppressAutoHyphens w:val="0"/>
        <w:spacing w:after="0" w:line="360" w:lineRule="auto"/>
        <w:ind w:left="0" w:firstLine="567"/>
        <w:jc w:val="both"/>
        <w:rPr>
          <w:rFonts w:ascii="Times New Roman" w:hAnsi="Times New Roman" w:cs="Times New Roman"/>
          <w:sz w:val="28"/>
          <w:szCs w:val="28"/>
          <w:lang w:val="uk" w:eastAsia="uk-UA"/>
        </w:rPr>
      </w:pPr>
      <w:r w:rsidRPr="00007DDA">
        <w:rPr>
          <w:rFonts w:ascii="Times New Roman" w:hAnsi="Times New Roman" w:cs="Times New Roman"/>
          <w:sz w:val="28"/>
          <w:szCs w:val="28"/>
          <w:lang w:val="uk" w:eastAsia="uk-UA"/>
        </w:rPr>
        <w:t>Concise  Oxford Dictionary.  Concise  Oxford  English  dictionary  /  Catherine  Soanes,  Angus  Stevenson. –  Oxford:  Oxford  University  Press,  2008.  –  1681 р.  [Електроннийресурс].   – Режимдоступу:</w:t>
      </w:r>
    </w:p>
    <w:p w14:paraId="7A29B1E1" w14:textId="646D8012" w:rsidR="00007DDA" w:rsidRPr="00007DDA" w:rsidRDefault="00007DDA" w:rsidP="00007DDA">
      <w:pPr>
        <w:pStyle w:val="a4"/>
        <w:numPr>
          <w:ilvl w:val="0"/>
          <w:numId w:val="33"/>
        </w:numPr>
        <w:suppressAutoHyphens w:val="0"/>
        <w:spacing w:after="0" w:line="360" w:lineRule="auto"/>
        <w:ind w:left="0" w:firstLine="567"/>
        <w:jc w:val="both"/>
        <w:rPr>
          <w:rFonts w:ascii="Times New Roman" w:hAnsi="Times New Roman" w:cs="Times New Roman"/>
          <w:sz w:val="28"/>
          <w:szCs w:val="28"/>
          <w:lang w:val="uk" w:eastAsia="uk-UA"/>
        </w:rPr>
      </w:pPr>
      <w:hyperlink r:id="rId14" w:history="1">
        <w:r w:rsidRPr="00007DDA">
          <w:rPr>
            <w:rStyle w:val="aa"/>
            <w:rFonts w:ascii="Times New Roman" w:hAnsi="Times New Roman" w:cs="Times New Roman"/>
            <w:sz w:val="28"/>
            <w:szCs w:val="28"/>
            <w:lang w:val="uk" w:eastAsia="uk-UA"/>
          </w:rPr>
          <w:t>http://oxforddictionaries.com/definition/english/visualize?q=visualization#visualiz</w:t>
        </w:r>
      </w:hyperlink>
      <w:r w:rsidRPr="00007DDA">
        <w:rPr>
          <w:rFonts w:ascii="Times New Roman" w:hAnsi="Times New Roman" w:cs="Times New Roman"/>
          <w:sz w:val="28"/>
          <w:szCs w:val="28"/>
          <w:lang w:val="uk" w:eastAsia="uk-UA"/>
        </w:rPr>
        <w:t xml:space="preserve"> </w:t>
      </w:r>
    </w:p>
    <w:p w14:paraId="094B149D" w14:textId="2C99FD26" w:rsidR="00007DDA" w:rsidRPr="00007DDA" w:rsidRDefault="00007DDA" w:rsidP="00007DDA">
      <w:pPr>
        <w:pStyle w:val="a4"/>
        <w:numPr>
          <w:ilvl w:val="0"/>
          <w:numId w:val="33"/>
        </w:numPr>
        <w:suppressAutoHyphens w:val="0"/>
        <w:spacing w:after="0" w:line="360" w:lineRule="auto"/>
        <w:ind w:left="0" w:firstLine="567"/>
        <w:jc w:val="both"/>
        <w:rPr>
          <w:rFonts w:ascii="Times New Roman" w:hAnsi="Times New Roman" w:cs="Times New Roman"/>
          <w:sz w:val="28"/>
          <w:szCs w:val="28"/>
          <w:lang w:val="uk" w:eastAsia="uk-UA"/>
        </w:rPr>
      </w:pPr>
      <w:r w:rsidRPr="00007DDA">
        <w:rPr>
          <w:rFonts w:ascii="Times New Roman" w:hAnsi="Times New Roman" w:cs="Times New Roman"/>
          <w:sz w:val="28"/>
          <w:szCs w:val="28"/>
          <w:lang w:val="uk" w:eastAsia="uk-UA"/>
        </w:rPr>
        <w:t>КуньчЗ. Й. Універсальний словник української мови. Тернопіль. Навчальна книга. Богдан. 2005. с. 846.4.Великий тлумачний словник сучасної української мови та головний редактор В. Т.Бусел. Київ. Ірпінь. Перун,2003.1440 с.</w:t>
      </w:r>
    </w:p>
    <w:p w14:paraId="2BF31E22" w14:textId="6424DA71" w:rsidR="00007DDA" w:rsidRPr="00007DDA" w:rsidRDefault="00007DDA" w:rsidP="00007DDA">
      <w:pPr>
        <w:pStyle w:val="a4"/>
        <w:numPr>
          <w:ilvl w:val="0"/>
          <w:numId w:val="33"/>
        </w:numPr>
        <w:suppressAutoHyphens w:val="0"/>
        <w:spacing w:after="0" w:line="360" w:lineRule="auto"/>
        <w:ind w:left="0" w:firstLine="567"/>
        <w:jc w:val="both"/>
        <w:rPr>
          <w:rFonts w:ascii="Times New Roman" w:hAnsi="Times New Roman" w:cs="Times New Roman"/>
          <w:sz w:val="28"/>
          <w:szCs w:val="28"/>
          <w:lang w:val="uk" w:eastAsia="uk-UA"/>
        </w:rPr>
      </w:pPr>
      <w:r w:rsidRPr="00007DDA">
        <w:rPr>
          <w:rFonts w:ascii="Times New Roman" w:hAnsi="Times New Roman" w:cs="Times New Roman"/>
          <w:sz w:val="28"/>
          <w:szCs w:val="28"/>
          <w:lang w:val="uk" w:eastAsia="uk-UA"/>
        </w:rPr>
        <w:t xml:space="preserve">Терещенко С., Гафіатуліна І. Візуалізація навчального процесу як шлях активізаціїпізнавальноїдіяльності  слухачів  //  Вісник  Науково-методичного  цен-тру  навчальних закладів   сфери   цивільного   захис- ту. No  27.  2017.  С. 51-53.  URL: </w:t>
      </w:r>
    </w:p>
    <w:p w14:paraId="65399ACF" w14:textId="28D7C0E4" w:rsidR="00007DDA" w:rsidRPr="00007DDA" w:rsidRDefault="00007DDA" w:rsidP="00007DDA">
      <w:pPr>
        <w:pStyle w:val="a4"/>
        <w:numPr>
          <w:ilvl w:val="0"/>
          <w:numId w:val="33"/>
        </w:numPr>
        <w:suppressAutoHyphens w:val="0"/>
        <w:spacing w:after="0" w:line="360" w:lineRule="auto"/>
        <w:ind w:left="0" w:firstLine="567"/>
        <w:jc w:val="both"/>
        <w:rPr>
          <w:rFonts w:ascii="Times New Roman" w:hAnsi="Times New Roman" w:cs="Times New Roman"/>
          <w:sz w:val="28"/>
          <w:szCs w:val="28"/>
          <w:lang w:val="uk" w:eastAsia="uk-UA"/>
        </w:rPr>
      </w:pPr>
      <w:hyperlink r:id="rId15" w:history="1">
        <w:r w:rsidRPr="00007DDA">
          <w:rPr>
            <w:rStyle w:val="aa"/>
            <w:rFonts w:ascii="Times New Roman" w:hAnsi="Times New Roman" w:cs="Times New Roman"/>
            <w:sz w:val="28"/>
            <w:szCs w:val="28"/>
            <w:lang w:val="uk" w:eastAsia="uk-UA"/>
          </w:rPr>
          <w:t>http://repositsc.nuczu.edu.ua/bitstream/123456789/7041/1/Tereshcenko%20Hafiatulina%2051-53.pdf</w:t>
        </w:r>
      </w:hyperlink>
      <w:r w:rsidRPr="00007DDA">
        <w:rPr>
          <w:rFonts w:ascii="Times New Roman" w:hAnsi="Times New Roman" w:cs="Times New Roman"/>
          <w:sz w:val="28"/>
          <w:szCs w:val="28"/>
          <w:lang w:val="uk" w:eastAsia="uk-UA"/>
        </w:rPr>
        <w:t>.</w:t>
      </w:r>
    </w:p>
    <w:p w14:paraId="15D3A8A0" w14:textId="4BFB31E2" w:rsidR="00007DDA" w:rsidRPr="00007DDA" w:rsidRDefault="00007DDA" w:rsidP="00007DDA">
      <w:pPr>
        <w:pStyle w:val="a4"/>
        <w:numPr>
          <w:ilvl w:val="0"/>
          <w:numId w:val="33"/>
        </w:numPr>
        <w:suppressAutoHyphens w:val="0"/>
        <w:spacing w:after="0" w:line="360" w:lineRule="auto"/>
        <w:ind w:left="0" w:firstLine="567"/>
        <w:jc w:val="both"/>
        <w:rPr>
          <w:rFonts w:ascii="Times New Roman" w:hAnsi="Times New Roman" w:cs="Times New Roman"/>
          <w:sz w:val="28"/>
          <w:szCs w:val="28"/>
          <w:lang w:val="uk" w:eastAsia="uk-UA"/>
        </w:rPr>
      </w:pPr>
      <w:r w:rsidRPr="00007DDA">
        <w:rPr>
          <w:rFonts w:ascii="Times New Roman" w:hAnsi="Times New Roman" w:cs="Times New Roman"/>
          <w:sz w:val="28"/>
          <w:szCs w:val="28"/>
          <w:lang w:val="uk" w:eastAsia="uk-UA"/>
        </w:rPr>
        <w:t xml:space="preserve">Брюховецька </w:t>
      </w:r>
      <w:r w:rsidRPr="00007DDA">
        <w:rPr>
          <w:rFonts w:ascii="Times New Roman" w:hAnsi="Times New Roman" w:cs="Times New Roman"/>
          <w:sz w:val="28"/>
          <w:szCs w:val="28"/>
          <w:lang w:val="uk" w:eastAsia="uk-UA"/>
        </w:rPr>
        <w:t xml:space="preserve">О. </w:t>
      </w:r>
      <w:r w:rsidRPr="00007DDA">
        <w:rPr>
          <w:rFonts w:ascii="Times New Roman" w:hAnsi="Times New Roman" w:cs="Times New Roman"/>
          <w:sz w:val="28"/>
          <w:szCs w:val="28"/>
          <w:lang w:val="uk" w:eastAsia="uk-UA"/>
        </w:rPr>
        <w:t>Візуальний поворот у культурі і культурології Культурологія: Могилянська школа. Культурологія: Могилянська школа: колективна монографія.2018. С.131-165</w:t>
      </w:r>
    </w:p>
    <w:p w14:paraId="296C8ED3" w14:textId="16800ECB" w:rsidR="00007DDA" w:rsidRPr="00007DDA" w:rsidRDefault="00007DDA" w:rsidP="00007DDA">
      <w:pPr>
        <w:pStyle w:val="a4"/>
        <w:numPr>
          <w:ilvl w:val="0"/>
          <w:numId w:val="33"/>
        </w:numPr>
        <w:suppressAutoHyphens w:val="0"/>
        <w:spacing w:after="0" w:line="360" w:lineRule="auto"/>
        <w:ind w:left="0" w:firstLine="567"/>
        <w:jc w:val="both"/>
        <w:rPr>
          <w:rFonts w:ascii="Times New Roman" w:hAnsi="Times New Roman" w:cs="Times New Roman"/>
          <w:sz w:val="28"/>
          <w:szCs w:val="28"/>
          <w:lang w:val="uk" w:eastAsia="uk-UA"/>
        </w:rPr>
      </w:pPr>
      <w:r w:rsidRPr="00007DDA">
        <w:rPr>
          <w:rFonts w:ascii="Times New Roman" w:hAnsi="Times New Roman" w:cs="Times New Roman"/>
          <w:sz w:val="28"/>
          <w:szCs w:val="28"/>
          <w:lang w:val="uk" w:eastAsia="uk-UA"/>
        </w:rPr>
        <w:t>Друшляк  М. Г. Словник  візуальної освіти: наочність,  візуалізація,  візуальне мислення. Фізико-математична освіта. 2018. Випуск 1(15), частина 2. С. 78-83.</w:t>
      </w:r>
    </w:p>
    <w:p w14:paraId="07519C59" w14:textId="77777777" w:rsidR="00007DDA" w:rsidRPr="00007DDA" w:rsidRDefault="00007DDA" w:rsidP="00007DDA">
      <w:pPr>
        <w:pStyle w:val="a4"/>
        <w:numPr>
          <w:ilvl w:val="0"/>
          <w:numId w:val="33"/>
        </w:numPr>
        <w:suppressAutoHyphens w:val="0"/>
        <w:spacing w:after="0" w:line="360" w:lineRule="auto"/>
        <w:ind w:left="0" w:firstLine="567"/>
        <w:jc w:val="both"/>
        <w:rPr>
          <w:rFonts w:ascii="Times New Roman" w:hAnsi="Times New Roman" w:cs="Times New Roman"/>
          <w:sz w:val="28"/>
          <w:szCs w:val="28"/>
          <w:lang w:val="uk" w:eastAsia="uk-UA"/>
        </w:rPr>
      </w:pPr>
      <w:r w:rsidRPr="00007DDA">
        <w:rPr>
          <w:rFonts w:ascii="Times New Roman" w:hAnsi="Times New Roman" w:cs="Times New Roman"/>
          <w:sz w:val="28"/>
          <w:szCs w:val="28"/>
          <w:lang w:val="uk" w:eastAsia="uk-UA"/>
        </w:rPr>
        <w:t>Білоусова Л. І. Функціональний підхід до використання технологій візуалізації для інтенсифікації  навчального  процесу  /  Л.  І.  Білоусова,  Н.  В.  Житєньова  //  Інформаційні технології і засоби навчання. – 2017. – Том 57. – No 1. – С. 38–47.</w:t>
      </w:r>
    </w:p>
    <w:p w14:paraId="697B0464" w14:textId="74DD01C8" w:rsidR="00007DDA" w:rsidRPr="00007DDA" w:rsidRDefault="00007DDA" w:rsidP="00007DDA">
      <w:pPr>
        <w:pStyle w:val="a4"/>
        <w:numPr>
          <w:ilvl w:val="0"/>
          <w:numId w:val="33"/>
        </w:numPr>
        <w:suppressAutoHyphens w:val="0"/>
        <w:spacing w:after="0" w:line="360" w:lineRule="auto"/>
        <w:ind w:left="0" w:firstLine="567"/>
        <w:jc w:val="both"/>
        <w:rPr>
          <w:rFonts w:ascii="Times New Roman" w:hAnsi="Times New Roman" w:cs="Times New Roman"/>
          <w:sz w:val="28"/>
          <w:szCs w:val="28"/>
          <w:lang w:val="uk" w:eastAsia="uk-UA"/>
        </w:rPr>
      </w:pPr>
      <w:r w:rsidRPr="00007DDA">
        <w:rPr>
          <w:rFonts w:ascii="Times New Roman" w:hAnsi="Times New Roman" w:cs="Times New Roman"/>
          <w:sz w:val="28"/>
          <w:szCs w:val="28"/>
          <w:lang w:val="uk" w:eastAsia="uk-UA"/>
        </w:rPr>
        <w:t xml:space="preserve">Кондратенко  Л.  Шкільні  проблеми  дітей  інформаційної  ери  /  Л.  Кондратенко,Л.  Манилова  [Електронний  ресурс]. Режим  доступу: www.pulib.sk/web/kniznica/.../Kondratenko_Manylov a.pdf 11  </w:t>
      </w:r>
      <w:r w:rsidRPr="00007DDA">
        <w:rPr>
          <w:rFonts w:ascii="Times New Roman" w:hAnsi="Times New Roman" w:cs="Times New Roman"/>
          <w:sz w:val="28"/>
          <w:szCs w:val="28"/>
          <w:lang w:val="uk" w:eastAsia="uk-UA"/>
        </w:rPr>
        <w:br w:type="page"/>
      </w:r>
    </w:p>
    <w:p w14:paraId="4DD8479B" w14:textId="77B803E9" w:rsidR="00483136" w:rsidRPr="00180C3A" w:rsidRDefault="00180C3A" w:rsidP="00180C3A">
      <w:pPr>
        <w:suppressAutoHyphens w:val="0"/>
        <w:spacing w:after="0" w:line="360" w:lineRule="auto"/>
        <w:ind w:firstLine="567"/>
        <w:jc w:val="center"/>
        <w:rPr>
          <w:rFonts w:ascii="Times New Roman" w:hAnsi="Times New Roman" w:cs="Times New Roman"/>
          <w:b/>
          <w:sz w:val="28"/>
          <w:szCs w:val="28"/>
          <w:lang w:val="uk" w:eastAsia="uk-UA"/>
        </w:rPr>
      </w:pPr>
      <w:r w:rsidRPr="00180C3A">
        <w:rPr>
          <w:rFonts w:ascii="Times New Roman" w:hAnsi="Times New Roman" w:cs="Times New Roman"/>
          <w:b/>
          <w:sz w:val="28"/>
          <w:szCs w:val="28"/>
          <w:lang w:val="uk" w:eastAsia="uk-UA"/>
        </w:rPr>
        <w:lastRenderedPageBreak/>
        <w:t>ДОДАТКИ</w:t>
      </w:r>
    </w:p>
    <w:p w14:paraId="350E8BE9" w14:textId="0A1A3CBE" w:rsidR="00180C3A" w:rsidRPr="00483136" w:rsidRDefault="00180C3A" w:rsidP="00180C3A">
      <w:pPr>
        <w:suppressAutoHyphens w:val="0"/>
        <w:spacing w:after="0" w:line="360" w:lineRule="auto"/>
        <w:ind w:firstLine="567"/>
        <w:jc w:val="right"/>
        <w:rPr>
          <w:rFonts w:ascii="Times New Roman" w:hAnsi="Times New Roman" w:cs="Times New Roman"/>
          <w:b/>
          <w:sz w:val="28"/>
          <w:szCs w:val="28"/>
          <w:lang w:val="uk" w:eastAsia="uk-UA"/>
        </w:rPr>
      </w:pPr>
      <w:r w:rsidRPr="00180C3A">
        <w:rPr>
          <w:rFonts w:ascii="Times New Roman" w:hAnsi="Times New Roman" w:cs="Times New Roman"/>
          <w:b/>
          <w:sz w:val="28"/>
          <w:szCs w:val="28"/>
          <w:lang w:val="uk" w:eastAsia="uk-UA"/>
        </w:rPr>
        <w:t>ДОДАТОК А</w:t>
      </w:r>
    </w:p>
    <w:p w14:paraId="7D3FEB0F"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noProof/>
          <w:sz w:val="28"/>
          <w:szCs w:val="28"/>
          <w:lang w:eastAsia="ru-RU"/>
        </w:rPr>
        <w:drawing>
          <wp:inline distT="114300" distB="114300" distL="114300" distR="114300" wp14:anchorId="354A45ED" wp14:editId="7D695EC0">
            <wp:extent cx="5731200" cy="429260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5731200" cy="4292600"/>
                    </a:xfrm>
                    <a:prstGeom prst="rect">
                      <a:avLst/>
                    </a:prstGeom>
                    <a:ln/>
                  </pic:spPr>
                </pic:pic>
              </a:graphicData>
            </a:graphic>
          </wp:inline>
        </w:drawing>
      </w:r>
    </w:p>
    <w:p w14:paraId="182991EB"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Рис. 2.3 Дипломна робота</w:t>
      </w:r>
    </w:p>
    <w:p w14:paraId="0DCF9467"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p>
    <w:p w14:paraId="6F7CF773"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noProof/>
          <w:sz w:val="28"/>
          <w:szCs w:val="28"/>
          <w:lang w:eastAsia="ru-RU"/>
        </w:rPr>
        <w:lastRenderedPageBreak/>
        <w:drawing>
          <wp:inline distT="114300" distB="114300" distL="114300" distR="114300" wp14:anchorId="4E64DACB" wp14:editId="0E2A7F15">
            <wp:extent cx="5731200" cy="764540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731200" cy="7645400"/>
                    </a:xfrm>
                    <a:prstGeom prst="rect">
                      <a:avLst/>
                    </a:prstGeom>
                    <a:ln/>
                  </pic:spPr>
                </pic:pic>
              </a:graphicData>
            </a:graphic>
          </wp:inline>
        </w:drawing>
      </w:r>
    </w:p>
    <w:p w14:paraId="282DF449"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Рис. 2.4 Процес створення роботи</w:t>
      </w:r>
    </w:p>
    <w:p w14:paraId="06015197"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noProof/>
          <w:sz w:val="28"/>
          <w:szCs w:val="28"/>
          <w:lang w:eastAsia="ru-RU"/>
        </w:rPr>
        <w:lastRenderedPageBreak/>
        <w:drawing>
          <wp:inline distT="114300" distB="114300" distL="114300" distR="114300" wp14:anchorId="0F59FA3C" wp14:editId="09E18CB8">
            <wp:extent cx="5731200" cy="429260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731200" cy="4292600"/>
                    </a:xfrm>
                    <a:prstGeom prst="rect">
                      <a:avLst/>
                    </a:prstGeom>
                    <a:ln/>
                  </pic:spPr>
                </pic:pic>
              </a:graphicData>
            </a:graphic>
          </wp:inline>
        </w:drawing>
      </w:r>
    </w:p>
    <w:p w14:paraId="7BA3C2C0" w14:textId="77777777" w:rsidR="00483136" w:rsidRPr="00483136" w:rsidRDefault="00483136" w:rsidP="00483136">
      <w:pPr>
        <w:suppressAutoHyphens w:val="0"/>
        <w:spacing w:after="0" w:line="360" w:lineRule="auto"/>
        <w:ind w:firstLine="567"/>
        <w:jc w:val="both"/>
        <w:rPr>
          <w:rFonts w:ascii="Times New Roman" w:hAnsi="Times New Roman" w:cs="Times New Roman"/>
          <w:sz w:val="28"/>
          <w:szCs w:val="28"/>
          <w:lang w:val="uk" w:eastAsia="uk-UA"/>
        </w:rPr>
      </w:pPr>
      <w:r w:rsidRPr="00483136">
        <w:rPr>
          <w:rFonts w:ascii="Times New Roman" w:hAnsi="Times New Roman" w:cs="Times New Roman"/>
          <w:sz w:val="28"/>
          <w:szCs w:val="28"/>
          <w:lang w:val="uk" w:eastAsia="uk-UA"/>
        </w:rPr>
        <w:t>рис. 2.5 Процес створення роботи</w:t>
      </w:r>
    </w:p>
    <w:p w14:paraId="2323DA25" w14:textId="1F6583A5" w:rsidR="003B58E5" w:rsidRPr="00483136" w:rsidRDefault="003B58E5" w:rsidP="00483136">
      <w:pPr>
        <w:tabs>
          <w:tab w:val="left" w:pos="1020"/>
        </w:tabs>
        <w:suppressAutoHyphens w:val="0"/>
        <w:spacing w:after="0" w:line="360" w:lineRule="auto"/>
        <w:ind w:firstLine="567"/>
        <w:jc w:val="both"/>
        <w:rPr>
          <w:rFonts w:ascii="Times New Roman" w:eastAsia="Calibri" w:hAnsi="Times New Roman" w:cs="Times New Roman"/>
          <w:kern w:val="2"/>
          <w:sz w:val="28"/>
          <w:szCs w:val="28"/>
          <w:lang w:val="uk-UA" w:eastAsia="en-US"/>
          <w14:ligatures w14:val="standardContextual"/>
        </w:rPr>
      </w:pPr>
    </w:p>
    <w:p w14:paraId="5F432FFB" w14:textId="77777777" w:rsidR="003B58E5" w:rsidRPr="00483136" w:rsidRDefault="003B58E5" w:rsidP="00483136">
      <w:pPr>
        <w:suppressAutoHyphens w:val="0"/>
        <w:spacing w:after="0" w:line="360" w:lineRule="auto"/>
        <w:ind w:firstLine="567"/>
        <w:jc w:val="both"/>
        <w:rPr>
          <w:rFonts w:ascii="Times New Roman" w:hAnsi="Times New Roman" w:cs="Times New Roman"/>
          <w:b/>
          <w:sz w:val="28"/>
          <w:szCs w:val="28"/>
          <w:lang w:val="uk-UA" w:eastAsia="ru-RU"/>
        </w:rPr>
      </w:pPr>
    </w:p>
    <w:sectPr w:rsidR="003B58E5" w:rsidRPr="00483136">
      <w:head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F1F61" w14:textId="77777777" w:rsidR="00F30702" w:rsidRDefault="00F30702" w:rsidP="00414B72">
      <w:pPr>
        <w:spacing w:after="0" w:line="240" w:lineRule="auto"/>
      </w:pPr>
      <w:r>
        <w:separator/>
      </w:r>
    </w:p>
  </w:endnote>
  <w:endnote w:type="continuationSeparator" w:id="0">
    <w:p w14:paraId="099F2111" w14:textId="77777777" w:rsidR="00F30702" w:rsidRDefault="00F30702" w:rsidP="0041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BC056" w14:textId="77777777" w:rsidR="00F30702" w:rsidRDefault="00F30702" w:rsidP="00414B72">
      <w:pPr>
        <w:spacing w:after="0" w:line="240" w:lineRule="auto"/>
      </w:pPr>
      <w:r>
        <w:separator/>
      </w:r>
    </w:p>
  </w:footnote>
  <w:footnote w:type="continuationSeparator" w:id="0">
    <w:p w14:paraId="49837740" w14:textId="77777777" w:rsidR="00F30702" w:rsidRDefault="00F30702" w:rsidP="00414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295624"/>
      <w:docPartObj>
        <w:docPartGallery w:val="Page Numbers (Top of Page)"/>
        <w:docPartUnique/>
      </w:docPartObj>
    </w:sdtPr>
    <w:sdtEndPr/>
    <w:sdtContent>
      <w:p w14:paraId="6CF7E942" w14:textId="4F46F139" w:rsidR="00414B72" w:rsidRDefault="00414B72">
        <w:pPr>
          <w:pStyle w:val="a6"/>
          <w:jc w:val="right"/>
        </w:pPr>
        <w:r>
          <w:fldChar w:fldCharType="begin"/>
        </w:r>
        <w:r>
          <w:instrText>PAGE   \* MERGEFORMAT</w:instrText>
        </w:r>
        <w:r>
          <w:fldChar w:fldCharType="separate"/>
        </w:r>
        <w:r w:rsidR="002729C1" w:rsidRPr="002729C1">
          <w:rPr>
            <w:noProof/>
            <w:lang w:val="uk-UA"/>
          </w:rPr>
          <w:t>22</w:t>
        </w:r>
        <w:r>
          <w:fldChar w:fldCharType="end"/>
        </w:r>
      </w:p>
    </w:sdtContent>
  </w:sdt>
  <w:p w14:paraId="28D29985" w14:textId="77777777" w:rsidR="00414B72" w:rsidRDefault="00414B7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32B1"/>
    <w:multiLevelType w:val="multilevel"/>
    <w:tmpl w:val="BC2673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1443A4"/>
    <w:multiLevelType w:val="multilevel"/>
    <w:tmpl w:val="37B46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25C116F"/>
    <w:multiLevelType w:val="multilevel"/>
    <w:tmpl w:val="F6DC2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D534DB"/>
    <w:multiLevelType w:val="multilevel"/>
    <w:tmpl w:val="DA92A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701469D"/>
    <w:multiLevelType w:val="multilevel"/>
    <w:tmpl w:val="8A6A6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7746053"/>
    <w:multiLevelType w:val="multilevel"/>
    <w:tmpl w:val="56882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982575F"/>
    <w:multiLevelType w:val="multilevel"/>
    <w:tmpl w:val="21F40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C0943FB"/>
    <w:multiLevelType w:val="multilevel"/>
    <w:tmpl w:val="639CC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34E2AF7"/>
    <w:multiLevelType w:val="multilevel"/>
    <w:tmpl w:val="04F0B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40629BB"/>
    <w:multiLevelType w:val="hybridMultilevel"/>
    <w:tmpl w:val="31668F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C8475DA"/>
    <w:multiLevelType w:val="multilevel"/>
    <w:tmpl w:val="0AC0A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18B5108"/>
    <w:multiLevelType w:val="multilevel"/>
    <w:tmpl w:val="E6ACD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ACA1060"/>
    <w:multiLevelType w:val="multilevel"/>
    <w:tmpl w:val="AB2E9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E707FF8"/>
    <w:multiLevelType w:val="multilevel"/>
    <w:tmpl w:val="2A7AC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23536C3"/>
    <w:multiLevelType w:val="multilevel"/>
    <w:tmpl w:val="15FA752E"/>
    <w:lvl w:ilvl="0">
      <w:start w:val="1"/>
      <w:numFmt w:val="decimal"/>
      <w:lvlText w:val="%1."/>
      <w:lvlJc w:val="left"/>
      <w:pPr>
        <w:ind w:left="672" w:hanging="67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45DC58B5"/>
    <w:multiLevelType w:val="multilevel"/>
    <w:tmpl w:val="B1360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68E6FF1"/>
    <w:multiLevelType w:val="hybridMultilevel"/>
    <w:tmpl w:val="5EF2E79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15:restartNumberingAfterBreak="0">
    <w:nsid w:val="49226F6D"/>
    <w:multiLevelType w:val="multilevel"/>
    <w:tmpl w:val="07247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66610E"/>
    <w:multiLevelType w:val="multilevel"/>
    <w:tmpl w:val="6380C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D7A1832"/>
    <w:multiLevelType w:val="multilevel"/>
    <w:tmpl w:val="E0EC7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DA9120F"/>
    <w:multiLevelType w:val="hybridMultilevel"/>
    <w:tmpl w:val="2F262294"/>
    <w:lvl w:ilvl="0" w:tplc="19D8CDF8">
      <w:numFmt w:val="bullet"/>
      <w:lvlText w:val=""/>
      <w:lvlJc w:val="left"/>
      <w:pPr>
        <w:ind w:left="912" w:hanging="552"/>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DE05223"/>
    <w:multiLevelType w:val="multilevel"/>
    <w:tmpl w:val="91F28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3F17BEF"/>
    <w:multiLevelType w:val="hybridMultilevel"/>
    <w:tmpl w:val="4698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8D5BE2"/>
    <w:multiLevelType w:val="hybridMultilevel"/>
    <w:tmpl w:val="7C2AFD24"/>
    <w:lvl w:ilvl="0" w:tplc="EC6A359E">
      <w:numFmt w:val="bullet"/>
      <w:lvlText w:val=""/>
      <w:lvlJc w:val="left"/>
      <w:pPr>
        <w:ind w:left="1320" w:hanging="9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93510F7"/>
    <w:multiLevelType w:val="multilevel"/>
    <w:tmpl w:val="F68013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F0D4540"/>
    <w:multiLevelType w:val="hybridMultilevel"/>
    <w:tmpl w:val="A926A082"/>
    <w:lvl w:ilvl="0" w:tplc="0A4A1C58">
      <w:numFmt w:val="bullet"/>
      <w:lvlText w:val=""/>
      <w:lvlJc w:val="left"/>
      <w:pPr>
        <w:ind w:left="1008" w:hanging="648"/>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152499C"/>
    <w:multiLevelType w:val="multilevel"/>
    <w:tmpl w:val="45A2B2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6E078B0"/>
    <w:multiLevelType w:val="hybridMultilevel"/>
    <w:tmpl w:val="1A3EFCF8"/>
    <w:lvl w:ilvl="0" w:tplc="D0D2B6D8">
      <w:numFmt w:val="bullet"/>
      <w:lvlText w:val=""/>
      <w:lvlJc w:val="left"/>
      <w:pPr>
        <w:ind w:left="1728" w:hanging="1368"/>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86253CF"/>
    <w:multiLevelType w:val="hybridMultilevel"/>
    <w:tmpl w:val="E7B6B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2872E2"/>
    <w:multiLevelType w:val="multilevel"/>
    <w:tmpl w:val="4C9A0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7E3108"/>
    <w:multiLevelType w:val="multilevel"/>
    <w:tmpl w:val="79646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9810EA7"/>
    <w:multiLevelType w:val="multilevel"/>
    <w:tmpl w:val="8592BC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F995763"/>
    <w:multiLevelType w:val="multilevel"/>
    <w:tmpl w:val="8EA0FB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2"/>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0"/>
  </w:num>
  <w:num w:numId="26">
    <w:abstractNumId w:val="27"/>
  </w:num>
  <w:num w:numId="27">
    <w:abstractNumId w:val="23"/>
  </w:num>
  <w:num w:numId="28">
    <w:abstractNumId w:val="25"/>
  </w:num>
  <w:num w:numId="29">
    <w:abstractNumId w:val="29"/>
  </w:num>
  <w:num w:numId="30">
    <w:abstractNumId w:val="17"/>
  </w:num>
  <w:num w:numId="31">
    <w:abstractNumId w:val="9"/>
  </w:num>
  <w:num w:numId="32">
    <w:abstractNumId w:val="14"/>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0C"/>
    <w:rsid w:val="00007DDA"/>
    <w:rsid w:val="00073FB1"/>
    <w:rsid w:val="000C5C6E"/>
    <w:rsid w:val="00180C3A"/>
    <w:rsid w:val="00197F42"/>
    <w:rsid w:val="001A3F7C"/>
    <w:rsid w:val="001A63A2"/>
    <w:rsid w:val="00236B65"/>
    <w:rsid w:val="00270157"/>
    <w:rsid w:val="002729C1"/>
    <w:rsid w:val="002A230C"/>
    <w:rsid w:val="002B1943"/>
    <w:rsid w:val="003557F5"/>
    <w:rsid w:val="003874D4"/>
    <w:rsid w:val="003A46C4"/>
    <w:rsid w:val="003B58E5"/>
    <w:rsid w:val="003F7E4B"/>
    <w:rsid w:val="00414B72"/>
    <w:rsid w:val="004430F5"/>
    <w:rsid w:val="00443260"/>
    <w:rsid w:val="004478BC"/>
    <w:rsid w:val="00457545"/>
    <w:rsid w:val="00465626"/>
    <w:rsid w:val="0048092F"/>
    <w:rsid w:val="00483136"/>
    <w:rsid w:val="004A1702"/>
    <w:rsid w:val="004A4C0F"/>
    <w:rsid w:val="004B38C8"/>
    <w:rsid w:val="004B4B0E"/>
    <w:rsid w:val="004D7844"/>
    <w:rsid w:val="005F2D3A"/>
    <w:rsid w:val="00626DDC"/>
    <w:rsid w:val="0066772E"/>
    <w:rsid w:val="006A71E2"/>
    <w:rsid w:val="006C60E9"/>
    <w:rsid w:val="00717D23"/>
    <w:rsid w:val="007938EC"/>
    <w:rsid w:val="007A6E0B"/>
    <w:rsid w:val="007B6EDA"/>
    <w:rsid w:val="007F4960"/>
    <w:rsid w:val="00874215"/>
    <w:rsid w:val="00935955"/>
    <w:rsid w:val="009A5065"/>
    <w:rsid w:val="009C1FB8"/>
    <w:rsid w:val="00A1467A"/>
    <w:rsid w:val="00A23331"/>
    <w:rsid w:val="00B648B3"/>
    <w:rsid w:val="00BA4871"/>
    <w:rsid w:val="00BC1425"/>
    <w:rsid w:val="00C439A0"/>
    <w:rsid w:val="00C83298"/>
    <w:rsid w:val="00C92217"/>
    <w:rsid w:val="00C946A9"/>
    <w:rsid w:val="00CA37C6"/>
    <w:rsid w:val="00CF18F5"/>
    <w:rsid w:val="00CF5747"/>
    <w:rsid w:val="00D01C93"/>
    <w:rsid w:val="00D13573"/>
    <w:rsid w:val="00D343F3"/>
    <w:rsid w:val="00D41542"/>
    <w:rsid w:val="00D87702"/>
    <w:rsid w:val="00DA06E0"/>
    <w:rsid w:val="00DB3E47"/>
    <w:rsid w:val="00E917E5"/>
    <w:rsid w:val="00ED2094"/>
    <w:rsid w:val="00F14B55"/>
    <w:rsid w:val="00F30702"/>
    <w:rsid w:val="00FB7126"/>
    <w:rsid w:val="00FD6E05"/>
    <w:rsid w:val="00FD78B3"/>
    <w:rsid w:val="00FE3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DA1C81"/>
  <w15:chartTrackingRefBased/>
  <w15:docId w15:val="{FB3398F9-5B56-465A-9D35-553E86CE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4C0F"/>
    <w:pPr>
      <w:suppressAutoHyphens/>
      <w:spacing w:after="200" w:line="276" w:lineRule="auto"/>
    </w:pPr>
    <w:rPr>
      <w:rFonts w:ascii="Calibri" w:eastAsia="Times New Roman" w:hAnsi="Calibri" w:cs="Calibri"/>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17E5"/>
    <w:rPr>
      <w:rFonts w:ascii="Times New Roman" w:hAnsi="Times New Roman" w:cs="Times New Roman"/>
      <w:sz w:val="24"/>
      <w:szCs w:val="24"/>
    </w:rPr>
  </w:style>
  <w:style w:type="paragraph" w:styleId="a4">
    <w:name w:val="List Paragraph"/>
    <w:basedOn w:val="a"/>
    <w:uiPriority w:val="34"/>
    <w:qFormat/>
    <w:rsid w:val="004430F5"/>
    <w:pPr>
      <w:ind w:left="720"/>
      <w:contextualSpacing/>
    </w:pPr>
  </w:style>
  <w:style w:type="paragraph" w:styleId="a5">
    <w:name w:val="No Spacing"/>
    <w:uiPriority w:val="1"/>
    <w:qFormat/>
    <w:rsid w:val="00236B65"/>
    <w:pPr>
      <w:suppressAutoHyphens/>
      <w:spacing w:after="0" w:line="240" w:lineRule="auto"/>
    </w:pPr>
    <w:rPr>
      <w:rFonts w:ascii="Calibri" w:eastAsia="Times New Roman" w:hAnsi="Calibri" w:cs="Calibri"/>
      <w:lang w:eastAsia="ar-SA"/>
    </w:rPr>
  </w:style>
  <w:style w:type="paragraph" w:styleId="a6">
    <w:name w:val="header"/>
    <w:basedOn w:val="a"/>
    <w:link w:val="a7"/>
    <w:uiPriority w:val="99"/>
    <w:unhideWhenUsed/>
    <w:rsid w:val="00414B72"/>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414B72"/>
    <w:rPr>
      <w:rFonts w:ascii="Calibri" w:eastAsia="Times New Roman" w:hAnsi="Calibri" w:cs="Calibri"/>
      <w:lang w:eastAsia="ar-SA"/>
    </w:rPr>
  </w:style>
  <w:style w:type="paragraph" w:styleId="a8">
    <w:name w:val="footer"/>
    <w:basedOn w:val="a"/>
    <w:link w:val="a9"/>
    <w:uiPriority w:val="99"/>
    <w:unhideWhenUsed/>
    <w:rsid w:val="00414B72"/>
    <w:pPr>
      <w:tabs>
        <w:tab w:val="center" w:pos="4819"/>
        <w:tab w:val="right" w:pos="9639"/>
      </w:tabs>
      <w:spacing w:after="0" w:line="240" w:lineRule="auto"/>
    </w:pPr>
  </w:style>
  <w:style w:type="character" w:customStyle="1" w:styleId="a9">
    <w:name w:val="Нижний колонтитул Знак"/>
    <w:basedOn w:val="a0"/>
    <w:link w:val="a8"/>
    <w:uiPriority w:val="99"/>
    <w:rsid w:val="00414B72"/>
    <w:rPr>
      <w:rFonts w:ascii="Calibri" w:eastAsia="Times New Roman" w:hAnsi="Calibri" w:cs="Calibri"/>
      <w:lang w:eastAsia="ar-SA"/>
    </w:rPr>
  </w:style>
  <w:style w:type="character" w:styleId="aa">
    <w:name w:val="Hyperlink"/>
    <w:basedOn w:val="a0"/>
    <w:uiPriority w:val="99"/>
    <w:unhideWhenUsed/>
    <w:rsid w:val="003B58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0547">
      <w:bodyDiv w:val="1"/>
      <w:marLeft w:val="0"/>
      <w:marRight w:val="0"/>
      <w:marTop w:val="0"/>
      <w:marBottom w:val="0"/>
      <w:divBdr>
        <w:top w:val="none" w:sz="0" w:space="0" w:color="auto"/>
        <w:left w:val="none" w:sz="0" w:space="0" w:color="auto"/>
        <w:bottom w:val="none" w:sz="0" w:space="0" w:color="auto"/>
        <w:right w:val="none" w:sz="0" w:space="0" w:color="auto"/>
      </w:divBdr>
    </w:div>
    <w:div w:id="64034762">
      <w:bodyDiv w:val="1"/>
      <w:marLeft w:val="0"/>
      <w:marRight w:val="0"/>
      <w:marTop w:val="0"/>
      <w:marBottom w:val="0"/>
      <w:divBdr>
        <w:top w:val="none" w:sz="0" w:space="0" w:color="auto"/>
        <w:left w:val="none" w:sz="0" w:space="0" w:color="auto"/>
        <w:bottom w:val="none" w:sz="0" w:space="0" w:color="auto"/>
        <w:right w:val="none" w:sz="0" w:space="0" w:color="auto"/>
      </w:divBdr>
    </w:div>
    <w:div w:id="136262322">
      <w:bodyDiv w:val="1"/>
      <w:marLeft w:val="0"/>
      <w:marRight w:val="0"/>
      <w:marTop w:val="0"/>
      <w:marBottom w:val="0"/>
      <w:divBdr>
        <w:top w:val="none" w:sz="0" w:space="0" w:color="auto"/>
        <w:left w:val="none" w:sz="0" w:space="0" w:color="auto"/>
        <w:bottom w:val="none" w:sz="0" w:space="0" w:color="auto"/>
        <w:right w:val="none" w:sz="0" w:space="0" w:color="auto"/>
      </w:divBdr>
    </w:div>
    <w:div w:id="253587481">
      <w:bodyDiv w:val="1"/>
      <w:marLeft w:val="0"/>
      <w:marRight w:val="0"/>
      <w:marTop w:val="0"/>
      <w:marBottom w:val="0"/>
      <w:divBdr>
        <w:top w:val="none" w:sz="0" w:space="0" w:color="auto"/>
        <w:left w:val="none" w:sz="0" w:space="0" w:color="auto"/>
        <w:bottom w:val="none" w:sz="0" w:space="0" w:color="auto"/>
        <w:right w:val="none" w:sz="0" w:space="0" w:color="auto"/>
      </w:divBdr>
    </w:div>
    <w:div w:id="326521088">
      <w:bodyDiv w:val="1"/>
      <w:marLeft w:val="0"/>
      <w:marRight w:val="0"/>
      <w:marTop w:val="0"/>
      <w:marBottom w:val="0"/>
      <w:divBdr>
        <w:top w:val="none" w:sz="0" w:space="0" w:color="auto"/>
        <w:left w:val="none" w:sz="0" w:space="0" w:color="auto"/>
        <w:bottom w:val="none" w:sz="0" w:space="0" w:color="auto"/>
        <w:right w:val="none" w:sz="0" w:space="0" w:color="auto"/>
      </w:divBdr>
    </w:div>
    <w:div w:id="568465325">
      <w:bodyDiv w:val="1"/>
      <w:marLeft w:val="0"/>
      <w:marRight w:val="0"/>
      <w:marTop w:val="0"/>
      <w:marBottom w:val="0"/>
      <w:divBdr>
        <w:top w:val="none" w:sz="0" w:space="0" w:color="auto"/>
        <w:left w:val="none" w:sz="0" w:space="0" w:color="auto"/>
        <w:bottom w:val="none" w:sz="0" w:space="0" w:color="auto"/>
        <w:right w:val="none" w:sz="0" w:space="0" w:color="auto"/>
      </w:divBdr>
      <w:divsChild>
        <w:div w:id="1969310355">
          <w:marLeft w:val="0"/>
          <w:marRight w:val="0"/>
          <w:marTop w:val="510"/>
          <w:marBottom w:val="0"/>
          <w:divBdr>
            <w:top w:val="none" w:sz="0" w:space="0" w:color="auto"/>
            <w:left w:val="none" w:sz="0" w:space="0" w:color="auto"/>
            <w:bottom w:val="none" w:sz="0" w:space="0" w:color="auto"/>
            <w:right w:val="none" w:sz="0" w:space="0" w:color="auto"/>
          </w:divBdr>
          <w:divsChild>
            <w:div w:id="78214362">
              <w:marLeft w:val="0"/>
              <w:marRight w:val="0"/>
              <w:marTop w:val="0"/>
              <w:marBottom w:val="0"/>
              <w:divBdr>
                <w:top w:val="none" w:sz="0" w:space="0" w:color="auto"/>
                <w:left w:val="none" w:sz="0" w:space="0" w:color="auto"/>
                <w:bottom w:val="none" w:sz="0" w:space="0" w:color="auto"/>
                <w:right w:val="none" w:sz="0" w:space="0" w:color="auto"/>
              </w:divBdr>
              <w:divsChild>
                <w:div w:id="1231112631">
                  <w:marLeft w:val="0"/>
                  <w:marRight w:val="0"/>
                  <w:marTop w:val="0"/>
                  <w:marBottom w:val="0"/>
                  <w:divBdr>
                    <w:top w:val="none" w:sz="0" w:space="0" w:color="auto"/>
                    <w:left w:val="none" w:sz="0" w:space="0" w:color="auto"/>
                    <w:bottom w:val="none" w:sz="0" w:space="0" w:color="auto"/>
                    <w:right w:val="none" w:sz="0" w:space="0" w:color="auto"/>
                  </w:divBdr>
                  <w:divsChild>
                    <w:div w:id="746418172">
                      <w:marLeft w:val="0"/>
                      <w:marRight w:val="0"/>
                      <w:marTop w:val="0"/>
                      <w:marBottom w:val="0"/>
                      <w:divBdr>
                        <w:top w:val="none" w:sz="0" w:space="0" w:color="auto"/>
                        <w:left w:val="none" w:sz="0" w:space="0" w:color="auto"/>
                        <w:bottom w:val="none" w:sz="0" w:space="0" w:color="auto"/>
                        <w:right w:val="none" w:sz="0" w:space="0" w:color="auto"/>
                      </w:divBdr>
                      <w:divsChild>
                        <w:div w:id="1126434601">
                          <w:marLeft w:val="0"/>
                          <w:marRight w:val="0"/>
                          <w:marTop w:val="0"/>
                          <w:marBottom w:val="0"/>
                          <w:divBdr>
                            <w:top w:val="none" w:sz="0" w:space="0" w:color="auto"/>
                            <w:left w:val="none" w:sz="0" w:space="0" w:color="auto"/>
                            <w:bottom w:val="none" w:sz="0" w:space="0" w:color="auto"/>
                            <w:right w:val="none" w:sz="0" w:space="0" w:color="auto"/>
                          </w:divBdr>
                          <w:divsChild>
                            <w:div w:id="19225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788069">
          <w:marLeft w:val="0"/>
          <w:marRight w:val="0"/>
          <w:marTop w:val="1800"/>
          <w:marBottom w:val="0"/>
          <w:divBdr>
            <w:top w:val="none" w:sz="0" w:space="0" w:color="auto"/>
            <w:left w:val="none" w:sz="0" w:space="0" w:color="auto"/>
            <w:bottom w:val="none" w:sz="0" w:space="0" w:color="auto"/>
            <w:right w:val="none" w:sz="0" w:space="0" w:color="auto"/>
          </w:divBdr>
          <w:divsChild>
            <w:div w:id="51732649">
              <w:marLeft w:val="0"/>
              <w:marRight w:val="0"/>
              <w:marTop w:val="0"/>
              <w:marBottom w:val="0"/>
              <w:divBdr>
                <w:top w:val="none" w:sz="0" w:space="0" w:color="auto"/>
                <w:left w:val="none" w:sz="0" w:space="0" w:color="auto"/>
                <w:bottom w:val="none" w:sz="0" w:space="0" w:color="auto"/>
                <w:right w:val="none" w:sz="0" w:space="0" w:color="auto"/>
              </w:divBdr>
              <w:divsChild>
                <w:div w:id="2186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00002">
      <w:bodyDiv w:val="1"/>
      <w:marLeft w:val="0"/>
      <w:marRight w:val="0"/>
      <w:marTop w:val="0"/>
      <w:marBottom w:val="0"/>
      <w:divBdr>
        <w:top w:val="none" w:sz="0" w:space="0" w:color="auto"/>
        <w:left w:val="none" w:sz="0" w:space="0" w:color="auto"/>
        <w:bottom w:val="none" w:sz="0" w:space="0" w:color="auto"/>
        <w:right w:val="none" w:sz="0" w:space="0" w:color="auto"/>
      </w:divBdr>
    </w:div>
    <w:div w:id="875385824">
      <w:bodyDiv w:val="1"/>
      <w:marLeft w:val="0"/>
      <w:marRight w:val="0"/>
      <w:marTop w:val="0"/>
      <w:marBottom w:val="0"/>
      <w:divBdr>
        <w:top w:val="none" w:sz="0" w:space="0" w:color="auto"/>
        <w:left w:val="none" w:sz="0" w:space="0" w:color="auto"/>
        <w:bottom w:val="none" w:sz="0" w:space="0" w:color="auto"/>
        <w:right w:val="none" w:sz="0" w:space="0" w:color="auto"/>
      </w:divBdr>
    </w:div>
    <w:div w:id="956254236">
      <w:bodyDiv w:val="1"/>
      <w:marLeft w:val="0"/>
      <w:marRight w:val="0"/>
      <w:marTop w:val="0"/>
      <w:marBottom w:val="0"/>
      <w:divBdr>
        <w:top w:val="none" w:sz="0" w:space="0" w:color="auto"/>
        <w:left w:val="none" w:sz="0" w:space="0" w:color="auto"/>
        <w:bottom w:val="none" w:sz="0" w:space="0" w:color="auto"/>
        <w:right w:val="none" w:sz="0" w:space="0" w:color="auto"/>
      </w:divBdr>
    </w:div>
    <w:div w:id="1049836711">
      <w:bodyDiv w:val="1"/>
      <w:marLeft w:val="0"/>
      <w:marRight w:val="0"/>
      <w:marTop w:val="0"/>
      <w:marBottom w:val="0"/>
      <w:divBdr>
        <w:top w:val="none" w:sz="0" w:space="0" w:color="auto"/>
        <w:left w:val="none" w:sz="0" w:space="0" w:color="auto"/>
        <w:bottom w:val="none" w:sz="0" w:space="0" w:color="auto"/>
        <w:right w:val="none" w:sz="0" w:space="0" w:color="auto"/>
      </w:divBdr>
    </w:div>
    <w:div w:id="1116800365">
      <w:bodyDiv w:val="1"/>
      <w:marLeft w:val="0"/>
      <w:marRight w:val="0"/>
      <w:marTop w:val="0"/>
      <w:marBottom w:val="0"/>
      <w:divBdr>
        <w:top w:val="none" w:sz="0" w:space="0" w:color="auto"/>
        <w:left w:val="none" w:sz="0" w:space="0" w:color="auto"/>
        <w:bottom w:val="none" w:sz="0" w:space="0" w:color="auto"/>
        <w:right w:val="none" w:sz="0" w:space="0" w:color="auto"/>
      </w:divBdr>
      <w:divsChild>
        <w:div w:id="358142">
          <w:marLeft w:val="0"/>
          <w:marRight w:val="0"/>
          <w:marTop w:val="0"/>
          <w:marBottom w:val="0"/>
          <w:divBdr>
            <w:top w:val="none" w:sz="0" w:space="0" w:color="auto"/>
            <w:left w:val="none" w:sz="0" w:space="0" w:color="auto"/>
            <w:bottom w:val="none" w:sz="0" w:space="0" w:color="auto"/>
            <w:right w:val="none" w:sz="0" w:space="0" w:color="auto"/>
          </w:divBdr>
          <w:divsChild>
            <w:div w:id="1065639475">
              <w:marLeft w:val="0"/>
              <w:marRight w:val="0"/>
              <w:marTop w:val="0"/>
              <w:marBottom w:val="0"/>
              <w:divBdr>
                <w:top w:val="none" w:sz="0" w:space="0" w:color="auto"/>
                <w:left w:val="none" w:sz="0" w:space="0" w:color="auto"/>
                <w:bottom w:val="none" w:sz="0" w:space="0" w:color="auto"/>
                <w:right w:val="none" w:sz="0" w:space="0" w:color="auto"/>
              </w:divBdr>
              <w:divsChild>
                <w:div w:id="1526092017">
                  <w:marLeft w:val="0"/>
                  <w:marRight w:val="0"/>
                  <w:marTop w:val="0"/>
                  <w:marBottom w:val="0"/>
                  <w:divBdr>
                    <w:top w:val="none" w:sz="0" w:space="0" w:color="auto"/>
                    <w:left w:val="none" w:sz="0" w:space="0" w:color="auto"/>
                    <w:bottom w:val="none" w:sz="0" w:space="0" w:color="auto"/>
                    <w:right w:val="none" w:sz="0" w:space="0" w:color="auto"/>
                  </w:divBdr>
                  <w:divsChild>
                    <w:div w:id="13856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8848">
          <w:marLeft w:val="0"/>
          <w:marRight w:val="0"/>
          <w:marTop w:val="0"/>
          <w:marBottom w:val="0"/>
          <w:divBdr>
            <w:top w:val="none" w:sz="0" w:space="0" w:color="auto"/>
            <w:left w:val="none" w:sz="0" w:space="0" w:color="auto"/>
            <w:bottom w:val="none" w:sz="0" w:space="0" w:color="auto"/>
            <w:right w:val="none" w:sz="0" w:space="0" w:color="auto"/>
          </w:divBdr>
          <w:divsChild>
            <w:div w:id="1158958364">
              <w:marLeft w:val="0"/>
              <w:marRight w:val="0"/>
              <w:marTop w:val="0"/>
              <w:marBottom w:val="0"/>
              <w:divBdr>
                <w:top w:val="none" w:sz="0" w:space="0" w:color="auto"/>
                <w:left w:val="none" w:sz="0" w:space="0" w:color="auto"/>
                <w:bottom w:val="none" w:sz="0" w:space="0" w:color="auto"/>
                <w:right w:val="none" w:sz="0" w:space="0" w:color="auto"/>
              </w:divBdr>
              <w:divsChild>
                <w:div w:id="1765764375">
                  <w:marLeft w:val="0"/>
                  <w:marRight w:val="0"/>
                  <w:marTop w:val="0"/>
                  <w:marBottom w:val="0"/>
                  <w:divBdr>
                    <w:top w:val="none" w:sz="0" w:space="0" w:color="auto"/>
                    <w:left w:val="none" w:sz="0" w:space="0" w:color="auto"/>
                    <w:bottom w:val="none" w:sz="0" w:space="0" w:color="auto"/>
                    <w:right w:val="none" w:sz="0" w:space="0" w:color="auto"/>
                  </w:divBdr>
                  <w:divsChild>
                    <w:div w:id="3721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171387">
      <w:bodyDiv w:val="1"/>
      <w:marLeft w:val="0"/>
      <w:marRight w:val="0"/>
      <w:marTop w:val="0"/>
      <w:marBottom w:val="0"/>
      <w:divBdr>
        <w:top w:val="none" w:sz="0" w:space="0" w:color="auto"/>
        <w:left w:val="none" w:sz="0" w:space="0" w:color="auto"/>
        <w:bottom w:val="none" w:sz="0" w:space="0" w:color="auto"/>
        <w:right w:val="none" w:sz="0" w:space="0" w:color="auto"/>
      </w:divBdr>
      <w:divsChild>
        <w:div w:id="1142576964">
          <w:marLeft w:val="0"/>
          <w:marRight w:val="0"/>
          <w:marTop w:val="0"/>
          <w:marBottom w:val="0"/>
          <w:divBdr>
            <w:top w:val="none" w:sz="0" w:space="0" w:color="auto"/>
            <w:left w:val="none" w:sz="0" w:space="0" w:color="auto"/>
            <w:bottom w:val="none" w:sz="0" w:space="0" w:color="auto"/>
            <w:right w:val="none" w:sz="0" w:space="0" w:color="auto"/>
          </w:divBdr>
          <w:divsChild>
            <w:div w:id="1179542340">
              <w:marLeft w:val="0"/>
              <w:marRight w:val="0"/>
              <w:marTop w:val="0"/>
              <w:marBottom w:val="0"/>
              <w:divBdr>
                <w:top w:val="none" w:sz="0" w:space="0" w:color="auto"/>
                <w:left w:val="none" w:sz="0" w:space="0" w:color="auto"/>
                <w:bottom w:val="none" w:sz="0" w:space="0" w:color="auto"/>
                <w:right w:val="none" w:sz="0" w:space="0" w:color="auto"/>
              </w:divBdr>
              <w:divsChild>
                <w:div w:id="81341385">
                  <w:marLeft w:val="0"/>
                  <w:marRight w:val="0"/>
                  <w:marTop w:val="0"/>
                  <w:marBottom w:val="0"/>
                  <w:divBdr>
                    <w:top w:val="none" w:sz="0" w:space="0" w:color="auto"/>
                    <w:left w:val="none" w:sz="0" w:space="0" w:color="auto"/>
                    <w:bottom w:val="none" w:sz="0" w:space="0" w:color="auto"/>
                    <w:right w:val="none" w:sz="0" w:space="0" w:color="auto"/>
                  </w:divBdr>
                  <w:divsChild>
                    <w:div w:id="20653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0521">
          <w:marLeft w:val="0"/>
          <w:marRight w:val="0"/>
          <w:marTop w:val="0"/>
          <w:marBottom w:val="0"/>
          <w:divBdr>
            <w:top w:val="none" w:sz="0" w:space="0" w:color="auto"/>
            <w:left w:val="none" w:sz="0" w:space="0" w:color="auto"/>
            <w:bottom w:val="none" w:sz="0" w:space="0" w:color="auto"/>
            <w:right w:val="none" w:sz="0" w:space="0" w:color="auto"/>
          </w:divBdr>
          <w:divsChild>
            <w:div w:id="1304698242">
              <w:marLeft w:val="0"/>
              <w:marRight w:val="0"/>
              <w:marTop w:val="0"/>
              <w:marBottom w:val="0"/>
              <w:divBdr>
                <w:top w:val="none" w:sz="0" w:space="0" w:color="auto"/>
                <w:left w:val="none" w:sz="0" w:space="0" w:color="auto"/>
                <w:bottom w:val="none" w:sz="0" w:space="0" w:color="auto"/>
                <w:right w:val="none" w:sz="0" w:space="0" w:color="auto"/>
              </w:divBdr>
              <w:divsChild>
                <w:div w:id="794983902">
                  <w:marLeft w:val="0"/>
                  <w:marRight w:val="0"/>
                  <w:marTop w:val="0"/>
                  <w:marBottom w:val="0"/>
                  <w:divBdr>
                    <w:top w:val="none" w:sz="0" w:space="0" w:color="auto"/>
                    <w:left w:val="none" w:sz="0" w:space="0" w:color="auto"/>
                    <w:bottom w:val="none" w:sz="0" w:space="0" w:color="auto"/>
                    <w:right w:val="none" w:sz="0" w:space="0" w:color="auto"/>
                  </w:divBdr>
                  <w:divsChild>
                    <w:div w:id="16950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510575">
      <w:bodyDiv w:val="1"/>
      <w:marLeft w:val="0"/>
      <w:marRight w:val="0"/>
      <w:marTop w:val="0"/>
      <w:marBottom w:val="0"/>
      <w:divBdr>
        <w:top w:val="none" w:sz="0" w:space="0" w:color="auto"/>
        <w:left w:val="none" w:sz="0" w:space="0" w:color="auto"/>
        <w:bottom w:val="none" w:sz="0" w:space="0" w:color="auto"/>
        <w:right w:val="none" w:sz="0" w:space="0" w:color="auto"/>
      </w:divBdr>
    </w:div>
    <w:div w:id="1239246962">
      <w:bodyDiv w:val="1"/>
      <w:marLeft w:val="0"/>
      <w:marRight w:val="0"/>
      <w:marTop w:val="0"/>
      <w:marBottom w:val="0"/>
      <w:divBdr>
        <w:top w:val="none" w:sz="0" w:space="0" w:color="auto"/>
        <w:left w:val="none" w:sz="0" w:space="0" w:color="auto"/>
        <w:bottom w:val="none" w:sz="0" w:space="0" w:color="auto"/>
        <w:right w:val="none" w:sz="0" w:space="0" w:color="auto"/>
      </w:divBdr>
      <w:divsChild>
        <w:div w:id="1219051323">
          <w:marLeft w:val="0"/>
          <w:marRight w:val="0"/>
          <w:marTop w:val="0"/>
          <w:marBottom w:val="0"/>
          <w:divBdr>
            <w:top w:val="none" w:sz="0" w:space="0" w:color="auto"/>
            <w:left w:val="none" w:sz="0" w:space="0" w:color="auto"/>
            <w:bottom w:val="none" w:sz="0" w:space="0" w:color="auto"/>
            <w:right w:val="none" w:sz="0" w:space="0" w:color="auto"/>
          </w:divBdr>
          <w:divsChild>
            <w:div w:id="1147864473">
              <w:marLeft w:val="0"/>
              <w:marRight w:val="0"/>
              <w:marTop w:val="0"/>
              <w:marBottom w:val="0"/>
              <w:divBdr>
                <w:top w:val="none" w:sz="0" w:space="0" w:color="auto"/>
                <w:left w:val="none" w:sz="0" w:space="0" w:color="auto"/>
                <w:bottom w:val="none" w:sz="0" w:space="0" w:color="auto"/>
                <w:right w:val="none" w:sz="0" w:space="0" w:color="auto"/>
              </w:divBdr>
              <w:divsChild>
                <w:div w:id="1316765889">
                  <w:marLeft w:val="0"/>
                  <w:marRight w:val="0"/>
                  <w:marTop w:val="0"/>
                  <w:marBottom w:val="0"/>
                  <w:divBdr>
                    <w:top w:val="none" w:sz="0" w:space="0" w:color="auto"/>
                    <w:left w:val="none" w:sz="0" w:space="0" w:color="auto"/>
                    <w:bottom w:val="none" w:sz="0" w:space="0" w:color="auto"/>
                    <w:right w:val="none" w:sz="0" w:space="0" w:color="auto"/>
                  </w:divBdr>
                  <w:divsChild>
                    <w:div w:id="305857695">
                      <w:marLeft w:val="0"/>
                      <w:marRight w:val="0"/>
                      <w:marTop w:val="0"/>
                      <w:marBottom w:val="0"/>
                      <w:divBdr>
                        <w:top w:val="none" w:sz="0" w:space="0" w:color="auto"/>
                        <w:left w:val="none" w:sz="0" w:space="0" w:color="auto"/>
                        <w:bottom w:val="none" w:sz="0" w:space="0" w:color="auto"/>
                        <w:right w:val="none" w:sz="0" w:space="0" w:color="auto"/>
                      </w:divBdr>
                      <w:divsChild>
                        <w:div w:id="735783242">
                          <w:marLeft w:val="0"/>
                          <w:marRight w:val="0"/>
                          <w:marTop w:val="0"/>
                          <w:marBottom w:val="0"/>
                          <w:divBdr>
                            <w:top w:val="none" w:sz="0" w:space="0" w:color="auto"/>
                            <w:left w:val="none" w:sz="0" w:space="0" w:color="auto"/>
                            <w:bottom w:val="none" w:sz="0" w:space="0" w:color="auto"/>
                            <w:right w:val="none" w:sz="0" w:space="0" w:color="auto"/>
                          </w:divBdr>
                          <w:divsChild>
                            <w:div w:id="757101140">
                              <w:marLeft w:val="0"/>
                              <w:marRight w:val="0"/>
                              <w:marTop w:val="0"/>
                              <w:marBottom w:val="0"/>
                              <w:divBdr>
                                <w:top w:val="none" w:sz="0" w:space="0" w:color="auto"/>
                                <w:left w:val="none" w:sz="0" w:space="0" w:color="auto"/>
                                <w:bottom w:val="none" w:sz="0" w:space="0" w:color="auto"/>
                                <w:right w:val="none" w:sz="0" w:space="0" w:color="auto"/>
                              </w:divBdr>
                              <w:divsChild>
                                <w:div w:id="2045909875">
                                  <w:marLeft w:val="0"/>
                                  <w:marRight w:val="0"/>
                                  <w:marTop w:val="0"/>
                                  <w:marBottom w:val="0"/>
                                  <w:divBdr>
                                    <w:top w:val="none" w:sz="0" w:space="0" w:color="auto"/>
                                    <w:left w:val="none" w:sz="0" w:space="0" w:color="auto"/>
                                    <w:bottom w:val="none" w:sz="0" w:space="0" w:color="auto"/>
                                    <w:right w:val="none" w:sz="0" w:space="0" w:color="auto"/>
                                  </w:divBdr>
                                  <w:divsChild>
                                    <w:div w:id="1216965803">
                                      <w:marLeft w:val="0"/>
                                      <w:marRight w:val="0"/>
                                      <w:marTop w:val="0"/>
                                      <w:marBottom w:val="0"/>
                                      <w:divBdr>
                                        <w:top w:val="none" w:sz="0" w:space="0" w:color="auto"/>
                                        <w:left w:val="none" w:sz="0" w:space="0" w:color="auto"/>
                                        <w:bottom w:val="none" w:sz="0" w:space="0" w:color="auto"/>
                                        <w:right w:val="none" w:sz="0" w:space="0" w:color="auto"/>
                                      </w:divBdr>
                                      <w:divsChild>
                                        <w:div w:id="2040543748">
                                          <w:marLeft w:val="0"/>
                                          <w:marRight w:val="0"/>
                                          <w:marTop w:val="0"/>
                                          <w:marBottom w:val="0"/>
                                          <w:divBdr>
                                            <w:top w:val="none" w:sz="0" w:space="0" w:color="auto"/>
                                            <w:left w:val="none" w:sz="0" w:space="0" w:color="auto"/>
                                            <w:bottom w:val="none" w:sz="0" w:space="0" w:color="auto"/>
                                            <w:right w:val="none" w:sz="0" w:space="0" w:color="auto"/>
                                          </w:divBdr>
                                          <w:divsChild>
                                            <w:div w:id="518785294">
                                              <w:marLeft w:val="0"/>
                                              <w:marRight w:val="0"/>
                                              <w:marTop w:val="0"/>
                                              <w:marBottom w:val="0"/>
                                              <w:divBdr>
                                                <w:top w:val="none" w:sz="0" w:space="0" w:color="auto"/>
                                                <w:left w:val="none" w:sz="0" w:space="0" w:color="auto"/>
                                                <w:bottom w:val="none" w:sz="0" w:space="0" w:color="auto"/>
                                                <w:right w:val="none" w:sz="0" w:space="0" w:color="auto"/>
                                              </w:divBdr>
                                              <w:divsChild>
                                                <w:div w:id="1415400811">
                                                  <w:marLeft w:val="0"/>
                                                  <w:marRight w:val="0"/>
                                                  <w:marTop w:val="0"/>
                                                  <w:marBottom w:val="0"/>
                                                  <w:divBdr>
                                                    <w:top w:val="none" w:sz="0" w:space="0" w:color="auto"/>
                                                    <w:left w:val="none" w:sz="0" w:space="0" w:color="auto"/>
                                                    <w:bottom w:val="none" w:sz="0" w:space="0" w:color="auto"/>
                                                    <w:right w:val="none" w:sz="0" w:space="0" w:color="auto"/>
                                                  </w:divBdr>
                                                  <w:divsChild>
                                                    <w:div w:id="1264994938">
                                                      <w:marLeft w:val="0"/>
                                                      <w:marRight w:val="0"/>
                                                      <w:marTop w:val="0"/>
                                                      <w:marBottom w:val="0"/>
                                                      <w:divBdr>
                                                        <w:top w:val="none" w:sz="0" w:space="0" w:color="auto"/>
                                                        <w:left w:val="none" w:sz="0" w:space="0" w:color="auto"/>
                                                        <w:bottom w:val="none" w:sz="0" w:space="0" w:color="auto"/>
                                                        <w:right w:val="none" w:sz="0" w:space="0" w:color="auto"/>
                                                      </w:divBdr>
                                                      <w:divsChild>
                                                        <w:div w:id="1007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28747">
                                              <w:marLeft w:val="0"/>
                                              <w:marRight w:val="0"/>
                                              <w:marTop w:val="0"/>
                                              <w:marBottom w:val="0"/>
                                              <w:divBdr>
                                                <w:top w:val="none" w:sz="0" w:space="0" w:color="auto"/>
                                                <w:left w:val="none" w:sz="0" w:space="0" w:color="auto"/>
                                                <w:bottom w:val="none" w:sz="0" w:space="0" w:color="auto"/>
                                                <w:right w:val="none" w:sz="0" w:space="0" w:color="auto"/>
                                              </w:divBdr>
                                              <w:divsChild>
                                                <w:div w:id="1660772969">
                                                  <w:marLeft w:val="0"/>
                                                  <w:marRight w:val="0"/>
                                                  <w:marTop w:val="0"/>
                                                  <w:marBottom w:val="0"/>
                                                  <w:divBdr>
                                                    <w:top w:val="none" w:sz="0" w:space="0" w:color="auto"/>
                                                    <w:left w:val="none" w:sz="0" w:space="0" w:color="auto"/>
                                                    <w:bottom w:val="none" w:sz="0" w:space="0" w:color="auto"/>
                                                    <w:right w:val="none" w:sz="0" w:space="0" w:color="auto"/>
                                                  </w:divBdr>
                                                  <w:divsChild>
                                                    <w:div w:id="2143037005">
                                                      <w:marLeft w:val="0"/>
                                                      <w:marRight w:val="0"/>
                                                      <w:marTop w:val="0"/>
                                                      <w:marBottom w:val="0"/>
                                                      <w:divBdr>
                                                        <w:top w:val="none" w:sz="0" w:space="0" w:color="auto"/>
                                                        <w:left w:val="none" w:sz="0" w:space="0" w:color="auto"/>
                                                        <w:bottom w:val="none" w:sz="0" w:space="0" w:color="auto"/>
                                                        <w:right w:val="none" w:sz="0" w:space="0" w:color="auto"/>
                                                      </w:divBdr>
                                                      <w:divsChild>
                                                        <w:div w:id="16310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2668580">
          <w:marLeft w:val="0"/>
          <w:marRight w:val="0"/>
          <w:marTop w:val="0"/>
          <w:marBottom w:val="0"/>
          <w:divBdr>
            <w:top w:val="none" w:sz="0" w:space="0" w:color="auto"/>
            <w:left w:val="none" w:sz="0" w:space="0" w:color="auto"/>
            <w:bottom w:val="none" w:sz="0" w:space="0" w:color="auto"/>
            <w:right w:val="none" w:sz="0" w:space="0" w:color="auto"/>
          </w:divBdr>
          <w:divsChild>
            <w:div w:id="2047489403">
              <w:marLeft w:val="0"/>
              <w:marRight w:val="0"/>
              <w:marTop w:val="0"/>
              <w:marBottom w:val="0"/>
              <w:divBdr>
                <w:top w:val="none" w:sz="0" w:space="0" w:color="auto"/>
                <w:left w:val="none" w:sz="0" w:space="0" w:color="auto"/>
                <w:bottom w:val="none" w:sz="0" w:space="0" w:color="auto"/>
                <w:right w:val="none" w:sz="0" w:space="0" w:color="auto"/>
              </w:divBdr>
              <w:divsChild>
                <w:div w:id="1662153883">
                  <w:marLeft w:val="0"/>
                  <w:marRight w:val="0"/>
                  <w:marTop w:val="0"/>
                  <w:marBottom w:val="0"/>
                  <w:divBdr>
                    <w:top w:val="none" w:sz="0" w:space="0" w:color="auto"/>
                    <w:left w:val="none" w:sz="0" w:space="0" w:color="auto"/>
                    <w:bottom w:val="none" w:sz="0" w:space="0" w:color="auto"/>
                    <w:right w:val="none" w:sz="0" w:space="0" w:color="auto"/>
                  </w:divBdr>
                  <w:divsChild>
                    <w:div w:id="1362516417">
                      <w:marLeft w:val="0"/>
                      <w:marRight w:val="0"/>
                      <w:marTop w:val="0"/>
                      <w:marBottom w:val="0"/>
                      <w:divBdr>
                        <w:top w:val="none" w:sz="0" w:space="0" w:color="auto"/>
                        <w:left w:val="none" w:sz="0" w:space="0" w:color="auto"/>
                        <w:bottom w:val="none" w:sz="0" w:space="0" w:color="auto"/>
                        <w:right w:val="none" w:sz="0" w:space="0" w:color="auto"/>
                      </w:divBdr>
                      <w:divsChild>
                        <w:div w:id="1161920483">
                          <w:marLeft w:val="0"/>
                          <w:marRight w:val="0"/>
                          <w:marTop w:val="0"/>
                          <w:marBottom w:val="0"/>
                          <w:divBdr>
                            <w:top w:val="none" w:sz="0" w:space="0" w:color="auto"/>
                            <w:left w:val="none" w:sz="0" w:space="0" w:color="auto"/>
                            <w:bottom w:val="none" w:sz="0" w:space="0" w:color="auto"/>
                            <w:right w:val="none" w:sz="0" w:space="0" w:color="auto"/>
                          </w:divBdr>
                          <w:divsChild>
                            <w:div w:id="205874038">
                              <w:marLeft w:val="0"/>
                              <w:marRight w:val="0"/>
                              <w:marTop w:val="0"/>
                              <w:marBottom w:val="0"/>
                              <w:divBdr>
                                <w:top w:val="none" w:sz="0" w:space="0" w:color="auto"/>
                                <w:left w:val="none" w:sz="0" w:space="0" w:color="auto"/>
                                <w:bottom w:val="none" w:sz="0" w:space="0" w:color="auto"/>
                                <w:right w:val="none" w:sz="0" w:space="0" w:color="auto"/>
                              </w:divBdr>
                              <w:divsChild>
                                <w:div w:id="916787512">
                                  <w:marLeft w:val="0"/>
                                  <w:marRight w:val="0"/>
                                  <w:marTop w:val="0"/>
                                  <w:marBottom w:val="0"/>
                                  <w:divBdr>
                                    <w:top w:val="none" w:sz="0" w:space="0" w:color="auto"/>
                                    <w:left w:val="none" w:sz="0" w:space="0" w:color="auto"/>
                                    <w:bottom w:val="none" w:sz="0" w:space="0" w:color="auto"/>
                                    <w:right w:val="none" w:sz="0" w:space="0" w:color="auto"/>
                                  </w:divBdr>
                                  <w:divsChild>
                                    <w:div w:id="1790006733">
                                      <w:marLeft w:val="0"/>
                                      <w:marRight w:val="0"/>
                                      <w:marTop w:val="0"/>
                                      <w:marBottom w:val="0"/>
                                      <w:divBdr>
                                        <w:top w:val="none" w:sz="0" w:space="0" w:color="auto"/>
                                        <w:left w:val="none" w:sz="0" w:space="0" w:color="auto"/>
                                        <w:bottom w:val="none" w:sz="0" w:space="0" w:color="auto"/>
                                        <w:right w:val="none" w:sz="0" w:space="0" w:color="auto"/>
                                      </w:divBdr>
                                      <w:divsChild>
                                        <w:div w:id="1590119288">
                                          <w:marLeft w:val="0"/>
                                          <w:marRight w:val="0"/>
                                          <w:marTop w:val="0"/>
                                          <w:marBottom w:val="0"/>
                                          <w:divBdr>
                                            <w:top w:val="none" w:sz="0" w:space="0" w:color="auto"/>
                                            <w:left w:val="none" w:sz="0" w:space="0" w:color="auto"/>
                                            <w:bottom w:val="none" w:sz="0" w:space="0" w:color="auto"/>
                                            <w:right w:val="none" w:sz="0" w:space="0" w:color="auto"/>
                                          </w:divBdr>
                                          <w:divsChild>
                                            <w:div w:id="874389048">
                                              <w:marLeft w:val="0"/>
                                              <w:marRight w:val="0"/>
                                              <w:marTop w:val="0"/>
                                              <w:marBottom w:val="0"/>
                                              <w:divBdr>
                                                <w:top w:val="none" w:sz="0" w:space="0" w:color="auto"/>
                                                <w:left w:val="none" w:sz="0" w:space="0" w:color="auto"/>
                                                <w:bottom w:val="none" w:sz="0" w:space="0" w:color="auto"/>
                                                <w:right w:val="none" w:sz="0" w:space="0" w:color="auto"/>
                                              </w:divBdr>
                                              <w:divsChild>
                                                <w:div w:id="11784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229867">
      <w:bodyDiv w:val="1"/>
      <w:marLeft w:val="0"/>
      <w:marRight w:val="0"/>
      <w:marTop w:val="0"/>
      <w:marBottom w:val="0"/>
      <w:divBdr>
        <w:top w:val="none" w:sz="0" w:space="0" w:color="auto"/>
        <w:left w:val="none" w:sz="0" w:space="0" w:color="auto"/>
        <w:bottom w:val="none" w:sz="0" w:space="0" w:color="auto"/>
        <w:right w:val="none" w:sz="0" w:space="0" w:color="auto"/>
      </w:divBdr>
    </w:div>
    <w:div w:id="1716351355">
      <w:bodyDiv w:val="1"/>
      <w:marLeft w:val="0"/>
      <w:marRight w:val="0"/>
      <w:marTop w:val="0"/>
      <w:marBottom w:val="0"/>
      <w:divBdr>
        <w:top w:val="none" w:sz="0" w:space="0" w:color="auto"/>
        <w:left w:val="none" w:sz="0" w:space="0" w:color="auto"/>
        <w:bottom w:val="none" w:sz="0" w:space="0" w:color="auto"/>
        <w:right w:val="none" w:sz="0" w:space="0" w:color="auto"/>
      </w:divBdr>
    </w:div>
    <w:div w:id="1847209572">
      <w:bodyDiv w:val="1"/>
      <w:marLeft w:val="0"/>
      <w:marRight w:val="0"/>
      <w:marTop w:val="0"/>
      <w:marBottom w:val="0"/>
      <w:divBdr>
        <w:top w:val="none" w:sz="0" w:space="0" w:color="auto"/>
        <w:left w:val="none" w:sz="0" w:space="0" w:color="auto"/>
        <w:bottom w:val="none" w:sz="0" w:space="0" w:color="auto"/>
        <w:right w:val="none" w:sz="0" w:space="0" w:color="auto"/>
      </w:divBdr>
      <w:divsChild>
        <w:div w:id="1441953905">
          <w:marLeft w:val="0"/>
          <w:marRight w:val="0"/>
          <w:marTop w:val="510"/>
          <w:marBottom w:val="0"/>
          <w:divBdr>
            <w:top w:val="none" w:sz="0" w:space="0" w:color="auto"/>
            <w:left w:val="none" w:sz="0" w:space="0" w:color="auto"/>
            <w:bottom w:val="none" w:sz="0" w:space="0" w:color="auto"/>
            <w:right w:val="none" w:sz="0" w:space="0" w:color="auto"/>
          </w:divBdr>
          <w:divsChild>
            <w:div w:id="639574631">
              <w:marLeft w:val="0"/>
              <w:marRight w:val="0"/>
              <w:marTop w:val="0"/>
              <w:marBottom w:val="0"/>
              <w:divBdr>
                <w:top w:val="none" w:sz="0" w:space="0" w:color="auto"/>
                <w:left w:val="none" w:sz="0" w:space="0" w:color="auto"/>
                <w:bottom w:val="none" w:sz="0" w:space="0" w:color="auto"/>
                <w:right w:val="none" w:sz="0" w:space="0" w:color="auto"/>
              </w:divBdr>
              <w:divsChild>
                <w:div w:id="73364132">
                  <w:marLeft w:val="0"/>
                  <w:marRight w:val="0"/>
                  <w:marTop w:val="0"/>
                  <w:marBottom w:val="0"/>
                  <w:divBdr>
                    <w:top w:val="none" w:sz="0" w:space="0" w:color="auto"/>
                    <w:left w:val="none" w:sz="0" w:space="0" w:color="auto"/>
                    <w:bottom w:val="none" w:sz="0" w:space="0" w:color="auto"/>
                    <w:right w:val="none" w:sz="0" w:space="0" w:color="auto"/>
                  </w:divBdr>
                  <w:divsChild>
                    <w:div w:id="969559065">
                      <w:marLeft w:val="0"/>
                      <w:marRight w:val="0"/>
                      <w:marTop w:val="0"/>
                      <w:marBottom w:val="0"/>
                      <w:divBdr>
                        <w:top w:val="none" w:sz="0" w:space="0" w:color="auto"/>
                        <w:left w:val="none" w:sz="0" w:space="0" w:color="auto"/>
                        <w:bottom w:val="none" w:sz="0" w:space="0" w:color="auto"/>
                        <w:right w:val="none" w:sz="0" w:space="0" w:color="auto"/>
                      </w:divBdr>
                      <w:divsChild>
                        <w:div w:id="435903496">
                          <w:marLeft w:val="0"/>
                          <w:marRight w:val="0"/>
                          <w:marTop w:val="0"/>
                          <w:marBottom w:val="0"/>
                          <w:divBdr>
                            <w:top w:val="none" w:sz="0" w:space="0" w:color="auto"/>
                            <w:left w:val="none" w:sz="0" w:space="0" w:color="auto"/>
                            <w:bottom w:val="none" w:sz="0" w:space="0" w:color="auto"/>
                            <w:right w:val="none" w:sz="0" w:space="0" w:color="auto"/>
                          </w:divBdr>
                          <w:divsChild>
                            <w:div w:id="1351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800718">
          <w:marLeft w:val="0"/>
          <w:marRight w:val="0"/>
          <w:marTop w:val="1800"/>
          <w:marBottom w:val="0"/>
          <w:divBdr>
            <w:top w:val="none" w:sz="0" w:space="0" w:color="auto"/>
            <w:left w:val="none" w:sz="0" w:space="0" w:color="auto"/>
            <w:bottom w:val="none" w:sz="0" w:space="0" w:color="auto"/>
            <w:right w:val="none" w:sz="0" w:space="0" w:color="auto"/>
          </w:divBdr>
          <w:divsChild>
            <w:div w:id="1493981128">
              <w:marLeft w:val="0"/>
              <w:marRight w:val="0"/>
              <w:marTop w:val="0"/>
              <w:marBottom w:val="0"/>
              <w:divBdr>
                <w:top w:val="none" w:sz="0" w:space="0" w:color="auto"/>
                <w:left w:val="none" w:sz="0" w:space="0" w:color="auto"/>
                <w:bottom w:val="none" w:sz="0" w:space="0" w:color="auto"/>
                <w:right w:val="none" w:sz="0" w:space="0" w:color="auto"/>
              </w:divBdr>
              <w:divsChild>
                <w:div w:id="5383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332349">
      <w:bodyDiv w:val="1"/>
      <w:marLeft w:val="0"/>
      <w:marRight w:val="0"/>
      <w:marTop w:val="0"/>
      <w:marBottom w:val="0"/>
      <w:divBdr>
        <w:top w:val="none" w:sz="0" w:space="0" w:color="auto"/>
        <w:left w:val="none" w:sz="0" w:space="0" w:color="auto"/>
        <w:bottom w:val="none" w:sz="0" w:space="0" w:color="auto"/>
        <w:right w:val="none" w:sz="0" w:space="0" w:color="auto"/>
      </w:divBdr>
      <w:divsChild>
        <w:div w:id="924147363">
          <w:marLeft w:val="0"/>
          <w:marRight w:val="0"/>
          <w:marTop w:val="0"/>
          <w:marBottom w:val="0"/>
          <w:divBdr>
            <w:top w:val="none" w:sz="0" w:space="0" w:color="auto"/>
            <w:left w:val="none" w:sz="0" w:space="0" w:color="auto"/>
            <w:bottom w:val="none" w:sz="0" w:space="0" w:color="auto"/>
            <w:right w:val="none" w:sz="0" w:space="0" w:color="auto"/>
          </w:divBdr>
          <w:divsChild>
            <w:div w:id="1684475353">
              <w:marLeft w:val="0"/>
              <w:marRight w:val="0"/>
              <w:marTop w:val="0"/>
              <w:marBottom w:val="0"/>
              <w:divBdr>
                <w:top w:val="none" w:sz="0" w:space="0" w:color="auto"/>
                <w:left w:val="none" w:sz="0" w:space="0" w:color="auto"/>
                <w:bottom w:val="none" w:sz="0" w:space="0" w:color="auto"/>
                <w:right w:val="none" w:sz="0" w:space="0" w:color="auto"/>
              </w:divBdr>
              <w:divsChild>
                <w:div w:id="1410156445">
                  <w:marLeft w:val="0"/>
                  <w:marRight w:val="0"/>
                  <w:marTop w:val="0"/>
                  <w:marBottom w:val="0"/>
                  <w:divBdr>
                    <w:top w:val="none" w:sz="0" w:space="0" w:color="auto"/>
                    <w:left w:val="none" w:sz="0" w:space="0" w:color="auto"/>
                    <w:bottom w:val="none" w:sz="0" w:space="0" w:color="auto"/>
                    <w:right w:val="none" w:sz="0" w:space="0" w:color="auto"/>
                  </w:divBdr>
                  <w:divsChild>
                    <w:div w:id="388311899">
                      <w:marLeft w:val="0"/>
                      <w:marRight w:val="0"/>
                      <w:marTop w:val="0"/>
                      <w:marBottom w:val="0"/>
                      <w:divBdr>
                        <w:top w:val="none" w:sz="0" w:space="0" w:color="auto"/>
                        <w:left w:val="none" w:sz="0" w:space="0" w:color="auto"/>
                        <w:bottom w:val="none" w:sz="0" w:space="0" w:color="auto"/>
                        <w:right w:val="none" w:sz="0" w:space="0" w:color="auto"/>
                      </w:divBdr>
                      <w:divsChild>
                        <w:div w:id="731196093">
                          <w:marLeft w:val="0"/>
                          <w:marRight w:val="0"/>
                          <w:marTop w:val="0"/>
                          <w:marBottom w:val="0"/>
                          <w:divBdr>
                            <w:top w:val="none" w:sz="0" w:space="0" w:color="auto"/>
                            <w:left w:val="none" w:sz="0" w:space="0" w:color="auto"/>
                            <w:bottom w:val="none" w:sz="0" w:space="0" w:color="auto"/>
                            <w:right w:val="none" w:sz="0" w:space="0" w:color="auto"/>
                          </w:divBdr>
                          <w:divsChild>
                            <w:div w:id="762340180">
                              <w:marLeft w:val="0"/>
                              <w:marRight w:val="0"/>
                              <w:marTop w:val="0"/>
                              <w:marBottom w:val="0"/>
                              <w:divBdr>
                                <w:top w:val="none" w:sz="0" w:space="0" w:color="auto"/>
                                <w:left w:val="none" w:sz="0" w:space="0" w:color="auto"/>
                                <w:bottom w:val="none" w:sz="0" w:space="0" w:color="auto"/>
                                <w:right w:val="none" w:sz="0" w:space="0" w:color="auto"/>
                              </w:divBdr>
                              <w:divsChild>
                                <w:div w:id="1681663156">
                                  <w:marLeft w:val="0"/>
                                  <w:marRight w:val="0"/>
                                  <w:marTop w:val="0"/>
                                  <w:marBottom w:val="0"/>
                                  <w:divBdr>
                                    <w:top w:val="none" w:sz="0" w:space="0" w:color="auto"/>
                                    <w:left w:val="none" w:sz="0" w:space="0" w:color="auto"/>
                                    <w:bottom w:val="none" w:sz="0" w:space="0" w:color="auto"/>
                                    <w:right w:val="none" w:sz="0" w:space="0" w:color="auto"/>
                                  </w:divBdr>
                                  <w:divsChild>
                                    <w:div w:id="1847478833">
                                      <w:marLeft w:val="0"/>
                                      <w:marRight w:val="0"/>
                                      <w:marTop w:val="0"/>
                                      <w:marBottom w:val="0"/>
                                      <w:divBdr>
                                        <w:top w:val="none" w:sz="0" w:space="0" w:color="auto"/>
                                        <w:left w:val="none" w:sz="0" w:space="0" w:color="auto"/>
                                        <w:bottom w:val="none" w:sz="0" w:space="0" w:color="auto"/>
                                        <w:right w:val="none" w:sz="0" w:space="0" w:color="auto"/>
                                      </w:divBdr>
                                      <w:divsChild>
                                        <w:div w:id="369763490">
                                          <w:marLeft w:val="0"/>
                                          <w:marRight w:val="0"/>
                                          <w:marTop w:val="0"/>
                                          <w:marBottom w:val="0"/>
                                          <w:divBdr>
                                            <w:top w:val="none" w:sz="0" w:space="0" w:color="auto"/>
                                            <w:left w:val="none" w:sz="0" w:space="0" w:color="auto"/>
                                            <w:bottom w:val="none" w:sz="0" w:space="0" w:color="auto"/>
                                            <w:right w:val="none" w:sz="0" w:space="0" w:color="auto"/>
                                          </w:divBdr>
                                          <w:divsChild>
                                            <w:div w:id="157429614">
                                              <w:marLeft w:val="0"/>
                                              <w:marRight w:val="0"/>
                                              <w:marTop w:val="0"/>
                                              <w:marBottom w:val="0"/>
                                              <w:divBdr>
                                                <w:top w:val="none" w:sz="0" w:space="0" w:color="auto"/>
                                                <w:left w:val="none" w:sz="0" w:space="0" w:color="auto"/>
                                                <w:bottom w:val="none" w:sz="0" w:space="0" w:color="auto"/>
                                                <w:right w:val="none" w:sz="0" w:space="0" w:color="auto"/>
                                              </w:divBdr>
                                              <w:divsChild>
                                                <w:div w:id="2014255119">
                                                  <w:marLeft w:val="0"/>
                                                  <w:marRight w:val="0"/>
                                                  <w:marTop w:val="0"/>
                                                  <w:marBottom w:val="0"/>
                                                  <w:divBdr>
                                                    <w:top w:val="none" w:sz="0" w:space="0" w:color="auto"/>
                                                    <w:left w:val="none" w:sz="0" w:space="0" w:color="auto"/>
                                                    <w:bottom w:val="none" w:sz="0" w:space="0" w:color="auto"/>
                                                    <w:right w:val="none" w:sz="0" w:space="0" w:color="auto"/>
                                                  </w:divBdr>
                                                  <w:divsChild>
                                                    <w:div w:id="1219706294">
                                                      <w:marLeft w:val="0"/>
                                                      <w:marRight w:val="0"/>
                                                      <w:marTop w:val="0"/>
                                                      <w:marBottom w:val="0"/>
                                                      <w:divBdr>
                                                        <w:top w:val="none" w:sz="0" w:space="0" w:color="auto"/>
                                                        <w:left w:val="none" w:sz="0" w:space="0" w:color="auto"/>
                                                        <w:bottom w:val="none" w:sz="0" w:space="0" w:color="auto"/>
                                                        <w:right w:val="none" w:sz="0" w:space="0" w:color="auto"/>
                                                      </w:divBdr>
                                                      <w:divsChild>
                                                        <w:div w:id="5528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20397">
                                              <w:marLeft w:val="0"/>
                                              <w:marRight w:val="0"/>
                                              <w:marTop w:val="0"/>
                                              <w:marBottom w:val="0"/>
                                              <w:divBdr>
                                                <w:top w:val="none" w:sz="0" w:space="0" w:color="auto"/>
                                                <w:left w:val="none" w:sz="0" w:space="0" w:color="auto"/>
                                                <w:bottom w:val="none" w:sz="0" w:space="0" w:color="auto"/>
                                                <w:right w:val="none" w:sz="0" w:space="0" w:color="auto"/>
                                              </w:divBdr>
                                              <w:divsChild>
                                                <w:div w:id="936406974">
                                                  <w:marLeft w:val="0"/>
                                                  <w:marRight w:val="0"/>
                                                  <w:marTop w:val="0"/>
                                                  <w:marBottom w:val="0"/>
                                                  <w:divBdr>
                                                    <w:top w:val="none" w:sz="0" w:space="0" w:color="auto"/>
                                                    <w:left w:val="none" w:sz="0" w:space="0" w:color="auto"/>
                                                    <w:bottom w:val="none" w:sz="0" w:space="0" w:color="auto"/>
                                                    <w:right w:val="none" w:sz="0" w:space="0" w:color="auto"/>
                                                  </w:divBdr>
                                                  <w:divsChild>
                                                    <w:div w:id="1008288624">
                                                      <w:marLeft w:val="0"/>
                                                      <w:marRight w:val="0"/>
                                                      <w:marTop w:val="0"/>
                                                      <w:marBottom w:val="0"/>
                                                      <w:divBdr>
                                                        <w:top w:val="none" w:sz="0" w:space="0" w:color="auto"/>
                                                        <w:left w:val="none" w:sz="0" w:space="0" w:color="auto"/>
                                                        <w:bottom w:val="none" w:sz="0" w:space="0" w:color="auto"/>
                                                        <w:right w:val="none" w:sz="0" w:space="0" w:color="auto"/>
                                                      </w:divBdr>
                                                      <w:divsChild>
                                                        <w:div w:id="3227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41938">
          <w:marLeft w:val="0"/>
          <w:marRight w:val="0"/>
          <w:marTop w:val="0"/>
          <w:marBottom w:val="0"/>
          <w:divBdr>
            <w:top w:val="none" w:sz="0" w:space="0" w:color="auto"/>
            <w:left w:val="none" w:sz="0" w:space="0" w:color="auto"/>
            <w:bottom w:val="none" w:sz="0" w:space="0" w:color="auto"/>
            <w:right w:val="none" w:sz="0" w:space="0" w:color="auto"/>
          </w:divBdr>
          <w:divsChild>
            <w:div w:id="54664778">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1330790053">
                      <w:marLeft w:val="0"/>
                      <w:marRight w:val="0"/>
                      <w:marTop w:val="0"/>
                      <w:marBottom w:val="0"/>
                      <w:divBdr>
                        <w:top w:val="none" w:sz="0" w:space="0" w:color="auto"/>
                        <w:left w:val="none" w:sz="0" w:space="0" w:color="auto"/>
                        <w:bottom w:val="none" w:sz="0" w:space="0" w:color="auto"/>
                        <w:right w:val="none" w:sz="0" w:space="0" w:color="auto"/>
                      </w:divBdr>
                      <w:divsChild>
                        <w:div w:id="179927621">
                          <w:marLeft w:val="0"/>
                          <w:marRight w:val="0"/>
                          <w:marTop w:val="0"/>
                          <w:marBottom w:val="0"/>
                          <w:divBdr>
                            <w:top w:val="none" w:sz="0" w:space="0" w:color="auto"/>
                            <w:left w:val="none" w:sz="0" w:space="0" w:color="auto"/>
                            <w:bottom w:val="none" w:sz="0" w:space="0" w:color="auto"/>
                            <w:right w:val="none" w:sz="0" w:space="0" w:color="auto"/>
                          </w:divBdr>
                          <w:divsChild>
                            <w:div w:id="962153818">
                              <w:marLeft w:val="0"/>
                              <w:marRight w:val="0"/>
                              <w:marTop w:val="0"/>
                              <w:marBottom w:val="0"/>
                              <w:divBdr>
                                <w:top w:val="none" w:sz="0" w:space="0" w:color="auto"/>
                                <w:left w:val="none" w:sz="0" w:space="0" w:color="auto"/>
                                <w:bottom w:val="none" w:sz="0" w:space="0" w:color="auto"/>
                                <w:right w:val="none" w:sz="0" w:space="0" w:color="auto"/>
                              </w:divBdr>
                              <w:divsChild>
                                <w:div w:id="1042557586">
                                  <w:marLeft w:val="0"/>
                                  <w:marRight w:val="0"/>
                                  <w:marTop w:val="0"/>
                                  <w:marBottom w:val="0"/>
                                  <w:divBdr>
                                    <w:top w:val="none" w:sz="0" w:space="0" w:color="auto"/>
                                    <w:left w:val="none" w:sz="0" w:space="0" w:color="auto"/>
                                    <w:bottom w:val="none" w:sz="0" w:space="0" w:color="auto"/>
                                    <w:right w:val="none" w:sz="0" w:space="0" w:color="auto"/>
                                  </w:divBdr>
                                  <w:divsChild>
                                    <w:div w:id="1155100588">
                                      <w:marLeft w:val="0"/>
                                      <w:marRight w:val="0"/>
                                      <w:marTop w:val="0"/>
                                      <w:marBottom w:val="0"/>
                                      <w:divBdr>
                                        <w:top w:val="none" w:sz="0" w:space="0" w:color="auto"/>
                                        <w:left w:val="none" w:sz="0" w:space="0" w:color="auto"/>
                                        <w:bottom w:val="none" w:sz="0" w:space="0" w:color="auto"/>
                                        <w:right w:val="none" w:sz="0" w:space="0" w:color="auto"/>
                                      </w:divBdr>
                                      <w:divsChild>
                                        <w:div w:id="1199927759">
                                          <w:marLeft w:val="0"/>
                                          <w:marRight w:val="0"/>
                                          <w:marTop w:val="0"/>
                                          <w:marBottom w:val="0"/>
                                          <w:divBdr>
                                            <w:top w:val="none" w:sz="0" w:space="0" w:color="auto"/>
                                            <w:left w:val="none" w:sz="0" w:space="0" w:color="auto"/>
                                            <w:bottom w:val="none" w:sz="0" w:space="0" w:color="auto"/>
                                            <w:right w:val="none" w:sz="0" w:space="0" w:color="auto"/>
                                          </w:divBdr>
                                          <w:divsChild>
                                            <w:div w:id="1029602057">
                                              <w:marLeft w:val="0"/>
                                              <w:marRight w:val="0"/>
                                              <w:marTop w:val="0"/>
                                              <w:marBottom w:val="0"/>
                                              <w:divBdr>
                                                <w:top w:val="none" w:sz="0" w:space="0" w:color="auto"/>
                                                <w:left w:val="none" w:sz="0" w:space="0" w:color="auto"/>
                                                <w:bottom w:val="none" w:sz="0" w:space="0" w:color="auto"/>
                                                <w:right w:val="none" w:sz="0" w:space="0" w:color="auto"/>
                                              </w:divBdr>
                                              <w:divsChild>
                                                <w:div w:id="11478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79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repositsc.nuczu.edu.ua/bitstream/123456789/7041/1/Tereshcenko%20Hafiatulina%2051-53.pdf"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xforddictionaries.com/definition/english/visualize?q=visualization#visuali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D86D0-74CF-4DFE-A4D0-AB12813BE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23</Pages>
  <Words>3117</Words>
  <Characters>17770</Characters>
  <Application>Microsoft Office Word</Application>
  <DocSecurity>0</DocSecurity>
  <Lines>148</Lines>
  <Paragraphs>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2024-11-30T07:54:00Z</dcterms:created>
  <dcterms:modified xsi:type="dcterms:W3CDTF">2024-12-15T15:51:00Z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f2adb91988c215e683745c356d610ba8edd062a37ee133a49a4d7ac07cf5c663</vt:lpwstr>
  </property>
</Properties>
</file>