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1035C" w:rsidRPr="00C103CD" w:rsidRDefault="00B1035C" w:rsidP="00C103CD">
      <w:pPr>
        <w:jc w:val="center"/>
        <w:rPr>
          <w:rFonts w:ascii="Times New Roman" w:hAnsi="Times New Roman"/>
          <w:bCs/>
          <w:sz w:val="28"/>
          <w:szCs w:val="28"/>
          <w:lang w:val="ru-RU"/>
        </w:rPr>
      </w:pPr>
      <w:r w:rsidRPr="00C103CD">
        <w:rPr>
          <w:rFonts w:ascii="Times New Roman" w:hAnsi="Times New Roman"/>
          <w:bCs/>
          <w:sz w:val="28"/>
          <w:szCs w:val="28"/>
          <w:lang w:val="ru-RU"/>
        </w:rPr>
        <w:t>МІНІСТЕРСТВО КУЛЬТУРИ ТА СТРАТЕГІЧНИХ КОМУНІКАЦІЙ УКРАЇНИ</w:t>
      </w:r>
    </w:p>
    <w:p w:rsidR="00B1035C" w:rsidRPr="00C103CD" w:rsidRDefault="00B1035C" w:rsidP="00C103CD">
      <w:pPr>
        <w:jc w:val="center"/>
        <w:rPr>
          <w:rFonts w:ascii="Times New Roman" w:hAnsi="Times New Roman"/>
          <w:b/>
          <w:bCs/>
          <w:sz w:val="28"/>
          <w:szCs w:val="28"/>
          <w:lang w:val="ru-RU"/>
        </w:rPr>
      </w:pPr>
    </w:p>
    <w:p w:rsidR="00B1035C" w:rsidRPr="00C103CD" w:rsidRDefault="00B1035C" w:rsidP="00C103CD">
      <w:pPr>
        <w:jc w:val="center"/>
        <w:rPr>
          <w:rFonts w:ascii="Times New Roman" w:hAnsi="Times New Roman"/>
          <w:bCs/>
          <w:sz w:val="28"/>
          <w:szCs w:val="28"/>
          <w:lang w:val="ru-RU"/>
        </w:rPr>
      </w:pPr>
      <w:r w:rsidRPr="00C103CD">
        <w:rPr>
          <w:rFonts w:ascii="Times New Roman" w:hAnsi="Times New Roman"/>
          <w:bCs/>
          <w:sz w:val="28"/>
          <w:szCs w:val="28"/>
          <w:lang w:val="ru-RU"/>
        </w:rPr>
        <w:t>НАЦІОНАЛЬНА АКАДЕМІЯ ОБРАЗОТВОРЧОГО МИСТЕЦТВА І АРХІТЕКТУРИ</w:t>
      </w:r>
    </w:p>
    <w:p w:rsidR="00B1035C" w:rsidRPr="00B1035C" w:rsidRDefault="00B1035C" w:rsidP="00C103CD">
      <w:pPr>
        <w:jc w:val="center"/>
        <w:rPr>
          <w:bCs/>
          <w:sz w:val="28"/>
          <w:szCs w:val="28"/>
          <w:lang w:val="ru-RU"/>
        </w:rPr>
      </w:pPr>
    </w:p>
    <w:p w:rsidR="00B1035C" w:rsidRPr="00945119" w:rsidRDefault="00B1035C" w:rsidP="00C103CD">
      <w:pPr>
        <w:jc w:val="center"/>
        <w:rPr>
          <w:bCs/>
          <w:sz w:val="28"/>
          <w:szCs w:val="28"/>
        </w:rPr>
      </w:pPr>
      <w:r w:rsidRPr="005729CA">
        <w:rPr>
          <w:b/>
          <w:noProof/>
          <w:lang w:val="ru-RU"/>
        </w:rPr>
        <w:drawing>
          <wp:inline distT="0" distB="0" distL="0" distR="0" wp14:anchorId="0887F15A" wp14:editId="6242CE7A">
            <wp:extent cx="1699895" cy="1781810"/>
            <wp:effectExtent l="0" t="0" r="0" b="0"/>
            <wp:docPr id="1" name="Рисунок 2" descr="лого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лого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99895" cy="1781810"/>
                    </a:xfrm>
                    <a:prstGeom prst="rect">
                      <a:avLst/>
                    </a:prstGeom>
                    <a:noFill/>
                    <a:ln>
                      <a:noFill/>
                    </a:ln>
                  </pic:spPr>
                </pic:pic>
              </a:graphicData>
            </a:graphic>
          </wp:inline>
        </w:drawing>
      </w:r>
    </w:p>
    <w:p w:rsidR="00B1035C" w:rsidRPr="00945119" w:rsidRDefault="00B1035C" w:rsidP="00C103CD">
      <w:pPr>
        <w:jc w:val="center"/>
        <w:rPr>
          <w:bCs/>
          <w:sz w:val="28"/>
          <w:szCs w:val="28"/>
        </w:rPr>
      </w:pPr>
    </w:p>
    <w:p w:rsidR="00B1035C" w:rsidRPr="00C103CD" w:rsidRDefault="00B1035C" w:rsidP="00C103CD">
      <w:pPr>
        <w:pStyle w:val="af"/>
        <w:ind w:left="567"/>
        <w:jc w:val="center"/>
        <w:rPr>
          <w:rFonts w:ascii="Times New Roman" w:hAnsi="Times New Roman"/>
          <w:lang w:val="ru-RU"/>
        </w:rPr>
      </w:pPr>
      <w:r w:rsidRPr="00C103CD">
        <w:rPr>
          <w:rFonts w:ascii="Times New Roman" w:hAnsi="Times New Roman"/>
          <w:b/>
          <w:bCs/>
          <w:szCs w:val="28"/>
          <w:lang w:val="ru-RU"/>
        </w:rPr>
        <w:t>ФАКУЛЬТЕТ АРХІТЕКТУРИ</w:t>
      </w:r>
      <w:r w:rsidRPr="00C103CD">
        <w:rPr>
          <w:rFonts w:ascii="Times New Roman" w:hAnsi="Times New Roman"/>
          <w:b/>
          <w:bCs/>
          <w:lang w:val="ru-RU"/>
        </w:rPr>
        <w:br/>
      </w:r>
      <w:r w:rsidRPr="00C103CD">
        <w:rPr>
          <w:rFonts w:ascii="Times New Roman" w:hAnsi="Times New Roman"/>
          <w:b/>
          <w:bCs/>
          <w:szCs w:val="28"/>
          <w:lang w:val="ru-RU"/>
        </w:rPr>
        <w:t>Кафедра архітектурного проектування</w:t>
      </w:r>
    </w:p>
    <w:p w:rsidR="00B1035C" w:rsidRPr="00C103CD" w:rsidRDefault="00B1035C" w:rsidP="00C103CD">
      <w:pPr>
        <w:jc w:val="center"/>
        <w:rPr>
          <w:rFonts w:ascii="Times New Roman" w:hAnsi="Times New Roman"/>
          <w:bCs/>
          <w:sz w:val="28"/>
          <w:szCs w:val="28"/>
          <w:lang w:val="ru-RU"/>
        </w:rPr>
      </w:pPr>
    </w:p>
    <w:p w:rsidR="00B1035C" w:rsidRPr="00C103CD" w:rsidRDefault="00B1035C" w:rsidP="00C103CD">
      <w:pPr>
        <w:jc w:val="center"/>
        <w:rPr>
          <w:rFonts w:ascii="Times New Roman" w:hAnsi="Times New Roman"/>
          <w:bCs/>
          <w:sz w:val="28"/>
          <w:szCs w:val="28"/>
          <w:lang w:val="ru-RU"/>
        </w:rPr>
      </w:pPr>
    </w:p>
    <w:p w:rsidR="00B1035C" w:rsidRPr="00C103CD" w:rsidRDefault="00B1035C" w:rsidP="00C103CD">
      <w:pPr>
        <w:jc w:val="center"/>
        <w:rPr>
          <w:rFonts w:ascii="Times New Roman" w:hAnsi="Times New Roman"/>
          <w:bCs/>
          <w:sz w:val="28"/>
          <w:szCs w:val="28"/>
          <w:lang w:val="ru-RU"/>
        </w:rPr>
      </w:pPr>
      <w:r w:rsidRPr="00C103CD">
        <w:rPr>
          <w:rFonts w:ascii="Times New Roman" w:hAnsi="Times New Roman"/>
          <w:bCs/>
          <w:sz w:val="28"/>
          <w:szCs w:val="28"/>
          <w:lang w:val="ru-RU"/>
        </w:rPr>
        <w:t>МЕТОДИЧНІ РЕКОМЕНДАЦІЇ</w:t>
      </w:r>
    </w:p>
    <w:p w:rsidR="00B1035C" w:rsidRPr="00C103CD" w:rsidRDefault="00B1035C" w:rsidP="00C103CD">
      <w:pPr>
        <w:jc w:val="center"/>
        <w:rPr>
          <w:rFonts w:ascii="Times New Roman" w:hAnsi="Times New Roman"/>
          <w:sz w:val="32"/>
          <w:szCs w:val="32"/>
          <w:lang w:val="ru-RU"/>
        </w:rPr>
      </w:pPr>
    </w:p>
    <w:p w:rsidR="00B1035C" w:rsidRPr="00C103CD" w:rsidRDefault="00B1035C" w:rsidP="00C103CD">
      <w:pPr>
        <w:jc w:val="center"/>
        <w:rPr>
          <w:rFonts w:ascii="Times New Roman" w:hAnsi="Times New Roman"/>
          <w:sz w:val="32"/>
          <w:szCs w:val="32"/>
          <w:lang w:val="ru-RU"/>
        </w:rPr>
      </w:pPr>
      <w:r w:rsidRPr="00C103CD">
        <w:rPr>
          <w:rFonts w:ascii="Times New Roman" w:hAnsi="Times New Roman"/>
          <w:sz w:val="32"/>
          <w:szCs w:val="32"/>
          <w:lang w:val="ru-RU"/>
        </w:rPr>
        <w:t xml:space="preserve">до виконання курсового проекту </w:t>
      </w:r>
    </w:p>
    <w:p w:rsidR="00B1035C" w:rsidRPr="00C103CD" w:rsidRDefault="00B1035C" w:rsidP="00C103CD">
      <w:pPr>
        <w:jc w:val="center"/>
        <w:rPr>
          <w:rFonts w:ascii="Times New Roman" w:hAnsi="Times New Roman"/>
          <w:sz w:val="32"/>
          <w:szCs w:val="32"/>
          <w:lang w:val="ru-RU"/>
        </w:rPr>
      </w:pPr>
      <w:r w:rsidRPr="00C103CD">
        <w:rPr>
          <w:rFonts w:ascii="Times New Roman" w:hAnsi="Times New Roman"/>
          <w:sz w:val="32"/>
          <w:szCs w:val="32"/>
          <w:lang w:val="ru-RU"/>
        </w:rPr>
        <w:t>«</w:t>
      </w:r>
      <w:r w:rsidRPr="00C103CD">
        <w:rPr>
          <w:rFonts w:ascii="Times New Roman" w:hAnsi="Times New Roman"/>
          <w:b/>
          <w:bCs/>
          <w:sz w:val="28"/>
          <w:szCs w:val="28"/>
          <w:lang w:val="ru-RU"/>
        </w:rPr>
        <w:t>ДИТЯЧИЙ САДОК НА 30 (60) МІСЦЬ</w:t>
      </w:r>
      <w:r w:rsidRPr="00C103CD">
        <w:rPr>
          <w:rFonts w:ascii="Times New Roman" w:hAnsi="Times New Roman"/>
          <w:sz w:val="32"/>
          <w:szCs w:val="32"/>
          <w:lang w:val="ru-RU"/>
        </w:rPr>
        <w:t>»</w:t>
      </w:r>
    </w:p>
    <w:p w:rsidR="005226DD" w:rsidRPr="00B1035C" w:rsidRDefault="005226DD" w:rsidP="00C103CD">
      <w:pPr>
        <w:jc w:val="center"/>
        <w:rPr>
          <w:rFonts w:ascii="Times New Roman" w:eastAsia="Times New Roman" w:hAnsi="Times New Roman"/>
          <w:bCs/>
          <w:sz w:val="28"/>
          <w:szCs w:val="28"/>
          <w:lang w:val="ru-RU"/>
        </w:rPr>
      </w:pPr>
    </w:p>
    <w:p w:rsidR="005226DD" w:rsidRDefault="005226DD" w:rsidP="005226DD">
      <w:pPr>
        <w:jc w:val="center"/>
        <w:rPr>
          <w:rFonts w:ascii="Times New Roman" w:eastAsia="Times New Roman" w:hAnsi="Times New Roman"/>
          <w:bCs/>
          <w:sz w:val="28"/>
          <w:szCs w:val="28"/>
          <w:lang w:val="uk-UA"/>
        </w:rPr>
      </w:pPr>
    </w:p>
    <w:p w:rsidR="005226DD" w:rsidRDefault="005226DD" w:rsidP="005226DD">
      <w:pPr>
        <w:jc w:val="center"/>
        <w:rPr>
          <w:rFonts w:ascii="Times New Roman" w:eastAsia="Times New Roman" w:hAnsi="Times New Roman"/>
          <w:bCs/>
          <w:sz w:val="28"/>
          <w:szCs w:val="28"/>
          <w:lang w:val="uk-UA"/>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418"/>
      </w:tblGrid>
      <w:tr w:rsidR="005226DD" w:rsidRPr="00405D12" w:rsidTr="002D46C4">
        <w:trPr>
          <w:jc w:val="center"/>
        </w:trPr>
        <w:tc>
          <w:tcPr>
            <w:tcW w:w="4252" w:type="dxa"/>
          </w:tcPr>
          <w:p w:rsidR="005226DD" w:rsidRPr="00405D12" w:rsidRDefault="005226DD" w:rsidP="002D46C4">
            <w:pPr>
              <w:ind w:right="238"/>
              <w:jc w:val="right"/>
              <w:rPr>
                <w:rFonts w:ascii="Times New Roman" w:hAnsi="Times New Roman"/>
                <w:sz w:val="28"/>
                <w:szCs w:val="28"/>
                <w:lang w:val="uk-UA"/>
              </w:rPr>
            </w:pPr>
            <w:r w:rsidRPr="00405D12">
              <w:rPr>
                <w:rFonts w:ascii="Times New Roman" w:hAnsi="Times New Roman"/>
                <w:sz w:val="28"/>
                <w:szCs w:val="28"/>
                <w:lang w:val="uk-UA"/>
              </w:rPr>
              <w:t>Освітньо-наукова програма</w:t>
            </w:r>
          </w:p>
          <w:p w:rsidR="005226DD" w:rsidRPr="00405D12" w:rsidRDefault="005226DD" w:rsidP="002D46C4">
            <w:pPr>
              <w:ind w:right="238"/>
              <w:jc w:val="right"/>
              <w:rPr>
                <w:rFonts w:ascii="Times New Roman" w:hAnsi="Times New Roman"/>
                <w:sz w:val="28"/>
                <w:szCs w:val="28"/>
                <w:lang w:val="uk-UA"/>
              </w:rPr>
            </w:pPr>
          </w:p>
        </w:tc>
        <w:tc>
          <w:tcPr>
            <w:tcW w:w="5954" w:type="dxa"/>
          </w:tcPr>
          <w:p w:rsidR="005226DD" w:rsidRPr="00405D12" w:rsidRDefault="00E6440F" w:rsidP="002D46C4">
            <w:pPr>
              <w:ind w:left="124"/>
              <w:rPr>
                <w:rFonts w:ascii="Times New Roman" w:hAnsi="Times New Roman"/>
                <w:sz w:val="28"/>
                <w:szCs w:val="28"/>
                <w:lang w:val="uk-UA"/>
              </w:rPr>
            </w:pPr>
            <w:r>
              <w:rPr>
                <w:rFonts w:ascii="Times New Roman" w:hAnsi="Times New Roman"/>
                <w:sz w:val="28"/>
                <w:szCs w:val="28"/>
                <w:lang w:val="uk-UA"/>
              </w:rPr>
              <w:t>«</w:t>
            </w:r>
            <w:r w:rsidR="005226DD" w:rsidRPr="00405D12">
              <w:rPr>
                <w:rFonts w:ascii="Times New Roman" w:hAnsi="Times New Roman"/>
                <w:sz w:val="28"/>
                <w:szCs w:val="28"/>
                <w:lang w:val="uk-UA"/>
              </w:rPr>
              <w:t>Архітектура. Об’ємне проектування</w:t>
            </w:r>
            <w:r>
              <w:rPr>
                <w:rFonts w:ascii="Times New Roman" w:hAnsi="Times New Roman"/>
                <w:sz w:val="28"/>
                <w:szCs w:val="28"/>
                <w:lang w:val="uk-UA"/>
              </w:rPr>
              <w:t>»</w:t>
            </w:r>
          </w:p>
        </w:tc>
      </w:tr>
      <w:tr w:rsidR="005226DD" w:rsidRPr="00405D12" w:rsidTr="002D46C4">
        <w:trPr>
          <w:jc w:val="center"/>
        </w:trPr>
        <w:tc>
          <w:tcPr>
            <w:tcW w:w="4252" w:type="dxa"/>
          </w:tcPr>
          <w:p w:rsidR="005226DD" w:rsidRPr="00405D12" w:rsidRDefault="005226DD" w:rsidP="002D46C4">
            <w:pPr>
              <w:ind w:right="238"/>
              <w:jc w:val="right"/>
              <w:rPr>
                <w:rFonts w:ascii="Times New Roman" w:hAnsi="Times New Roman"/>
                <w:sz w:val="28"/>
                <w:szCs w:val="28"/>
                <w:lang w:val="uk-UA"/>
              </w:rPr>
            </w:pPr>
            <w:r w:rsidRPr="00405D12">
              <w:rPr>
                <w:rFonts w:ascii="Times New Roman" w:hAnsi="Times New Roman"/>
                <w:sz w:val="28"/>
                <w:szCs w:val="28"/>
                <w:lang w:val="uk-UA"/>
              </w:rPr>
              <w:t>Спеціальність</w:t>
            </w:r>
          </w:p>
          <w:p w:rsidR="005226DD" w:rsidRPr="00405D12" w:rsidRDefault="005226DD" w:rsidP="002D46C4">
            <w:pPr>
              <w:ind w:right="238"/>
              <w:jc w:val="right"/>
              <w:rPr>
                <w:rFonts w:ascii="Times New Roman" w:hAnsi="Times New Roman"/>
                <w:sz w:val="28"/>
                <w:szCs w:val="28"/>
                <w:lang w:val="uk-UA"/>
              </w:rPr>
            </w:pPr>
          </w:p>
        </w:tc>
        <w:tc>
          <w:tcPr>
            <w:tcW w:w="5954" w:type="dxa"/>
          </w:tcPr>
          <w:p w:rsidR="005226DD" w:rsidRPr="00405D12" w:rsidRDefault="005226DD" w:rsidP="002D46C4">
            <w:pPr>
              <w:ind w:left="124"/>
              <w:rPr>
                <w:rFonts w:ascii="Times New Roman" w:hAnsi="Times New Roman"/>
                <w:sz w:val="28"/>
                <w:szCs w:val="28"/>
                <w:lang w:val="uk-UA"/>
              </w:rPr>
            </w:pPr>
            <w:r w:rsidRPr="00405D12">
              <w:rPr>
                <w:rFonts w:ascii="Times New Roman" w:hAnsi="Times New Roman"/>
                <w:sz w:val="28"/>
                <w:szCs w:val="28"/>
              </w:rPr>
              <w:t>№ 191 «Архітектура та містобудування»</w:t>
            </w:r>
          </w:p>
        </w:tc>
      </w:tr>
      <w:tr w:rsidR="005226DD" w:rsidRPr="00405D12" w:rsidTr="002D46C4">
        <w:trPr>
          <w:jc w:val="center"/>
        </w:trPr>
        <w:tc>
          <w:tcPr>
            <w:tcW w:w="4252" w:type="dxa"/>
          </w:tcPr>
          <w:p w:rsidR="005226DD" w:rsidRPr="00405D12" w:rsidRDefault="005226DD" w:rsidP="002D46C4">
            <w:pPr>
              <w:ind w:right="238"/>
              <w:jc w:val="right"/>
              <w:rPr>
                <w:rFonts w:ascii="Times New Roman" w:hAnsi="Times New Roman"/>
                <w:sz w:val="28"/>
                <w:szCs w:val="28"/>
                <w:lang w:val="uk-UA"/>
              </w:rPr>
            </w:pPr>
            <w:r w:rsidRPr="00405D12">
              <w:rPr>
                <w:rFonts w:ascii="Times New Roman" w:hAnsi="Times New Roman"/>
                <w:sz w:val="28"/>
                <w:szCs w:val="28"/>
                <w:lang w:val="uk-UA"/>
              </w:rPr>
              <w:t>Галузь знань</w:t>
            </w:r>
          </w:p>
          <w:p w:rsidR="005226DD" w:rsidRPr="00405D12" w:rsidRDefault="005226DD" w:rsidP="002D46C4">
            <w:pPr>
              <w:ind w:right="238"/>
              <w:jc w:val="right"/>
              <w:rPr>
                <w:rFonts w:ascii="Times New Roman" w:hAnsi="Times New Roman"/>
                <w:sz w:val="28"/>
                <w:szCs w:val="28"/>
                <w:lang w:val="uk-UA"/>
              </w:rPr>
            </w:pPr>
          </w:p>
        </w:tc>
        <w:tc>
          <w:tcPr>
            <w:tcW w:w="5954" w:type="dxa"/>
          </w:tcPr>
          <w:p w:rsidR="005226DD" w:rsidRPr="00405D12" w:rsidRDefault="005226DD" w:rsidP="002D46C4">
            <w:pPr>
              <w:ind w:left="124"/>
              <w:rPr>
                <w:rFonts w:ascii="Times New Roman" w:hAnsi="Times New Roman"/>
                <w:sz w:val="28"/>
                <w:szCs w:val="28"/>
                <w:lang w:val="uk-UA"/>
              </w:rPr>
            </w:pPr>
            <w:r w:rsidRPr="00405D12">
              <w:rPr>
                <w:rFonts w:ascii="Times New Roman" w:hAnsi="Times New Roman"/>
                <w:sz w:val="28"/>
                <w:szCs w:val="28"/>
              </w:rPr>
              <w:t>19 «Архітектура та будівництво»</w:t>
            </w:r>
          </w:p>
        </w:tc>
      </w:tr>
      <w:tr w:rsidR="005226DD" w:rsidRPr="00405D12" w:rsidTr="002D46C4">
        <w:trPr>
          <w:jc w:val="center"/>
        </w:trPr>
        <w:tc>
          <w:tcPr>
            <w:tcW w:w="4252" w:type="dxa"/>
          </w:tcPr>
          <w:p w:rsidR="005226DD" w:rsidRPr="00405D12" w:rsidRDefault="005226DD" w:rsidP="002D46C4">
            <w:pPr>
              <w:ind w:right="238"/>
              <w:jc w:val="right"/>
              <w:rPr>
                <w:rFonts w:ascii="Times New Roman" w:hAnsi="Times New Roman"/>
                <w:sz w:val="28"/>
                <w:szCs w:val="28"/>
                <w:lang w:val="uk-UA"/>
              </w:rPr>
            </w:pPr>
            <w:r w:rsidRPr="00405D12">
              <w:rPr>
                <w:rFonts w:ascii="Times New Roman" w:hAnsi="Times New Roman"/>
                <w:sz w:val="28"/>
                <w:szCs w:val="28"/>
                <w:lang w:val="uk-UA"/>
              </w:rPr>
              <w:t>Рівень вищої освіти</w:t>
            </w:r>
          </w:p>
          <w:p w:rsidR="005226DD" w:rsidRPr="00405D12" w:rsidRDefault="005226DD" w:rsidP="002D46C4">
            <w:pPr>
              <w:ind w:right="238"/>
              <w:jc w:val="right"/>
              <w:rPr>
                <w:rFonts w:ascii="Times New Roman" w:hAnsi="Times New Roman"/>
                <w:sz w:val="28"/>
                <w:szCs w:val="28"/>
                <w:lang w:val="uk-UA"/>
              </w:rPr>
            </w:pPr>
          </w:p>
        </w:tc>
        <w:tc>
          <w:tcPr>
            <w:tcW w:w="5954" w:type="dxa"/>
          </w:tcPr>
          <w:p w:rsidR="005226DD" w:rsidRPr="00405D12" w:rsidRDefault="005226DD" w:rsidP="002D46C4">
            <w:pPr>
              <w:ind w:left="124"/>
              <w:rPr>
                <w:rFonts w:ascii="Times New Roman" w:hAnsi="Times New Roman"/>
                <w:sz w:val="28"/>
                <w:szCs w:val="28"/>
                <w:lang w:val="uk-UA"/>
              </w:rPr>
            </w:pPr>
            <w:r w:rsidRPr="00405D12">
              <w:rPr>
                <w:rFonts w:ascii="Times New Roman" w:hAnsi="Times New Roman"/>
                <w:sz w:val="28"/>
                <w:szCs w:val="28"/>
                <w:lang w:val="uk-UA"/>
              </w:rPr>
              <w:t>перший (бакалаврський)</w:t>
            </w:r>
          </w:p>
        </w:tc>
      </w:tr>
      <w:tr w:rsidR="005226DD" w:rsidRPr="00405D12" w:rsidTr="002D46C4">
        <w:trPr>
          <w:jc w:val="center"/>
        </w:trPr>
        <w:tc>
          <w:tcPr>
            <w:tcW w:w="4252" w:type="dxa"/>
          </w:tcPr>
          <w:p w:rsidR="005226DD" w:rsidRPr="00405D12" w:rsidRDefault="005226DD" w:rsidP="002D46C4">
            <w:pPr>
              <w:ind w:right="238"/>
              <w:jc w:val="right"/>
              <w:rPr>
                <w:rFonts w:ascii="Times New Roman" w:hAnsi="Times New Roman"/>
                <w:sz w:val="28"/>
                <w:szCs w:val="28"/>
                <w:lang w:val="uk-UA"/>
              </w:rPr>
            </w:pPr>
            <w:r w:rsidRPr="00405D12">
              <w:rPr>
                <w:rFonts w:ascii="Times New Roman" w:hAnsi="Times New Roman"/>
                <w:sz w:val="28"/>
                <w:szCs w:val="28"/>
                <w:lang w:val="uk-UA"/>
              </w:rPr>
              <w:t>Форма навчання</w:t>
            </w:r>
          </w:p>
          <w:p w:rsidR="005226DD" w:rsidRPr="00405D12" w:rsidRDefault="005226DD" w:rsidP="002D46C4">
            <w:pPr>
              <w:ind w:right="238"/>
              <w:jc w:val="right"/>
              <w:rPr>
                <w:rFonts w:ascii="Times New Roman" w:hAnsi="Times New Roman"/>
                <w:sz w:val="28"/>
                <w:szCs w:val="28"/>
                <w:lang w:val="uk-UA"/>
              </w:rPr>
            </w:pPr>
          </w:p>
        </w:tc>
        <w:tc>
          <w:tcPr>
            <w:tcW w:w="5954" w:type="dxa"/>
          </w:tcPr>
          <w:p w:rsidR="005226DD" w:rsidRPr="00405D12" w:rsidRDefault="005226DD" w:rsidP="002D46C4">
            <w:pPr>
              <w:ind w:left="124"/>
              <w:rPr>
                <w:rFonts w:ascii="Times New Roman" w:hAnsi="Times New Roman"/>
                <w:sz w:val="28"/>
                <w:szCs w:val="28"/>
                <w:lang w:val="uk-UA"/>
              </w:rPr>
            </w:pPr>
            <w:r w:rsidRPr="00405D12">
              <w:rPr>
                <w:rFonts w:ascii="Times New Roman" w:hAnsi="Times New Roman"/>
                <w:sz w:val="28"/>
                <w:szCs w:val="28"/>
                <w:lang w:val="uk-UA"/>
              </w:rPr>
              <w:t>денна</w:t>
            </w:r>
          </w:p>
        </w:tc>
      </w:tr>
    </w:tbl>
    <w:p w:rsidR="005226DD" w:rsidRDefault="005226DD" w:rsidP="00B1035C">
      <w:pPr>
        <w:widowControl w:val="0"/>
        <w:rPr>
          <w:rFonts w:ascii="Times New Roman" w:eastAsia="Times New Roman" w:hAnsi="Times New Roman"/>
          <w:lang w:val="uk-UA"/>
        </w:rPr>
      </w:pPr>
    </w:p>
    <w:p w:rsidR="00B1035C" w:rsidRDefault="00B1035C" w:rsidP="00B1035C">
      <w:pPr>
        <w:widowControl w:val="0"/>
        <w:rPr>
          <w:rFonts w:ascii="Times New Roman" w:eastAsia="Times New Roman" w:hAnsi="Times New Roman"/>
          <w:lang w:val="uk-UA"/>
        </w:rPr>
      </w:pPr>
    </w:p>
    <w:p w:rsidR="00B1035C" w:rsidRDefault="00B1035C" w:rsidP="00B1035C">
      <w:pPr>
        <w:widowControl w:val="0"/>
        <w:rPr>
          <w:rFonts w:ascii="Times New Roman" w:eastAsia="Times New Roman" w:hAnsi="Times New Roman"/>
          <w:lang w:val="uk-UA"/>
        </w:rPr>
      </w:pPr>
    </w:p>
    <w:p w:rsidR="00B1035C" w:rsidRDefault="00B1035C" w:rsidP="00B1035C">
      <w:pPr>
        <w:widowControl w:val="0"/>
        <w:rPr>
          <w:rFonts w:ascii="Times New Roman" w:eastAsia="Times New Roman" w:hAnsi="Times New Roman"/>
          <w:lang w:val="uk-UA"/>
        </w:rPr>
      </w:pPr>
    </w:p>
    <w:p w:rsidR="005226DD" w:rsidRDefault="005226DD" w:rsidP="005226DD">
      <w:pPr>
        <w:widowControl w:val="0"/>
        <w:jc w:val="center"/>
        <w:rPr>
          <w:rFonts w:ascii="Times New Roman" w:eastAsia="Times New Roman" w:hAnsi="Times New Roman"/>
          <w:lang w:val="uk-UA"/>
        </w:rPr>
      </w:pPr>
    </w:p>
    <w:p w:rsidR="005226DD" w:rsidRDefault="005226DD" w:rsidP="005226DD">
      <w:pPr>
        <w:widowControl w:val="0"/>
        <w:jc w:val="center"/>
        <w:rPr>
          <w:rFonts w:ascii="Times New Roman" w:eastAsia="Times New Roman" w:hAnsi="Times New Roman"/>
          <w:lang w:val="uk-UA"/>
        </w:rPr>
      </w:pPr>
    </w:p>
    <w:p w:rsidR="005226DD" w:rsidRDefault="005226DD" w:rsidP="005226DD">
      <w:pPr>
        <w:widowControl w:val="0"/>
        <w:jc w:val="center"/>
        <w:rPr>
          <w:rFonts w:ascii="Times New Roman" w:eastAsia="Times New Roman" w:hAnsi="Times New Roman"/>
          <w:lang w:val="uk-UA"/>
        </w:rPr>
      </w:pPr>
    </w:p>
    <w:p w:rsidR="005226DD" w:rsidRDefault="005226DD" w:rsidP="005226DD">
      <w:pPr>
        <w:widowControl w:val="0"/>
        <w:jc w:val="center"/>
        <w:rPr>
          <w:rFonts w:ascii="Times New Roman" w:eastAsia="Times New Roman" w:hAnsi="Times New Roman"/>
          <w:lang w:val="uk-UA"/>
        </w:rPr>
      </w:pPr>
    </w:p>
    <w:p w:rsidR="005226DD" w:rsidRDefault="005226DD" w:rsidP="005226DD">
      <w:pPr>
        <w:widowControl w:val="0"/>
        <w:jc w:val="center"/>
        <w:rPr>
          <w:rFonts w:ascii="Times New Roman" w:eastAsia="Times New Roman" w:hAnsi="Times New Roman"/>
          <w:lang w:val="uk-UA"/>
        </w:rPr>
      </w:pPr>
    </w:p>
    <w:p w:rsidR="005226DD" w:rsidRPr="00405D12" w:rsidRDefault="005226DD" w:rsidP="005226DD">
      <w:pPr>
        <w:jc w:val="center"/>
        <w:rPr>
          <w:rFonts w:ascii="Times New Roman" w:hAnsi="Times New Roman"/>
          <w:lang w:val="uk-UA"/>
        </w:rPr>
      </w:pPr>
      <w:r w:rsidRPr="00405D12">
        <w:rPr>
          <w:rFonts w:ascii="Times New Roman" w:hAnsi="Times New Roman"/>
          <w:lang w:val="uk-UA"/>
        </w:rPr>
        <w:t>НАОМА</w:t>
      </w:r>
    </w:p>
    <w:p w:rsidR="005226DD" w:rsidRDefault="005226DD" w:rsidP="005226DD">
      <w:pPr>
        <w:widowControl w:val="0"/>
        <w:jc w:val="center"/>
        <w:rPr>
          <w:rFonts w:ascii="Times New Roman" w:hAnsi="Times New Roman"/>
          <w:lang w:val="uk-UA"/>
        </w:rPr>
      </w:pPr>
      <w:r w:rsidRPr="00405D12">
        <w:rPr>
          <w:rFonts w:ascii="Times New Roman" w:hAnsi="Times New Roman"/>
          <w:lang w:val="uk-UA"/>
        </w:rPr>
        <w:t>Київ-2024</w:t>
      </w:r>
    </w:p>
    <w:p w:rsidR="005226DD" w:rsidRPr="002D3C49" w:rsidRDefault="002D46C4" w:rsidP="002D46C4">
      <w:pPr>
        <w:widowControl w:val="0"/>
        <w:rPr>
          <w:rFonts w:ascii="Times New Roman" w:eastAsia="Times New Roman" w:hAnsi="Times New Roman"/>
          <w:lang w:val="uk-UA"/>
        </w:rPr>
      </w:pPr>
      <w:r w:rsidRPr="002D3C49">
        <w:rPr>
          <w:rFonts w:ascii="Times New Roman" w:eastAsia="Times New Roman" w:hAnsi="Times New Roman"/>
          <w:lang w:val="uk-UA"/>
        </w:rPr>
        <w:lastRenderedPageBreak/>
        <w:t>УДК 727:373.23</w:t>
      </w:r>
      <w:r w:rsidRPr="002D3C49">
        <w:rPr>
          <w:rFonts w:ascii="Times New Roman" w:eastAsia="Times New Roman" w:hAnsi="Times New Roman"/>
        </w:rPr>
        <w:t>](</w:t>
      </w:r>
      <w:r w:rsidRPr="002D3C49">
        <w:rPr>
          <w:rFonts w:ascii="Times New Roman" w:eastAsia="Times New Roman" w:hAnsi="Times New Roman"/>
          <w:lang w:val="uk-UA"/>
        </w:rPr>
        <w:t>076)</w:t>
      </w:r>
    </w:p>
    <w:p w:rsidR="002D46C4" w:rsidRPr="002D3C49" w:rsidRDefault="002D46C4" w:rsidP="002D46C4">
      <w:pPr>
        <w:widowControl w:val="0"/>
        <w:rPr>
          <w:rFonts w:ascii="Times New Roman" w:eastAsia="Times New Roman" w:hAnsi="Times New Roman"/>
          <w:lang w:val="uk-UA"/>
        </w:rPr>
      </w:pPr>
      <w:r w:rsidRPr="002D3C49">
        <w:rPr>
          <w:rFonts w:ascii="Times New Roman" w:eastAsia="Times New Roman" w:hAnsi="Times New Roman"/>
          <w:lang w:val="uk-UA"/>
        </w:rPr>
        <w:t>М</w:t>
      </w:r>
      <w:r w:rsidRPr="002D3C49">
        <w:rPr>
          <w:rFonts w:ascii="Times New Roman" w:eastAsia="Times New Roman" w:hAnsi="Times New Roman"/>
        </w:rPr>
        <w:t>54</w:t>
      </w:r>
    </w:p>
    <w:p w:rsidR="005226DD" w:rsidRPr="00DF21E9" w:rsidRDefault="005226DD" w:rsidP="005226DD">
      <w:pPr>
        <w:widowControl w:val="0"/>
        <w:rPr>
          <w:rFonts w:ascii="Times New Roman" w:eastAsia="Times New Roman" w:hAnsi="Times New Roman"/>
          <w:sz w:val="28"/>
          <w:szCs w:val="28"/>
          <w:lang w:val="uk-UA"/>
        </w:rPr>
      </w:pPr>
    </w:p>
    <w:p w:rsidR="005226DD" w:rsidRPr="00FA478A" w:rsidRDefault="005226DD" w:rsidP="005226DD">
      <w:pPr>
        <w:widowControl w:val="0"/>
        <w:rPr>
          <w:rFonts w:ascii="Times New Roman" w:eastAsia="Times New Roman" w:hAnsi="Times New Roman"/>
          <w:i/>
          <w:iCs/>
          <w:sz w:val="28"/>
          <w:szCs w:val="28"/>
          <w:lang w:val="uk-UA"/>
        </w:rPr>
      </w:pPr>
      <w:r w:rsidRPr="00FA478A">
        <w:rPr>
          <w:rFonts w:ascii="Times New Roman" w:eastAsia="Times New Roman" w:hAnsi="Times New Roman" w:hint="eastAsia"/>
          <w:i/>
          <w:iCs/>
          <w:sz w:val="28"/>
          <w:szCs w:val="28"/>
          <w:lang w:val="uk-UA"/>
        </w:rPr>
        <w:t>Укладачі:</w:t>
      </w:r>
    </w:p>
    <w:p w:rsidR="005226DD" w:rsidRPr="00DF21E9" w:rsidRDefault="005226DD" w:rsidP="005226DD">
      <w:pPr>
        <w:widowControl w:val="0"/>
        <w:rPr>
          <w:rFonts w:ascii="Times New Roman" w:eastAsia="Times New Roman" w:hAnsi="Times New Roman"/>
          <w:sz w:val="28"/>
          <w:szCs w:val="28"/>
          <w:lang w:val="uk-UA"/>
        </w:rPr>
      </w:pPr>
      <w:r w:rsidRPr="00FA478A">
        <w:rPr>
          <w:rFonts w:ascii="Times New Roman" w:eastAsia="Times New Roman" w:hAnsi="Times New Roman" w:hint="eastAsia"/>
          <w:b/>
          <w:bCs/>
          <w:sz w:val="28"/>
          <w:szCs w:val="28"/>
          <w:lang w:val="uk-UA"/>
        </w:rPr>
        <w:t>Г.І. Олійник</w:t>
      </w:r>
      <w:r w:rsidRPr="00DF21E9">
        <w:rPr>
          <w:rFonts w:ascii="Times New Roman" w:eastAsia="Times New Roman" w:hAnsi="Times New Roman" w:hint="eastAsia"/>
          <w:sz w:val="28"/>
          <w:szCs w:val="28"/>
          <w:lang w:val="uk-UA"/>
        </w:rPr>
        <w:t xml:space="preserve"> – </w:t>
      </w:r>
      <w:r>
        <w:rPr>
          <w:rFonts w:ascii="Times New Roman" w:eastAsia="Times New Roman" w:hAnsi="Times New Roman" w:hint="eastAsia"/>
          <w:sz w:val="28"/>
          <w:szCs w:val="28"/>
          <w:lang w:val="uk-UA"/>
        </w:rPr>
        <w:t>с</w:t>
      </w:r>
      <w:r>
        <w:rPr>
          <w:rFonts w:ascii="Times New Roman" w:eastAsia="Times New Roman" w:hAnsi="Times New Roman"/>
          <w:sz w:val="28"/>
          <w:szCs w:val="28"/>
          <w:lang w:val="uk-UA"/>
        </w:rPr>
        <w:t>т.</w:t>
      </w:r>
      <w:r w:rsidR="002D46C4">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викладач</w:t>
      </w:r>
      <w:r w:rsidRPr="00DF21E9">
        <w:rPr>
          <w:rFonts w:ascii="Times New Roman" w:eastAsia="Times New Roman" w:hAnsi="Times New Roman" w:hint="eastAsia"/>
          <w:sz w:val="28"/>
          <w:szCs w:val="28"/>
          <w:lang w:val="uk-UA"/>
        </w:rPr>
        <w:t xml:space="preserve"> кафедри архітектурного проектування Національної академії образотворчого мистецтва і архітектури;</w:t>
      </w:r>
    </w:p>
    <w:p w:rsidR="005226DD" w:rsidRPr="00DF21E9" w:rsidRDefault="005226DD" w:rsidP="005226DD">
      <w:pPr>
        <w:widowControl w:val="0"/>
        <w:rPr>
          <w:rFonts w:ascii="Times New Roman" w:eastAsia="Times New Roman" w:hAnsi="Times New Roman"/>
          <w:sz w:val="28"/>
          <w:szCs w:val="28"/>
          <w:lang w:val="uk-UA"/>
        </w:rPr>
      </w:pPr>
      <w:r w:rsidRPr="00FA478A">
        <w:rPr>
          <w:rFonts w:ascii="Times New Roman" w:eastAsia="Times New Roman" w:hAnsi="Times New Roman" w:hint="eastAsia"/>
          <w:b/>
          <w:bCs/>
          <w:sz w:val="28"/>
          <w:szCs w:val="28"/>
          <w:lang w:val="uk-UA"/>
        </w:rPr>
        <w:t>А.М. Давидов</w:t>
      </w:r>
      <w:r w:rsidRPr="00DF21E9">
        <w:rPr>
          <w:rFonts w:ascii="Times New Roman" w:eastAsia="Times New Roman" w:hAnsi="Times New Roman" w:hint="eastAsia"/>
          <w:sz w:val="28"/>
          <w:szCs w:val="28"/>
          <w:lang w:val="uk-UA"/>
        </w:rPr>
        <w:t xml:space="preserve"> – канд. арх., доцент, завідувач кафедри архітектурного проектування Національної академії образотворчого мистецтва і архітектури.</w:t>
      </w:r>
    </w:p>
    <w:p w:rsidR="005226DD" w:rsidRPr="00DF21E9" w:rsidRDefault="005226DD" w:rsidP="005226DD">
      <w:pPr>
        <w:widowControl w:val="0"/>
        <w:rPr>
          <w:rFonts w:ascii="Times New Roman" w:eastAsia="Times New Roman" w:hAnsi="Times New Roman"/>
          <w:sz w:val="28"/>
          <w:szCs w:val="28"/>
          <w:lang w:val="uk-UA"/>
        </w:rPr>
      </w:pPr>
    </w:p>
    <w:p w:rsidR="005226DD" w:rsidRPr="00DF21E9" w:rsidRDefault="005226DD" w:rsidP="005226DD">
      <w:pPr>
        <w:widowControl w:val="0"/>
        <w:rPr>
          <w:rFonts w:ascii="Times New Roman" w:eastAsia="Times New Roman" w:hAnsi="Times New Roman"/>
          <w:sz w:val="28"/>
          <w:szCs w:val="28"/>
          <w:lang w:val="uk-UA"/>
        </w:rPr>
      </w:pPr>
    </w:p>
    <w:p w:rsidR="005226DD" w:rsidRPr="00FA478A" w:rsidRDefault="005226DD" w:rsidP="005226DD">
      <w:pPr>
        <w:widowControl w:val="0"/>
        <w:rPr>
          <w:rFonts w:ascii="Times New Roman" w:eastAsia="Times New Roman" w:hAnsi="Times New Roman"/>
          <w:i/>
          <w:iCs/>
          <w:sz w:val="28"/>
          <w:szCs w:val="28"/>
          <w:lang w:val="uk-UA"/>
        </w:rPr>
      </w:pPr>
      <w:r w:rsidRPr="00FA478A">
        <w:rPr>
          <w:rFonts w:ascii="Times New Roman" w:eastAsia="Times New Roman" w:hAnsi="Times New Roman" w:hint="eastAsia"/>
          <w:i/>
          <w:iCs/>
          <w:sz w:val="28"/>
          <w:szCs w:val="28"/>
          <w:lang w:val="uk-UA"/>
        </w:rPr>
        <w:t>Рецензенти:</w:t>
      </w:r>
    </w:p>
    <w:p w:rsidR="005226DD" w:rsidRDefault="004411BF" w:rsidP="005226DD">
      <w:pPr>
        <w:widowControl w:val="0"/>
        <w:rPr>
          <w:rFonts w:ascii="Times New Roman" w:eastAsia="Times New Roman" w:hAnsi="Times New Roman"/>
          <w:sz w:val="28"/>
          <w:szCs w:val="28"/>
          <w:lang w:val="uk-UA"/>
        </w:rPr>
      </w:pPr>
      <w:r>
        <w:rPr>
          <w:rFonts w:ascii="Times New Roman" w:eastAsia="Times New Roman" w:hAnsi="Times New Roman"/>
          <w:b/>
          <w:bCs/>
          <w:sz w:val="28"/>
          <w:szCs w:val="28"/>
          <w:lang w:val="uk-UA"/>
        </w:rPr>
        <w:t>Л.П. Скорик</w:t>
      </w:r>
      <w:r w:rsidR="005226DD" w:rsidRPr="00DF21E9">
        <w:rPr>
          <w:rFonts w:ascii="Times New Roman" w:eastAsia="Times New Roman" w:hAnsi="Times New Roman" w:hint="eastAsia"/>
          <w:sz w:val="28"/>
          <w:szCs w:val="28"/>
          <w:lang w:val="uk-UA"/>
        </w:rPr>
        <w:t xml:space="preserve"> – кандидат архітектури, </w:t>
      </w:r>
      <w:r>
        <w:rPr>
          <w:rFonts w:ascii="Times New Roman" w:eastAsia="Times New Roman" w:hAnsi="Times New Roman"/>
          <w:sz w:val="28"/>
          <w:szCs w:val="28"/>
          <w:lang w:val="uk-UA"/>
        </w:rPr>
        <w:t>професор</w:t>
      </w:r>
    </w:p>
    <w:p w:rsidR="00296464" w:rsidRDefault="00296464" w:rsidP="00296464">
      <w:pPr>
        <w:widowControl w:val="0"/>
        <w:rPr>
          <w:rFonts w:ascii="Times New Roman" w:eastAsia="Times New Roman" w:hAnsi="Times New Roman"/>
          <w:sz w:val="28"/>
          <w:szCs w:val="28"/>
          <w:lang w:val="uk-UA"/>
        </w:rPr>
      </w:pPr>
      <w:r>
        <w:rPr>
          <w:rFonts w:ascii="Times New Roman" w:eastAsia="Times New Roman" w:hAnsi="Times New Roman"/>
          <w:b/>
          <w:bCs/>
          <w:sz w:val="28"/>
          <w:szCs w:val="28"/>
          <w:lang w:val="uk-UA"/>
        </w:rPr>
        <w:t>В.Г. Чернявський</w:t>
      </w:r>
      <w:r w:rsidRPr="00DF21E9">
        <w:rPr>
          <w:rFonts w:ascii="Times New Roman" w:eastAsia="Times New Roman" w:hAnsi="Times New Roman" w:hint="eastAsia"/>
          <w:sz w:val="28"/>
          <w:szCs w:val="28"/>
          <w:lang w:val="uk-UA"/>
        </w:rPr>
        <w:t xml:space="preserve"> – </w:t>
      </w:r>
      <w:r>
        <w:rPr>
          <w:rFonts w:ascii="Times New Roman" w:eastAsia="Times New Roman" w:hAnsi="Times New Roman" w:hint="eastAsia"/>
          <w:sz w:val="28"/>
          <w:szCs w:val="28"/>
          <w:lang w:val="uk-UA"/>
        </w:rPr>
        <w:t>д</w:t>
      </w:r>
      <w:r>
        <w:rPr>
          <w:rFonts w:ascii="Times New Roman" w:eastAsia="Times New Roman" w:hAnsi="Times New Roman"/>
          <w:sz w:val="28"/>
          <w:szCs w:val="28"/>
          <w:lang w:val="uk-UA"/>
        </w:rPr>
        <w:t>октор</w:t>
      </w:r>
      <w:r w:rsidRPr="00DF21E9">
        <w:rPr>
          <w:rFonts w:ascii="Times New Roman" w:eastAsia="Times New Roman" w:hAnsi="Times New Roman" w:hint="eastAsia"/>
          <w:sz w:val="28"/>
          <w:szCs w:val="28"/>
          <w:lang w:val="uk-UA"/>
        </w:rPr>
        <w:t xml:space="preserve"> архітектури, </w:t>
      </w:r>
      <w:r w:rsidR="004411BF">
        <w:rPr>
          <w:rFonts w:ascii="Times New Roman" w:eastAsia="Times New Roman" w:hAnsi="Times New Roman"/>
          <w:sz w:val="28"/>
          <w:szCs w:val="28"/>
          <w:lang w:val="uk-UA"/>
        </w:rPr>
        <w:t>професор</w:t>
      </w:r>
    </w:p>
    <w:p w:rsidR="005226DD" w:rsidRPr="00DF21E9" w:rsidRDefault="005226DD" w:rsidP="005226DD">
      <w:pPr>
        <w:widowControl w:val="0"/>
        <w:rPr>
          <w:rFonts w:ascii="Times New Roman" w:eastAsia="Times New Roman" w:hAnsi="Times New Roman"/>
          <w:sz w:val="28"/>
          <w:szCs w:val="28"/>
          <w:lang w:val="uk-UA"/>
        </w:rPr>
      </w:pPr>
    </w:p>
    <w:p w:rsidR="005226DD" w:rsidRPr="00DF21E9" w:rsidRDefault="005226DD" w:rsidP="005226DD">
      <w:pPr>
        <w:widowControl w:val="0"/>
        <w:rPr>
          <w:rFonts w:ascii="Times New Roman" w:eastAsia="Times New Roman" w:hAnsi="Times New Roman"/>
          <w:sz w:val="28"/>
          <w:szCs w:val="28"/>
          <w:lang w:val="uk-UA"/>
        </w:rPr>
      </w:pPr>
    </w:p>
    <w:p w:rsidR="004411BF" w:rsidRPr="004411BF" w:rsidRDefault="004411BF" w:rsidP="004411BF">
      <w:pPr>
        <w:widowControl w:val="0"/>
        <w:rPr>
          <w:rFonts w:ascii="Times New Roman" w:eastAsia="Times New Roman" w:hAnsi="Times New Roman"/>
          <w:sz w:val="28"/>
          <w:szCs w:val="28"/>
          <w:lang w:val="uk-UA"/>
        </w:rPr>
      </w:pPr>
      <w:r w:rsidRPr="004411BF">
        <w:rPr>
          <w:rFonts w:ascii="Times New Roman" w:eastAsia="Times New Roman" w:hAnsi="Times New Roman"/>
          <w:sz w:val="28"/>
          <w:szCs w:val="28"/>
          <w:lang w:val="uk-UA"/>
        </w:rPr>
        <w:t xml:space="preserve">Схвалено рішенням кафедри архітектурного проєктування НАОМА (протокол № </w:t>
      </w:r>
      <w:r w:rsidR="00A348F3">
        <w:rPr>
          <w:rFonts w:ascii="Times New Roman" w:eastAsia="Times New Roman" w:hAnsi="Times New Roman"/>
          <w:sz w:val="28"/>
          <w:szCs w:val="28"/>
          <w:lang w:val="uk-UA"/>
        </w:rPr>
        <w:t>1</w:t>
      </w:r>
      <w:r w:rsidR="00424197">
        <w:rPr>
          <w:rFonts w:ascii="Times New Roman" w:eastAsia="Times New Roman" w:hAnsi="Times New Roman"/>
          <w:sz w:val="28"/>
          <w:szCs w:val="28"/>
          <w:lang w:val="uk-UA"/>
        </w:rPr>
        <w:t>1</w:t>
      </w:r>
      <w:r w:rsidRPr="004411BF">
        <w:rPr>
          <w:rFonts w:ascii="Times New Roman" w:eastAsia="Times New Roman" w:hAnsi="Times New Roman"/>
          <w:sz w:val="28"/>
          <w:szCs w:val="28"/>
          <w:lang w:val="uk-UA"/>
        </w:rPr>
        <w:t xml:space="preserve"> від </w:t>
      </w:r>
      <w:r w:rsidR="00A348F3">
        <w:rPr>
          <w:rFonts w:ascii="Times New Roman" w:eastAsia="Times New Roman" w:hAnsi="Times New Roman"/>
          <w:sz w:val="28"/>
          <w:szCs w:val="28"/>
          <w:lang w:val="uk-UA"/>
        </w:rPr>
        <w:t>10</w:t>
      </w:r>
      <w:r w:rsidR="009E749D">
        <w:rPr>
          <w:rFonts w:ascii="Times New Roman" w:eastAsia="Times New Roman" w:hAnsi="Times New Roman"/>
          <w:sz w:val="28"/>
          <w:szCs w:val="28"/>
          <w:lang w:val="uk-UA"/>
        </w:rPr>
        <w:t>.</w:t>
      </w:r>
      <w:r w:rsidR="00A348F3">
        <w:rPr>
          <w:rFonts w:ascii="Times New Roman" w:eastAsia="Times New Roman" w:hAnsi="Times New Roman"/>
          <w:sz w:val="28"/>
          <w:szCs w:val="28"/>
          <w:lang w:val="uk-UA"/>
        </w:rPr>
        <w:t>10</w:t>
      </w:r>
      <w:r w:rsidR="009E749D">
        <w:rPr>
          <w:rFonts w:ascii="Times New Roman" w:eastAsia="Times New Roman" w:hAnsi="Times New Roman"/>
          <w:sz w:val="28"/>
          <w:szCs w:val="28"/>
          <w:lang w:val="uk-UA"/>
        </w:rPr>
        <w:t>.</w:t>
      </w:r>
      <w:r w:rsidRPr="004411BF">
        <w:rPr>
          <w:rFonts w:ascii="Times New Roman" w:eastAsia="Times New Roman" w:hAnsi="Times New Roman"/>
          <w:sz w:val="28"/>
          <w:szCs w:val="28"/>
          <w:lang w:val="uk-UA"/>
        </w:rPr>
        <w:t>2024 р.)</w:t>
      </w:r>
    </w:p>
    <w:p w:rsidR="005226DD" w:rsidRPr="00DF21E9" w:rsidRDefault="004411BF" w:rsidP="004411BF">
      <w:pPr>
        <w:widowControl w:val="0"/>
        <w:rPr>
          <w:rFonts w:ascii="Times New Roman" w:eastAsia="Times New Roman" w:hAnsi="Times New Roman"/>
          <w:sz w:val="28"/>
          <w:szCs w:val="28"/>
          <w:lang w:val="uk-UA"/>
        </w:rPr>
      </w:pPr>
      <w:r w:rsidRPr="004411BF">
        <w:rPr>
          <w:rFonts w:ascii="Times New Roman" w:eastAsia="Times New Roman" w:hAnsi="Times New Roman"/>
          <w:sz w:val="28"/>
          <w:szCs w:val="28"/>
          <w:lang w:val="uk-UA"/>
        </w:rPr>
        <w:t>Завідувач кафедри архітектурного проєктування</w:t>
      </w:r>
      <w:r>
        <w:rPr>
          <w:rFonts w:ascii="Times New Roman" w:eastAsia="Times New Roman" w:hAnsi="Times New Roman"/>
          <w:sz w:val="28"/>
          <w:szCs w:val="28"/>
          <w:lang w:val="uk-UA"/>
        </w:rPr>
        <w:t>, доцент</w:t>
      </w:r>
      <w:r w:rsidRPr="004411BF">
        <w:rPr>
          <w:rFonts w:ascii="Times New Roman" w:eastAsia="Times New Roman" w:hAnsi="Times New Roman"/>
          <w:sz w:val="28"/>
          <w:szCs w:val="28"/>
          <w:lang w:val="uk-UA"/>
        </w:rPr>
        <w:t xml:space="preserve"> </w:t>
      </w:r>
      <w:r w:rsidRPr="004411BF">
        <w:rPr>
          <w:rFonts w:ascii="Times New Roman" w:eastAsia="Times New Roman" w:hAnsi="Times New Roman"/>
          <w:b/>
          <w:bCs/>
          <w:sz w:val="28"/>
          <w:szCs w:val="28"/>
          <w:lang w:val="uk-UA"/>
        </w:rPr>
        <w:t>А.М.</w:t>
      </w:r>
      <w:r w:rsidR="007536D5">
        <w:rPr>
          <w:rFonts w:ascii="Times New Roman" w:eastAsia="Times New Roman" w:hAnsi="Times New Roman"/>
          <w:b/>
          <w:bCs/>
          <w:sz w:val="28"/>
          <w:szCs w:val="28"/>
          <w:lang w:val="uk-UA"/>
        </w:rPr>
        <w:t xml:space="preserve"> </w:t>
      </w:r>
      <w:r w:rsidRPr="004411BF">
        <w:rPr>
          <w:rFonts w:ascii="Times New Roman" w:eastAsia="Times New Roman" w:hAnsi="Times New Roman"/>
          <w:b/>
          <w:bCs/>
          <w:sz w:val="28"/>
          <w:szCs w:val="28"/>
          <w:lang w:val="uk-UA"/>
        </w:rPr>
        <w:t>Давидов</w:t>
      </w:r>
    </w:p>
    <w:p w:rsidR="005226DD" w:rsidRPr="00DF21E9" w:rsidRDefault="005226DD" w:rsidP="005226DD">
      <w:pPr>
        <w:widowControl w:val="0"/>
        <w:rPr>
          <w:rFonts w:ascii="Times New Roman" w:eastAsia="Times New Roman" w:hAnsi="Times New Roman"/>
          <w:sz w:val="28"/>
          <w:szCs w:val="28"/>
          <w:lang w:val="uk-UA"/>
        </w:rPr>
      </w:pPr>
    </w:p>
    <w:p w:rsidR="005226DD" w:rsidRPr="009E749D" w:rsidRDefault="005226DD" w:rsidP="005226DD">
      <w:pPr>
        <w:widowControl w:val="0"/>
        <w:rPr>
          <w:rFonts w:ascii="Times New Roman" w:eastAsia="Times New Roman" w:hAnsi="Times New Roman"/>
          <w:sz w:val="28"/>
          <w:szCs w:val="28"/>
          <w:lang w:val="uk-UA"/>
        </w:rPr>
      </w:pPr>
    </w:p>
    <w:p w:rsidR="002D46C4" w:rsidRPr="009E749D" w:rsidRDefault="003A6C33" w:rsidP="003A6C33">
      <w:pPr>
        <w:widowControl w:val="0"/>
        <w:jc w:val="both"/>
        <w:rPr>
          <w:rFonts w:ascii="Times New Roman" w:eastAsia="Times New Roman" w:hAnsi="Times New Roman"/>
          <w:sz w:val="28"/>
          <w:szCs w:val="28"/>
          <w:lang w:val="ru-RU"/>
        </w:rPr>
      </w:pPr>
      <w:r w:rsidRPr="009E749D">
        <w:rPr>
          <w:rFonts w:ascii="Times New Roman" w:eastAsia="Times New Roman" w:hAnsi="Times New Roman"/>
          <w:sz w:val="28"/>
          <w:szCs w:val="28"/>
          <w:lang w:val="uk-UA"/>
        </w:rPr>
        <w:t xml:space="preserve">Схвалено рішенням </w:t>
      </w:r>
      <w:r w:rsidR="009E749D" w:rsidRPr="009E749D">
        <w:rPr>
          <w:rFonts w:ascii="Times New Roman" w:eastAsia="Times New Roman" w:hAnsi="Times New Roman"/>
          <w:sz w:val="28"/>
          <w:szCs w:val="28"/>
          <w:lang w:val="uk-UA"/>
        </w:rPr>
        <w:t>Р</w:t>
      </w:r>
      <w:r w:rsidRPr="009E749D">
        <w:rPr>
          <w:rFonts w:ascii="Times New Roman" w:eastAsia="Times New Roman" w:hAnsi="Times New Roman"/>
          <w:sz w:val="28"/>
          <w:szCs w:val="28"/>
          <w:lang w:val="uk-UA"/>
        </w:rPr>
        <w:t>ади факультету архітектури НАОМА (</w:t>
      </w:r>
      <w:r w:rsidR="009E749D" w:rsidRPr="009E749D">
        <w:rPr>
          <w:rFonts w:ascii="Times New Roman" w:eastAsia="Times New Roman" w:hAnsi="Times New Roman"/>
          <w:sz w:val="28"/>
          <w:szCs w:val="28"/>
          <w:lang w:val="uk-UA"/>
        </w:rPr>
        <w:t>П</w:t>
      </w:r>
      <w:r w:rsidRPr="009E749D">
        <w:rPr>
          <w:rFonts w:ascii="Times New Roman" w:eastAsia="Times New Roman" w:hAnsi="Times New Roman"/>
          <w:sz w:val="28"/>
          <w:szCs w:val="28"/>
          <w:lang w:val="uk-UA"/>
        </w:rPr>
        <w:t xml:space="preserve">ротокол № </w:t>
      </w:r>
      <w:r w:rsidR="00EB6B60">
        <w:rPr>
          <w:rFonts w:ascii="Times New Roman" w:eastAsia="Times New Roman" w:hAnsi="Times New Roman"/>
          <w:sz w:val="28"/>
          <w:szCs w:val="28"/>
          <w:lang w:val="uk-UA"/>
        </w:rPr>
        <w:t>4</w:t>
      </w:r>
      <w:r w:rsidRPr="009E749D">
        <w:rPr>
          <w:rFonts w:ascii="Times New Roman" w:eastAsia="Times New Roman" w:hAnsi="Times New Roman"/>
          <w:sz w:val="28"/>
          <w:szCs w:val="28"/>
          <w:lang w:val="uk-UA"/>
        </w:rPr>
        <w:t xml:space="preserve"> від </w:t>
      </w:r>
      <w:r w:rsidR="00A348F3">
        <w:rPr>
          <w:rFonts w:ascii="Times New Roman" w:eastAsia="Times New Roman" w:hAnsi="Times New Roman"/>
          <w:sz w:val="28"/>
          <w:szCs w:val="28"/>
          <w:lang w:val="uk-UA"/>
        </w:rPr>
        <w:t>1</w:t>
      </w:r>
      <w:r w:rsidR="00EB6B60">
        <w:rPr>
          <w:rFonts w:ascii="Times New Roman" w:eastAsia="Times New Roman" w:hAnsi="Times New Roman"/>
          <w:sz w:val="28"/>
          <w:szCs w:val="28"/>
          <w:lang w:val="uk-UA"/>
        </w:rPr>
        <w:t>0</w:t>
      </w:r>
      <w:r w:rsidRPr="009E749D">
        <w:rPr>
          <w:rFonts w:ascii="Times New Roman" w:eastAsia="Times New Roman" w:hAnsi="Times New Roman"/>
          <w:sz w:val="28"/>
          <w:szCs w:val="28"/>
          <w:lang w:val="uk-UA"/>
        </w:rPr>
        <w:t>.</w:t>
      </w:r>
      <w:r w:rsidR="00A348F3">
        <w:rPr>
          <w:rFonts w:ascii="Times New Roman" w:eastAsia="Times New Roman" w:hAnsi="Times New Roman"/>
          <w:sz w:val="28"/>
          <w:szCs w:val="28"/>
          <w:lang w:val="uk-UA"/>
        </w:rPr>
        <w:t>1</w:t>
      </w:r>
      <w:r w:rsidR="00EB6B60">
        <w:rPr>
          <w:rFonts w:ascii="Times New Roman" w:eastAsia="Times New Roman" w:hAnsi="Times New Roman"/>
          <w:sz w:val="28"/>
          <w:szCs w:val="28"/>
          <w:lang w:val="uk-UA"/>
        </w:rPr>
        <w:t>1</w:t>
      </w:r>
      <w:r w:rsidRPr="009E749D">
        <w:rPr>
          <w:rFonts w:ascii="Times New Roman" w:eastAsia="Times New Roman" w:hAnsi="Times New Roman"/>
          <w:sz w:val="28"/>
          <w:szCs w:val="28"/>
          <w:lang w:val="uk-UA"/>
        </w:rPr>
        <w:t>.2024 р.)</w:t>
      </w:r>
    </w:p>
    <w:p w:rsidR="002D46C4" w:rsidRDefault="002D46C4" w:rsidP="002D46C4">
      <w:pPr>
        <w:widowControl w:val="0"/>
        <w:ind w:firstLine="709"/>
        <w:jc w:val="both"/>
        <w:rPr>
          <w:rFonts w:ascii="Times New Roman" w:eastAsia="Times New Roman" w:hAnsi="Times New Roman"/>
          <w:sz w:val="28"/>
          <w:szCs w:val="28"/>
          <w:lang w:val="uk-UA"/>
        </w:rPr>
      </w:pPr>
    </w:p>
    <w:p w:rsidR="003A6C33" w:rsidRDefault="003A6C33" w:rsidP="00991197">
      <w:pPr>
        <w:widowControl w:val="0"/>
        <w:jc w:val="both"/>
        <w:rPr>
          <w:rFonts w:ascii="Times New Roman" w:eastAsia="Times New Roman" w:hAnsi="Times New Roman"/>
          <w:sz w:val="28"/>
          <w:szCs w:val="28"/>
          <w:lang w:val="uk-UA"/>
        </w:rPr>
      </w:pPr>
    </w:p>
    <w:p w:rsidR="00991197" w:rsidRDefault="002D46C4" w:rsidP="00EE0D00">
      <w:pPr>
        <w:widowControl w:val="0"/>
        <w:ind w:firstLine="709"/>
        <w:jc w:val="both"/>
        <w:rPr>
          <w:rFonts w:ascii="Times New Roman" w:eastAsia="Times New Roman" w:hAnsi="Times New Roman"/>
          <w:sz w:val="28"/>
          <w:szCs w:val="28"/>
          <w:lang w:val="uk-UA"/>
        </w:rPr>
      </w:pPr>
      <w:r w:rsidRPr="002D3C49">
        <w:rPr>
          <w:rFonts w:ascii="Times New Roman" w:eastAsia="Times New Roman" w:hAnsi="Times New Roman" w:hint="eastAsia"/>
          <w:b/>
          <w:sz w:val="28"/>
          <w:szCs w:val="28"/>
          <w:lang w:val="uk-UA"/>
        </w:rPr>
        <w:t>Методичні</w:t>
      </w:r>
      <w:r w:rsidRPr="002D3C49">
        <w:rPr>
          <w:rFonts w:ascii="Times New Roman" w:eastAsia="Times New Roman" w:hAnsi="Times New Roman" w:hint="eastAsia"/>
          <w:sz w:val="28"/>
          <w:szCs w:val="28"/>
          <w:lang w:val="uk-UA"/>
        </w:rPr>
        <w:t xml:space="preserve"> </w:t>
      </w:r>
      <w:r w:rsidRPr="002D3C49">
        <w:rPr>
          <w:rFonts w:ascii="Times New Roman" w:eastAsia="Times New Roman" w:hAnsi="Times New Roman" w:hint="eastAsia"/>
          <w:b/>
          <w:sz w:val="28"/>
          <w:szCs w:val="28"/>
          <w:lang w:val="uk-UA"/>
        </w:rPr>
        <w:t xml:space="preserve">рекомендації </w:t>
      </w:r>
      <w:r w:rsidRPr="002D3C49">
        <w:rPr>
          <w:rFonts w:ascii="Times New Roman" w:eastAsia="Times New Roman" w:hAnsi="Times New Roman" w:hint="eastAsia"/>
          <w:sz w:val="28"/>
          <w:szCs w:val="28"/>
          <w:lang w:val="uk-UA"/>
        </w:rPr>
        <w:t>до виконання курсового проекту: «Дитячий</w:t>
      </w:r>
      <w:r w:rsidRPr="002D3C49">
        <w:rPr>
          <w:rFonts w:ascii="Times New Roman" w:eastAsia="Times New Roman" w:hAnsi="Times New Roman"/>
          <w:sz w:val="28"/>
          <w:szCs w:val="28"/>
          <w:lang w:val="uk-UA"/>
        </w:rPr>
        <w:t xml:space="preserve"> садок на 30 (60) місць</w:t>
      </w:r>
      <w:r w:rsidRPr="002D3C49">
        <w:rPr>
          <w:rFonts w:ascii="Times New Roman" w:eastAsia="Times New Roman" w:hAnsi="Times New Roman" w:hint="eastAsia"/>
          <w:sz w:val="28"/>
          <w:szCs w:val="28"/>
          <w:lang w:val="uk-UA"/>
        </w:rPr>
        <w:t xml:space="preserve">» для студентів архітектурного факультету спеціальності 191 </w:t>
      </w:r>
      <w:r w:rsidR="006E4D10">
        <w:rPr>
          <w:rFonts w:ascii="Times New Roman" w:eastAsia="Times New Roman" w:hAnsi="Times New Roman"/>
          <w:sz w:val="28"/>
          <w:szCs w:val="28"/>
          <w:lang w:val="uk-UA"/>
        </w:rPr>
        <w:t>«</w:t>
      </w:r>
      <w:r w:rsidRPr="002D3C49">
        <w:rPr>
          <w:rFonts w:ascii="Times New Roman" w:eastAsia="Times New Roman" w:hAnsi="Times New Roman"/>
          <w:sz w:val="28"/>
          <w:szCs w:val="28"/>
          <w:lang w:val="uk-UA"/>
        </w:rPr>
        <w:t>Архітектура та містобудування</w:t>
      </w:r>
      <w:r w:rsidR="006E4D10">
        <w:rPr>
          <w:rFonts w:ascii="Times New Roman" w:eastAsia="Times New Roman" w:hAnsi="Times New Roman"/>
          <w:sz w:val="28"/>
          <w:szCs w:val="28"/>
          <w:lang w:val="uk-UA"/>
        </w:rPr>
        <w:t>»</w:t>
      </w:r>
      <w:r w:rsidRPr="002D3C49">
        <w:rPr>
          <w:rFonts w:ascii="Times New Roman" w:eastAsia="Times New Roman" w:hAnsi="Times New Roman" w:hint="eastAsia"/>
          <w:sz w:val="28"/>
          <w:szCs w:val="28"/>
          <w:lang w:val="uk-UA"/>
        </w:rPr>
        <w:t xml:space="preserve">, </w:t>
      </w:r>
      <w:r w:rsidRPr="002D3C49">
        <w:rPr>
          <w:rFonts w:ascii="Times New Roman" w:eastAsia="Times New Roman" w:hAnsi="Times New Roman"/>
          <w:sz w:val="28"/>
          <w:szCs w:val="28"/>
          <w:lang w:val="uk-UA"/>
        </w:rPr>
        <w:t xml:space="preserve">ОПП «Архітектура будівель та споруд» / </w:t>
      </w:r>
      <w:r w:rsidR="007536D5" w:rsidRPr="002D3C49">
        <w:rPr>
          <w:rFonts w:ascii="Times New Roman" w:eastAsia="Times New Roman" w:hAnsi="Times New Roman"/>
          <w:sz w:val="28"/>
          <w:szCs w:val="28"/>
          <w:lang w:val="uk-UA"/>
        </w:rPr>
        <w:t>НАОМА</w:t>
      </w:r>
      <w:r w:rsidRPr="002D3C49">
        <w:rPr>
          <w:rFonts w:ascii="Times New Roman" w:eastAsia="Times New Roman" w:hAnsi="Times New Roman"/>
          <w:sz w:val="28"/>
          <w:szCs w:val="28"/>
          <w:lang w:val="uk-UA"/>
        </w:rPr>
        <w:t xml:space="preserve"> ; фак. архітектури ; каф. архітектур. про</w:t>
      </w:r>
      <w:r w:rsidR="007536D5" w:rsidRPr="002D3C49">
        <w:rPr>
          <w:rFonts w:ascii="Times New Roman" w:eastAsia="Times New Roman" w:hAnsi="Times New Roman"/>
          <w:sz w:val="28"/>
          <w:szCs w:val="28"/>
          <w:lang w:val="uk-UA"/>
        </w:rPr>
        <w:t>є</w:t>
      </w:r>
      <w:r w:rsidRPr="002D3C49">
        <w:rPr>
          <w:rFonts w:ascii="Times New Roman" w:eastAsia="Times New Roman" w:hAnsi="Times New Roman"/>
          <w:sz w:val="28"/>
          <w:szCs w:val="28"/>
          <w:lang w:val="uk-UA"/>
        </w:rPr>
        <w:t>ктування</w:t>
      </w:r>
      <w:r w:rsidRPr="002D3C49">
        <w:rPr>
          <w:rFonts w:ascii="Times New Roman" w:eastAsia="Times New Roman" w:hAnsi="Times New Roman" w:hint="eastAsia"/>
          <w:sz w:val="28"/>
          <w:szCs w:val="28"/>
          <w:lang w:val="uk-UA"/>
        </w:rPr>
        <w:t xml:space="preserve"> </w:t>
      </w:r>
      <w:r w:rsidRPr="002D3C49">
        <w:rPr>
          <w:rFonts w:ascii="Times New Roman" w:eastAsia="Times New Roman" w:hAnsi="Times New Roman"/>
          <w:sz w:val="28"/>
          <w:szCs w:val="28"/>
          <w:lang w:val="uk-UA"/>
        </w:rPr>
        <w:t xml:space="preserve">; </w:t>
      </w:r>
      <w:r w:rsidRPr="002D3C49">
        <w:rPr>
          <w:rFonts w:ascii="Times New Roman" w:eastAsia="Times New Roman" w:hAnsi="Times New Roman" w:hint="eastAsia"/>
          <w:sz w:val="28"/>
          <w:szCs w:val="28"/>
          <w:lang w:val="uk-UA"/>
        </w:rPr>
        <w:t xml:space="preserve"> уклад. </w:t>
      </w:r>
      <w:r w:rsidRPr="002D3C49">
        <w:rPr>
          <w:rFonts w:ascii="Times New Roman" w:eastAsia="Times New Roman" w:hAnsi="Times New Roman"/>
          <w:sz w:val="28"/>
          <w:szCs w:val="28"/>
          <w:lang w:val="uk-UA"/>
        </w:rPr>
        <w:t xml:space="preserve">: </w:t>
      </w:r>
      <w:r w:rsidRPr="002D3C49">
        <w:rPr>
          <w:rFonts w:ascii="Times New Roman" w:eastAsia="Times New Roman" w:hAnsi="Times New Roman" w:hint="eastAsia"/>
          <w:sz w:val="28"/>
          <w:szCs w:val="28"/>
          <w:lang w:val="uk-UA"/>
        </w:rPr>
        <w:t>Г.І. Олійник, А.М. Давидов</w:t>
      </w:r>
      <w:r w:rsidRPr="002D3C49">
        <w:rPr>
          <w:rFonts w:ascii="Times New Roman" w:eastAsia="Times New Roman" w:hAnsi="Times New Roman"/>
          <w:sz w:val="28"/>
          <w:szCs w:val="28"/>
          <w:lang w:val="uk-UA"/>
        </w:rPr>
        <w:t xml:space="preserve">. </w:t>
      </w:r>
      <w:r w:rsidRPr="002D3C49">
        <w:rPr>
          <w:rFonts w:ascii="Times New Roman" w:eastAsia="Times New Roman" w:hAnsi="Times New Roman" w:hint="eastAsia"/>
          <w:sz w:val="28"/>
          <w:szCs w:val="28"/>
          <w:lang w:val="uk-UA"/>
        </w:rPr>
        <w:t>– Київ : НАОМА, 20</w:t>
      </w:r>
      <w:r w:rsidRPr="002D3C49">
        <w:rPr>
          <w:rFonts w:ascii="Times New Roman" w:eastAsia="Times New Roman" w:hAnsi="Times New Roman"/>
          <w:sz w:val="28"/>
          <w:szCs w:val="28"/>
          <w:lang w:val="uk-UA"/>
        </w:rPr>
        <w:t>24</w:t>
      </w:r>
      <w:r w:rsidRPr="002D3C49">
        <w:rPr>
          <w:rFonts w:ascii="Times New Roman" w:eastAsia="Times New Roman" w:hAnsi="Times New Roman" w:hint="eastAsia"/>
          <w:sz w:val="28"/>
          <w:szCs w:val="28"/>
          <w:lang w:val="uk-UA"/>
        </w:rPr>
        <w:t xml:space="preserve">. –  </w:t>
      </w:r>
      <w:r w:rsidRPr="002D3C49">
        <w:rPr>
          <w:rFonts w:ascii="Times New Roman" w:eastAsia="Times New Roman" w:hAnsi="Times New Roman"/>
          <w:sz w:val="28"/>
          <w:szCs w:val="28"/>
          <w:lang w:val="uk-UA"/>
        </w:rPr>
        <w:t>50</w:t>
      </w:r>
      <w:r w:rsidRPr="002D3C49">
        <w:rPr>
          <w:rFonts w:ascii="Times New Roman" w:eastAsia="Times New Roman" w:hAnsi="Times New Roman" w:hint="eastAsia"/>
          <w:sz w:val="28"/>
          <w:szCs w:val="28"/>
          <w:lang w:val="uk-UA"/>
        </w:rPr>
        <w:t xml:space="preserve"> с.</w:t>
      </w:r>
    </w:p>
    <w:p w:rsidR="002D46C4" w:rsidRDefault="00991197" w:rsidP="00EE0D00">
      <w:pPr>
        <w:widowControl w:val="0"/>
        <w:ind w:firstLine="709"/>
        <w:jc w:val="both"/>
        <w:rPr>
          <w:rFonts w:ascii="Times New Roman" w:eastAsia="Times New Roman" w:hAnsi="Times New Roman"/>
          <w:sz w:val="28"/>
          <w:szCs w:val="28"/>
          <w:lang w:val="uk-UA"/>
        </w:rPr>
      </w:pPr>
      <w:r w:rsidRPr="00991197">
        <w:rPr>
          <w:rFonts w:ascii="Times New Roman" w:eastAsia="Times New Roman" w:hAnsi="Times New Roman"/>
          <w:b/>
          <w:bCs/>
          <w:sz w:val="28"/>
          <w:szCs w:val="28"/>
          <w:lang w:val="uk-UA"/>
        </w:rPr>
        <w:t>Methodological recommendations</w:t>
      </w:r>
      <w:r w:rsidRPr="00991197">
        <w:rPr>
          <w:rFonts w:ascii="Times New Roman" w:eastAsia="Times New Roman" w:hAnsi="Times New Roman"/>
          <w:sz w:val="28"/>
          <w:szCs w:val="28"/>
          <w:lang w:val="uk-UA"/>
        </w:rPr>
        <w:t xml:space="preserve"> for the implementation of the course project: "Kindergarten for 30 (60) places" for students of the Faculty of Architecture, specialty 191 "Architecture and Urban Planning", </w:t>
      </w:r>
      <w:r w:rsidR="00C305BC">
        <w:rPr>
          <w:rFonts w:ascii="Times New Roman" w:eastAsia="Times New Roman" w:hAnsi="Times New Roman"/>
          <w:sz w:val="28"/>
          <w:szCs w:val="28"/>
        </w:rPr>
        <w:t>E</w:t>
      </w:r>
      <w:r w:rsidRPr="00991197">
        <w:rPr>
          <w:rFonts w:ascii="Times New Roman" w:eastAsia="Times New Roman" w:hAnsi="Times New Roman"/>
          <w:sz w:val="28"/>
          <w:szCs w:val="28"/>
          <w:lang w:val="uk-UA"/>
        </w:rPr>
        <w:t>P</w:t>
      </w:r>
      <w:r w:rsidR="00C305BC">
        <w:rPr>
          <w:rFonts w:ascii="Times New Roman" w:eastAsia="Times New Roman" w:hAnsi="Times New Roman"/>
          <w:sz w:val="28"/>
          <w:szCs w:val="28"/>
        </w:rPr>
        <w:t>T</w:t>
      </w:r>
      <w:r w:rsidRPr="00991197">
        <w:rPr>
          <w:rFonts w:ascii="Times New Roman" w:eastAsia="Times New Roman" w:hAnsi="Times New Roman"/>
          <w:sz w:val="28"/>
          <w:szCs w:val="28"/>
          <w:lang w:val="uk-UA"/>
        </w:rPr>
        <w:t xml:space="preserve"> "Architecture of Buildings and Structures" / NAOMA; faculty architecture; café of architecture design;  structure. : G.I. Oliynyk, A.M. Davydov. – Kyiv: NAOMA, 2024. – 50 p.</w:t>
      </w:r>
    </w:p>
    <w:p w:rsidR="00991197" w:rsidRPr="002D3C49" w:rsidRDefault="00991197" w:rsidP="00EE0D00">
      <w:pPr>
        <w:widowControl w:val="0"/>
        <w:ind w:firstLine="709"/>
        <w:jc w:val="both"/>
        <w:rPr>
          <w:rFonts w:ascii="Times New Roman" w:eastAsia="Times New Roman" w:hAnsi="Times New Roman"/>
          <w:sz w:val="28"/>
          <w:szCs w:val="28"/>
          <w:lang w:val="uk-UA"/>
        </w:rPr>
      </w:pPr>
    </w:p>
    <w:p w:rsidR="00EE0D00" w:rsidRPr="002D3C49" w:rsidRDefault="00EE0D00" w:rsidP="00EE0D00">
      <w:pPr>
        <w:widowControl w:val="0"/>
        <w:ind w:firstLine="709"/>
        <w:jc w:val="both"/>
        <w:rPr>
          <w:rFonts w:ascii="Times New Roman" w:eastAsia="Times New Roman" w:hAnsi="Times New Roman"/>
          <w:lang w:val="uk-UA"/>
        </w:rPr>
      </w:pPr>
      <w:r w:rsidRPr="002D3C49">
        <w:rPr>
          <w:rFonts w:ascii="Times New Roman" w:eastAsia="Times New Roman" w:hAnsi="Times New Roman"/>
          <w:lang w:val="uk-UA"/>
        </w:rPr>
        <w:t>У Методичних рекомендаціях викладено загальні правила</w:t>
      </w:r>
      <w:r w:rsidR="00C305BC">
        <w:rPr>
          <w:rFonts w:ascii="Times New Roman" w:eastAsia="Times New Roman" w:hAnsi="Times New Roman"/>
          <w:lang w:val="uk-UA"/>
        </w:rPr>
        <w:t xml:space="preserve"> </w:t>
      </w:r>
      <w:r w:rsidRPr="002D3C49">
        <w:rPr>
          <w:rFonts w:ascii="Times New Roman" w:eastAsia="Times New Roman" w:hAnsi="Times New Roman"/>
          <w:lang w:val="uk-UA"/>
        </w:rPr>
        <w:t xml:space="preserve">та вимоги щодо виконання курсового проекту </w:t>
      </w:r>
      <w:r w:rsidRPr="002D3C49">
        <w:rPr>
          <w:rFonts w:ascii="Times New Roman" w:eastAsia="Times New Roman" w:hAnsi="Times New Roman" w:hint="eastAsia"/>
          <w:lang w:val="uk-UA"/>
        </w:rPr>
        <w:t>«Дитячий</w:t>
      </w:r>
      <w:r w:rsidRPr="002D3C49">
        <w:rPr>
          <w:rFonts w:ascii="Times New Roman" w:eastAsia="Times New Roman" w:hAnsi="Times New Roman"/>
          <w:lang w:val="uk-UA"/>
        </w:rPr>
        <w:t xml:space="preserve"> садок на 30 (60) місць</w:t>
      </w:r>
      <w:r w:rsidRPr="002D3C49">
        <w:rPr>
          <w:rFonts w:ascii="Times New Roman" w:eastAsia="Times New Roman" w:hAnsi="Times New Roman" w:hint="eastAsia"/>
          <w:lang w:val="uk-UA"/>
        </w:rPr>
        <w:t>»</w:t>
      </w:r>
      <w:r w:rsidRPr="002D3C49">
        <w:rPr>
          <w:rFonts w:ascii="Times New Roman" w:eastAsia="Times New Roman" w:hAnsi="Times New Roman"/>
          <w:lang w:val="uk-UA"/>
        </w:rPr>
        <w:t>, детально подано процес розробки проекту. Видання рекоме</w:t>
      </w:r>
      <w:r w:rsidR="00821E54" w:rsidRPr="002D3C49">
        <w:rPr>
          <w:rFonts w:ascii="Times New Roman" w:eastAsia="Times New Roman" w:hAnsi="Times New Roman"/>
          <w:lang w:val="uk-UA"/>
        </w:rPr>
        <w:t xml:space="preserve">ндоване студентам-архітекторам </w:t>
      </w:r>
      <w:r w:rsidR="00C305BC">
        <w:rPr>
          <w:rFonts w:ascii="Times New Roman" w:eastAsia="Times New Roman" w:hAnsi="Times New Roman"/>
          <w:lang w:val="uk-UA"/>
        </w:rPr>
        <w:t xml:space="preserve">для використання </w:t>
      </w:r>
      <w:r w:rsidR="00821E54" w:rsidRPr="002D3C49">
        <w:rPr>
          <w:rFonts w:ascii="Times New Roman" w:eastAsia="Times New Roman" w:hAnsi="Times New Roman"/>
          <w:lang w:val="uk-UA"/>
        </w:rPr>
        <w:t>в практичній роботі.</w:t>
      </w:r>
      <w:r w:rsidR="00991197">
        <w:rPr>
          <w:rFonts w:ascii="Times New Roman" w:eastAsia="Times New Roman" w:hAnsi="Times New Roman"/>
          <w:lang w:val="uk-UA"/>
        </w:rPr>
        <w:t xml:space="preserve"> / </w:t>
      </w:r>
      <w:r w:rsidR="00991197" w:rsidRPr="00991197">
        <w:rPr>
          <w:rFonts w:ascii="Times New Roman" w:eastAsia="Times New Roman" w:hAnsi="Times New Roman"/>
          <w:lang w:val="uk-UA"/>
        </w:rPr>
        <w:t xml:space="preserve">The Methodological Recommendations set out the general rules and requirements for the implementation of the course project "Kindergarten for 30 (60) places", the project development process is presented in detail. </w:t>
      </w:r>
      <w:r w:rsidR="00C305BC" w:rsidRPr="00C305BC">
        <w:rPr>
          <w:rFonts w:ascii="Times New Roman" w:eastAsia="Times New Roman" w:hAnsi="Times New Roman"/>
          <w:lang w:val="uk-UA"/>
        </w:rPr>
        <w:t>The publication is recommended to architectural students for use in practical work</w:t>
      </w:r>
      <w:r w:rsidR="00991197">
        <w:rPr>
          <w:rFonts w:ascii="Times New Roman" w:eastAsia="Times New Roman" w:hAnsi="Times New Roman"/>
          <w:lang w:val="uk-UA"/>
        </w:rPr>
        <w:t>.</w:t>
      </w:r>
    </w:p>
    <w:p w:rsidR="005226DD" w:rsidRPr="00991197" w:rsidRDefault="005226DD" w:rsidP="00991197">
      <w:pPr>
        <w:widowControl w:val="0"/>
        <w:ind w:left="7080"/>
        <w:jc w:val="both"/>
        <w:rPr>
          <w:rFonts w:ascii="Times New Roman" w:eastAsia="Times New Roman" w:hAnsi="Times New Roman"/>
          <w:lang w:val="uk-UA"/>
        </w:rPr>
      </w:pPr>
      <w:r w:rsidRPr="002D3C49">
        <w:rPr>
          <w:rFonts w:ascii="Times New Roman" w:eastAsia="Times New Roman" w:hAnsi="Times New Roman"/>
          <w:lang w:val="uk-UA"/>
        </w:rPr>
        <w:t xml:space="preserve">УДК </w:t>
      </w:r>
      <w:r w:rsidR="004A3702" w:rsidRPr="002D3C49">
        <w:rPr>
          <w:rFonts w:ascii="Times New Roman" w:eastAsia="Times New Roman" w:hAnsi="Times New Roman"/>
          <w:lang w:val="uk-UA"/>
        </w:rPr>
        <w:t>727:373.23</w:t>
      </w:r>
      <w:r w:rsidR="004A3702" w:rsidRPr="00A348F3">
        <w:rPr>
          <w:rFonts w:ascii="Times New Roman" w:eastAsia="Times New Roman" w:hAnsi="Times New Roman"/>
          <w:lang w:val="uk-UA"/>
        </w:rPr>
        <w:t>](</w:t>
      </w:r>
      <w:r w:rsidR="004A3702" w:rsidRPr="002D3C49">
        <w:rPr>
          <w:rFonts w:ascii="Times New Roman" w:eastAsia="Times New Roman" w:hAnsi="Times New Roman"/>
          <w:lang w:val="uk-UA"/>
        </w:rPr>
        <w:t>076)</w:t>
      </w:r>
    </w:p>
    <w:p w:rsidR="00344043" w:rsidRDefault="00344043" w:rsidP="005226DD">
      <w:pPr>
        <w:widowControl w:val="0"/>
        <w:rPr>
          <w:rFonts w:ascii="Times New Roman" w:eastAsia="Times New Roman" w:hAnsi="Times New Roman"/>
          <w:sz w:val="28"/>
          <w:szCs w:val="28"/>
          <w:lang w:val="uk-UA"/>
        </w:rPr>
      </w:pPr>
    </w:p>
    <w:p w:rsidR="00991197" w:rsidRDefault="00991197" w:rsidP="005226DD">
      <w:pPr>
        <w:widowControl w:val="0"/>
        <w:rPr>
          <w:rFonts w:ascii="Times New Roman" w:eastAsia="Times New Roman" w:hAnsi="Times New Roman"/>
          <w:sz w:val="28"/>
          <w:szCs w:val="28"/>
          <w:lang w:val="uk-UA"/>
        </w:rPr>
      </w:pPr>
    </w:p>
    <w:p w:rsidR="005226DD" w:rsidRPr="00DF21E9" w:rsidRDefault="005226DD" w:rsidP="005226DD">
      <w:pPr>
        <w:widowControl w:val="0"/>
        <w:rPr>
          <w:rFonts w:ascii="Times New Roman" w:eastAsia="Times New Roman" w:hAnsi="Times New Roman"/>
          <w:sz w:val="28"/>
          <w:szCs w:val="28"/>
          <w:lang w:val="uk-UA"/>
        </w:rPr>
      </w:pPr>
    </w:p>
    <w:p w:rsidR="005226DD" w:rsidRPr="00DF21E9" w:rsidRDefault="005226DD" w:rsidP="005226DD">
      <w:pPr>
        <w:widowControl w:val="0"/>
        <w:rPr>
          <w:rFonts w:ascii="Times New Roman" w:eastAsia="Times New Roman" w:hAnsi="Times New Roman"/>
          <w:sz w:val="28"/>
          <w:szCs w:val="28"/>
          <w:lang w:val="uk-UA"/>
        </w:rPr>
      </w:pPr>
      <w:r w:rsidRPr="00DF21E9">
        <w:rPr>
          <w:rFonts w:ascii="Times New Roman" w:eastAsia="Times New Roman" w:hAnsi="Times New Roman" w:hint="eastAsia"/>
          <w:sz w:val="28"/>
          <w:szCs w:val="28"/>
          <w:lang w:val="uk-UA"/>
        </w:rPr>
        <w:t>Г.І. Олійник, А.М.  Давидов, 20</w:t>
      </w:r>
      <w:r>
        <w:rPr>
          <w:rFonts w:ascii="Times New Roman" w:eastAsia="Times New Roman" w:hAnsi="Times New Roman"/>
          <w:sz w:val="28"/>
          <w:szCs w:val="28"/>
          <w:lang w:val="uk-UA"/>
        </w:rPr>
        <w:t>24</w:t>
      </w:r>
    </w:p>
    <w:p w:rsidR="005226DD" w:rsidRDefault="005226DD" w:rsidP="005226DD">
      <w:pPr>
        <w:rPr>
          <w:rFonts w:ascii="Times New Roman" w:eastAsia="Times New Roman" w:hAnsi="Times New Roman"/>
          <w:sz w:val="28"/>
          <w:szCs w:val="28"/>
          <w:lang w:val="uk-UA"/>
        </w:rPr>
      </w:pPr>
      <w:r w:rsidRPr="00DF21E9">
        <w:rPr>
          <w:rFonts w:ascii="Times New Roman" w:eastAsia="Times New Roman" w:hAnsi="Times New Roman" w:hint="eastAsia"/>
          <w:sz w:val="28"/>
          <w:szCs w:val="28"/>
          <w:lang w:val="uk-UA"/>
        </w:rPr>
        <w:t>НАОМА, 20</w:t>
      </w:r>
      <w:r>
        <w:rPr>
          <w:rFonts w:ascii="Times New Roman" w:eastAsia="Times New Roman" w:hAnsi="Times New Roman"/>
          <w:sz w:val="28"/>
          <w:szCs w:val="28"/>
          <w:lang w:val="uk-UA"/>
        </w:rPr>
        <w:t>24</w:t>
      </w:r>
    </w:p>
    <w:p w:rsidR="005226DD" w:rsidRDefault="005226DD" w:rsidP="005226DD">
      <w:pPr>
        <w:pStyle w:val="3"/>
        <w:spacing w:line="360" w:lineRule="auto"/>
        <w:ind w:firstLine="0"/>
        <w:jc w:val="center"/>
        <w:rPr>
          <w:szCs w:val="28"/>
        </w:rPr>
      </w:pPr>
      <w:r w:rsidRPr="008F1BE9">
        <w:rPr>
          <w:szCs w:val="28"/>
        </w:rPr>
        <w:lastRenderedPageBreak/>
        <w:t>ЗМІСТ</w:t>
      </w:r>
    </w:p>
    <w:tbl>
      <w:tblPr>
        <w:tblW w:w="8674" w:type="dxa"/>
        <w:tblInd w:w="540" w:type="dxa"/>
        <w:tblBorders>
          <w:insideH w:val="single" w:sz="4" w:space="0" w:color="auto"/>
          <w:insideV w:val="single" w:sz="4" w:space="0" w:color="auto"/>
        </w:tblBorders>
        <w:tblLook w:val="04A0" w:firstRow="1" w:lastRow="0" w:firstColumn="1" w:lastColumn="0" w:noHBand="0" w:noVBand="1"/>
      </w:tblPr>
      <w:tblGrid>
        <w:gridCol w:w="970"/>
        <w:gridCol w:w="6995"/>
        <w:gridCol w:w="709"/>
      </w:tblGrid>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Загальні положення.</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0C7A4B" w:rsidP="002D46C4">
            <w:pPr>
              <w:pStyle w:val="3"/>
              <w:tabs>
                <w:tab w:val="left" w:pos="525"/>
              </w:tabs>
              <w:spacing w:line="276" w:lineRule="auto"/>
              <w:ind w:left="-15" w:firstLine="15"/>
              <w:jc w:val="center"/>
              <w:rPr>
                <w:szCs w:val="28"/>
              </w:rPr>
            </w:pPr>
            <w:r>
              <w:rPr>
                <w:szCs w:val="28"/>
              </w:rPr>
              <w:t>4</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ІІ.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Містобудівна ситуація.</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5</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ІІІ.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Вимоги до вирішення генерального плану і забудови ділянки.</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6</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І</w:t>
            </w:r>
            <w:r w:rsidRPr="00DF21E9">
              <w:rPr>
                <w:szCs w:val="28"/>
                <w:lang w:val="en-US"/>
              </w:rPr>
              <w:t>V</w:t>
            </w:r>
            <w:r w:rsidRPr="00DF21E9">
              <w:rPr>
                <w:szCs w:val="28"/>
              </w:rPr>
              <w:t>.</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Вимоги до функціонально-планувальної організації дитячого садка.</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9</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lang w:val="en-US"/>
              </w:rPr>
              <w:t>V</w:t>
            </w:r>
            <w:r w:rsidRPr="00DF21E9">
              <w:rPr>
                <w:szCs w:val="28"/>
              </w:rPr>
              <w:t>.</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Функціонально-просторова організація основних приміщень дитячого садка.</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12</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lang w:val="en-US"/>
              </w:rPr>
              <w:t>V</w:t>
            </w:r>
            <w:r w:rsidRPr="00DF21E9">
              <w:rPr>
                <w:szCs w:val="28"/>
              </w:rPr>
              <w:t>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Об'ємно-планувальнi рішення при проектуванні дитячих садків.</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2</w:t>
            </w:r>
            <w:r w:rsidR="00E70BEF">
              <w:rPr>
                <w:szCs w:val="28"/>
              </w:rPr>
              <w:t>7</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lang w:val="en-US"/>
              </w:rPr>
              <w:t>V</w:t>
            </w:r>
            <w:r w:rsidRPr="00DF21E9">
              <w:rPr>
                <w:szCs w:val="28"/>
              </w:rPr>
              <w:t>ІІ.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Основні конструктивні схеми.</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30</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lang w:val="en-US"/>
              </w:rPr>
              <w:t>V</w:t>
            </w:r>
            <w:r w:rsidRPr="00DF21E9">
              <w:rPr>
                <w:szCs w:val="28"/>
              </w:rPr>
              <w:t>ІІ</w:t>
            </w:r>
            <w:r w:rsidRPr="00DF21E9">
              <w:rPr>
                <w:szCs w:val="28"/>
                <w:lang w:val="en-US"/>
              </w:rPr>
              <w:t>I</w:t>
            </w:r>
            <w:r w:rsidRPr="00DF21E9">
              <w:rPr>
                <w:szCs w:val="28"/>
              </w:rPr>
              <w:t>.</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Завдання курсового проекту.</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32</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lang w:val="en-US"/>
              </w:rPr>
              <w:t>I</w:t>
            </w:r>
            <w:r w:rsidRPr="00DF21E9">
              <w:rPr>
                <w:szCs w:val="28"/>
              </w:rPr>
              <w:t>Х.</w:t>
            </w:r>
          </w:p>
        </w:tc>
        <w:tc>
          <w:tcPr>
            <w:tcW w:w="6995" w:type="dxa"/>
            <w:shd w:val="clear" w:color="auto" w:fill="auto"/>
          </w:tcPr>
          <w:p w:rsidR="005226DD" w:rsidRPr="00DF21E9" w:rsidRDefault="005226DD" w:rsidP="002D46C4">
            <w:pPr>
              <w:pStyle w:val="3"/>
              <w:spacing w:line="276" w:lineRule="auto"/>
              <w:ind w:left="318" w:firstLine="0"/>
              <w:jc w:val="left"/>
              <w:rPr>
                <w:bCs/>
                <w:szCs w:val="28"/>
              </w:rPr>
            </w:pPr>
            <w:r w:rsidRPr="00DF21E9">
              <w:rPr>
                <w:bCs/>
                <w:szCs w:val="28"/>
              </w:rPr>
              <w:t>Склад проекту.</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33</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Х.</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Розробка курсового проекту.</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34</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Х</w:t>
            </w:r>
            <w:r w:rsidRPr="00DF21E9">
              <w:rPr>
                <w:szCs w:val="28"/>
                <w:lang w:val="en-US"/>
              </w:rPr>
              <w:t>I</w:t>
            </w:r>
            <w:r w:rsidRPr="00DF21E9">
              <w:rPr>
                <w:szCs w:val="28"/>
                <w:lang w:val="ru-RU"/>
              </w:rPr>
              <w:t>.</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План семінару.</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36</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r w:rsidRPr="00DF21E9">
              <w:rPr>
                <w:szCs w:val="28"/>
              </w:rPr>
              <w:t>ХІІ.</w:t>
            </w: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Рекомендована література та нормативні документи.</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E70BEF" w:rsidP="002D46C4">
            <w:pPr>
              <w:pStyle w:val="3"/>
              <w:tabs>
                <w:tab w:val="left" w:pos="525"/>
              </w:tabs>
              <w:spacing w:line="276" w:lineRule="auto"/>
              <w:ind w:left="-15" w:firstLine="15"/>
              <w:jc w:val="center"/>
              <w:rPr>
                <w:szCs w:val="28"/>
              </w:rPr>
            </w:pPr>
            <w:r>
              <w:rPr>
                <w:szCs w:val="28"/>
              </w:rPr>
              <w:t>37</w:t>
            </w:r>
          </w:p>
        </w:tc>
      </w:tr>
      <w:tr w:rsidR="005226DD" w:rsidRPr="00DF21E9" w:rsidTr="00E6440F">
        <w:tc>
          <w:tcPr>
            <w:tcW w:w="970" w:type="dxa"/>
            <w:shd w:val="clear" w:color="auto" w:fill="auto"/>
          </w:tcPr>
          <w:p w:rsidR="005226DD" w:rsidRPr="00DF21E9" w:rsidRDefault="005226DD" w:rsidP="002D46C4">
            <w:pPr>
              <w:pStyle w:val="3"/>
              <w:spacing w:line="276" w:lineRule="auto"/>
              <w:ind w:left="27" w:right="175" w:firstLine="0"/>
              <w:jc w:val="center"/>
              <w:rPr>
                <w:szCs w:val="28"/>
              </w:rPr>
            </w:pPr>
          </w:p>
        </w:tc>
        <w:tc>
          <w:tcPr>
            <w:tcW w:w="6995" w:type="dxa"/>
            <w:shd w:val="clear" w:color="auto" w:fill="auto"/>
          </w:tcPr>
          <w:p w:rsidR="005226DD" w:rsidRPr="00DF21E9" w:rsidRDefault="005226DD" w:rsidP="002D46C4">
            <w:pPr>
              <w:pStyle w:val="3"/>
              <w:spacing w:line="276" w:lineRule="auto"/>
              <w:ind w:left="318" w:firstLine="0"/>
              <w:jc w:val="left"/>
              <w:rPr>
                <w:szCs w:val="28"/>
              </w:rPr>
            </w:pPr>
            <w:r w:rsidRPr="00DF21E9">
              <w:rPr>
                <w:szCs w:val="28"/>
              </w:rPr>
              <w:t>Додатки.</w:t>
            </w:r>
          </w:p>
          <w:p w:rsidR="005226DD" w:rsidRPr="00DF21E9" w:rsidRDefault="005226DD" w:rsidP="002D46C4">
            <w:pPr>
              <w:pStyle w:val="3"/>
              <w:spacing w:line="276" w:lineRule="auto"/>
              <w:ind w:left="318" w:firstLine="0"/>
              <w:jc w:val="left"/>
              <w:rPr>
                <w:szCs w:val="28"/>
              </w:rPr>
            </w:pPr>
          </w:p>
        </w:tc>
        <w:tc>
          <w:tcPr>
            <w:tcW w:w="709" w:type="dxa"/>
            <w:shd w:val="clear" w:color="auto" w:fill="auto"/>
          </w:tcPr>
          <w:p w:rsidR="005226DD" w:rsidRPr="00DF21E9" w:rsidRDefault="005226DD" w:rsidP="002D46C4">
            <w:pPr>
              <w:pStyle w:val="3"/>
              <w:tabs>
                <w:tab w:val="left" w:pos="525"/>
              </w:tabs>
              <w:spacing w:line="276" w:lineRule="auto"/>
              <w:ind w:left="-15" w:firstLine="15"/>
              <w:jc w:val="center"/>
              <w:rPr>
                <w:szCs w:val="28"/>
              </w:rPr>
            </w:pPr>
            <w:r w:rsidRPr="00DF21E9">
              <w:rPr>
                <w:szCs w:val="28"/>
              </w:rPr>
              <w:t>3</w:t>
            </w:r>
            <w:r w:rsidR="00E70BEF">
              <w:rPr>
                <w:szCs w:val="28"/>
              </w:rPr>
              <w:t>8</w:t>
            </w:r>
          </w:p>
        </w:tc>
      </w:tr>
    </w:tbl>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Default="005226DD" w:rsidP="005226DD"/>
    <w:p w:rsidR="005226DD" w:rsidRPr="00CB1006" w:rsidRDefault="005226DD" w:rsidP="005226DD">
      <w:pPr>
        <w:spacing w:line="360" w:lineRule="auto"/>
        <w:rPr>
          <w:rFonts w:ascii="Times New Roman" w:hAnsi="Times New Roman"/>
          <w:sz w:val="28"/>
          <w:szCs w:val="28"/>
          <w:lang w:val="ru-RU"/>
        </w:rPr>
      </w:pPr>
      <w:r w:rsidRPr="00CB1006">
        <w:rPr>
          <w:rFonts w:ascii="Times New Roman" w:hAnsi="Times New Roman"/>
          <w:sz w:val="28"/>
          <w:szCs w:val="28"/>
          <w:lang w:val="ru-RU"/>
        </w:rPr>
        <w:lastRenderedPageBreak/>
        <w:t>І. ЗАГАЛЬНІ ПОЛОЖЕННЯ.</w:t>
      </w:r>
    </w:p>
    <w:p w:rsidR="005226DD" w:rsidRPr="00DB4852"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Дошкільні заклади діляться на декілька типів:</w:t>
      </w:r>
    </w:p>
    <w:p w:rsidR="005226DD" w:rsidRPr="00DB4852" w:rsidRDefault="005226DD" w:rsidP="005226DD">
      <w:pPr>
        <w:spacing w:line="360" w:lineRule="auto"/>
        <w:ind w:left="851" w:hanging="142"/>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дитячі ясла та садки загального типу;</w:t>
      </w:r>
    </w:p>
    <w:p w:rsidR="005226DD" w:rsidRPr="00DB4852" w:rsidRDefault="005226DD" w:rsidP="005226DD">
      <w:pPr>
        <w:spacing w:line="360" w:lineRule="auto"/>
        <w:ind w:left="851" w:hanging="142"/>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санаторно-оздоровчі заклади для дітей з ослабленим здоров’ям;</w:t>
      </w:r>
    </w:p>
    <w:p w:rsidR="005226DD" w:rsidRPr="00DB4852" w:rsidRDefault="005226DD" w:rsidP="005226DD">
      <w:pPr>
        <w:spacing w:line="360" w:lineRule="auto"/>
        <w:ind w:left="851" w:hanging="142"/>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будинки дитини для дітей-сиріт;</w:t>
      </w:r>
    </w:p>
    <w:p w:rsidR="005226DD" w:rsidRPr="00DB4852" w:rsidRDefault="005226DD" w:rsidP="005226DD">
      <w:pPr>
        <w:spacing w:line="360" w:lineRule="auto"/>
        <w:ind w:left="851" w:hanging="142"/>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заміські дачі для відпочинку здорових дітей;</w:t>
      </w:r>
    </w:p>
    <w:p w:rsidR="005226DD" w:rsidRPr="00DB4852" w:rsidRDefault="005226DD" w:rsidP="005226DD">
      <w:pPr>
        <w:spacing w:line="360" w:lineRule="auto"/>
        <w:ind w:left="851" w:hanging="142"/>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спеціалізовані заклади для дітей з вродженими вадами та вадами розвитку.</w:t>
      </w:r>
    </w:p>
    <w:p w:rsidR="005226DD"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Запропонований для курсового про</w:t>
      </w:r>
      <w:r>
        <w:rPr>
          <w:rFonts w:ascii="Times New Roman" w:eastAsia="Times New Roman" w:hAnsi="Times New Roman" w:hint="eastAsia"/>
          <w:sz w:val="28"/>
          <w:szCs w:val="28"/>
          <w:lang w:val="uk-UA"/>
        </w:rPr>
        <w:t>є</w:t>
      </w:r>
      <w:r w:rsidRPr="00DB4852">
        <w:rPr>
          <w:rFonts w:ascii="Times New Roman" w:eastAsia="Times New Roman" w:hAnsi="Times New Roman" w:hint="eastAsia"/>
          <w:sz w:val="28"/>
          <w:szCs w:val="28"/>
          <w:lang w:val="uk-UA"/>
        </w:rPr>
        <w:t>ктування дитячий садок, найперше, відноситься до дитячих закладів загального типу – отже об’єктів масового будівництва, які розміщуються серед житлової забудови. Оскільки дитяч</w:t>
      </w:r>
      <w:r>
        <w:rPr>
          <w:rFonts w:ascii="Times New Roman" w:eastAsia="Times New Roman" w:hAnsi="Times New Roman" w:hint="eastAsia"/>
          <w:sz w:val="28"/>
          <w:szCs w:val="28"/>
          <w:lang w:val="uk-UA"/>
        </w:rPr>
        <w:t>і</w:t>
      </w:r>
      <w:r w:rsidRPr="00DB4852">
        <w:rPr>
          <w:rFonts w:ascii="Times New Roman" w:eastAsia="Times New Roman" w:hAnsi="Times New Roman" w:hint="eastAsia"/>
          <w:sz w:val="28"/>
          <w:szCs w:val="28"/>
          <w:lang w:val="uk-UA"/>
        </w:rPr>
        <w:t xml:space="preserve"> садк</w:t>
      </w:r>
      <w:r>
        <w:rPr>
          <w:rFonts w:ascii="Times New Roman" w:eastAsia="Times New Roman" w:hAnsi="Times New Roman" w:hint="eastAsia"/>
          <w:sz w:val="28"/>
          <w:szCs w:val="28"/>
          <w:lang w:val="uk-UA"/>
        </w:rPr>
        <w:t>и</w:t>
      </w:r>
      <w:r w:rsidRPr="00DB4852">
        <w:rPr>
          <w:rFonts w:ascii="Times New Roman" w:eastAsia="Times New Roman" w:hAnsi="Times New Roman" w:hint="eastAsia"/>
          <w:sz w:val="28"/>
          <w:szCs w:val="28"/>
          <w:lang w:val="uk-UA"/>
        </w:rPr>
        <w:t xml:space="preserve"> є закладами, які повсякденно використовуються населенням, вони мають розташовуватися рівномірно на території житлової забудови з радіусом обслуговування 300 м. Для зручності обслуговування мешканців, дитячі дошкільні заклади про</w:t>
      </w:r>
      <w:r>
        <w:rPr>
          <w:rFonts w:ascii="Times New Roman" w:eastAsia="Times New Roman" w:hAnsi="Times New Roman" w:hint="eastAsia"/>
          <w:sz w:val="28"/>
          <w:szCs w:val="28"/>
          <w:lang w:val="uk-UA"/>
        </w:rPr>
        <w:t>є</w:t>
      </w:r>
      <w:r w:rsidRPr="00DB4852">
        <w:rPr>
          <w:rFonts w:ascii="Times New Roman" w:eastAsia="Times New Roman" w:hAnsi="Times New Roman" w:hint="eastAsia"/>
          <w:sz w:val="28"/>
          <w:szCs w:val="28"/>
          <w:lang w:val="uk-UA"/>
        </w:rPr>
        <w:t xml:space="preserve">ктують об’єднаними – ясла-садки – з групами для дітей ясельного віку (до 3-х років) та групами дитсадка (до </w:t>
      </w:r>
      <w:r>
        <w:rPr>
          <w:rFonts w:ascii="Times New Roman" w:eastAsia="Times New Roman" w:hAnsi="Times New Roman"/>
          <w:sz w:val="28"/>
          <w:szCs w:val="28"/>
          <w:lang w:val="uk-UA"/>
        </w:rPr>
        <w:t>5</w:t>
      </w:r>
      <w:r w:rsidRPr="00DB4852">
        <w:rPr>
          <w:rFonts w:ascii="Times New Roman" w:eastAsia="Times New Roman" w:hAnsi="Times New Roman" w:hint="eastAsia"/>
          <w:sz w:val="28"/>
          <w:szCs w:val="28"/>
          <w:lang w:val="uk-UA"/>
        </w:rPr>
        <w:t xml:space="preserve"> – </w:t>
      </w:r>
      <w:r>
        <w:rPr>
          <w:rFonts w:ascii="Times New Roman" w:eastAsia="Times New Roman" w:hAnsi="Times New Roman"/>
          <w:sz w:val="28"/>
          <w:szCs w:val="28"/>
          <w:lang w:val="uk-UA"/>
        </w:rPr>
        <w:t>6</w:t>
      </w:r>
      <w:r w:rsidRPr="00DB4852">
        <w:rPr>
          <w:rFonts w:ascii="Times New Roman" w:eastAsia="Times New Roman" w:hAnsi="Times New Roman" w:hint="eastAsia"/>
          <w:sz w:val="28"/>
          <w:szCs w:val="28"/>
          <w:lang w:val="uk-UA"/>
        </w:rPr>
        <w:t xml:space="preserve"> років).</w:t>
      </w:r>
    </w:p>
    <w:p w:rsidR="005226DD" w:rsidRPr="00DB4852"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 xml:space="preserve">Величина дитячих закладів визначається кількістю груп (1, 2, 4, </w:t>
      </w:r>
      <w:r>
        <w:rPr>
          <w:rFonts w:ascii="Times New Roman" w:eastAsia="Times New Roman" w:hAnsi="Times New Roman"/>
          <w:sz w:val="28"/>
          <w:szCs w:val="28"/>
          <w:lang w:val="uk-UA"/>
        </w:rPr>
        <w:t>… 12,</w:t>
      </w:r>
      <w:r w:rsidRPr="00DB4852">
        <w:rPr>
          <w:rFonts w:ascii="Times New Roman" w:eastAsia="Times New Roman" w:hAnsi="Times New Roman" w:hint="eastAsia"/>
          <w:sz w:val="28"/>
          <w:szCs w:val="28"/>
          <w:lang w:val="uk-UA"/>
        </w:rPr>
        <w:t xml:space="preserve"> 14 груп), які укомплектовуються за віком дітей:</w:t>
      </w:r>
    </w:p>
    <w:p w:rsidR="005226DD" w:rsidRPr="0007029E" w:rsidRDefault="005226DD" w:rsidP="005226DD">
      <w:pPr>
        <w:spacing w:line="360" w:lineRule="auto"/>
        <w:ind w:left="142"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1. ясельні групи:</w:t>
      </w:r>
    </w:p>
    <w:p w:rsidR="005226DD" w:rsidRPr="0007029E" w:rsidRDefault="005226DD" w:rsidP="005226DD">
      <w:pPr>
        <w:spacing w:line="360" w:lineRule="auto"/>
        <w:ind w:left="851"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а) молодша ясельна група (до 1 року) – до 10 дітей,</w:t>
      </w:r>
    </w:p>
    <w:p w:rsidR="005226DD" w:rsidRPr="0007029E" w:rsidRDefault="005226DD" w:rsidP="005226DD">
      <w:pPr>
        <w:spacing w:line="360" w:lineRule="auto"/>
        <w:ind w:left="851"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б) середня ясельна група (від 1 до 2 років) – до 15 дітей,</w:t>
      </w:r>
    </w:p>
    <w:p w:rsidR="005226DD" w:rsidRPr="0007029E" w:rsidRDefault="005226DD" w:rsidP="005226DD">
      <w:pPr>
        <w:spacing w:line="360" w:lineRule="auto"/>
        <w:ind w:left="851"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в) старша ясельна група (від 2 до 3 років) – до 15 дітей;</w:t>
      </w:r>
    </w:p>
    <w:p w:rsidR="005226DD" w:rsidRPr="0007029E" w:rsidRDefault="005226DD" w:rsidP="005226DD">
      <w:pPr>
        <w:spacing w:line="360" w:lineRule="auto"/>
        <w:ind w:left="142"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2. молодша група (від 3 до 4 років) – до 20 дітей;</w:t>
      </w:r>
    </w:p>
    <w:p w:rsidR="005226DD" w:rsidRPr="0007029E" w:rsidRDefault="005226DD" w:rsidP="005226DD">
      <w:pPr>
        <w:spacing w:line="360" w:lineRule="auto"/>
        <w:ind w:left="142"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3. середня група (від 4 до 5 років) – до 20 дітей;</w:t>
      </w:r>
    </w:p>
    <w:p w:rsidR="005226DD" w:rsidRPr="0007029E" w:rsidRDefault="005226DD" w:rsidP="005226DD">
      <w:pPr>
        <w:spacing w:line="360" w:lineRule="auto"/>
        <w:ind w:left="142" w:hanging="142"/>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4. старша група (від 5 до 6 років) – до 20 дітей.</w:t>
      </w:r>
    </w:p>
    <w:p w:rsidR="005226DD" w:rsidRPr="00DB4852" w:rsidRDefault="005226DD" w:rsidP="005226DD">
      <w:pPr>
        <w:spacing w:line="360" w:lineRule="auto"/>
        <w:jc w:val="both"/>
        <w:rPr>
          <w:rFonts w:ascii="Times New Roman" w:eastAsia="Times New Roman" w:hAnsi="Times New Roman"/>
          <w:sz w:val="28"/>
          <w:szCs w:val="28"/>
          <w:lang w:val="uk-UA"/>
        </w:rPr>
      </w:pPr>
      <w:r w:rsidRPr="0007029E">
        <w:rPr>
          <w:rFonts w:ascii="Times New Roman" w:eastAsia="Times New Roman" w:hAnsi="Times New Roman"/>
          <w:sz w:val="28"/>
          <w:szCs w:val="28"/>
          <w:lang w:val="uk-UA"/>
        </w:rPr>
        <w:t xml:space="preserve">Наповненість </w:t>
      </w:r>
      <w:r>
        <w:rPr>
          <w:rFonts w:ascii="Times New Roman" w:eastAsia="Times New Roman" w:hAnsi="Times New Roman"/>
          <w:sz w:val="28"/>
          <w:szCs w:val="28"/>
          <w:lang w:val="uk-UA"/>
        </w:rPr>
        <w:t xml:space="preserve">груп дітьми </w:t>
      </w:r>
      <w:r w:rsidRPr="0007029E">
        <w:rPr>
          <w:rFonts w:ascii="Times New Roman" w:eastAsia="Times New Roman" w:hAnsi="Times New Roman"/>
          <w:sz w:val="28"/>
          <w:szCs w:val="28"/>
          <w:lang w:val="uk-UA"/>
        </w:rPr>
        <w:t>різно</w:t>
      </w:r>
      <w:r>
        <w:rPr>
          <w:rFonts w:ascii="Times New Roman" w:eastAsia="Times New Roman" w:hAnsi="Times New Roman"/>
          <w:sz w:val="28"/>
          <w:szCs w:val="28"/>
          <w:lang w:val="uk-UA"/>
        </w:rPr>
        <w:t>го віку (наприклад, для груп короткотривалого перебування)</w:t>
      </w:r>
      <w:r w:rsidRPr="0007029E">
        <w:rPr>
          <w:rFonts w:ascii="Times New Roman" w:eastAsia="Times New Roman" w:hAnsi="Times New Roman"/>
          <w:sz w:val="28"/>
          <w:szCs w:val="28"/>
          <w:lang w:val="uk-UA"/>
        </w:rPr>
        <w:t xml:space="preserve"> – до 15 дітей.</w:t>
      </w:r>
    </w:p>
    <w:p w:rsidR="005226DD"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Кількість місць в дитячих дошкільних закладах визначається в залежності від демографічного складу населення. В середньому ця цифра приймається 70 – 90 місць (30 – 40 в яслах і 40 – 50 в садках) на 1000 мешканців і коре</w:t>
      </w:r>
      <w:r>
        <w:rPr>
          <w:rFonts w:ascii="Times New Roman" w:eastAsia="Times New Roman" w:hAnsi="Times New Roman" w:hint="eastAsia"/>
          <w:sz w:val="28"/>
          <w:szCs w:val="28"/>
          <w:lang w:val="uk-UA"/>
        </w:rPr>
        <w:t>г</w:t>
      </w:r>
      <w:r w:rsidRPr="00DB4852">
        <w:rPr>
          <w:rFonts w:ascii="Times New Roman" w:eastAsia="Times New Roman" w:hAnsi="Times New Roman" w:hint="eastAsia"/>
          <w:sz w:val="28"/>
          <w:szCs w:val="28"/>
          <w:lang w:val="uk-UA"/>
        </w:rPr>
        <w:t>ується в кожному конкретному випадку</w:t>
      </w:r>
      <w:r>
        <w:rPr>
          <w:rFonts w:ascii="Times New Roman" w:eastAsia="Times New Roman" w:hAnsi="Times New Roman"/>
          <w:sz w:val="28"/>
          <w:szCs w:val="28"/>
          <w:lang w:val="uk-UA"/>
        </w:rPr>
        <w:t xml:space="preserve"> місцевим Відділом статистики.</w:t>
      </w:r>
    </w:p>
    <w:p w:rsidR="005226DD"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lastRenderedPageBreak/>
        <w:t>Дитячі заклади повинні розташовуватися на здоровій території з добрим провітрюванням</w:t>
      </w:r>
      <w:r>
        <w:rPr>
          <w:rStyle w:val="a6"/>
          <w:rFonts w:ascii="Times New Roman" w:eastAsia="Times New Roman" w:hAnsi="Times New Roman"/>
          <w:sz w:val="28"/>
          <w:szCs w:val="28"/>
          <w:lang w:val="uk-UA"/>
        </w:rPr>
        <w:footnoteReference w:id="1"/>
      </w:r>
      <w:r w:rsidRPr="00DB4852">
        <w:rPr>
          <w:rFonts w:ascii="Times New Roman" w:eastAsia="Times New Roman" w:hAnsi="Times New Roman" w:hint="eastAsia"/>
          <w:sz w:val="28"/>
          <w:szCs w:val="28"/>
          <w:lang w:val="uk-UA"/>
        </w:rPr>
        <w:t xml:space="preserve"> та інсоляцією</w:t>
      </w:r>
      <w:r>
        <w:rPr>
          <w:rStyle w:val="a6"/>
          <w:rFonts w:ascii="Times New Roman" w:eastAsia="Times New Roman" w:hAnsi="Times New Roman"/>
          <w:sz w:val="28"/>
          <w:szCs w:val="28"/>
          <w:lang w:val="uk-UA"/>
        </w:rPr>
        <w:footnoteReference w:id="2"/>
      </w:r>
      <w:r w:rsidRPr="00DB4852">
        <w:rPr>
          <w:rFonts w:ascii="Times New Roman" w:eastAsia="Times New Roman" w:hAnsi="Times New Roman" w:hint="eastAsia"/>
          <w:sz w:val="28"/>
          <w:szCs w:val="28"/>
          <w:lang w:val="uk-UA"/>
        </w:rPr>
        <w:t>.</w:t>
      </w:r>
    </w:p>
    <w:p w:rsidR="005226DD" w:rsidRDefault="005226DD" w:rsidP="005226DD">
      <w:pPr>
        <w:spacing w:line="360" w:lineRule="auto"/>
        <w:ind w:firstLine="709"/>
        <w:jc w:val="both"/>
        <w:rPr>
          <w:rFonts w:ascii="Times New Roman" w:eastAsia="Times New Roman" w:hAnsi="Times New Roman"/>
          <w:sz w:val="28"/>
          <w:szCs w:val="28"/>
          <w:lang w:val="uk-UA"/>
        </w:rPr>
      </w:pPr>
      <w:r w:rsidRPr="00DB4852">
        <w:rPr>
          <w:rFonts w:ascii="Times New Roman" w:eastAsia="Times New Roman" w:hAnsi="Times New Roman" w:hint="eastAsia"/>
          <w:sz w:val="28"/>
          <w:szCs w:val="28"/>
          <w:lang w:val="uk-UA"/>
        </w:rPr>
        <w:t>Не зважаючи на коливання демографічної ситуації, про</w:t>
      </w:r>
      <w:r>
        <w:rPr>
          <w:rFonts w:ascii="Times New Roman" w:eastAsia="Times New Roman" w:hAnsi="Times New Roman" w:hint="eastAsia"/>
          <w:sz w:val="28"/>
          <w:szCs w:val="28"/>
          <w:lang w:val="uk-UA"/>
        </w:rPr>
        <w:t>є</w:t>
      </w:r>
      <w:r w:rsidRPr="00DB4852">
        <w:rPr>
          <w:rFonts w:ascii="Times New Roman" w:eastAsia="Times New Roman" w:hAnsi="Times New Roman" w:hint="eastAsia"/>
          <w:sz w:val="28"/>
          <w:szCs w:val="28"/>
          <w:lang w:val="uk-UA"/>
        </w:rPr>
        <w:t>ктуванню дитячих закладів завжди відводилося чільне місце в архітектурі багатьох провідних країн світу. В Україні завжди розроблялись типові пропозиції і оригінальні індивідуальні про</w:t>
      </w:r>
      <w:r>
        <w:rPr>
          <w:rFonts w:ascii="Times New Roman" w:eastAsia="Times New Roman" w:hAnsi="Times New Roman" w:hint="eastAsia"/>
          <w:sz w:val="28"/>
          <w:szCs w:val="28"/>
          <w:lang w:val="uk-UA"/>
        </w:rPr>
        <w:t>є</w:t>
      </w:r>
      <w:r w:rsidRPr="00DB4852">
        <w:rPr>
          <w:rFonts w:ascii="Times New Roman" w:eastAsia="Times New Roman" w:hAnsi="Times New Roman" w:hint="eastAsia"/>
          <w:sz w:val="28"/>
          <w:szCs w:val="28"/>
          <w:lang w:val="uk-UA"/>
        </w:rPr>
        <w:t>кти подібних закладів.</w:t>
      </w:r>
    </w:p>
    <w:p w:rsidR="005226DD" w:rsidRDefault="005226DD" w:rsidP="005226DD">
      <w:pPr>
        <w:spacing w:line="360" w:lineRule="auto"/>
        <w:ind w:firstLine="709"/>
        <w:jc w:val="both"/>
        <w:rPr>
          <w:rFonts w:ascii="Times New Roman" w:eastAsia="Times New Roman" w:hAnsi="Times New Roman"/>
          <w:sz w:val="28"/>
          <w:szCs w:val="28"/>
          <w:lang w:val="uk-UA"/>
        </w:rPr>
      </w:pPr>
    </w:p>
    <w:p w:rsidR="005226DD" w:rsidRDefault="005226DD" w:rsidP="005226DD">
      <w:pPr>
        <w:spacing w:line="360" w:lineRule="auto"/>
        <w:ind w:firstLine="709"/>
        <w:jc w:val="both"/>
        <w:rPr>
          <w:rFonts w:ascii="Times New Roman" w:eastAsia="Times New Roman" w:hAnsi="Times New Roman"/>
          <w:sz w:val="28"/>
          <w:szCs w:val="28"/>
          <w:lang w:val="uk-UA"/>
        </w:rPr>
      </w:pPr>
    </w:p>
    <w:p w:rsidR="005226DD" w:rsidRPr="00DB4852" w:rsidRDefault="005226DD" w:rsidP="005226DD">
      <w:pPr>
        <w:spacing w:line="360" w:lineRule="auto"/>
        <w:jc w:val="both"/>
        <w:rPr>
          <w:rFonts w:ascii="Times New Roman" w:hAnsi="Times New Roman"/>
          <w:sz w:val="28"/>
          <w:szCs w:val="28"/>
          <w:lang w:val="uk-UA"/>
        </w:rPr>
      </w:pPr>
      <w:r w:rsidRPr="00DB4852">
        <w:rPr>
          <w:rFonts w:ascii="Times New Roman" w:hAnsi="Times New Roman"/>
          <w:sz w:val="28"/>
          <w:szCs w:val="28"/>
          <w:lang w:val="uk-UA"/>
        </w:rPr>
        <w:t>ІІ. МІСТОБУДІВНА СИТУАЦІЯ.</w:t>
      </w:r>
    </w:p>
    <w:p w:rsidR="005226DD" w:rsidRDefault="005226DD" w:rsidP="005226DD">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Т</w:t>
      </w:r>
      <w:r w:rsidRPr="00356470">
        <w:rPr>
          <w:rFonts w:ascii="Times New Roman" w:hAnsi="Times New Roman"/>
          <w:sz w:val="28"/>
          <w:szCs w:val="28"/>
          <w:lang w:val="uk-UA"/>
        </w:rPr>
        <w:t>радиційно</w:t>
      </w:r>
      <w:r>
        <w:rPr>
          <w:rFonts w:ascii="Times New Roman" w:hAnsi="Times New Roman"/>
          <w:sz w:val="28"/>
          <w:szCs w:val="28"/>
          <w:lang w:val="uk-UA"/>
        </w:rPr>
        <w:t>,</w:t>
      </w:r>
      <w:r w:rsidRPr="00356470">
        <w:rPr>
          <w:rFonts w:ascii="Times New Roman" w:hAnsi="Times New Roman"/>
          <w:sz w:val="28"/>
          <w:szCs w:val="28"/>
          <w:lang w:val="uk-UA"/>
        </w:rPr>
        <w:t xml:space="preserve"> дошкільн</w:t>
      </w:r>
      <w:r>
        <w:rPr>
          <w:rFonts w:ascii="Times New Roman" w:hAnsi="Times New Roman"/>
          <w:sz w:val="28"/>
          <w:szCs w:val="28"/>
          <w:lang w:val="uk-UA"/>
        </w:rPr>
        <w:t>і дитячі</w:t>
      </w:r>
      <w:r w:rsidRPr="00356470">
        <w:rPr>
          <w:rFonts w:ascii="Times New Roman" w:hAnsi="Times New Roman"/>
          <w:sz w:val="28"/>
          <w:szCs w:val="28"/>
          <w:lang w:val="uk-UA"/>
        </w:rPr>
        <w:t xml:space="preserve"> заклад</w:t>
      </w:r>
      <w:r>
        <w:rPr>
          <w:rFonts w:ascii="Times New Roman" w:hAnsi="Times New Roman"/>
          <w:sz w:val="28"/>
          <w:szCs w:val="28"/>
          <w:lang w:val="uk-UA"/>
        </w:rPr>
        <w:t>и</w:t>
      </w:r>
      <w:r w:rsidRPr="00356470">
        <w:rPr>
          <w:rFonts w:ascii="Times New Roman" w:hAnsi="Times New Roman"/>
          <w:sz w:val="28"/>
          <w:szCs w:val="28"/>
          <w:lang w:val="uk-UA"/>
        </w:rPr>
        <w:t xml:space="preserve"> </w:t>
      </w:r>
      <w:r>
        <w:rPr>
          <w:rFonts w:ascii="Times New Roman" w:hAnsi="Times New Roman"/>
          <w:sz w:val="28"/>
          <w:szCs w:val="28"/>
          <w:lang w:val="uk-UA"/>
        </w:rPr>
        <w:t>завжди були</w:t>
      </w:r>
      <w:r w:rsidRPr="00356470">
        <w:rPr>
          <w:rFonts w:ascii="Times New Roman" w:hAnsi="Times New Roman"/>
          <w:sz w:val="28"/>
          <w:szCs w:val="28"/>
          <w:lang w:val="uk-UA"/>
        </w:rPr>
        <w:t xml:space="preserve"> </w:t>
      </w:r>
      <w:r>
        <w:rPr>
          <w:rFonts w:ascii="Times New Roman" w:hAnsi="Times New Roman"/>
          <w:sz w:val="28"/>
          <w:szCs w:val="28"/>
          <w:lang w:val="uk-UA"/>
        </w:rPr>
        <w:t xml:space="preserve">яскравими </w:t>
      </w:r>
      <w:r w:rsidRPr="00356470">
        <w:rPr>
          <w:rFonts w:ascii="Times New Roman" w:hAnsi="Times New Roman"/>
          <w:sz w:val="28"/>
          <w:szCs w:val="28"/>
          <w:lang w:val="uk-UA"/>
        </w:rPr>
        <w:t>акцент</w:t>
      </w:r>
      <w:r>
        <w:rPr>
          <w:rFonts w:ascii="Times New Roman" w:hAnsi="Times New Roman"/>
          <w:sz w:val="28"/>
          <w:szCs w:val="28"/>
          <w:lang w:val="uk-UA"/>
        </w:rPr>
        <w:t>ами</w:t>
      </w:r>
      <w:r w:rsidRPr="00356470">
        <w:rPr>
          <w:rFonts w:ascii="Times New Roman" w:hAnsi="Times New Roman"/>
          <w:sz w:val="28"/>
          <w:szCs w:val="28"/>
          <w:lang w:val="uk-UA"/>
        </w:rPr>
        <w:t xml:space="preserve"> серед </w:t>
      </w:r>
      <w:r>
        <w:rPr>
          <w:rFonts w:ascii="Times New Roman" w:hAnsi="Times New Roman"/>
          <w:sz w:val="28"/>
          <w:szCs w:val="28"/>
          <w:lang w:val="uk-UA"/>
        </w:rPr>
        <w:t xml:space="preserve">тривіальної </w:t>
      </w:r>
      <w:r w:rsidRPr="00356470">
        <w:rPr>
          <w:rFonts w:ascii="Times New Roman" w:hAnsi="Times New Roman"/>
          <w:sz w:val="28"/>
          <w:szCs w:val="28"/>
          <w:lang w:val="uk-UA"/>
        </w:rPr>
        <w:t>житлової забудови</w:t>
      </w:r>
      <w:r>
        <w:rPr>
          <w:rFonts w:ascii="Times New Roman" w:hAnsi="Times New Roman"/>
          <w:sz w:val="28"/>
          <w:szCs w:val="28"/>
          <w:lang w:val="uk-UA"/>
        </w:rPr>
        <w:t>,</w:t>
      </w:r>
      <w:r w:rsidRPr="00356470">
        <w:rPr>
          <w:rFonts w:ascii="Times New Roman" w:hAnsi="Times New Roman"/>
          <w:sz w:val="28"/>
          <w:szCs w:val="28"/>
          <w:lang w:val="uk-UA"/>
        </w:rPr>
        <w:t xml:space="preserve"> утворю</w:t>
      </w:r>
      <w:r>
        <w:rPr>
          <w:rFonts w:ascii="Times New Roman" w:hAnsi="Times New Roman"/>
          <w:sz w:val="28"/>
          <w:szCs w:val="28"/>
          <w:lang w:val="uk-UA"/>
        </w:rPr>
        <w:t>чи</w:t>
      </w:r>
      <w:r w:rsidRPr="00356470">
        <w:rPr>
          <w:rFonts w:ascii="Times New Roman" w:hAnsi="Times New Roman"/>
          <w:sz w:val="28"/>
          <w:szCs w:val="28"/>
          <w:lang w:val="uk-UA"/>
        </w:rPr>
        <w:t xml:space="preserve"> </w:t>
      </w:r>
      <w:r>
        <w:rPr>
          <w:rFonts w:ascii="Times New Roman" w:hAnsi="Times New Roman"/>
          <w:sz w:val="28"/>
          <w:szCs w:val="28"/>
          <w:lang w:val="uk-UA"/>
        </w:rPr>
        <w:t>навколо себе гармонійне міське середовище</w:t>
      </w:r>
      <w:r w:rsidRPr="00356470">
        <w:rPr>
          <w:rFonts w:ascii="Times New Roman" w:hAnsi="Times New Roman"/>
          <w:sz w:val="28"/>
          <w:szCs w:val="28"/>
          <w:lang w:val="uk-UA"/>
        </w:rPr>
        <w:t>.</w:t>
      </w:r>
    </w:p>
    <w:p w:rsidR="005226DD" w:rsidRDefault="005226DD" w:rsidP="005226DD">
      <w:pPr>
        <w:spacing w:line="360" w:lineRule="auto"/>
        <w:ind w:firstLine="709"/>
        <w:jc w:val="both"/>
        <w:rPr>
          <w:rFonts w:ascii="Times New Roman" w:hAnsi="Times New Roman"/>
          <w:sz w:val="28"/>
          <w:szCs w:val="28"/>
          <w:lang w:val="uk-UA"/>
        </w:rPr>
      </w:pPr>
      <w:r w:rsidRPr="00356470">
        <w:rPr>
          <w:rFonts w:ascii="Times New Roman" w:hAnsi="Times New Roman"/>
          <w:sz w:val="28"/>
          <w:szCs w:val="28"/>
          <w:lang w:val="uk-UA"/>
        </w:rPr>
        <w:t>Ситуаційний і генеральний плани дають можливість оцінити навколишнє архітектурне середовище і визначити місце проектованої будівлі в ньому, вирішити орієнтацію головних і другорядних фасадів, під’їзди й підходи до парадної та господарчої зони, місце розташування гральних та спортивних майданчиків, благоустрій, тощо.</w:t>
      </w:r>
    </w:p>
    <w:p w:rsidR="005226DD" w:rsidRDefault="005226DD" w:rsidP="005226DD">
      <w:pPr>
        <w:spacing w:line="360" w:lineRule="auto"/>
        <w:ind w:firstLine="709"/>
        <w:jc w:val="both"/>
        <w:rPr>
          <w:rFonts w:ascii="Times New Roman" w:hAnsi="Times New Roman"/>
          <w:sz w:val="28"/>
          <w:szCs w:val="28"/>
          <w:lang w:val="uk-UA"/>
        </w:rPr>
      </w:pPr>
      <w:r w:rsidRPr="00356470">
        <w:rPr>
          <w:rFonts w:ascii="Times New Roman" w:hAnsi="Times New Roman"/>
          <w:sz w:val="28"/>
          <w:szCs w:val="28"/>
          <w:lang w:val="uk-UA"/>
        </w:rPr>
        <w:t>Сучасне проектування та зведення дитячих садків відбувається здебільшого в умовах нового будівництва, в контексті сучасної житлової забудови. При проектуванні дитячого садка в межах відведеної земельної ділянки, студенту необхідно враховувати особливості рельєфу, особливості об’ємно-просторової організації навколишнього архітектурного середовища, нормативи до проектування дитячих садків</w:t>
      </w:r>
      <w:r>
        <w:rPr>
          <w:rStyle w:val="a6"/>
          <w:rFonts w:ascii="Times New Roman" w:hAnsi="Times New Roman"/>
          <w:sz w:val="28"/>
          <w:szCs w:val="28"/>
          <w:lang w:val="uk-UA"/>
        </w:rPr>
        <w:footnoteReference w:id="3"/>
      </w:r>
      <w:r w:rsidRPr="00356470">
        <w:rPr>
          <w:rFonts w:ascii="Times New Roman" w:hAnsi="Times New Roman"/>
          <w:sz w:val="28"/>
          <w:szCs w:val="28"/>
          <w:lang w:val="uk-UA"/>
        </w:rPr>
        <w:t>.</w:t>
      </w:r>
    </w:p>
    <w:p w:rsidR="005226DD" w:rsidRDefault="005226DD" w:rsidP="005226DD">
      <w:pPr>
        <w:spacing w:line="360" w:lineRule="auto"/>
        <w:ind w:firstLine="709"/>
        <w:jc w:val="both"/>
        <w:rPr>
          <w:rFonts w:ascii="Times New Roman" w:hAnsi="Times New Roman"/>
          <w:sz w:val="28"/>
          <w:szCs w:val="28"/>
          <w:lang w:val="uk-UA"/>
        </w:rPr>
      </w:pPr>
      <w:r w:rsidRPr="00356470">
        <w:rPr>
          <w:rFonts w:ascii="Times New Roman" w:hAnsi="Times New Roman"/>
          <w:sz w:val="28"/>
          <w:szCs w:val="28"/>
          <w:lang w:val="uk-UA"/>
        </w:rPr>
        <w:t xml:space="preserve">Споруди дошкільних закладів слід  розміщувати  на  окремих земельних ділянках, що розташовуються згідно з вимогами мiстобудiвних норм. Зона забудови ділянки включає  капітальні  будинки,  лiтнi павільйони, критi </w:t>
      </w:r>
      <w:r w:rsidRPr="00356470">
        <w:rPr>
          <w:rFonts w:ascii="Times New Roman" w:hAnsi="Times New Roman"/>
          <w:sz w:val="28"/>
          <w:szCs w:val="28"/>
          <w:lang w:val="uk-UA"/>
        </w:rPr>
        <w:lastRenderedPageBreak/>
        <w:t xml:space="preserve">переходи та інші споруди. Капітальні будівлі дитячих дошкільних закладів повинні  розташовуватися не ближче 25 м від </w:t>
      </w:r>
      <w:r>
        <w:rPr>
          <w:rFonts w:ascii="Times New Roman" w:hAnsi="Times New Roman"/>
          <w:sz w:val="28"/>
          <w:szCs w:val="28"/>
          <w:lang w:val="uk-UA"/>
        </w:rPr>
        <w:t>Ч</w:t>
      </w:r>
      <w:r w:rsidRPr="00356470">
        <w:rPr>
          <w:rFonts w:ascii="Times New Roman" w:hAnsi="Times New Roman"/>
          <w:sz w:val="28"/>
          <w:szCs w:val="28"/>
          <w:lang w:val="uk-UA"/>
        </w:rPr>
        <w:t>ервоної лінії вулиць. Відстань від дитячого дошкільного закладу  до  найближчих  житлових  будинків  приймається за вимогами інсоляції</w:t>
      </w:r>
      <w:r>
        <w:rPr>
          <w:rFonts w:ascii="Times New Roman" w:hAnsi="Times New Roman"/>
          <w:sz w:val="28"/>
          <w:szCs w:val="28"/>
          <w:lang w:val="uk-UA"/>
        </w:rPr>
        <w:t xml:space="preserve"> </w:t>
      </w:r>
      <w:r w:rsidRPr="00356470">
        <w:rPr>
          <w:rFonts w:ascii="Times New Roman" w:hAnsi="Times New Roman"/>
          <w:sz w:val="28"/>
          <w:szCs w:val="28"/>
          <w:lang w:val="uk-UA"/>
        </w:rPr>
        <w:t>та</w:t>
      </w:r>
      <w:r>
        <w:rPr>
          <w:rFonts w:ascii="Times New Roman" w:hAnsi="Times New Roman"/>
          <w:sz w:val="28"/>
          <w:szCs w:val="28"/>
          <w:lang w:val="uk-UA"/>
        </w:rPr>
        <w:t xml:space="preserve"> </w:t>
      </w:r>
      <w:r w:rsidRPr="00356470">
        <w:rPr>
          <w:rFonts w:ascii="Times New Roman" w:hAnsi="Times New Roman"/>
          <w:sz w:val="28"/>
          <w:szCs w:val="28"/>
          <w:lang w:val="uk-UA"/>
        </w:rPr>
        <w:t>освітленості</w:t>
      </w:r>
      <w:r>
        <w:rPr>
          <w:rStyle w:val="a6"/>
          <w:rFonts w:ascii="Times New Roman" w:hAnsi="Times New Roman"/>
          <w:sz w:val="28"/>
          <w:szCs w:val="28"/>
          <w:lang w:val="uk-UA"/>
        </w:rPr>
        <w:footnoteReference w:id="4"/>
      </w:r>
      <w:r w:rsidRPr="00356470">
        <w:rPr>
          <w:rFonts w:ascii="Times New Roman" w:hAnsi="Times New Roman"/>
          <w:sz w:val="28"/>
          <w:szCs w:val="28"/>
          <w:lang w:val="uk-UA"/>
        </w:rPr>
        <w:t>,</w:t>
      </w:r>
      <w:r>
        <w:rPr>
          <w:rFonts w:ascii="Times New Roman" w:hAnsi="Times New Roman"/>
          <w:sz w:val="28"/>
          <w:szCs w:val="28"/>
          <w:lang w:val="uk-UA"/>
        </w:rPr>
        <w:t xml:space="preserve"> </w:t>
      </w:r>
      <w:r w:rsidRPr="00356470">
        <w:rPr>
          <w:rFonts w:ascii="Times New Roman" w:hAnsi="Times New Roman"/>
          <w:sz w:val="28"/>
          <w:szCs w:val="28"/>
          <w:lang w:val="uk-UA"/>
        </w:rPr>
        <w:t>а</w:t>
      </w:r>
      <w:r>
        <w:rPr>
          <w:rFonts w:ascii="Times New Roman" w:hAnsi="Times New Roman"/>
          <w:sz w:val="28"/>
          <w:szCs w:val="28"/>
          <w:lang w:val="uk-UA"/>
        </w:rPr>
        <w:t xml:space="preserve"> </w:t>
      </w:r>
      <w:r w:rsidRPr="00356470">
        <w:rPr>
          <w:rFonts w:ascii="Times New Roman" w:hAnsi="Times New Roman"/>
          <w:sz w:val="28"/>
          <w:szCs w:val="28"/>
          <w:lang w:val="uk-UA"/>
        </w:rPr>
        <w:t>також з</w:t>
      </w:r>
      <w:r>
        <w:rPr>
          <w:rFonts w:ascii="Times New Roman" w:hAnsi="Times New Roman"/>
          <w:sz w:val="28"/>
          <w:szCs w:val="28"/>
          <w:lang w:val="uk-UA"/>
        </w:rPr>
        <w:t>гідно</w:t>
      </w:r>
      <w:r w:rsidRPr="00356470">
        <w:rPr>
          <w:rFonts w:ascii="Times New Roman" w:hAnsi="Times New Roman"/>
          <w:sz w:val="28"/>
          <w:szCs w:val="28"/>
          <w:lang w:val="uk-UA"/>
        </w:rPr>
        <w:t xml:space="preserve"> протипожежни</w:t>
      </w:r>
      <w:r>
        <w:rPr>
          <w:rFonts w:ascii="Times New Roman" w:hAnsi="Times New Roman"/>
          <w:sz w:val="28"/>
          <w:szCs w:val="28"/>
          <w:lang w:val="uk-UA"/>
        </w:rPr>
        <w:t>х</w:t>
      </w:r>
      <w:r w:rsidRPr="00356470">
        <w:rPr>
          <w:rFonts w:ascii="Times New Roman" w:hAnsi="Times New Roman"/>
          <w:sz w:val="28"/>
          <w:szCs w:val="28"/>
          <w:lang w:val="uk-UA"/>
        </w:rPr>
        <w:t xml:space="preserve"> вимог</w:t>
      </w:r>
      <w:r>
        <w:rPr>
          <w:rStyle w:val="a6"/>
          <w:rFonts w:ascii="Times New Roman" w:hAnsi="Times New Roman"/>
          <w:sz w:val="28"/>
          <w:szCs w:val="28"/>
          <w:lang w:val="uk-UA"/>
        </w:rPr>
        <w:footnoteReference w:id="5"/>
      </w:r>
      <w:r w:rsidRPr="00356470">
        <w:rPr>
          <w:rFonts w:ascii="Times New Roman" w:hAnsi="Times New Roman"/>
          <w:sz w:val="28"/>
          <w:szCs w:val="28"/>
          <w:lang w:val="uk-UA"/>
        </w:rPr>
        <w:t>.</w:t>
      </w:r>
    </w:p>
    <w:p w:rsidR="005226DD" w:rsidRDefault="005226DD" w:rsidP="005226DD">
      <w:pPr>
        <w:spacing w:line="360" w:lineRule="auto"/>
        <w:ind w:firstLine="709"/>
        <w:jc w:val="both"/>
        <w:rPr>
          <w:rFonts w:ascii="Times New Roman" w:hAnsi="Times New Roman"/>
          <w:sz w:val="28"/>
          <w:szCs w:val="28"/>
          <w:lang w:val="uk-UA"/>
        </w:rPr>
      </w:pPr>
      <w:r w:rsidRPr="00356470">
        <w:rPr>
          <w:rFonts w:ascii="Times New Roman" w:hAnsi="Times New Roman"/>
          <w:sz w:val="28"/>
          <w:szCs w:val="28"/>
          <w:lang w:val="uk-UA"/>
        </w:rPr>
        <w:t>Будинки дошкільних закладів слід проектувати  з  матеріалів, які дозволені для будівництва дитячих  закладів  Мiнiстерством охорони здоров'я України (МОЗ України).</w:t>
      </w:r>
    </w:p>
    <w:p w:rsidR="005226DD" w:rsidRPr="00356470" w:rsidRDefault="005226DD" w:rsidP="005226DD">
      <w:pPr>
        <w:spacing w:line="360" w:lineRule="auto"/>
        <w:ind w:firstLine="709"/>
        <w:jc w:val="both"/>
        <w:rPr>
          <w:rFonts w:ascii="Times New Roman" w:hAnsi="Times New Roman"/>
          <w:sz w:val="28"/>
          <w:szCs w:val="28"/>
          <w:lang w:val="uk-UA"/>
        </w:rPr>
      </w:pPr>
      <w:r w:rsidRPr="00356470">
        <w:rPr>
          <w:rFonts w:ascii="Times New Roman" w:hAnsi="Times New Roman"/>
          <w:sz w:val="28"/>
          <w:szCs w:val="28"/>
          <w:lang w:val="uk-UA"/>
        </w:rPr>
        <w:t>Проектуючи дитячий заклад варто дещо абстрагуватися і уявити себе дитиною, ніби подивитися на світ її очима, створити споруду, як «неповторну дитячу країну» з врахуванням потреб і вподобань її маленьких господарів.</w:t>
      </w:r>
    </w:p>
    <w:p w:rsidR="005226DD" w:rsidRDefault="005226DD" w:rsidP="005226DD">
      <w:pPr>
        <w:spacing w:line="360" w:lineRule="auto"/>
        <w:ind w:firstLine="709"/>
        <w:jc w:val="both"/>
        <w:rPr>
          <w:rFonts w:ascii="Times New Roman" w:eastAsia="Times New Roman" w:hAnsi="Times New Roman"/>
          <w:sz w:val="28"/>
          <w:szCs w:val="28"/>
          <w:lang w:val="uk-UA"/>
        </w:rPr>
      </w:pPr>
    </w:p>
    <w:p w:rsidR="005226DD" w:rsidRDefault="005226DD" w:rsidP="005226DD">
      <w:pPr>
        <w:spacing w:line="360" w:lineRule="auto"/>
        <w:ind w:firstLine="709"/>
        <w:jc w:val="both"/>
        <w:rPr>
          <w:rFonts w:ascii="Times New Roman" w:eastAsia="Times New Roman" w:hAnsi="Times New Roman"/>
          <w:sz w:val="28"/>
          <w:szCs w:val="28"/>
          <w:lang w:val="uk-UA"/>
        </w:rPr>
      </w:pPr>
    </w:p>
    <w:p w:rsidR="005226DD" w:rsidRDefault="005226DD" w:rsidP="005226DD">
      <w:pPr>
        <w:spacing w:line="360" w:lineRule="auto"/>
        <w:ind w:left="426" w:hanging="426"/>
        <w:rPr>
          <w:rFonts w:ascii="Times New Roman" w:hAnsi="Times New Roman"/>
          <w:sz w:val="28"/>
          <w:szCs w:val="28"/>
          <w:lang w:val="uk-UA"/>
        </w:rPr>
      </w:pPr>
      <w:r w:rsidRPr="00DF5F0B">
        <w:rPr>
          <w:rFonts w:ascii="Times New Roman" w:hAnsi="Times New Roman"/>
          <w:sz w:val="28"/>
          <w:szCs w:val="28"/>
          <w:lang w:val="uk-UA"/>
        </w:rPr>
        <w:t>ІІІ. ВИМОГИ ДО ВИРІШЕННЯ ГЕНЕРАЛЬНОГО ПЛАНУ І ЗАБУДОВИ ДІЛЯНКИ.</w:t>
      </w:r>
    </w:p>
    <w:p w:rsidR="005226DD" w:rsidRDefault="005226DD" w:rsidP="005226DD">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При вирішенні генерального плану садиби дитячого дошкільного закладу визначається орієнтація будівлі на ділянці, забезпечується інсоляція приміщень з постійним перебуванням дітей, визначається масштаб усього дитячого закладу у співвідношенні його з іншими об’єктами.</w:t>
      </w:r>
    </w:p>
    <w:p w:rsidR="005226DD" w:rsidRDefault="005226DD" w:rsidP="005226DD">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На схемі генерального плану вирішується функціональне зонування будівель і споруд на території дитячого закладу. Вхід на ділянку бажано пов’язувати з стоянками громадського транспорту і організовувати з боку головного фасаду. Групові приміщення повинні мати зв'язок з відповідними ігровими майданчиками.</w:t>
      </w:r>
    </w:p>
    <w:p w:rsidR="005A156E" w:rsidRDefault="005226DD"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Площі земельних ділянок дошкільних закладів, що  розміщуються у житловій забудові, слід приймати з розрахунку на одне місце: в дошкільних закладах загального типу та дошкільних дитячих  будинках мiсткiстю до 80 місць – не менше ніж 45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Озеленення ділянок дошкільних закладів повинно </w:t>
      </w:r>
      <w:r w:rsidRPr="00AD0467">
        <w:rPr>
          <w:rFonts w:ascii="Times New Roman" w:hAnsi="Times New Roman"/>
          <w:sz w:val="28"/>
          <w:szCs w:val="28"/>
          <w:lang w:val="uk-UA"/>
        </w:rPr>
        <w:lastRenderedPageBreak/>
        <w:t>становити не менше ніж 20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на одне місце. В умовах реконструкції будинків або прилягання ділянок безпосередньо до лісових або паркових територій  допускається  зменшення площі озеленення на 30%, або до 14м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на місце в дошкільному закладі, а в комплексах дошкільних закладів – до 12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До розрахункової площі озеленення слід включати газони, майданчики з трав'яним  покриттям, квітники, городи-ягідники. Скорочення площ ділянок за рахунок озеленення допускається:</w:t>
      </w:r>
    </w:p>
    <w:p w:rsidR="005A156E" w:rsidRPr="005A156E" w:rsidRDefault="005A156E" w:rsidP="005A156E">
      <w:pPr>
        <w:pStyle w:val="a7"/>
        <w:numPr>
          <w:ilvl w:val="0"/>
          <w:numId w:val="1"/>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в умовах реконструкції – до 20%;</w:t>
      </w:r>
    </w:p>
    <w:p w:rsidR="005A156E" w:rsidRPr="005A156E" w:rsidRDefault="005A156E" w:rsidP="005A156E">
      <w:pPr>
        <w:pStyle w:val="a7"/>
        <w:numPr>
          <w:ilvl w:val="0"/>
          <w:numId w:val="1"/>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при перепадах рельєфу більше 20%– до 15%;</w:t>
      </w:r>
    </w:p>
    <w:p w:rsidR="005A156E" w:rsidRPr="005A156E" w:rsidRDefault="005A156E" w:rsidP="005A156E">
      <w:pPr>
        <w:pStyle w:val="a7"/>
        <w:numPr>
          <w:ilvl w:val="0"/>
          <w:numId w:val="1"/>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в мiстах-новобудовах – до 10%.</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Ділянки дошкільних закладів повинні мати огорожу заввишки не менше 1,6 м. По периметру ділянки створюється захисна смуга з дерев, чагарників i  газонів завширшки 3 м.</w:t>
      </w:r>
    </w:p>
    <w:p w:rsidR="005A156E" w:rsidRPr="0024624D" w:rsidRDefault="005A156E" w:rsidP="00A1109C">
      <w:pPr>
        <w:jc w:val="right"/>
        <w:rPr>
          <w:rFonts w:ascii="Arial" w:eastAsia="Times New Roman" w:hAnsi="Arial" w:cs="Arial"/>
          <w:sz w:val="28"/>
          <w:szCs w:val="28"/>
          <w:lang w:val="uk-UA"/>
        </w:rPr>
      </w:pPr>
      <w:r w:rsidRPr="0024624D">
        <w:rPr>
          <w:rFonts w:ascii="Arial" w:eastAsia="Times New Roman" w:hAnsi="Arial" w:cs="Arial"/>
          <w:sz w:val="28"/>
          <w:szCs w:val="28"/>
          <w:lang w:val="uk-UA"/>
        </w:rPr>
        <w:t>Іл. 1</w:t>
      </w:r>
    </w:p>
    <w:p w:rsidR="005A156E" w:rsidRPr="0024624D" w:rsidRDefault="005A156E" w:rsidP="00A1109C">
      <w:pPr>
        <w:jc w:val="center"/>
        <w:rPr>
          <w:rFonts w:ascii="Arial" w:hAnsi="Arial" w:cs="Arial"/>
          <w:sz w:val="28"/>
          <w:szCs w:val="28"/>
          <w:lang w:val="uk-UA"/>
        </w:rPr>
      </w:pPr>
      <w:r w:rsidRPr="0024624D">
        <w:rPr>
          <w:rFonts w:ascii="Arial" w:hAnsi="Arial" w:cs="Arial"/>
          <w:sz w:val="28"/>
          <w:szCs w:val="28"/>
          <w:lang w:val="uk-UA"/>
        </w:rPr>
        <w:t>Приклад розпланування території садиби дитячого садка</w:t>
      </w:r>
    </w:p>
    <w:p w:rsidR="005A156E" w:rsidRDefault="005A156E" w:rsidP="005A156E">
      <w:pPr>
        <w:spacing w:line="360" w:lineRule="auto"/>
        <w:jc w:val="center"/>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extent cx="5939790" cy="4188460"/>
            <wp:effectExtent l="0" t="0" r="3810" b="6350"/>
            <wp:docPr id="1509854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54846" name="Рисунок 150985484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4188460"/>
                    </a:xfrm>
                    <a:prstGeom prst="rect">
                      <a:avLst/>
                    </a:prstGeom>
                  </pic:spPr>
                </pic:pic>
              </a:graphicData>
            </a:graphic>
          </wp:inline>
        </w:drawing>
      </w:r>
    </w:p>
    <w:p w:rsidR="005A156E" w:rsidRPr="00AD0467"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На ділянці повинні бути розміщені такі зони</w:t>
      </w:r>
      <w:r>
        <w:rPr>
          <w:rFonts w:ascii="Times New Roman" w:hAnsi="Times New Roman"/>
          <w:sz w:val="28"/>
          <w:szCs w:val="28"/>
          <w:lang w:val="uk-UA"/>
        </w:rPr>
        <w:t xml:space="preserve"> (див. Іл. 1)</w:t>
      </w:r>
      <w:r w:rsidRPr="00AD0467">
        <w:rPr>
          <w:rFonts w:ascii="Times New Roman" w:hAnsi="Times New Roman"/>
          <w:sz w:val="28"/>
          <w:szCs w:val="28"/>
          <w:lang w:val="uk-UA"/>
        </w:rPr>
        <w:t>:</w:t>
      </w:r>
    </w:p>
    <w:p w:rsidR="005A156E" w:rsidRPr="005A156E" w:rsidRDefault="005A156E" w:rsidP="005A156E">
      <w:pPr>
        <w:pStyle w:val="a7"/>
        <w:numPr>
          <w:ilvl w:val="0"/>
          <w:numId w:val="4"/>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групові ігрові дитячі майданчики (окремо для кожної групи);</w:t>
      </w:r>
    </w:p>
    <w:p w:rsidR="005A156E" w:rsidRPr="005A156E" w:rsidRDefault="005A156E" w:rsidP="005A156E">
      <w:pPr>
        <w:pStyle w:val="a7"/>
        <w:numPr>
          <w:ilvl w:val="0"/>
          <w:numId w:val="4"/>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lastRenderedPageBreak/>
        <w:t>між-групові дитячі ігрові майданчики;</w:t>
      </w:r>
    </w:p>
    <w:p w:rsidR="005A156E" w:rsidRPr="005A156E" w:rsidRDefault="005A156E" w:rsidP="005A156E">
      <w:pPr>
        <w:pStyle w:val="a7"/>
        <w:numPr>
          <w:ilvl w:val="0"/>
          <w:numId w:val="4"/>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садово-городня зона;</w:t>
      </w:r>
    </w:p>
    <w:p w:rsidR="005A156E" w:rsidRPr="005A156E" w:rsidRDefault="005A156E" w:rsidP="005A156E">
      <w:pPr>
        <w:pStyle w:val="a7"/>
        <w:numPr>
          <w:ilvl w:val="0"/>
          <w:numId w:val="4"/>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зоомайданчик (з вольєрчиками);</w:t>
      </w:r>
    </w:p>
    <w:p w:rsidR="005A156E" w:rsidRPr="005A156E" w:rsidRDefault="005A156E" w:rsidP="005A156E">
      <w:pPr>
        <w:pStyle w:val="a7"/>
        <w:numPr>
          <w:ilvl w:val="0"/>
          <w:numId w:val="4"/>
        </w:numPr>
        <w:spacing w:line="360" w:lineRule="auto"/>
        <w:ind w:left="993" w:hanging="284"/>
        <w:jc w:val="both"/>
        <w:rPr>
          <w:rFonts w:ascii="Times New Roman" w:hAnsi="Times New Roman"/>
          <w:sz w:val="28"/>
          <w:szCs w:val="28"/>
          <w:lang w:val="uk-UA"/>
        </w:rPr>
      </w:pPr>
      <w:r w:rsidRPr="005A156E">
        <w:rPr>
          <w:rFonts w:ascii="Times New Roman" w:hAnsi="Times New Roman"/>
          <w:sz w:val="28"/>
          <w:szCs w:val="28"/>
          <w:lang w:val="uk-UA"/>
        </w:rPr>
        <w:t>господарський двір.</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Групові ігрові майданчики розміщують недалеко від виходів відповідних груп. Вони повинні бути непрохідними; їх обсаджують живоплотом або оббудовують парканчиками, обладнують тіньовими навісами (площею по 40м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та різними ігровими пристроями, відповідними даному віку (гойдалками, ковзанками, драбинками і т. ін.). До всіх будинків зони забудови повинні передбачатись під’їзди завширшки не менше 3,5 м з твердим покриттям  для  пожежних  машин, які мають забезпечувати доступ пожежних пiдроздiлiв у кожне  приміщення</w:t>
      </w:r>
      <w:r>
        <w:rPr>
          <w:rFonts w:ascii="Times New Roman" w:hAnsi="Times New Roman"/>
          <w:sz w:val="28"/>
          <w:szCs w:val="28"/>
          <w:lang w:val="uk-UA"/>
        </w:rPr>
        <w:t>.</w:t>
      </w:r>
    </w:p>
    <w:p w:rsidR="005A156E" w:rsidRPr="00AD0467"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Площу ігрових майданчиків в розрахунку на 1-ну дитину приймають:</w:t>
      </w:r>
    </w:p>
    <w:p w:rsidR="005A156E" w:rsidRPr="00AD0467" w:rsidRDefault="005A156E" w:rsidP="005A156E">
      <w:pPr>
        <w:spacing w:line="360" w:lineRule="auto"/>
        <w:ind w:left="284" w:hanging="284"/>
        <w:jc w:val="both"/>
        <w:rPr>
          <w:rFonts w:ascii="Times New Roman" w:hAnsi="Times New Roman"/>
          <w:sz w:val="28"/>
          <w:szCs w:val="28"/>
          <w:lang w:val="uk-UA"/>
        </w:rPr>
      </w:pPr>
      <w:r w:rsidRPr="00AD0467">
        <w:rPr>
          <w:rFonts w:ascii="Times New Roman" w:hAnsi="Times New Roman"/>
          <w:sz w:val="28"/>
          <w:szCs w:val="28"/>
          <w:lang w:val="uk-UA"/>
        </w:rPr>
        <w:t>• для ясельних молодших груп –  8,0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w:t>
      </w:r>
    </w:p>
    <w:p w:rsidR="005A156E" w:rsidRPr="00AD0467" w:rsidRDefault="005A156E" w:rsidP="005A156E">
      <w:pPr>
        <w:spacing w:line="360" w:lineRule="auto"/>
        <w:ind w:left="284" w:hanging="284"/>
        <w:jc w:val="both"/>
        <w:rPr>
          <w:rFonts w:ascii="Times New Roman" w:hAnsi="Times New Roman"/>
          <w:sz w:val="28"/>
          <w:szCs w:val="28"/>
          <w:lang w:val="uk-UA"/>
        </w:rPr>
      </w:pPr>
      <w:r w:rsidRPr="00AD0467">
        <w:rPr>
          <w:rFonts w:ascii="Times New Roman" w:hAnsi="Times New Roman"/>
          <w:sz w:val="28"/>
          <w:szCs w:val="28"/>
          <w:lang w:val="uk-UA"/>
        </w:rPr>
        <w:t>• інших груп – 7,5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w:t>
      </w:r>
    </w:p>
    <w:p w:rsidR="005A156E" w:rsidRPr="00AD0467" w:rsidRDefault="005A156E" w:rsidP="005A156E">
      <w:pPr>
        <w:spacing w:line="360" w:lineRule="auto"/>
        <w:ind w:left="284" w:hanging="284"/>
        <w:jc w:val="both"/>
        <w:rPr>
          <w:rFonts w:ascii="Times New Roman" w:hAnsi="Times New Roman"/>
          <w:sz w:val="28"/>
          <w:szCs w:val="28"/>
          <w:lang w:val="uk-UA"/>
        </w:rPr>
      </w:pPr>
      <w:r w:rsidRPr="00AD0467">
        <w:rPr>
          <w:rFonts w:ascii="Times New Roman" w:hAnsi="Times New Roman"/>
          <w:sz w:val="28"/>
          <w:szCs w:val="28"/>
          <w:lang w:val="uk-UA"/>
        </w:rPr>
        <w:t>• тіньові навіси за кiлькiстю  групових майданчиків площею не менше 40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кожен (навіси до площі майданчиків не включаються).</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Ігрові майданчики для дітей ясельного віку повинні мати трав'яне покриття, майданчики для дошкільнят – частково трав'яне i частково (не бiльше 60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 ґрунтове покриття з домішками твердих  дрібнозернистих місцевих будівельних матеріалів, дозволених до використання МОЗ України.</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В разі необхідності дозволяється зменшувати площу групових ігрових майданчиків на 20 %.</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Для дітей старшого віку додатково має бути передбачений майданчик для занять фізкультурою площею 150 – 250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(Покриття майданчику виконуються з  матеріалів дозволених для використання МОЗ України). На фізкультурному майданчику для занять  дошкільних  груп повинні бути передбаченi: місце для гімнастичних  знарядь,  бігова доріжка не менше 30 м завдовжки, яма для стрибків i лужок для рухливих  ігр.</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 xml:space="preserve">Всі майданчики об’єднують спільною кільцевою доріжкою шириною 1 - 1,5 м з розміткою та встановленням шляхових знаків  для навчання правилам </w:t>
      </w:r>
      <w:r w:rsidRPr="00AD0467">
        <w:rPr>
          <w:rFonts w:ascii="Times New Roman" w:hAnsi="Times New Roman"/>
          <w:sz w:val="28"/>
          <w:szCs w:val="28"/>
          <w:lang w:val="uk-UA"/>
        </w:rPr>
        <w:lastRenderedPageBreak/>
        <w:t>поведінки пішоходів, катання на велосипедиках, самокатах, педальних автомобільчиках. Кільцева доріжка може бути суміщена з об'їздом  навколо будинків.</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Зона юних натуралістів в дошкільних  закладах  загального типу повинна мати ділянки овочевих і плодово-ягідних культур загальною площею з розрахунку 0,75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на місце у дошкільних  групах. Додатково допускається обладнувати зоомайданчик площею не менше 30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Зона юних натуралістів в дошкільних дитячих  будинках  включає ділянки овочевих i плодово-ягідних культур, які дозволяється  розміщувати централізовано або біля групових майданчиків площею з розрахунку 1,5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xml:space="preserve"> на місце. Допускається передбачати теплицю з  вольєром для тварин площею не менше 150 м</w:t>
      </w:r>
      <w:r w:rsidRPr="00CE39B9">
        <w:rPr>
          <w:rFonts w:ascii="Times New Roman" w:hAnsi="Times New Roman"/>
          <w:sz w:val="28"/>
          <w:szCs w:val="28"/>
          <w:vertAlign w:val="superscript"/>
          <w:lang w:val="uk-UA"/>
        </w:rPr>
        <w:t>2</w:t>
      </w:r>
      <w:r w:rsidRPr="00AD0467">
        <w:rPr>
          <w:rFonts w:ascii="Times New Roman" w:hAnsi="Times New Roman"/>
          <w:sz w:val="28"/>
          <w:szCs w:val="28"/>
          <w:lang w:val="uk-UA"/>
        </w:rPr>
        <w:t>. Вольєр слід розташовувати на вiдстанi не менше 25 м від будинку дошкільного закладу  та  найближчих житлових будинків.</w:t>
      </w:r>
    </w:p>
    <w:p w:rsidR="005A156E" w:rsidRDefault="005A156E" w:rsidP="005A156E">
      <w:pPr>
        <w:spacing w:line="360" w:lineRule="auto"/>
        <w:ind w:firstLine="709"/>
        <w:jc w:val="both"/>
        <w:rPr>
          <w:rFonts w:ascii="Times New Roman" w:hAnsi="Times New Roman"/>
          <w:sz w:val="28"/>
          <w:szCs w:val="28"/>
          <w:lang w:val="uk-UA"/>
        </w:rPr>
      </w:pPr>
      <w:r w:rsidRPr="00AD0467">
        <w:rPr>
          <w:rFonts w:ascii="Times New Roman" w:hAnsi="Times New Roman"/>
          <w:sz w:val="28"/>
          <w:szCs w:val="28"/>
          <w:lang w:val="uk-UA"/>
        </w:rPr>
        <w:t>Господарський двір (площею – не менше 100 м</w:t>
      </w:r>
      <w:r w:rsidRPr="00765EFA">
        <w:rPr>
          <w:rFonts w:ascii="Times New Roman" w:hAnsi="Times New Roman"/>
          <w:sz w:val="28"/>
          <w:szCs w:val="28"/>
          <w:vertAlign w:val="superscript"/>
          <w:lang w:val="uk-UA"/>
        </w:rPr>
        <w:t>2</w:t>
      </w:r>
      <w:r w:rsidRPr="00AD0467">
        <w:rPr>
          <w:rFonts w:ascii="Times New Roman" w:hAnsi="Times New Roman"/>
          <w:sz w:val="28"/>
          <w:szCs w:val="28"/>
          <w:lang w:val="uk-UA"/>
        </w:rPr>
        <w:t>) розташовують з боку кухні та пральної, відокремлюючи від групових i фізкультурних майданчиків. З нього влаштовують окремий виїзд, не залежний від входів на ділянку, якими користуються батьки з дітьми і персонал дитсадка. В  господарській зоні передбачається закритий смiттєзбiрник площею не менше 6 м</w:t>
      </w:r>
      <w:r w:rsidRPr="00765EFA">
        <w:rPr>
          <w:rFonts w:ascii="Times New Roman" w:hAnsi="Times New Roman"/>
          <w:sz w:val="28"/>
          <w:szCs w:val="28"/>
          <w:vertAlign w:val="superscript"/>
          <w:lang w:val="uk-UA"/>
        </w:rPr>
        <w:t>2</w:t>
      </w:r>
      <w:r w:rsidRPr="00AD0467">
        <w:rPr>
          <w:rFonts w:ascii="Times New Roman" w:hAnsi="Times New Roman"/>
          <w:sz w:val="28"/>
          <w:szCs w:val="28"/>
          <w:lang w:val="uk-UA"/>
        </w:rPr>
        <w:t>, обладнаний господарським водопроводом та  каналізацією;  місце  для сушіння білизни i постільних речей не менше ніж 15 м</w:t>
      </w:r>
      <w:r w:rsidRPr="00765EFA">
        <w:rPr>
          <w:rFonts w:ascii="Times New Roman" w:hAnsi="Times New Roman"/>
          <w:sz w:val="28"/>
          <w:szCs w:val="28"/>
          <w:vertAlign w:val="superscript"/>
          <w:lang w:val="uk-UA"/>
        </w:rPr>
        <w:t>2</w:t>
      </w:r>
      <w:r w:rsidRPr="00AD0467">
        <w:rPr>
          <w:rFonts w:ascii="Times New Roman" w:hAnsi="Times New Roman"/>
          <w:sz w:val="28"/>
          <w:szCs w:val="28"/>
          <w:lang w:val="uk-UA"/>
        </w:rPr>
        <w:t>.</w:t>
      </w:r>
    </w:p>
    <w:p w:rsidR="005A156E" w:rsidRDefault="005A156E" w:rsidP="005A156E">
      <w:pPr>
        <w:spacing w:line="360" w:lineRule="auto"/>
        <w:ind w:firstLine="709"/>
        <w:jc w:val="both"/>
        <w:rPr>
          <w:rFonts w:ascii="Times New Roman" w:hAnsi="Times New Roman"/>
          <w:sz w:val="28"/>
          <w:szCs w:val="28"/>
          <w:lang w:val="uk-UA"/>
        </w:rPr>
      </w:pPr>
    </w:p>
    <w:p w:rsidR="005A156E" w:rsidRDefault="005A156E" w:rsidP="005A156E">
      <w:pPr>
        <w:spacing w:line="360" w:lineRule="auto"/>
        <w:ind w:firstLine="709"/>
        <w:jc w:val="both"/>
        <w:rPr>
          <w:rFonts w:ascii="Times New Roman" w:hAnsi="Times New Roman"/>
          <w:sz w:val="28"/>
          <w:szCs w:val="28"/>
          <w:lang w:val="uk-UA"/>
        </w:rPr>
      </w:pPr>
    </w:p>
    <w:p w:rsidR="005A156E" w:rsidRPr="00CB1006" w:rsidRDefault="005A156E" w:rsidP="005A156E">
      <w:pPr>
        <w:spacing w:line="360" w:lineRule="auto"/>
        <w:ind w:left="426" w:hanging="426"/>
        <w:rPr>
          <w:rFonts w:ascii="Times New Roman" w:hAnsi="Times New Roman"/>
          <w:sz w:val="28"/>
          <w:szCs w:val="28"/>
          <w:lang w:val="ru-RU"/>
        </w:rPr>
      </w:pPr>
      <w:r w:rsidRPr="00267D08">
        <w:rPr>
          <w:rFonts w:ascii="Times New Roman" w:hAnsi="Times New Roman"/>
          <w:sz w:val="28"/>
          <w:szCs w:val="28"/>
          <w:lang w:val="ru-RU"/>
        </w:rPr>
        <w:t>ІV. ВИМОГИ ДО ФУНКЦІОНАЛЬНО-ПЛАНУВАЛЬНОЇ ОРГАНІЗАЦІЇ ДИТЯЧОГО САДКА.</w:t>
      </w:r>
    </w:p>
    <w:p w:rsidR="005A156E" w:rsidRPr="00267D08" w:rsidRDefault="005A156E" w:rsidP="005A156E">
      <w:pPr>
        <w:spacing w:line="360" w:lineRule="auto"/>
        <w:ind w:firstLine="709"/>
        <w:jc w:val="both"/>
        <w:rPr>
          <w:rFonts w:ascii="Times New Roman" w:hAnsi="Times New Roman"/>
          <w:sz w:val="28"/>
          <w:szCs w:val="28"/>
          <w:lang w:val="uk-UA"/>
        </w:rPr>
      </w:pPr>
      <w:r w:rsidRPr="00267D08">
        <w:rPr>
          <w:rFonts w:ascii="Times New Roman" w:hAnsi="Times New Roman"/>
          <w:sz w:val="28"/>
          <w:szCs w:val="28"/>
          <w:lang w:val="uk-UA"/>
        </w:rPr>
        <w:t>Структуру будинків дошкільних закладів слід створювати на основі функціонально об'єднаних груп приміщень:</w:t>
      </w:r>
    </w:p>
    <w:p w:rsidR="005A156E" w:rsidRPr="005A156E" w:rsidRDefault="005A156E" w:rsidP="005A156E">
      <w:pPr>
        <w:pStyle w:val="a7"/>
        <w:numPr>
          <w:ilvl w:val="0"/>
          <w:numId w:val="7"/>
        </w:numPr>
        <w:spacing w:line="360" w:lineRule="auto"/>
        <w:ind w:left="993" w:hanging="273"/>
        <w:rPr>
          <w:rFonts w:ascii="Times New Roman" w:hAnsi="Times New Roman"/>
          <w:sz w:val="28"/>
          <w:szCs w:val="28"/>
          <w:lang w:val="uk-UA"/>
        </w:rPr>
      </w:pPr>
      <w:r w:rsidRPr="005A156E">
        <w:rPr>
          <w:rFonts w:ascii="Times New Roman" w:hAnsi="Times New Roman"/>
          <w:sz w:val="28"/>
          <w:szCs w:val="28"/>
          <w:lang w:val="uk-UA"/>
        </w:rPr>
        <w:t>блоки групових приміщень (дитячих  осередків) для дітей ясельного віку;</w:t>
      </w:r>
    </w:p>
    <w:p w:rsidR="005A156E" w:rsidRPr="005A156E" w:rsidRDefault="005A156E" w:rsidP="005A156E">
      <w:pPr>
        <w:pStyle w:val="a7"/>
        <w:numPr>
          <w:ilvl w:val="0"/>
          <w:numId w:val="7"/>
        </w:numPr>
        <w:spacing w:line="360" w:lineRule="auto"/>
        <w:ind w:left="993" w:hanging="273"/>
        <w:rPr>
          <w:rFonts w:ascii="Times New Roman" w:hAnsi="Times New Roman"/>
          <w:sz w:val="28"/>
          <w:szCs w:val="28"/>
          <w:lang w:val="uk-UA"/>
        </w:rPr>
      </w:pPr>
      <w:r w:rsidRPr="005A156E">
        <w:rPr>
          <w:rFonts w:ascii="Times New Roman" w:hAnsi="Times New Roman"/>
          <w:sz w:val="28"/>
          <w:szCs w:val="28"/>
          <w:lang w:val="uk-UA"/>
        </w:rPr>
        <w:t>блоки групових приміщень (дитячих  осередків) для дітей дошкільного віку;</w:t>
      </w:r>
    </w:p>
    <w:p w:rsidR="005A156E" w:rsidRPr="005A156E" w:rsidRDefault="005A156E" w:rsidP="005A156E">
      <w:pPr>
        <w:pStyle w:val="a7"/>
        <w:numPr>
          <w:ilvl w:val="0"/>
          <w:numId w:val="7"/>
        </w:numPr>
        <w:spacing w:line="360" w:lineRule="auto"/>
        <w:ind w:left="993" w:hanging="273"/>
        <w:rPr>
          <w:rFonts w:ascii="Times New Roman" w:hAnsi="Times New Roman"/>
          <w:sz w:val="28"/>
          <w:szCs w:val="28"/>
          <w:lang w:val="uk-UA"/>
        </w:rPr>
      </w:pPr>
      <w:r w:rsidRPr="005A156E">
        <w:rPr>
          <w:rFonts w:ascii="Times New Roman" w:hAnsi="Times New Roman"/>
          <w:sz w:val="28"/>
          <w:szCs w:val="28"/>
          <w:lang w:val="uk-UA"/>
        </w:rPr>
        <w:lastRenderedPageBreak/>
        <w:t>блок приміщень спільних для всіх груп (приміщень для музичних, фізкультурних, навчальних занять  та  ігор);</w:t>
      </w:r>
    </w:p>
    <w:p w:rsidR="005A156E" w:rsidRPr="005A156E" w:rsidRDefault="005A156E" w:rsidP="005A156E">
      <w:pPr>
        <w:pStyle w:val="a7"/>
        <w:numPr>
          <w:ilvl w:val="0"/>
          <w:numId w:val="7"/>
        </w:numPr>
        <w:spacing w:line="360" w:lineRule="auto"/>
        <w:ind w:left="993" w:hanging="273"/>
        <w:rPr>
          <w:rFonts w:ascii="Times New Roman" w:hAnsi="Times New Roman"/>
          <w:sz w:val="28"/>
          <w:szCs w:val="28"/>
          <w:lang w:val="uk-UA"/>
        </w:rPr>
      </w:pPr>
      <w:r w:rsidRPr="005A156E">
        <w:rPr>
          <w:rFonts w:ascii="Times New Roman" w:hAnsi="Times New Roman"/>
          <w:sz w:val="28"/>
          <w:szCs w:val="28"/>
          <w:lang w:val="uk-UA"/>
        </w:rPr>
        <w:t>приміщень адміністративно-господарського блоку (медичні, службово-побутові, харчоблок, пральня).</w:t>
      </w:r>
    </w:p>
    <w:p w:rsidR="005A156E" w:rsidRDefault="005A156E" w:rsidP="005A156E">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Кожна група приміщень повинна бути достатньо ізольованою, але мати зручні зв’язки між собою (див</w:t>
      </w:r>
      <w:r>
        <w:rPr>
          <w:rFonts w:ascii="Times New Roman" w:hAnsi="Times New Roman"/>
          <w:sz w:val="28"/>
          <w:szCs w:val="28"/>
          <w:lang w:val="uk-UA"/>
        </w:rPr>
        <w:t>. Сх. 1</w:t>
      </w:r>
      <w:r w:rsidRPr="00EF6E45">
        <w:rPr>
          <w:rFonts w:ascii="Times New Roman" w:hAnsi="Times New Roman"/>
          <w:sz w:val="28"/>
          <w:szCs w:val="28"/>
          <w:lang w:val="uk-UA"/>
        </w:rPr>
        <w:t>)</w:t>
      </w:r>
      <w:r w:rsidR="00A1109C">
        <w:rPr>
          <w:rFonts w:ascii="Times New Roman" w:hAnsi="Times New Roman"/>
          <w:sz w:val="28"/>
          <w:szCs w:val="28"/>
          <w:lang w:val="uk-UA"/>
        </w:rPr>
        <w:t>, (див. Іл. 2).</w:t>
      </w:r>
    </w:p>
    <w:p w:rsidR="005A156E" w:rsidRPr="0024624D" w:rsidRDefault="005A156E" w:rsidP="00A1109C">
      <w:pPr>
        <w:jc w:val="right"/>
        <w:rPr>
          <w:rFonts w:ascii="Arial" w:hAnsi="Arial" w:cs="Arial"/>
          <w:sz w:val="28"/>
          <w:szCs w:val="28"/>
          <w:lang w:val="uk-UA"/>
        </w:rPr>
      </w:pPr>
      <w:r w:rsidRPr="0024624D">
        <w:rPr>
          <w:rFonts w:ascii="Arial" w:hAnsi="Arial" w:cs="Arial"/>
          <w:sz w:val="28"/>
          <w:szCs w:val="28"/>
          <w:lang w:val="uk-UA"/>
        </w:rPr>
        <w:t>Сх. 1</w:t>
      </w:r>
    </w:p>
    <w:p w:rsidR="005A156E" w:rsidRPr="0024624D" w:rsidRDefault="005A156E" w:rsidP="00A1109C">
      <w:pPr>
        <w:jc w:val="center"/>
        <w:rPr>
          <w:rFonts w:ascii="Arial" w:hAnsi="Arial" w:cs="Arial"/>
          <w:sz w:val="28"/>
          <w:szCs w:val="28"/>
          <w:lang w:val="uk-UA"/>
        </w:rPr>
      </w:pPr>
      <w:r w:rsidRPr="0024624D">
        <w:rPr>
          <w:rFonts w:ascii="Arial" w:hAnsi="Arial" w:cs="Arial"/>
          <w:sz w:val="28"/>
          <w:szCs w:val="28"/>
          <w:lang w:val="uk-UA"/>
        </w:rPr>
        <w:t>Функціональна схема дитячих ясел-садк</w:t>
      </w:r>
      <w:r w:rsidR="00CD6E70">
        <w:rPr>
          <w:rFonts w:ascii="Arial" w:hAnsi="Arial" w:cs="Arial"/>
          <w:sz w:val="28"/>
          <w:szCs w:val="28"/>
          <w:lang w:val="uk-UA"/>
        </w:rPr>
        <w:t>у</w:t>
      </w:r>
    </w:p>
    <w:p w:rsidR="005A156E" w:rsidRPr="005A156E" w:rsidRDefault="005A156E" w:rsidP="005A156E">
      <w:pPr>
        <w:spacing w:line="360" w:lineRule="auto"/>
        <w:jc w:val="center"/>
        <w:rPr>
          <w:rFonts w:ascii="Arial" w:hAnsi="Arial" w:cs="Arial"/>
          <w:sz w:val="28"/>
          <w:szCs w:val="28"/>
          <w:lang w:val="uk-UA"/>
        </w:rPr>
      </w:pPr>
      <w:r>
        <w:rPr>
          <w:rFonts w:ascii="Arial" w:hAnsi="Arial" w:cs="Arial"/>
          <w:noProof/>
          <w:sz w:val="28"/>
          <w:szCs w:val="28"/>
          <w:lang w:val="ru-RU"/>
          <w14:ligatures w14:val="standardContextual"/>
        </w:rPr>
        <w:drawing>
          <wp:inline distT="0" distB="0" distL="0" distR="0">
            <wp:extent cx="5939790" cy="3670935"/>
            <wp:effectExtent l="0" t="0" r="3810" b="0"/>
            <wp:docPr id="370233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33013" name="Рисунок 3702330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3670935"/>
                    </a:xfrm>
                    <a:prstGeom prst="rect">
                      <a:avLst/>
                    </a:prstGeom>
                  </pic:spPr>
                </pic:pic>
              </a:graphicData>
            </a:graphic>
          </wp:inline>
        </w:drawing>
      </w:r>
    </w:p>
    <w:p w:rsidR="005A156E" w:rsidRDefault="005A156E" w:rsidP="005A156E">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У будинках дошкільних закладів слід  передбачати  зовнішні входи до приміщень для дітей, а також центральний (службовий)  вхід у будинок. Центральний вхід допускається об'єднувати з  входом  до приміщень для дітей дошкільного віку.</w:t>
      </w:r>
    </w:p>
    <w:p w:rsidR="005A156E" w:rsidRDefault="005A156E" w:rsidP="005A156E">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Зовнiшнi входи до приміщень для дітей ясельного  віку  повинні бути, як правило, самостійними. Загальні входи допускається  проектувати з розрахунку не більше ніж на 2 ясельні або 4 дошкiльнi групи. Вхід до дитсадка в нашій зоні здійснюється через подвійний тамбур (тобто через троє дверей). Глибина кожного з тамбурів – min 1600 мм.</w:t>
      </w:r>
    </w:p>
    <w:p w:rsidR="00A1109C" w:rsidRDefault="005A156E" w:rsidP="00A1109C">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При зовнішніх входах допускається проектувати хол-вестибюль на 2-4 групи iз розрахунку 6 м</w:t>
      </w:r>
      <w:r w:rsidRPr="00CE39B9">
        <w:rPr>
          <w:rFonts w:ascii="Times New Roman" w:hAnsi="Times New Roman"/>
          <w:sz w:val="28"/>
          <w:szCs w:val="28"/>
          <w:vertAlign w:val="superscript"/>
          <w:lang w:val="uk-UA"/>
        </w:rPr>
        <w:t>2</w:t>
      </w:r>
      <w:r w:rsidRPr="00EF6E45">
        <w:rPr>
          <w:rFonts w:ascii="Times New Roman" w:hAnsi="Times New Roman"/>
          <w:sz w:val="28"/>
          <w:szCs w:val="28"/>
          <w:lang w:val="uk-UA"/>
        </w:rPr>
        <w:t xml:space="preserve"> на кожну, а на одну групу - шлюз  площею не менше </w:t>
      </w:r>
      <w:r w:rsidRPr="00EF6E45">
        <w:rPr>
          <w:rFonts w:ascii="Times New Roman" w:hAnsi="Times New Roman"/>
          <w:sz w:val="28"/>
          <w:szCs w:val="28"/>
          <w:lang w:val="uk-UA"/>
        </w:rPr>
        <w:lastRenderedPageBreak/>
        <w:t>4 м</w:t>
      </w:r>
      <w:r w:rsidRPr="00CE39B9">
        <w:rPr>
          <w:rFonts w:ascii="Times New Roman" w:hAnsi="Times New Roman"/>
          <w:sz w:val="28"/>
          <w:szCs w:val="28"/>
          <w:vertAlign w:val="superscript"/>
          <w:lang w:val="uk-UA"/>
        </w:rPr>
        <w:t>2</w:t>
      </w:r>
      <w:r w:rsidRPr="00EF6E45">
        <w:rPr>
          <w:rFonts w:ascii="Times New Roman" w:hAnsi="Times New Roman"/>
          <w:sz w:val="28"/>
          <w:szCs w:val="28"/>
          <w:lang w:val="uk-UA"/>
        </w:rPr>
        <w:t xml:space="preserve"> . При холах-вестибюлях i шлюзах дозволяється передбачати дитячі туалети з розрахунку один унітаз i один умивальник на 2-4 групи.</w:t>
      </w:r>
    </w:p>
    <w:p w:rsidR="00A1109C" w:rsidRDefault="005A156E" w:rsidP="00A1109C">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Шляхами евакуації є коридори,  сходовні,  веранди. Допускається також використовувати переходи по плоскій експлуатованій покрiвлi, що ведуть до сходів. Ширина коридорів, евакуаційних проходів повинна бути не менше 1,4м. Шляхи евакуації мають вiдповiдати вимогам пожежної безпеки, викладеним у нормах проектування громадських будинків та споруд i  діючих протипожежних нормах.</w:t>
      </w:r>
    </w:p>
    <w:p w:rsidR="00A1109C" w:rsidRPr="00EF6E45" w:rsidRDefault="00A1109C" w:rsidP="00A1109C">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Поруччя та перила у будинках дошкільних  закладів  мають вiдповiдати таким вимогам:</w:t>
      </w:r>
    </w:p>
    <w:p w:rsidR="00A1109C" w:rsidRPr="00EF6E45" w:rsidRDefault="00A1109C" w:rsidP="00A1109C">
      <w:pPr>
        <w:spacing w:line="360" w:lineRule="auto"/>
        <w:ind w:left="993" w:hanging="284"/>
        <w:jc w:val="both"/>
        <w:rPr>
          <w:rFonts w:ascii="Times New Roman" w:hAnsi="Times New Roman"/>
          <w:sz w:val="28"/>
          <w:szCs w:val="28"/>
          <w:lang w:val="uk-UA"/>
        </w:rPr>
      </w:pPr>
      <w:r w:rsidRPr="00EF6E45">
        <w:rPr>
          <w:rFonts w:ascii="Times New Roman" w:hAnsi="Times New Roman"/>
          <w:sz w:val="28"/>
          <w:szCs w:val="28"/>
          <w:lang w:val="uk-UA"/>
        </w:rPr>
        <w:t>• висота сходових перил, якими користуються діти, повинна бути не менше 1,3 м, вертикальні елементи перил повинні мати отвори шириною не більше 0,1 м, горизонтальне членування не допускається;</w:t>
      </w:r>
    </w:p>
    <w:p w:rsidR="00A1109C" w:rsidRPr="00EF6E45" w:rsidRDefault="00A1109C" w:rsidP="00A1109C">
      <w:pPr>
        <w:spacing w:line="360" w:lineRule="auto"/>
        <w:ind w:left="993" w:hanging="284"/>
        <w:jc w:val="both"/>
        <w:rPr>
          <w:rFonts w:ascii="Times New Roman" w:hAnsi="Times New Roman"/>
          <w:sz w:val="28"/>
          <w:szCs w:val="28"/>
          <w:lang w:val="uk-UA"/>
        </w:rPr>
      </w:pPr>
      <w:r w:rsidRPr="00EF6E45">
        <w:rPr>
          <w:rFonts w:ascii="Times New Roman" w:hAnsi="Times New Roman"/>
          <w:sz w:val="28"/>
          <w:szCs w:val="28"/>
          <w:lang w:val="uk-UA"/>
        </w:rPr>
        <w:t>• поруччя для дорослих повинні розташовуватись на висоті 0,85 м, а для дітей – попри стіну або на сходових перилах – на висоті 0,5 м;</w:t>
      </w:r>
    </w:p>
    <w:p w:rsidR="00A1109C" w:rsidRPr="00EF6E45" w:rsidRDefault="00A1109C" w:rsidP="00A1109C">
      <w:pPr>
        <w:spacing w:line="360" w:lineRule="auto"/>
        <w:ind w:left="993" w:hanging="284"/>
        <w:jc w:val="both"/>
        <w:rPr>
          <w:rFonts w:ascii="Times New Roman" w:hAnsi="Times New Roman"/>
          <w:sz w:val="28"/>
          <w:szCs w:val="28"/>
          <w:lang w:val="uk-UA"/>
        </w:rPr>
      </w:pPr>
      <w:r w:rsidRPr="00EF6E45">
        <w:rPr>
          <w:rFonts w:ascii="Times New Roman" w:hAnsi="Times New Roman"/>
          <w:sz w:val="28"/>
          <w:szCs w:val="28"/>
          <w:lang w:val="uk-UA"/>
        </w:rPr>
        <w:t>• висота перил ґанків, що розміщені на висоті 0,45 м i більше над планувальною відміткою землі, повинна бути min 0,8 м;</w:t>
      </w:r>
    </w:p>
    <w:p w:rsidR="00A1109C" w:rsidRPr="00EF6E45" w:rsidRDefault="00A1109C" w:rsidP="00A1109C">
      <w:pPr>
        <w:spacing w:line="360" w:lineRule="auto"/>
        <w:ind w:left="993" w:hanging="284"/>
        <w:jc w:val="both"/>
        <w:rPr>
          <w:rFonts w:ascii="Times New Roman" w:hAnsi="Times New Roman"/>
          <w:sz w:val="28"/>
          <w:szCs w:val="28"/>
          <w:lang w:val="uk-UA"/>
        </w:rPr>
      </w:pPr>
      <w:r w:rsidRPr="00EF6E45">
        <w:rPr>
          <w:rFonts w:ascii="Times New Roman" w:hAnsi="Times New Roman"/>
          <w:sz w:val="28"/>
          <w:szCs w:val="28"/>
          <w:lang w:val="uk-UA"/>
        </w:rPr>
        <w:t>• на засклених дверях з двох боків повинні передбачатися захисні ґрати на висоту min 1,2 м.</w:t>
      </w:r>
    </w:p>
    <w:p w:rsidR="00A1109C" w:rsidRDefault="00A1109C" w:rsidP="00A1109C">
      <w:pPr>
        <w:spacing w:line="360" w:lineRule="auto"/>
        <w:ind w:firstLine="709"/>
        <w:jc w:val="both"/>
        <w:rPr>
          <w:rFonts w:ascii="Times New Roman" w:hAnsi="Times New Roman"/>
          <w:sz w:val="28"/>
          <w:szCs w:val="28"/>
          <w:lang w:val="uk-UA"/>
        </w:rPr>
      </w:pPr>
      <w:r w:rsidRPr="00EF6E45">
        <w:rPr>
          <w:rFonts w:ascii="Times New Roman" w:hAnsi="Times New Roman"/>
          <w:sz w:val="28"/>
          <w:szCs w:val="28"/>
          <w:lang w:val="uk-UA"/>
        </w:rPr>
        <w:t>Встановлювати ґрати на вікнах приміщень, де знаходяться  діти, не допускається.</w:t>
      </w:r>
      <w:r>
        <w:rPr>
          <w:rFonts w:ascii="Times New Roman" w:hAnsi="Times New Roman"/>
          <w:sz w:val="28"/>
          <w:szCs w:val="28"/>
          <w:lang w:val="uk-UA"/>
        </w:rPr>
        <w:t xml:space="preserve"> </w:t>
      </w:r>
      <w:r w:rsidRPr="00EF6E45">
        <w:rPr>
          <w:rFonts w:ascii="Times New Roman" w:hAnsi="Times New Roman"/>
          <w:sz w:val="28"/>
          <w:szCs w:val="28"/>
          <w:lang w:val="uk-UA"/>
        </w:rPr>
        <w:t>Орiєнтацiю вікон приміщень  по  сторонах  горизонту  слід приймати за таблицею 1</w:t>
      </w:r>
      <w:r>
        <w:rPr>
          <w:rFonts w:ascii="Times New Roman" w:hAnsi="Times New Roman"/>
          <w:sz w:val="28"/>
          <w:szCs w:val="28"/>
          <w:lang w:val="uk-UA"/>
        </w:rPr>
        <w:t>.</w:t>
      </w:r>
    </w:p>
    <w:p w:rsidR="00853FE6" w:rsidRDefault="00853FE6" w:rsidP="00853FE6">
      <w:pPr>
        <w:spacing w:line="360" w:lineRule="auto"/>
        <w:ind w:firstLine="709"/>
        <w:jc w:val="both"/>
        <w:rPr>
          <w:rFonts w:ascii="Times New Roman" w:hAnsi="Times New Roman"/>
          <w:sz w:val="28"/>
          <w:szCs w:val="28"/>
          <w:lang w:val="uk-UA"/>
        </w:rPr>
      </w:pPr>
      <w:r w:rsidRPr="00444730">
        <w:rPr>
          <w:rFonts w:ascii="Times New Roman" w:hAnsi="Times New Roman"/>
          <w:sz w:val="28"/>
          <w:szCs w:val="28"/>
          <w:lang w:val="uk-UA"/>
        </w:rPr>
        <w:t>Природне освітлення приміщень i коридорів дошкiльних закладів слід проектувати відповідно до діючих норм i передбачати переважно пряме бічне освітлення.</w:t>
      </w:r>
    </w:p>
    <w:p w:rsidR="00853FE6" w:rsidRDefault="00853FE6" w:rsidP="00853FE6">
      <w:pPr>
        <w:spacing w:line="360" w:lineRule="auto"/>
        <w:ind w:firstLine="709"/>
        <w:jc w:val="both"/>
        <w:rPr>
          <w:rFonts w:ascii="Times New Roman" w:hAnsi="Times New Roman"/>
          <w:sz w:val="28"/>
          <w:szCs w:val="28"/>
          <w:lang w:val="uk-UA"/>
        </w:rPr>
      </w:pPr>
      <w:r w:rsidRPr="00444730">
        <w:rPr>
          <w:rFonts w:ascii="Times New Roman" w:hAnsi="Times New Roman"/>
          <w:sz w:val="28"/>
          <w:szCs w:val="28"/>
          <w:lang w:val="uk-UA"/>
        </w:rPr>
        <w:t>Освітлення другим (непрямим) світлом допускається  для приміщень персоналу (гардеробної), мийної кухонного посуду, роздягальнях при басейні. Для освітлення другим світлом слід використовувати перегородки iз склоблоків, фрамуги та засклені двері суміжних  приміщень, які мають пряме бічне освітлення.</w:t>
      </w:r>
    </w:p>
    <w:p w:rsidR="00853FE6" w:rsidRDefault="00853FE6" w:rsidP="00853FE6">
      <w:pPr>
        <w:spacing w:line="360" w:lineRule="auto"/>
        <w:ind w:firstLine="709"/>
        <w:jc w:val="both"/>
        <w:rPr>
          <w:rFonts w:ascii="Times New Roman" w:hAnsi="Times New Roman"/>
          <w:sz w:val="28"/>
          <w:szCs w:val="28"/>
          <w:lang w:val="uk-UA"/>
        </w:rPr>
      </w:pPr>
      <w:r w:rsidRPr="00444730">
        <w:rPr>
          <w:rFonts w:ascii="Times New Roman" w:hAnsi="Times New Roman"/>
          <w:sz w:val="28"/>
          <w:szCs w:val="28"/>
          <w:lang w:val="uk-UA"/>
        </w:rPr>
        <w:lastRenderedPageBreak/>
        <w:t>Допускається не передбачати природного освітлення в  буфетних, коморах (включаючи комору чистої білизни при  наявності  у  будинку каштелянської), а також душових при iзоляторi та басейні,  туалетах персоналу та технічних приміщеннях.</w:t>
      </w:r>
    </w:p>
    <w:p w:rsidR="00853FE6" w:rsidRDefault="00853FE6" w:rsidP="00853FE6">
      <w:pPr>
        <w:jc w:val="right"/>
        <w:rPr>
          <w:rFonts w:ascii="Times New Roman" w:hAnsi="Times New Roman"/>
          <w:sz w:val="28"/>
          <w:szCs w:val="28"/>
          <w:lang w:val="uk-UA"/>
        </w:rPr>
      </w:pPr>
      <w:r>
        <w:rPr>
          <w:rFonts w:ascii="Times New Roman" w:hAnsi="Times New Roman"/>
          <w:sz w:val="28"/>
          <w:szCs w:val="28"/>
          <w:lang w:val="uk-UA"/>
        </w:rPr>
        <w:t>Табл. 1</w:t>
      </w:r>
    </w:p>
    <w:p w:rsidR="00A1109C" w:rsidRDefault="00853FE6" w:rsidP="00853FE6">
      <w:pPr>
        <w:jc w:val="center"/>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14:anchorId="4F2F8CB1" wp14:editId="6E353B03">
            <wp:extent cx="5939155" cy="4400550"/>
            <wp:effectExtent l="0" t="0" r="4445" b="6350"/>
            <wp:docPr id="297284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8488" name="Рисунок 29728488"/>
                    <pic:cNvPicPr/>
                  </pic:nvPicPr>
                  <pic:blipFill>
                    <a:blip r:embed="rId10">
                      <a:extLst>
                        <a:ext uri="{28A0092B-C50C-407E-A947-70E740481C1C}">
                          <a14:useLocalDpi xmlns:a14="http://schemas.microsoft.com/office/drawing/2010/main" val="0"/>
                        </a:ext>
                      </a:extLst>
                    </a:blip>
                    <a:stretch>
                      <a:fillRect/>
                    </a:stretch>
                  </pic:blipFill>
                  <pic:spPr>
                    <a:xfrm>
                      <a:off x="0" y="0"/>
                      <a:ext cx="5956335" cy="4413279"/>
                    </a:xfrm>
                    <a:prstGeom prst="rect">
                      <a:avLst/>
                    </a:prstGeom>
                  </pic:spPr>
                </pic:pic>
              </a:graphicData>
            </a:graphic>
          </wp:inline>
        </w:drawing>
      </w:r>
    </w:p>
    <w:p w:rsidR="00853FE6" w:rsidRDefault="00853FE6" w:rsidP="00A1109C">
      <w:pPr>
        <w:spacing w:line="360" w:lineRule="auto"/>
        <w:ind w:left="284" w:hanging="284"/>
        <w:rPr>
          <w:rFonts w:ascii="Times New Roman" w:hAnsi="Times New Roman"/>
          <w:sz w:val="28"/>
          <w:szCs w:val="28"/>
          <w:lang w:val="uk-UA"/>
        </w:rPr>
      </w:pPr>
    </w:p>
    <w:p w:rsidR="00853FE6" w:rsidRDefault="00853FE6" w:rsidP="00A1109C">
      <w:pPr>
        <w:spacing w:line="360" w:lineRule="auto"/>
        <w:ind w:left="284" w:hanging="284"/>
        <w:rPr>
          <w:rFonts w:ascii="Times New Roman" w:hAnsi="Times New Roman"/>
          <w:sz w:val="28"/>
          <w:szCs w:val="28"/>
          <w:lang w:val="uk-UA"/>
        </w:rPr>
      </w:pPr>
    </w:p>
    <w:p w:rsidR="00A1109C" w:rsidRDefault="00A1109C" w:rsidP="00853FE6">
      <w:pPr>
        <w:spacing w:line="360" w:lineRule="auto"/>
        <w:ind w:left="426" w:hanging="426"/>
        <w:rPr>
          <w:rFonts w:ascii="Times New Roman" w:hAnsi="Times New Roman"/>
          <w:sz w:val="28"/>
          <w:szCs w:val="28"/>
          <w:lang w:val="uk-UA"/>
        </w:rPr>
      </w:pPr>
      <w:r w:rsidRPr="00444730">
        <w:rPr>
          <w:rFonts w:ascii="Times New Roman" w:hAnsi="Times New Roman"/>
          <w:sz w:val="28"/>
          <w:szCs w:val="28"/>
          <w:lang w:val="uk-UA"/>
        </w:rPr>
        <w:t>V. ФУНКЦІОНАЛЬНО-ПРОСТОРОВА ОРГАНІЗАЦІЯ ОСНОВНИХ ПРИМІЩЕНЬ ДИТЯЧОГО САДКА.</w:t>
      </w:r>
    </w:p>
    <w:p w:rsidR="00A1109C" w:rsidRDefault="00A1109C" w:rsidP="008B446B">
      <w:pPr>
        <w:spacing w:line="360" w:lineRule="auto"/>
        <w:ind w:firstLine="709"/>
        <w:jc w:val="both"/>
        <w:rPr>
          <w:rFonts w:ascii="Times New Roman" w:hAnsi="Times New Roman"/>
          <w:sz w:val="28"/>
          <w:szCs w:val="28"/>
          <w:lang w:val="uk-UA"/>
        </w:rPr>
      </w:pPr>
      <w:r w:rsidRPr="00444730">
        <w:rPr>
          <w:rFonts w:ascii="Times New Roman" w:hAnsi="Times New Roman"/>
          <w:b/>
          <w:sz w:val="28"/>
          <w:szCs w:val="28"/>
          <w:lang w:val="uk-UA"/>
        </w:rPr>
        <w:t>Груповий осередок</w:t>
      </w:r>
      <w:r w:rsidRPr="00444730">
        <w:rPr>
          <w:rFonts w:ascii="Times New Roman" w:hAnsi="Times New Roman"/>
          <w:sz w:val="28"/>
          <w:szCs w:val="28"/>
          <w:lang w:val="uk-UA"/>
        </w:rPr>
        <w:t xml:space="preserve"> включає в себе: передпокій-роздягальня в дитсадках або передпокій-приймальня в яслах; групова кімната в дитсадку чи гральна-їдальня в яслах; спальня; санвузол; буфетна (див.</w:t>
      </w:r>
      <w:r>
        <w:rPr>
          <w:rFonts w:ascii="Times New Roman" w:hAnsi="Times New Roman"/>
          <w:sz w:val="28"/>
          <w:szCs w:val="28"/>
          <w:lang w:val="uk-UA"/>
        </w:rPr>
        <w:t xml:space="preserve"> Сх. 2</w:t>
      </w:r>
      <w:r w:rsidRPr="00444730">
        <w:rPr>
          <w:rFonts w:ascii="Times New Roman" w:hAnsi="Times New Roman"/>
          <w:sz w:val="28"/>
          <w:szCs w:val="28"/>
          <w:lang w:val="uk-UA"/>
        </w:rPr>
        <w:t>)</w:t>
      </w:r>
      <w:r w:rsidR="008B446B">
        <w:rPr>
          <w:rFonts w:ascii="Times New Roman" w:hAnsi="Times New Roman"/>
          <w:sz w:val="28"/>
          <w:szCs w:val="28"/>
          <w:lang w:val="uk-UA"/>
        </w:rPr>
        <w:t>, (див. Іл</w:t>
      </w:r>
      <w:r w:rsidRPr="00444730">
        <w:rPr>
          <w:rFonts w:ascii="Times New Roman" w:hAnsi="Times New Roman"/>
          <w:sz w:val="28"/>
          <w:szCs w:val="28"/>
          <w:lang w:val="uk-UA"/>
        </w:rPr>
        <w:t>.</w:t>
      </w:r>
      <w:r w:rsidR="008B446B">
        <w:rPr>
          <w:rFonts w:ascii="Times New Roman" w:hAnsi="Times New Roman"/>
          <w:sz w:val="28"/>
          <w:szCs w:val="28"/>
          <w:lang w:val="uk-UA"/>
        </w:rPr>
        <w:t xml:space="preserve"> 2; 3).</w:t>
      </w:r>
    </w:p>
    <w:p w:rsidR="00A1109C" w:rsidRDefault="00A1109C" w:rsidP="00A1109C">
      <w:pPr>
        <w:spacing w:line="360" w:lineRule="auto"/>
        <w:ind w:firstLine="709"/>
        <w:jc w:val="both"/>
        <w:rPr>
          <w:rFonts w:ascii="Times New Roman" w:hAnsi="Times New Roman"/>
          <w:sz w:val="28"/>
          <w:szCs w:val="28"/>
          <w:lang w:val="uk-UA"/>
        </w:rPr>
      </w:pPr>
      <w:r w:rsidRPr="00AB6AB0">
        <w:rPr>
          <w:rFonts w:ascii="Times New Roman" w:hAnsi="Times New Roman"/>
          <w:sz w:val="28"/>
          <w:szCs w:val="28"/>
          <w:lang w:val="uk-UA"/>
        </w:rPr>
        <w:t xml:space="preserve">Груповий  осередок (блок) призначений для дітей </w:t>
      </w:r>
      <w:r w:rsidR="008B446B">
        <w:rPr>
          <w:rFonts w:ascii="Times New Roman" w:hAnsi="Times New Roman"/>
          <w:sz w:val="28"/>
          <w:szCs w:val="28"/>
          <w:lang w:val="uk-UA"/>
        </w:rPr>
        <w:t>однієї</w:t>
      </w:r>
      <w:r w:rsidRPr="00AB6AB0">
        <w:rPr>
          <w:rFonts w:ascii="Times New Roman" w:hAnsi="Times New Roman"/>
          <w:sz w:val="28"/>
          <w:szCs w:val="28"/>
          <w:lang w:val="uk-UA"/>
        </w:rPr>
        <w:t xml:space="preserve"> вік</w:t>
      </w:r>
      <w:r w:rsidR="008B446B">
        <w:rPr>
          <w:rFonts w:ascii="Times New Roman" w:hAnsi="Times New Roman"/>
          <w:sz w:val="28"/>
          <w:szCs w:val="28"/>
          <w:lang w:val="uk-UA"/>
        </w:rPr>
        <w:t>ової групи, повинен</w:t>
      </w:r>
      <w:r w:rsidRPr="00AB6AB0">
        <w:rPr>
          <w:rFonts w:ascii="Times New Roman" w:hAnsi="Times New Roman"/>
          <w:sz w:val="28"/>
          <w:szCs w:val="28"/>
          <w:lang w:val="uk-UA"/>
        </w:rPr>
        <w:t xml:space="preserve"> бути ізольовани</w:t>
      </w:r>
      <w:r w:rsidR="008B446B">
        <w:rPr>
          <w:rFonts w:ascii="Times New Roman" w:hAnsi="Times New Roman"/>
          <w:sz w:val="28"/>
          <w:szCs w:val="28"/>
          <w:lang w:val="uk-UA"/>
        </w:rPr>
        <w:t>м</w:t>
      </w:r>
      <w:r w:rsidRPr="00AB6AB0">
        <w:rPr>
          <w:rFonts w:ascii="Times New Roman" w:hAnsi="Times New Roman"/>
          <w:sz w:val="28"/>
          <w:szCs w:val="28"/>
          <w:lang w:val="uk-UA"/>
        </w:rPr>
        <w:t xml:space="preserve"> від</w:t>
      </w:r>
      <w:r w:rsidR="008B446B">
        <w:rPr>
          <w:rFonts w:ascii="Times New Roman" w:hAnsi="Times New Roman"/>
          <w:sz w:val="28"/>
          <w:szCs w:val="28"/>
          <w:lang w:val="uk-UA"/>
        </w:rPr>
        <w:t xml:space="preserve"> </w:t>
      </w:r>
      <w:r w:rsidRPr="00AB6AB0">
        <w:rPr>
          <w:rFonts w:ascii="Times New Roman" w:hAnsi="Times New Roman"/>
          <w:sz w:val="28"/>
          <w:szCs w:val="28"/>
          <w:lang w:val="uk-UA"/>
        </w:rPr>
        <w:t>дитячих осередків</w:t>
      </w:r>
      <w:r w:rsidR="008B446B">
        <w:rPr>
          <w:rFonts w:ascii="Times New Roman" w:hAnsi="Times New Roman"/>
          <w:sz w:val="28"/>
          <w:szCs w:val="28"/>
          <w:lang w:val="uk-UA"/>
        </w:rPr>
        <w:t xml:space="preserve"> для дітей іншої вікової групи і</w:t>
      </w:r>
      <w:r w:rsidRPr="00AB6AB0">
        <w:rPr>
          <w:rFonts w:ascii="Times New Roman" w:hAnsi="Times New Roman"/>
          <w:sz w:val="28"/>
          <w:szCs w:val="28"/>
          <w:lang w:val="uk-UA"/>
        </w:rPr>
        <w:t xml:space="preserve"> повинен мати зручні</w:t>
      </w:r>
      <w:r w:rsidR="008B446B">
        <w:rPr>
          <w:rFonts w:ascii="Times New Roman" w:hAnsi="Times New Roman"/>
          <w:sz w:val="28"/>
          <w:szCs w:val="28"/>
          <w:lang w:val="uk-UA"/>
        </w:rPr>
        <w:t xml:space="preserve"> зв’язок з</w:t>
      </w:r>
      <w:r w:rsidRPr="00AB6AB0">
        <w:rPr>
          <w:rFonts w:ascii="Times New Roman" w:hAnsi="Times New Roman"/>
          <w:sz w:val="28"/>
          <w:szCs w:val="28"/>
          <w:lang w:val="uk-UA"/>
        </w:rPr>
        <w:t xml:space="preserve"> інши</w:t>
      </w:r>
      <w:r w:rsidR="008B446B">
        <w:rPr>
          <w:rFonts w:ascii="Times New Roman" w:hAnsi="Times New Roman"/>
          <w:sz w:val="28"/>
          <w:szCs w:val="28"/>
          <w:lang w:val="uk-UA"/>
        </w:rPr>
        <w:t>ми</w:t>
      </w:r>
      <w:r w:rsidRPr="00AB6AB0">
        <w:rPr>
          <w:rFonts w:ascii="Times New Roman" w:hAnsi="Times New Roman"/>
          <w:sz w:val="28"/>
          <w:szCs w:val="28"/>
          <w:lang w:val="uk-UA"/>
        </w:rPr>
        <w:t xml:space="preserve"> </w:t>
      </w:r>
      <w:r w:rsidR="008B446B">
        <w:rPr>
          <w:rFonts w:ascii="Times New Roman" w:hAnsi="Times New Roman"/>
          <w:sz w:val="28"/>
          <w:szCs w:val="28"/>
          <w:lang w:val="uk-UA"/>
        </w:rPr>
        <w:t>функціональними</w:t>
      </w:r>
      <w:r w:rsidRPr="00AB6AB0">
        <w:rPr>
          <w:rFonts w:ascii="Times New Roman" w:hAnsi="Times New Roman"/>
          <w:sz w:val="28"/>
          <w:szCs w:val="28"/>
          <w:lang w:val="uk-UA"/>
        </w:rPr>
        <w:t xml:space="preserve"> приміщен</w:t>
      </w:r>
      <w:r w:rsidR="008B446B">
        <w:rPr>
          <w:rFonts w:ascii="Times New Roman" w:hAnsi="Times New Roman"/>
          <w:sz w:val="28"/>
          <w:szCs w:val="28"/>
          <w:lang w:val="uk-UA"/>
        </w:rPr>
        <w:t>нями</w:t>
      </w:r>
      <w:r>
        <w:rPr>
          <w:rFonts w:ascii="Times New Roman" w:hAnsi="Times New Roman"/>
          <w:sz w:val="28"/>
          <w:szCs w:val="28"/>
          <w:lang w:val="uk-UA"/>
        </w:rPr>
        <w:t>.</w:t>
      </w:r>
    </w:p>
    <w:p w:rsidR="00853FE6" w:rsidRDefault="00853FE6" w:rsidP="00A1109C">
      <w:pPr>
        <w:spacing w:line="360" w:lineRule="auto"/>
        <w:ind w:firstLine="709"/>
        <w:jc w:val="both"/>
        <w:rPr>
          <w:rFonts w:ascii="Times New Roman" w:hAnsi="Times New Roman"/>
          <w:sz w:val="28"/>
          <w:szCs w:val="28"/>
          <w:lang w:val="uk-UA"/>
        </w:rPr>
      </w:pPr>
      <w:r w:rsidRPr="00AB6AB0">
        <w:rPr>
          <w:rFonts w:ascii="Times New Roman" w:hAnsi="Times New Roman"/>
          <w:sz w:val="28"/>
          <w:szCs w:val="28"/>
          <w:lang w:val="uk-UA"/>
        </w:rPr>
        <w:t>У дошкільних закладах загального типу допускається використання групових осередків універсального типу: для дітей ясельного</w:t>
      </w:r>
      <w:r>
        <w:rPr>
          <w:rFonts w:ascii="Times New Roman" w:hAnsi="Times New Roman"/>
          <w:sz w:val="28"/>
          <w:szCs w:val="28"/>
          <w:lang w:val="uk-UA"/>
        </w:rPr>
        <w:t xml:space="preserve"> </w:t>
      </w:r>
      <w:r w:rsidRPr="00AB6AB0">
        <w:rPr>
          <w:rFonts w:ascii="Times New Roman" w:hAnsi="Times New Roman"/>
          <w:sz w:val="28"/>
          <w:szCs w:val="28"/>
          <w:lang w:val="uk-UA"/>
        </w:rPr>
        <w:t xml:space="preserve">або дошкільного </w:t>
      </w:r>
      <w:r w:rsidRPr="00AB6AB0">
        <w:rPr>
          <w:rFonts w:ascii="Times New Roman" w:hAnsi="Times New Roman"/>
          <w:sz w:val="28"/>
          <w:szCs w:val="28"/>
          <w:lang w:val="uk-UA"/>
        </w:rPr>
        <w:lastRenderedPageBreak/>
        <w:t>віку. Групові осередки для дітей ясельного  віку бажано розташовувати на першому поверсі у безпосередньому зв'язку з земельною ділянкою.</w:t>
      </w:r>
    </w:p>
    <w:p w:rsidR="00A1109C" w:rsidRPr="0024624D" w:rsidRDefault="00A1109C" w:rsidP="00E70BEF">
      <w:pPr>
        <w:jc w:val="right"/>
        <w:rPr>
          <w:rFonts w:ascii="Arial" w:hAnsi="Arial" w:cs="Arial"/>
          <w:sz w:val="28"/>
          <w:szCs w:val="28"/>
          <w:lang w:val="uk-UA"/>
        </w:rPr>
      </w:pPr>
      <w:r w:rsidRPr="0024624D">
        <w:rPr>
          <w:rFonts w:ascii="Arial" w:hAnsi="Arial" w:cs="Arial"/>
          <w:sz w:val="28"/>
          <w:szCs w:val="28"/>
          <w:lang w:val="uk-UA"/>
        </w:rPr>
        <w:t>Сх. 2</w:t>
      </w:r>
    </w:p>
    <w:p w:rsidR="00A1109C" w:rsidRDefault="00A1109C" w:rsidP="00E70BEF">
      <w:pPr>
        <w:jc w:val="center"/>
        <w:rPr>
          <w:rFonts w:ascii="Arial" w:hAnsi="Arial" w:cs="Arial"/>
          <w:iCs/>
          <w:sz w:val="28"/>
          <w:szCs w:val="28"/>
          <w:lang w:val="uk-UA"/>
        </w:rPr>
      </w:pPr>
      <w:r>
        <w:rPr>
          <w:rFonts w:ascii="Arial" w:hAnsi="Arial" w:cs="Arial"/>
          <w:iCs/>
          <w:sz w:val="28"/>
          <w:szCs w:val="28"/>
          <w:lang w:val="uk-UA"/>
        </w:rPr>
        <w:t>С</w:t>
      </w:r>
      <w:r w:rsidRPr="00683E51">
        <w:rPr>
          <w:rFonts w:ascii="Arial" w:hAnsi="Arial" w:cs="Arial"/>
          <w:iCs/>
          <w:sz w:val="28"/>
          <w:szCs w:val="28"/>
          <w:lang w:val="uk-UA"/>
        </w:rPr>
        <w:t xml:space="preserve">хема </w:t>
      </w:r>
      <w:r>
        <w:rPr>
          <w:rFonts w:ascii="Arial" w:hAnsi="Arial" w:cs="Arial"/>
          <w:iCs/>
          <w:sz w:val="28"/>
          <w:szCs w:val="28"/>
          <w:lang w:val="uk-UA"/>
        </w:rPr>
        <w:t>функціонально</w:t>
      </w:r>
      <w:r w:rsidR="008B446B">
        <w:rPr>
          <w:rFonts w:ascii="Arial" w:hAnsi="Arial" w:cs="Arial"/>
          <w:iCs/>
          <w:sz w:val="28"/>
          <w:szCs w:val="28"/>
          <w:lang w:val="uk-UA"/>
        </w:rPr>
        <w:t>-планувальної</w:t>
      </w:r>
      <w:r>
        <w:rPr>
          <w:rFonts w:ascii="Arial" w:hAnsi="Arial" w:cs="Arial"/>
          <w:iCs/>
          <w:sz w:val="28"/>
          <w:szCs w:val="28"/>
          <w:lang w:val="uk-UA"/>
        </w:rPr>
        <w:t xml:space="preserve"> організації </w:t>
      </w:r>
      <w:r w:rsidR="0024624D">
        <w:rPr>
          <w:rFonts w:ascii="Arial" w:hAnsi="Arial" w:cs="Arial"/>
          <w:iCs/>
          <w:sz w:val="28"/>
          <w:szCs w:val="28"/>
          <w:lang w:val="uk-UA"/>
        </w:rPr>
        <w:t>групового осередка</w:t>
      </w:r>
    </w:p>
    <w:p w:rsidR="00A1109C" w:rsidRDefault="0024624D" w:rsidP="00E70BEF">
      <w:pPr>
        <w:jc w:val="center"/>
        <w:rPr>
          <w:rFonts w:ascii="Arial" w:hAnsi="Arial" w:cs="Arial"/>
          <w:iCs/>
          <w:sz w:val="28"/>
          <w:szCs w:val="28"/>
          <w:lang w:val="uk-UA"/>
        </w:rPr>
      </w:pPr>
      <w:r>
        <w:rPr>
          <w:rFonts w:ascii="Arial" w:hAnsi="Arial" w:cs="Arial"/>
          <w:iCs/>
          <w:noProof/>
          <w:sz w:val="28"/>
          <w:szCs w:val="28"/>
          <w:lang w:val="ru-RU"/>
          <w14:ligatures w14:val="standardContextual"/>
        </w:rPr>
        <w:drawing>
          <wp:inline distT="0" distB="0" distL="0" distR="0">
            <wp:extent cx="5205450" cy="3200400"/>
            <wp:effectExtent l="0" t="0" r="1905" b="0"/>
            <wp:docPr id="6014720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72067" name="Рисунок 60147206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6657" cy="3201142"/>
                    </a:xfrm>
                    <a:prstGeom prst="rect">
                      <a:avLst/>
                    </a:prstGeom>
                  </pic:spPr>
                </pic:pic>
              </a:graphicData>
            </a:graphic>
          </wp:inline>
        </w:drawing>
      </w:r>
    </w:p>
    <w:p w:rsidR="0024624D" w:rsidRDefault="0024624D" w:rsidP="00E70BEF">
      <w:pPr>
        <w:ind w:firstLine="709"/>
        <w:jc w:val="both"/>
        <w:rPr>
          <w:rFonts w:ascii="Times New Roman" w:hAnsi="Times New Roman"/>
          <w:sz w:val="28"/>
          <w:szCs w:val="28"/>
          <w:lang w:val="uk-UA"/>
        </w:rPr>
      </w:pPr>
    </w:p>
    <w:p w:rsidR="00A1109C" w:rsidRDefault="00A1109C" w:rsidP="00E70BEF">
      <w:pPr>
        <w:ind w:firstLine="709"/>
        <w:jc w:val="both"/>
        <w:rPr>
          <w:rFonts w:ascii="Times New Roman" w:hAnsi="Times New Roman"/>
          <w:sz w:val="28"/>
          <w:szCs w:val="28"/>
          <w:lang w:val="uk-UA"/>
        </w:rPr>
      </w:pPr>
    </w:p>
    <w:p w:rsidR="0024624D" w:rsidRPr="00467CF8" w:rsidRDefault="0024624D" w:rsidP="00E70BEF">
      <w:pPr>
        <w:jc w:val="right"/>
        <w:rPr>
          <w:rFonts w:ascii="Arial" w:eastAsia="Times New Roman" w:hAnsi="Arial" w:cs="Arial"/>
          <w:sz w:val="28"/>
          <w:szCs w:val="28"/>
          <w:lang w:val="uk-UA"/>
        </w:rPr>
      </w:pPr>
      <w:r w:rsidRPr="00467CF8">
        <w:rPr>
          <w:rFonts w:ascii="Arial" w:eastAsia="Times New Roman" w:hAnsi="Arial" w:cs="Arial"/>
          <w:sz w:val="28"/>
          <w:szCs w:val="28"/>
          <w:lang w:val="uk-UA"/>
        </w:rPr>
        <w:t>Іл. 2</w:t>
      </w:r>
    </w:p>
    <w:p w:rsidR="0024624D" w:rsidRDefault="0024624D" w:rsidP="00E70BEF">
      <w:pPr>
        <w:jc w:val="center"/>
        <w:rPr>
          <w:rFonts w:ascii="Arial" w:hAnsi="Arial" w:cs="Arial"/>
          <w:sz w:val="28"/>
          <w:szCs w:val="28"/>
          <w:lang w:val="uk-UA"/>
        </w:rPr>
      </w:pPr>
      <w:r w:rsidRPr="00467CF8">
        <w:rPr>
          <w:rFonts w:ascii="Arial" w:hAnsi="Arial" w:cs="Arial"/>
          <w:sz w:val="28"/>
          <w:szCs w:val="28"/>
          <w:lang w:val="uk-UA"/>
        </w:rPr>
        <w:t>Приклад планування групового блоку приміщень з окремим зовнішнім</w:t>
      </w:r>
      <w:r w:rsidRPr="0024624D">
        <w:rPr>
          <w:rFonts w:ascii="Arial" w:hAnsi="Arial" w:cs="Arial"/>
          <w:sz w:val="28"/>
          <w:szCs w:val="28"/>
          <w:lang w:val="uk-UA"/>
        </w:rPr>
        <w:t xml:space="preserve"> входом</w:t>
      </w:r>
    </w:p>
    <w:p w:rsidR="00923B5A" w:rsidRPr="00E70BEF" w:rsidRDefault="00437DFF" w:rsidP="00E70BEF">
      <w:pPr>
        <w:jc w:val="center"/>
        <w:rPr>
          <w:rFonts w:ascii="Arial" w:hAnsi="Arial" w:cs="Arial"/>
          <w:sz w:val="28"/>
          <w:szCs w:val="28"/>
          <w:lang w:val="uk-UA"/>
        </w:rPr>
      </w:pPr>
      <w:r>
        <w:rPr>
          <w:rFonts w:ascii="Arial" w:hAnsi="Arial" w:cs="Arial"/>
          <w:noProof/>
          <w:sz w:val="28"/>
          <w:szCs w:val="28"/>
          <w:lang w:val="ru-RU"/>
          <w14:ligatures w14:val="standardContextual"/>
        </w:rPr>
        <w:drawing>
          <wp:inline distT="0" distB="0" distL="0" distR="0">
            <wp:extent cx="5939790" cy="4215765"/>
            <wp:effectExtent l="0" t="0" r="3810" b="635"/>
            <wp:docPr id="1250987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87100" name="Рисунок 125098710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4215765"/>
                    </a:xfrm>
                    <a:prstGeom prst="rect">
                      <a:avLst/>
                    </a:prstGeom>
                  </pic:spPr>
                </pic:pic>
              </a:graphicData>
            </a:graphic>
          </wp:inline>
        </w:drawing>
      </w:r>
    </w:p>
    <w:p w:rsidR="0024624D" w:rsidRPr="00467CF8" w:rsidRDefault="0024624D" w:rsidP="00E70BEF">
      <w:pPr>
        <w:jc w:val="right"/>
        <w:rPr>
          <w:rFonts w:ascii="Arial" w:eastAsia="Times New Roman" w:hAnsi="Arial" w:cs="Arial"/>
          <w:sz w:val="28"/>
          <w:szCs w:val="28"/>
          <w:lang w:val="uk-UA"/>
        </w:rPr>
      </w:pPr>
      <w:r w:rsidRPr="00467CF8">
        <w:rPr>
          <w:rFonts w:ascii="Arial" w:eastAsia="Times New Roman" w:hAnsi="Arial" w:cs="Arial"/>
          <w:sz w:val="28"/>
          <w:szCs w:val="28"/>
          <w:lang w:val="uk-UA"/>
        </w:rPr>
        <w:lastRenderedPageBreak/>
        <w:t xml:space="preserve">Іл. </w:t>
      </w:r>
      <w:r w:rsidR="008B446B" w:rsidRPr="00467CF8">
        <w:rPr>
          <w:rFonts w:ascii="Arial" w:eastAsia="Times New Roman" w:hAnsi="Arial" w:cs="Arial"/>
          <w:sz w:val="28"/>
          <w:szCs w:val="28"/>
          <w:lang w:val="uk-UA"/>
        </w:rPr>
        <w:t>3</w:t>
      </w:r>
    </w:p>
    <w:p w:rsidR="0024624D" w:rsidRPr="00467CF8" w:rsidRDefault="0024624D" w:rsidP="00E70BEF">
      <w:pPr>
        <w:jc w:val="center"/>
        <w:rPr>
          <w:rFonts w:ascii="Arial" w:hAnsi="Arial" w:cs="Arial"/>
          <w:sz w:val="28"/>
          <w:szCs w:val="28"/>
          <w:lang w:val="uk-UA"/>
        </w:rPr>
      </w:pPr>
      <w:r w:rsidRPr="00467CF8">
        <w:rPr>
          <w:rFonts w:ascii="Arial" w:hAnsi="Arial" w:cs="Arial"/>
          <w:sz w:val="28"/>
          <w:szCs w:val="28"/>
          <w:lang w:val="uk-UA"/>
        </w:rPr>
        <w:t>Приклад планування групового блоку приміщень з входом через</w:t>
      </w:r>
    </w:p>
    <w:p w:rsidR="0024624D" w:rsidRPr="00467CF8" w:rsidRDefault="0024624D" w:rsidP="00E70BEF">
      <w:pPr>
        <w:jc w:val="center"/>
        <w:rPr>
          <w:rFonts w:ascii="Arial" w:hAnsi="Arial" w:cs="Arial"/>
          <w:sz w:val="28"/>
          <w:szCs w:val="28"/>
          <w:lang w:val="uk-UA"/>
        </w:rPr>
      </w:pPr>
      <w:r w:rsidRPr="00467CF8">
        <w:rPr>
          <w:rFonts w:ascii="Arial" w:hAnsi="Arial" w:cs="Arial"/>
          <w:sz w:val="28"/>
          <w:szCs w:val="28"/>
          <w:lang w:val="uk-UA"/>
        </w:rPr>
        <w:t>хол-вестибюль:</w:t>
      </w:r>
    </w:p>
    <w:p w:rsidR="0024624D" w:rsidRPr="0024624D" w:rsidRDefault="00437DFF" w:rsidP="00E70BEF">
      <w:pPr>
        <w:jc w:val="center"/>
        <w:rPr>
          <w:rFonts w:ascii="Arial" w:hAnsi="Arial" w:cs="Arial"/>
          <w:sz w:val="28"/>
          <w:szCs w:val="28"/>
          <w:lang w:val="uk-UA"/>
        </w:rPr>
      </w:pPr>
      <w:r>
        <w:rPr>
          <w:rFonts w:ascii="Arial" w:hAnsi="Arial" w:cs="Arial"/>
          <w:noProof/>
          <w:sz w:val="28"/>
          <w:szCs w:val="28"/>
          <w:lang w:val="ru-RU"/>
          <w14:ligatures w14:val="standardContextual"/>
        </w:rPr>
        <w:drawing>
          <wp:inline distT="0" distB="0" distL="0" distR="0">
            <wp:extent cx="5939790" cy="4200525"/>
            <wp:effectExtent l="0" t="0" r="3810" b="3175"/>
            <wp:docPr id="10837950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95003" name="Рисунок 108379500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p>
    <w:p w:rsidR="00923B5A" w:rsidRDefault="00923B5A" w:rsidP="00E70BEF">
      <w:pPr>
        <w:ind w:left="284"/>
        <w:jc w:val="right"/>
        <w:rPr>
          <w:rFonts w:ascii="Arial" w:hAnsi="Arial" w:cs="Arial"/>
          <w:sz w:val="28"/>
          <w:szCs w:val="28"/>
          <w:lang w:val="uk-UA"/>
        </w:rPr>
      </w:pPr>
    </w:p>
    <w:p w:rsidR="00853FE6" w:rsidRPr="00467CF8" w:rsidRDefault="00853FE6" w:rsidP="00E70BEF">
      <w:pPr>
        <w:ind w:left="284"/>
        <w:jc w:val="right"/>
        <w:rPr>
          <w:rFonts w:ascii="Arial" w:hAnsi="Arial" w:cs="Arial"/>
          <w:sz w:val="28"/>
          <w:szCs w:val="28"/>
          <w:lang w:val="uk-UA"/>
        </w:rPr>
      </w:pPr>
      <w:r w:rsidRPr="00467CF8">
        <w:rPr>
          <w:rFonts w:ascii="Arial" w:hAnsi="Arial" w:cs="Arial"/>
          <w:sz w:val="28"/>
          <w:szCs w:val="28"/>
          <w:lang w:val="uk-UA"/>
        </w:rPr>
        <w:t>Іл. 4</w:t>
      </w:r>
    </w:p>
    <w:p w:rsidR="00853FE6" w:rsidRDefault="00853FE6" w:rsidP="00E70BEF">
      <w:pPr>
        <w:jc w:val="center"/>
        <w:rPr>
          <w:rFonts w:ascii="Arial" w:hAnsi="Arial" w:cs="Arial"/>
          <w:sz w:val="28"/>
          <w:szCs w:val="28"/>
          <w:lang w:val="ru-RU"/>
        </w:rPr>
      </w:pPr>
      <w:r w:rsidRPr="007878FF">
        <w:rPr>
          <w:rFonts w:ascii="Arial" w:hAnsi="Arial" w:cs="Arial"/>
          <w:sz w:val="28"/>
          <w:szCs w:val="28"/>
          <w:lang w:val="ru-RU"/>
        </w:rPr>
        <w:t>Роздягальня у дитячому садку з лав</w:t>
      </w:r>
      <w:r>
        <w:rPr>
          <w:rFonts w:ascii="Arial" w:hAnsi="Arial" w:cs="Arial"/>
          <w:sz w:val="28"/>
          <w:szCs w:val="28"/>
          <w:lang w:val="ru-RU"/>
        </w:rPr>
        <w:t>ами</w:t>
      </w:r>
      <w:r w:rsidRPr="007878FF">
        <w:rPr>
          <w:rFonts w:ascii="Arial" w:hAnsi="Arial" w:cs="Arial"/>
          <w:sz w:val="28"/>
          <w:szCs w:val="28"/>
          <w:lang w:val="ru-RU"/>
        </w:rPr>
        <w:t xml:space="preserve"> і шафками для дітей</w:t>
      </w:r>
    </w:p>
    <w:p w:rsidR="00853FE6" w:rsidRDefault="00853FE6" w:rsidP="00E70BEF">
      <w:pPr>
        <w:jc w:val="center"/>
        <w:rPr>
          <w:rFonts w:ascii="Arial" w:hAnsi="Arial" w:cs="Arial"/>
          <w:sz w:val="28"/>
          <w:szCs w:val="28"/>
          <w:lang w:val="ru-RU"/>
        </w:rPr>
      </w:pPr>
      <w:r>
        <w:rPr>
          <w:rFonts w:ascii="Arial" w:hAnsi="Arial" w:cs="Arial"/>
          <w:noProof/>
          <w:sz w:val="28"/>
          <w:szCs w:val="28"/>
          <w:lang w:val="ru-RU"/>
        </w:rPr>
        <w:drawing>
          <wp:inline distT="0" distB="0" distL="0" distR="0" wp14:anchorId="57C0CE62" wp14:editId="1ABA63B7">
            <wp:extent cx="5548347" cy="3938687"/>
            <wp:effectExtent l="0" t="0" r="1905" b="0"/>
            <wp:docPr id="57253041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530418" name="Рисунок 572530418"/>
                    <pic:cNvPicPr/>
                  </pic:nvPicPr>
                  <pic:blipFill>
                    <a:blip r:embed="rId14"/>
                    <a:stretch>
                      <a:fillRect/>
                    </a:stretch>
                  </pic:blipFill>
                  <pic:spPr>
                    <a:xfrm>
                      <a:off x="0" y="0"/>
                      <a:ext cx="5558617" cy="3945978"/>
                    </a:xfrm>
                    <a:prstGeom prst="rect">
                      <a:avLst/>
                    </a:prstGeom>
                  </pic:spPr>
                </pic:pic>
              </a:graphicData>
            </a:graphic>
          </wp:inline>
        </w:drawing>
      </w:r>
    </w:p>
    <w:p w:rsidR="00853FE6" w:rsidRDefault="00853FE6" w:rsidP="00E70BEF">
      <w:pPr>
        <w:jc w:val="center"/>
        <w:rPr>
          <w:rFonts w:ascii="Arial" w:hAnsi="Arial" w:cs="Arial"/>
          <w:sz w:val="13"/>
          <w:szCs w:val="13"/>
          <w:lang w:val="ru-RU"/>
        </w:rPr>
      </w:pPr>
      <w:r>
        <w:rPr>
          <w:rFonts w:ascii="Arial" w:hAnsi="Arial" w:cs="Arial"/>
          <w:sz w:val="13"/>
          <w:szCs w:val="13"/>
          <w:lang w:val="ru-RU"/>
        </w:rPr>
        <w:t xml:space="preserve">Фато зі сторінки: </w:t>
      </w:r>
      <w:r w:rsidRPr="00252396">
        <w:rPr>
          <w:rFonts w:ascii="Arial" w:hAnsi="Arial" w:cs="Arial"/>
          <w:sz w:val="13"/>
          <w:szCs w:val="13"/>
          <w:lang w:val="ru-RU"/>
        </w:rPr>
        <w:t>https://www.mebelok.com/uk-ua/novi-vimogi-do-mebliv-u-dityachih-sadkah/</w:t>
      </w:r>
    </w:p>
    <w:p w:rsidR="0024624D" w:rsidRDefault="008B446B" w:rsidP="00A1109C">
      <w:pPr>
        <w:spacing w:line="360" w:lineRule="auto"/>
        <w:ind w:firstLine="709"/>
        <w:jc w:val="both"/>
        <w:rPr>
          <w:rFonts w:ascii="Times New Roman" w:hAnsi="Times New Roman"/>
          <w:sz w:val="28"/>
          <w:szCs w:val="28"/>
          <w:lang w:val="uk-UA"/>
        </w:rPr>
      </w:pPr>
      <w:r w:rsidRPr="00FF305B">
        <w:rPr>
          <w:rFonts w:ascii="Times New Roman" w:hAnsi="Times New Roman"/>
          <w:b/>
          <w:sz w:val="28"/>
          <w:szCs w:val="28"/>
          <w:lang w:val="uk-UA"/>
        </w:rPr>
        <w:lastRenderedPageBreak/>
        <w:t xml:space="preserve">Роздягальні </w:t>
      </w:r>
      <w:r>
        <w:rPr>
          <w:rFonts w:ascii="Times New Roman" w:hAnsi="Times New Roman"/>
          <w:b/>
          <w:sz w:val="28"/>
          <w:szCs w:val="28"/>
          <w:lang w:val="uk-UA"/>
        </w:rPr>
        <w:t>(</w:t>
      </w:r>
      <w:r w:rsidRPr="00FF305B">
        <w:rPr>
          <w:rFonts w:ascii="Times New Roman" w:hAnsi="Times New Roman"/>
          <w:b/>
          <w:sz w:val="28"/>
          <w:szCs w:val="28"/>
          <w:lang w:val="uk-UA"/>
        </w:rPr>
        <w:t>приймальні</w:t>
      </w:r>
      <w:r w:rsidRPr="00AB6AB0">
        <w:rPr>
          <w:rFonts w:ascii="Times New Roman" w:hAnsi="Times New Roman"/>
          <w:sz w:val="28"/>
          <w:szCs w:val="28"/>
          <w:lang w:val="uk-UA"/>
        </w:rPr>
        <w:t xml:space="preserve"> для дітей ясельного віку) обладнують індивідуальними шафками для верхнього</w:t>
      </w:r>
      <w:r>
        <w:rPr>
          <w:rFonts w:ascii="Times New Roman" w:hAnsi="Times New Roman"/>
          <w:sz w:val="28"/>
          <w:szCs w:val="28"/>
          <w:lang w:val="uk-UA"/>
        </w:rPr>
        <w:t xml:space="preserve"> </w:t>
      </w:r>
      <w:r w:rsidRPr="00AB6AB0">
        <w:rPr>
          <w:rFonts w:ascii="Times New Roman" w:hAnsi="Times New Roman"/>
          <w:sz w:val="28"/>
          <w:szCs w:val="28"/>
          <w:lang w:val="uk-UA"/>
        </w:rPr>
        <w:t>одягу на кожну дитину, які забезпечують</w:t>
      </w:r>
      <w:r>
        <w:rPr>
          <w:rFonts w:ascii="Times New Roman" w:hAnsi="Times New Roman"/>
          <w:sz w:val="28"/>
          <w:szCs w:val="28"/>
          <w:lang w:val="uk-UA"/>
        </w:rPr>
        <w:t xml:space="preserve"> </w:t>
      </w:r>
      <w:r w:rsidRPr="00AB6AB0">
        <w:rPr>
          <w:rFonts w:ascii="Times New Roman" w:hAnsi="Times New Roman"/>
          <w:sz w:val="28"/>
          <w:szCs w:val="28"/>
          <w:lang w:val="uk-UA"/>
        </w:rPr>
        <w:t xml:space="preserve">провітрювання </w:t>
      </w:r>
      <w:r>
        <w:rPr>
          <w:rFonts w:ascii="Times New Roman" w:hAnsi="Times New Roman"/>
          <w:sz w:val="28"/>
          <w:szCs w:val="28"/>
          <w:lang w:val="uk-UA"/>
        </w:rPr>
        <w:t>і</w:t>
      </w:r>
      <w:r w:rsidRPr="00AB6AB0">
        <w:rPr>
          <w:rFonts w:ascii="Times New Roman" w:hAnsi="Times New Roman"/>
          <w:sz w:val="28"/>
          <w:szCs w:val="28"/>
          <w:lang w:val="uk-UA"/>
        </w:rPr>
        <w:t xml:space="preserve"> сушіння</w:t>
      </w:r>
      <w:r>
        <w:rPr>
          <w:rFonts w:ascii="Times New Roman" w:hAnsi="Times New Roman"/>
          <w:sz w:val="28"/>
          <w:szCs w:val="28"/>
          <w:lang w:val="uk-UA"/>
        </w:rPr>
        <w:t xml:space="preserve"> одягу</w:t>
      </w:r>
      <w:r w:rsidRPr="00AB6AB0">
        <w:rPr>
          <w:rFonts w:ascii="Times New Roman" w:hAnsi="Times New Roman"/>
          <w:sz w:val="28"/>
          <w:szCs w:val="28"/>
          <w:lang w:val="uk-UA"/>
        </w:rPr>
        <w:t xml:space="preserve"> </w:t>
      </w:r>
      <w:r>
        <w:rPr>
          <w:rFonts w:ascii="Times New Roman" w:hAnsi="Times New Roman"/>
          <w:sz w:val="28"/>
          <w:szCs w:val="28"/>
          <w:lang w:val="uk-UA"/>
        </w:rPr>
        <w:t xml:space="preserve">та взуття; передбачають лави, стільці, пуфи для </w:t>
      </w:r>
      <w:r w:rsidR="00286336">
        <w:rPr>
          <w:rFonts w:ascii="Times New Roman" w:hAnsi="Times New Roman"/>
          <w:sz w:val="28"/>
          <w:szCs w:val="28"/>
          <w:lang w:val="uk-UA"/>
        </w:rPr>
        <w:t>сидіння, або тимчасового складання речей</w:t>
      </w:r>
      <w:r>
        <w:rPr>
          <w:rFonts w:ascii="Times New Roman" w:hAnsi="Times New Roman"/>
          <w:sz w:val="28"/>
          <w:szCs w:val="28"/>
          <w:lang w:val="uk-UA"/>
        </w:rPr>
        <w:t xml:space="preserve">. У приймальнях для дітей ясельного віку, окрім </w:t>
      </w:r>
      <w:r w:rsidRPr="00AB6AB0">
        <w:rPr>
          <w:rFonts w:ascii="Times New Roman" w:hAnsi="Times New Roman"/>
          <w:sz w:val="28"/>
          <w:szCs w:val="28"/>
          <w:lang w:val="uk-UA"/>
        </w:rPr>
        <w:t>індивідуальни</w:t>
      </w:r>
      <w:r>
        <w:rPr>
          <w:rFonts w:ascii="Times New Roman" w:hAnsi="Times New Roman"/>
          <w:sz w:val="28"/>
          <w:szCs w:val="28"/>
          <w:lang w:val="uk-UA"/>
        </w:rPr>
        <w:t>х</w:t>
      </w:r>
      <w:r w:rsidRPr="00AB6AB0">
        <w:rPr>
          <w:rFonts w:ascii="Times New Roman" w:hAnsi="Times New Roman"/>
          <w:sz w:val="28"/>
          <w:szCs w:val="28"/>
          <w:lang w:val="uk-UA"/>
        </w:rPr>
        <w:t xml:space="preserve"> шаф</w:t>
      </w:r>
      <w:r>
        <w:rPr>
          <w:rFonts w:ascii="Times New Roman" w:hAnsi="Times New Roman"/>
          <w:sz w:val="28"/>
          <w:szCs w:val="28"/>
          <w:lang w:val="uk-UA"/>
        </w:rPr>
        <w:t>о</w:t>
      </w:r>
      <w:r w:rsidRPr="00AB6AB0">
        <w:rPr>
          <w:rFonts w:ascii="Times New Roman" w:hAnsi="Times New Roman"/>
          <w:sz w:val="28"/>
          <w:szCs w:val="28"/>
          <w:lang w:val="uk-UA"/>
        </w:rPr>
        <w:t>к</w:t>
      </w:r>
      <w:r>
        <w:rPr>
          <w:rFonts w:ascii="Times New Roman" w:hAnsi="Times New Roman"/>
          <w:sz w:val="28"/>
          <w:szCs w:val="28"/>
          <w:lang w:val="uk-UA"/>
        </w:rPr>
        <w:t xml:space="preserve">, встановлюють пеленяльні столики </w:t>
      </w:r>
      <w:r w:rsidRPr="00444730">
        <w:rPr>
          <w:rFonts w:ascii="Times New Roman" w:hAnsi="Times New Roman"/>
          <w:sz w:val="28"/>
          <w:szCs w:val="28"/>
          <w:lang w:val="uk-UA"/>
        </w:rPr>
        <w:t>(див.</w:t>
      </w:r>
      <w:r>
        <w:rPr>
          <w:rFonts w:ascii="Times New Roman" w:hAnsi="Times New Roman"/>
          <w:sz w:val="28"/>
          <w:szCs w:val="28"/>
          <w:lang w:val="uk-UA"/>
        </w:rPr>
        <w:t xml:space="preserve"> Іл</w:t>
      </w:r>
      <w:r w:rsidRPr="00444730">
        <w:rPr>
          <w:rFonts w:ascii="Times New Roman" w:hAnsi="Times New Roman"/>
          <w:sz w:val="28"/>
          <w:szCs w:val="28"/>
          <w:lang w:val="uk-UA"/>
        </w:rPr>
        <w:t xml:space="preserve">. </w:t>
      </w:r>
      <w:r w:rsidR="00286336">
        <w:rPr>
          <w:rFonts w:ascii="Times New Roman" w:hAnsi="Times New Roman"/>
          <w:sz w:val="28"/>
          <w:szCs w:val="28"/>
          <w:lang w:val="uk-UA"/>
        </w:rPr>
        <w:t>4</w:t>
      </w:r>
      <w:r w:rsidRPr="00444730">
        <w:rPr>
          <w:rFonts w:ascii="Times New Roman" w:hAnsi="Times New Roman"/>
          <w:sz w:val="28"/>
          <w:szCs w:val="28"/>
          <w:lang w:val="uk-UA"/>
        </w:rPr>
        <w:t>)</w:t>
      </w:r>
      <w:r>
        <w:rPr>
          <w:rFonts w:ascii="Times New Roman" w:hAnsi="Times New Roman"/>
          <w:sz w:val="28"/>
          <w:szCs w:val="28"/>
          <w:lang w:val="uk-UA"/>
        </w:rPr>
        <w:t xml:space="preserve">. Також </w:t>
      </w:r>
      <w:r w:rsidR="00286336">
        <w:rPr>
          <w:rFonts w:ascii="Times New Roman" w:hAnsi="Times New Roman"/>
          <w:sz w:val="28"/>
          <w:szCs w:val="28"/>
          <w:lang w:val="uk-UA"/>
        </w:rPr>
        <w:t>рекомендується</w:t>
      </w:r>
      <w:r>
        <w:rPr>
          <w:rFonts w:ascii="Times New Roman" w:hAnsi="Times New Roman"/>
          <w:sz w:val="28"/>
          <w:szCs w:val="28"/>
          <w:lang w:val="uk-UA"/>
        </w:rPr>
        <w:t xml:space="preserve"> обладнувати названі приміщення умивальником.</w:t>
      </w:r>
    </w:p>
    <w:p w:rsidR="00286336" w:rsidRDefault="00286336" w:rsidP="00286336">
      <w:pPr>
        <w:spacing w:line="360" w:lineRule="auto"/>
        <w:ind w:firstLine="709"/>
        <w:jc w:val="both"/>
        <w:rPr>
          <w:rFonts w:ascii="Times New Roman" w:hAnsi="Times New Roman"/>
          <w:sz w:val="28"/>
          <w:szCs w:val="28"/>
          <w:lang w:val="uk-UA"/>
        </w:rPr>
      </w:pPr>
      <w:r w:rsidRPr="00853FE6">
        <w:rPr>
          <w:rFonts w:ascii="Times New Roman" w:hAnsi="Times New Roman"/>
          <w:b/>
          <w:bCs/>
          <w:sz w:val="28"/>
          <w:szCs w:val="28"/>
          <w:lang w:val="uk-UA"/>
        </w:rPr>
        <w:t>Групові</w:t>
      </w:r>
      <w:r w:rsidR="00853FE6" w:rsidRPr="00853FE6">
        <w:rPr>
          <w:rFonts w:ascii="Times New Roman" w:hAnsi="Times New Roman"/>
          <w:b/>
          <w:bCs/>
          <w:sz w:val="28"/>
          <w:szCs w:val="28"/>
          <w:lang w:val="uk-UA"/>
        </w:rPr>
        <w:t xml:space="preserve"> кімнати</w:t>
      </w:r>
      <w:r w:rsidRPr="00286336">
        <w:rPr>
          <w:rFonts w:ascii="Times New Roman" w:hAnsi="Times New Roman"/>
          <w:sz w:val="28"/>
          <w:szCs w:val="28"/>
          <w:lang w:val="uk-UA"/>
        </w:rPr>
        <w:t xml:space="preserve"> та кімнати для ігр (ігрові) – повинні мати добре </w:t>
      </w:r>
      <w:r w:rsidR="00467CF8">
        <w:rPr>
          <w:rFonts w:ascii="Times New Roman" w:hAnsi="Times New Roman"/>
          <w:sz w:val="28"/>
          <w:szCs w:val="28"/>
          <w:lang w:val="uk-UA"/>
        </w:rPr>
        <w:t xml:space="preserve">провітрювання, </w:t>
      </w:r>
      <w:r w:rsidRPr="00286336">
        <w:rPr>
          <w:rFonts w:ascii="Times New Roman" w:hAnsi="Times New Roman"/>
          <w:sz w:val="28"/>
          <w:szCs w:val="28"/>
          <w:lang w:val="uk-UA"/>
        </w:rPr>
        <w:t xml:space="preserve">освітлення та інсоляцію, тому в них повинно бути достатньо віконної площі; їх обладнують спеціальними меблями, зручними для дітей даного віку (див. Іл. </w:t>
      </w:r>
      <w:r w:rsidR="00467CF8">
        <w:rPr>
          <w:rFonts w:ascii="Times New Roman" w:hAnsi="Times New Roman"/>
          <w:sz w:val="28"/>
          <w:szCs w:val="28"/>
          <w:lang w:val="uk-UA"/>
        </w:rPr>
        <w:t>5</w:t>
      </w:r>
      <w:r w:rsidRPr="00286336">
        <w:rPr>
          <w:rFonts w:ascii="Times New Roman" w:hAnsi="Times New Roman"/>
          <w:sz w:val="28"/>
          <w:szCs w:val="28"/>
          <w:lang w:val="uk-UA"/>
        </w:rPr>
        <w:t>).</w:t>
      </w:r>
    </w:p>
    <w:p w:rsidR="00467CF8" w:rsidRPr="00467CF8" w:rsidRDefault="00467CF8" w:rsidP="00467CF8">
      <w:pPr>
        <w:spacing w:line="360" w:lineRule="auto"/>
        <w:ind w:left="284"/>
        <w:jc w:val="right"/>
        <w:rPr>
          <w:rFonts w:ascii="Arial" w:hAnsi="Arial" w:cs="Arial"/>
          <w:sz w:val="28"/>
          <w:szCs w:val="28"/>
          <w:lang w:val="uk-UA"/>
        </w:rPr>
      </w:pPr>
      <w:r w:rsidRPr="00467CF8">
        <w:rPr>
          <w:rFonts w:ascii="Arial" w:hAnsi="Arial" w:cs="Arial"/>
          <w:sz w:val="28"/>
          <w:szCs w:val="28"/>
          <w:lang w:val="uk-UA"/>
        </w:rPr>
        <w:t>Іл. 5</w:t>
      </w:r>
    </w:p>
    <w:p w:rsidR="00467CF8" w:rsidRPr="00467CF8" w:rsidRDefault="00467CF8" w:rsidP="00467CF8">
      <w:pPr>
        <w:jc w:val="center"/>
        <w:rPr>
          <w:rFonts w:ascii="Arial" w:hAnsi="Arial" w:cs="Arial"/>
          <w:sz w:val="28"/>
          <w:szCs w:val="28"/>
          <w:lang w:val="uk-UA"/>
        </w:rPr>
      </w:pPr>
      <w:r w:rsidRPr="00BF5FED">
        <w:rPr>
          <w:rFonts w:ascii="Arial" w:hAnsi="Arial" w:cs="Arial"/>
          <w:sz w:val="28"/>
          <w:szCs w:val="28"/>
          <w:lang w:val="uk-UA"/>
        </w:rPr>
        <w:t>Сучасні дизайнерські рішення інтер'єру кімнати для ігр</w:t>
      </w:r>
    </w:p>
    <w:p w:rsidR="00467CF8" w:rsidRPr="00467CF8" w:rsidRDefault="00467CF8" w:rsidP="00467CF8">
      <w:pPr>
        <w:jc w:val="center"/>
        <w:rPr>
          <w:rFonts w:ascii="Arial" w:hAnsi="Arial" w:cs="Arial"/>
          <w:sz w:val="28"/>
          <w:szCs w:val="28"/>
          <w:lang w:val="uk-UA"/>
        </w:rPr>
      </w:pPr>
      <w:r>
        <w:rPr>
          <w:rFonts w:ascii="Arial" w:hAnsi="Arial" w:cs="Arial"/>
          <w:noProof/>
          <w:sz w:val="28"/>
          <w:szCs w:val="28"/>
          <w:lang w:val="ru-RU"/>
          <w14:ligatures w14:val="standardContextual"/>
        </w:rPr>
        <w:drawing>
          <wp:inline distT="0" distB="0" distL="0" distR="0">
            <wp:extent cx="5939790" cy="4207510"/>
            <wp:effectExtent l="0" t="0" r="3810" b="0"/>
            <wp:docPr id="7724176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17693" name="Рисунок 7724176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790" cy="4207510"/>
                    </a:xfrm>
                    <a:prstGeom prst="rect">
                      <a:avLst/>
                    </a:prstGeom>
                  </pic:spPr>
                </pic:pic>
              </a:graphicData>
            </a:graphic>
          </wp:inline>
        </w:drawing>
      </w:r>
    </w:p>
    <w:p w:rsidR="00467CF8" w:rsidRDefault="00467CF8" w:rsidP="00467CF8">
      <w:pPr>
        <w:jc w:val="center"/>
        <w:rPr>
          <w:rFonts w:ascii="Arial" w:hAnsi="Arial" w:cs="Arial"/>
          <w:sz w:val="13"/>
          <w:szCs w:val="13"/>
          <w:lang w:val="ru-RU"/>
        </w:rPr>
      </w:pPr>
      <w:r>
        <w:rPr>
          <w:rFonts w:ascii="Arial" w:hAnsi="Arial" w:cs="Arial"/>
          <w:sz w:val="13"/>
          <w:szCs w:val="13"/>
          <w:lang w:val="ru-RU"/>
        </w:rPr>
        <w:t xml:space="preserve">Фато зі сторінки: </w:t>
      </w:r>
      <w:r w:rsidRPr="00252396">
        <w:rPr>
          <w:rFonts w:ascii="Arial" w:hAnsi="Arial" w:cs="Arial"/>
          <w:sz w:val="13"/>
          <w:szCs w:val="13"/>
          <w:lang w:val="ru-RU"/>
        </w:rPr>
        <w:t>https://www.mebelok.com/uk-ua/novi-vimogi-do-mebliv-u-dityachih-sadkah/</w:t>
      </w:r>
    </w:p>
    <w:p w:rsidR="00467CF8" w:rsidRPr="00923B5A" w:rsidRDefault="00467CF8" w:rsidP="00286336">
      <w:pPr>
        <w:spacing w:line="360" w:lineRule="auto"/>
        <w:ind w:firstLine="709"/>
        <w:jc w:val="both"/>
        <w:rPr>
          <w:rFonts w:ascii="Times New Roman" w:hAnsi="Times New Roman"/>
          <w:sz w:val="16"/>
          <w:szCs w:val="16"/>
          <w:lang w:val="ru-RU"/>
        </w:rPr>
      </w:pPr>
    </w:p>
    <w:p w:rsidR="00286336" w:rsidRDefault="00286336" w:rsidP="00286336">
      <w:pPr>
        <w:spacing w:line="360" w:lineRule="auto"/>
        <w:jc w:val="both"/>
        <w:rPr>
          <w:rFonts w:ascii="Times New Roman" w:hAnsi="Times New Roman"/>
          <w:sz w:val="28"/>
          <w:szCs w:val="28"/>
          <w:lang w:val="uk-UA"/>
        </w:rPr>
      </w:pPr>
      <w:r w:rsidRPr="00286336">
        <w:rPr>
          <w:rFonts w:ascii="Times New Roman" w:hAnsi="Times New Roman"/>
          <w:sz w:val="28"/>
          <w:szCs w:val="28"/>
          <w:lang w:val="uk-UA"/>
        </w:rPr>
        <w:t xml:space="preserve">Столи і стільчики для занять слід розміщувати на відстані 1 м від вікна, так, щоб світло падало зліва, а для ліворуких дітей зправоруч. Відстань між рядами столів і дошкою повинно бути 2,5 м (max 3 м), а кут огляду дошки на стіні не повинен бути меншим 450. Відстань від нижнього краю дошки до підлоги </w:t>
      </w:r>
      <w:r w:rsidRPr="00286336">
        <w:rPr>
          <w:rFonts w:ascii="Times New Roman" w:hAnsi="Times New Roman"/>
          <w:sz w:val="28"/>
          <w:szCs w:val="28"/>
          <w:lang w:val="uk-UA"/>
        </w:rPr>
        <w:lastRenderedPageBreak/>
        <w:t xml:space="preserve">700/800 мм (див. </w:t>
      </w:r>
      <w:r w:rsidR="00467CF8">
        <w:rPr>
          <w:rFonts w:ascii="Times New Roman" w:hAnsi="Times New Roman"/>
          <w:sz w:val="28"/>
          <w:szCs w:val="28"/>
          <w:lang w:val="uk-UA"/>
        </w:rPr>
        <w:t>Т</w:t>
      </w:r>
      <w:r w:rsidRPr="00286336">
        <w:rPr>
          <w:rFonts w:ascii="Times New Roman" w:hAnsi="Times New Roman"/>
          <w:sz w:val="28"/>
          <w:szCs w:val="28"/>
          <w:lang w:val="uk-UA"/>
        </w:rPr>
        <w:t>абл. 2). Групові та кімнати для ігр повинні бути укомплектовані шафами або стелажами для іграшок та методичного матеріалу.</w:t>
      </w:r>
    </w:p>
    <w:p w:rsidR="00467CF8" w:rsidRPr="00467CF8" w:rsidRDefault="00467CF8" w:rsidP="00467CF8">
      <w:pPr>
        <w:jc w:val="right"/>
        <w:rPr>
          <w:rFonts w:ascii="Arial" w:hAnsi="Arial" w:cs="Arial"/>
          <w:sz w:val="28"/>
          <w:szCs w:val="28"/>
          <w:lang w:val="uk-UA"/>
        </w:rPr>
      </w:pPr>
      <w:r w:rsidRPr="00467CF8">
        <w:rPr>
          <w:rFonts w:ascii="Arial" w:hAnsi="Arial" w:cs="Arial"/>
          <w:sz w:val="28"/>
          <w:szCs w:val="28"/>
          <w:lang w:val="uk-UA"/>
        </w:rPr>
        <w:t>Табл. 2</w:t>
      </w:r>
    </w:p>
    <w:p w:rsidR="00467CF8" w:rsidRDefault="00467CF8" w:rsidP="00467CF8">
      <w:pPr>
        <w:jc w:val="center"/>
        <w:rPr>
          <w:rFonts w:ascii="Arial" w:hAnsi="Arial" w:cs="Arial"/>
          <w:sz w:val="28"/>
          <w:szCs w:val="28"/>
          <w:lang w:val="uk-UA"/>
        </w:rPr>
      </w:pPr>
      <w:r w:rsidRPr="00252396">
        <w:rPr>
          <w:rFonts w:ascii="Arial" w:hAnsi="Arial" w:cs="Arial"/>
          <w:sz w:val="28"/>
          <w:szCs w:val="28"/>
          <w:lang w:val="uk-UA"/>
        </w:rPr>
        <w:t>Таблиця підбору меблів для дітей дошкільного віку</w:t>
      </w:r>
    </w:p>
    <w:p w:rsidR="00467CF8" w:rsidRDefault="00467CF8" w:rsidP="00467CF8">
      <w:pPr>
        <w:jc w:val="center"/>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extent cx="5939790" cy="4211320"/>
            <wp:effectExtent l="0" t="0" r="3810" b="5080"/>
            <wp:docPr id="15865685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68582" name="Рисунок 158656858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9790" cy="4211320"/>
                    </a:xfrm>
                    <a:prstGeom prst="rect">
                      <a:avLst/>
                    </a:prstGeom>
                  </pic:spPr>
                </pic:pic>
              </a:graphicData>
            </a:graphic>
          </wp:inline>
        </w:drawing>
      </w:r>
    </w:p>
    <w:p w:rsidR="00467CF8" w:rsidRDefault="00467CF8" w:rsidP="00467CF8">
      <w:pPr>
        <w:jc w:val="center"/>
        <w:rPr>
          <w:rFonts w:ascii="Arial" w:hAnsi="Arial" w:cs="Arial"/>
          <w:sz w:val="13"/>
          <w:szCs w:val="13"/>
          <w:lang w:val="ru-RU"/>
        </w:rPr>
      </w:pPr>
      <w:r>
        <w:rPr>
          <w:rFonts w:ascii="Arial" w:hAnsi="Arial" w:cs="Arial"/>
          <w:sz w:val="13"/>
          <w:szCs w:val="13"/>
          <w:lang w:val="ru-RU"/>
        </w:rPr>
        <w:t xml:space="preserve">Фато зі сторінки: </w:t>
      </w:r>
      <w:r w:rsidRPr="00252396">
        <w:rPr>
          <w:rFonts w:ascii="Arial" w:hAnsi="Arial" w:cs="Arial"/>
          <w:sz w:val="13"/>
          <w:szCs w:val="13"/>
          <w:lang w:val="ru-RU"/>
        </w:rPr>
        <w:t>https://www.mebelok.com/uk-ua/novi-vimogi-do-mebliv-u-dityachih-sadkah/</w:t>
      </w:r>
    </w:p>
    <w:p w:rsidR="00923B5A" w:rsidRDefault="00923B5A" w:rsidP="00467CF8">
      <w:pPr>
        <w:jc w:val="center"/>
        <w:rPr>
          <w:rFonts w:ascii="Arial" w:hAnsi="Arial" w:cs="Arial"/>
          <w:sz w:val="13"/>
          <w:szCs w:val="13"/>
          <w:lang w:val="ru-RU"/>
        </w:rPr>
      </w:pPr>
    </w:p>
    <w:p w:rsidR="00467CF8" w:rsidRDefault="00467CF8" w:rsidP="00467CF8">
      <w:pPr>
        <w:jc w:val="center"/>
        <w:rPr>
          <w:rFonts w:ascii="Arial" w:hAnsi="Arial" w:cs="Arial"/>
          <w:sz w:val="13"/>
          <w:szCs w:val="13"/>
          <w:lang w:val="ru-RU"/>
        </w:rPr>
      </w:pPr>
    </w:p>
    <w:p w:rsidR="00467CF8" w:rsidRDefault="00467CF8" w:rsidP="00467CF8">
      <w:pPr>
        <w:spacing w:line="360" w:lineRule="auto"/>
        <w:ind w:firstLine="709"/>
        <w:jc w:val="both"/>
        <w:rPr>
          <w:rFonts w:ascii="Times New Roman" w:hAnsi="Times New Roman"/>
          <w:sz w:val="28"/>
          <w:szCs w:val="28"/>
          <w:lang w:val="uk-UA"/>
        </w:rPr>
      </w:pPr>
      <w:r w:rsidRPr="00F06B61">
        <w:rPr>
          <w:rFonts w:ascii="Times New Roman" w:hAnsi="Times New Roman"/>
          <w:sz w:val="28"/>
          <w:szCs w:val="28"/>
          <w:lang w:val="uk-UA"/>
        </w:rPr>
        <w:t xml:space="preserve">У </w:t>
      </w:r>
      <w:r>
        <w:rPr>
          <w:rFonts w:ascii="Times New Roman" w:hAnsi="Times New Roman"/>
          <w:sz w:val="28"/>
          <w:szCs w:val="28"/>
          <w:lang w:val="uk-UA"/>
        </w:rPr>
        <w:t>ясельних</w:t>
      </w:r>
      <w:r w:rsidRPr="00F06B61">
        <w:rPr>
          <w:rFonts w:ascii="Times New Roman" w:hAnsi="Times New Roman"/>
          <w:sz w:val="28"/>
          <w:szCs w:val="28"/>
          <w:lang w:val="uk-UA"/>
        </w:rPr>
        <w:t xml:space="preserve"> групах повинен бути розміщений безпечний манеж в добре освітленій зоні на відстані 1 м від вікна. Щоб діти мали можливість повзати по підлозі, слід відвести спеціальне місце, огороджене бар'єром. Тут можуть бути встановлені ігрові меблі: </w:t>
      </w:r>
      <w:r>
        <w:rPr>
          <w:rFonts w:ascii="Times New Roman" w:hAnsi="Times New Roman"/>
          <w:sz w:val="28"/>
          <w:szCs w:val="28"/>
          <w:lang w:val="uk-UA"/>
        </w:rPr>
        <w:t>ковзанки</w:t>
      </w:r>
      <w:r w:rsidRPr="00F06B61">
        <w:rPr>
          <w:rFonts w:ascii="Times New Roman" w:hAnsi="Times New Roman"/>
          <w:sz w:val="28"/>
          <w:szCs w:val="28"/>
          <w:lang w:val="uk-UA"/>
        </w:rPr>
        <w:t>, драбинки та інше розвиваюче обладнання.</w:t>
      </w:r>
    </w:p>
    <w:p w:rsidR="00467CF8" w:rsidRDefault="00467CF8" w:rsidP="00467CF8">
      <w:pPr>
        <w:spacing w:line="360" w:lineRule="auto"/>
        <w:ind w:firstLine="709"/>
        <w:jc w:val="both"/>
        <w:rPr>
          <w:rFonts w:ascii="Times New Roman" w:hAnsi="Times New Roman"/>
          <w:sz w:val="28"/>
          <w:szCs w:val="28"/>
          <w:lang w:val="uk-UA"/>
        </w:rPr>
      </w:pPr>
      <w:r w:rsidRPr="00FF305B">
        <w:rPr>
          <w:rFonts w:ascii="Times New Roman" w:hAnsi="Times New Roman"/>
          <w:sz w:val="28"/>
          <w:szCs w:val="28"/>
          <w:lang w:val="uk-UA"/>
        </w:rPr>
        <w:t>Приміщення ігрової повинно бути придатним для внутрішнього перепланування та просторового виділення функціональних зон. Дане приміщення також допускається об’єднувати зі спальним приміщенням в єдиний простір за допомогою розсувної перегородки з межею вогнестiйкостi 0,6 години.</w:t>
      </w:r>
    </w:p>
    <w:p w:rsidR="00467CF8" w:rsidRDefault="00467CF8" w:rsidP="00467CF8">
      <w:pPr>
        <w:spacing w:line="360" w:lineRule="auto"/>
        <w:ind w:firstLine="709"/>
        <w:jc w:val="both"/>
        <w:rPr>
          <w:rFonts w:ascii="Times New Roman" w:hAnsi="Times New Roman"/>
          <w:sz w:val="28"/>
          <w:szCs w:val="28"/>
          <w:lang w:val="uk-UA"/>
        </w:rPr>
      </w:pPr>
      <w:r w:rsidRPr="00AB6AB0">
        <w:rPr>
          <w:rFonts w:ascii="Times New Roman" w:hAnsi="Times New Roman"/>
          <w:sz w:val="28"/>
          <w:szCs w:val="28"/>
          <w:lang w:val="uk-UA"/>
        </w:rPr>
        <w:t>Розміщувати ігрові кімнати слід з урахуванням наскрізного або кутового провітрювання. Допускається влаштовувати провітрювання ігрових через спальні.</w:t>
      </w:r>
    </w:p>
    <w:p w:rsidR="00467CF8" w:rsidRDefault="00467CF8" w:rsidP="00467CF8">
      <w:pPr>
        <w:spacing w:line="360" w:lineRule="auto"/>
        <w:ind w:firstLine="709"/>
        <w:jc w:val="both"/>
        <w:rPr>
          <w:rFonts w:ascii="Times New Roman" w:hAnsi="Times New Roman"/>
          <w:sz w:val="28"/>
          <w:szCs w:val="28"/>
          <w:lang w:val="uk-UA"/>
        </w:rPr>
      </w:pPr>
      <w:r w:rsidRPr="00467CF8">
        <w:rPr>
          <w:rFonts w:ascii="Times New Roman" w:hAnsi="Times New Roman"/>
          <w:sz w:val="28"/>
          <w:szCs w:val="28"/>
          <w:lang w:val="uk-UA"/>
        </w:rPr>
        <w:lastRenderedPageBreak/>
        <w:t>Вікна ігрових кімнат не допускається розташовувати  над вікнами кухні, пральні, плавального басейну. Не менше 50% вікон ігрових повинні обладнуватися верхніми фрамугами. Пiдвiконня слід встановлювати на висоті 0,6 м від рівня підлоги.</w:t>
      </w:r>
    </w:p>
    <w:p w:rsidR="00467CF8" w:rsidRDefault="00467CF8" w:rsidP="00467CF8">
      <w:pPr>
        <w:spacing w:line="360" w:lineRule="auto"/>
        <w:ind w:firstLine="709"/>
        <w:jc w:val="both"/>
        <w:rPr>
          <w:rFonts w:ascii="Times New Roman" w:hAnsi="Times New Roman"/>
          <w:sz w:val="28"/>
          <w:szCs w:val="28"/>
          <w:lang w:val="uk-UA"/>
        </w:rPr>
      </w:pPr>
      <w:r w:rsidRPr="00467CF8">
        <w:rPr>
          <w:rFonts w:ascii="Times New Roman" w:hAnsi="Times New Roman"/>
          <w:sz w:val="28"/>
          <w:szCs w:val="28"/>
          <w:lang w:val="uk-UA"/>
        </w:rPr>
        <w:t>Евакуація людей iз одного дитячого групового або житлового  осередку через приміщення іншого забороняється. Другий (евакуаційний) вихід iз  приміщень  групового  осередку дошкiльних закладів загального типу,  житлового осередку будинків дитини та дошкільних дитячих будинків слід передбачати iз ігрової кімнати; допускається – з спальні. Евакуаційний вихід повинен проектуватися з відкриванням назовні, ширина дверей приймається відповідно розрахунку, але не менше 0,8 м.</w:t>
      </w:r>
    </w:p>
    <w:p w:rsidR="00467CF8" w:rsidRPr="00467CF8" w:rsidRDefault="00467CF8" w:rsidP="00467CF8">
      <w:pPr>
        <w:jc w:val="right"/>
        <w:rPr>
          <w:rFonts w:ascii="Arial" w:hAnsi="Arial" w:cs="Arial"/>
          <w:bCs/>
          <w:sz w:val="28"/>
          <w:szCs w:val="28"/>
          <w:lang w:val="uk-UA"/>
        </w:rPr>
      </w:pPr>
      <w:r w:rsidRPr="00467CF8">
        <w:rPr>
          <w:rFonts w:ascii="Arial" w:hAnsi="Arial" w:cs="Arial"/>
          <w:bCs/>
          <w:sz w:val="28"/>
          <w:szCs w:val="28"/>
          <w:lang w:val="uk-UA"/>
        </w:rPr>
        <w:t xml:space="preserve">Іл. </w:t>
      </w:r>
      <w:r w:rsidR="008C1124">
        <w:rPr>
          <w:rFonts w:ascii="Arial" w:hAnsi="Arial" w:cs="Arial"/>
          <w:bCs/>
          <w:sz w:val="28"/>
          <w:szCs w:val="28"/>
          <w:lang w:val="uk-UA"/>
        </w:rPr>
        <w:t>6</w:t>
      </w:r>
    </w:p>
    <w:p w:rsidR="00467CF8" w:rsidRDefault="00467CF8" w:rsidP="00467CF8">
      <w:pPr>
        <w:spacing w:line="360" w:lineRule="auto"/>
        <w:jc w:val="center"/>
        <w:rPr>
          <w:rFonts w:ascii="Arial" w:hAnsi="Arial" w:cs="Arial"/>
          <w:sz w:val="28"/>
          <w:szCs w:val="28"/>
          <w:lang w:val="ru-RU"/>
        </w:rPr>
      </w:pPr>
      <w:r w:rsidRPr="00467CF8">
        <w:rPr>
          <w:rFonts w:ascii="Arial" w:hAnsi="Arial" w:cs="Arial"/>
          <w:sz w:val="28"/>
          <w:szCs w:val="28"/>
          <w:lang w:val="ru-RU"/>
        </w:rPr>
        <w:t>Спальне приміщення дитячого осередку</w:t>
      </w:r>
    </w:p>
    <w:p w:rsidR="00467CF8" w:rsidRDefault="008C1124" w:rsidP="00467CF8">
      <w:pPr>
        <w:spacing w:line="360" w:lineRule="auto"/>
        <w:jc w:val="center"/>
        <w:rPr>
          <w:rFonts w:ascii="Arial" w:hAnsi="Arial" w:cs="Arial"/>
          <w:sz w:val="28"/>
          <w:szCs w:val="28"/>
          <w:lang w:val="ru-RU"/>
        </w:rPr>
      </w:pPr>
      <w:r>
        <w:rPr>
          <w:rFonts w:ascii="Arial" w:hAnsi="Arial" w:cs="Arial"/>
          <w:noProof/>
          <w:sz w:val="28"/>
          <w:szCs w:val="28"/>
          <w:lang w:val="ru-RU"/>
          <w14:ligatures w14:val="standardContextual"/>
        </w:rPr>
        <w:drawing>
          <wp:inline distT="0" distB="0" distL="0" distR="0">
            <wp:extent cx="5939790" cy="4227830"/>
            <wp:effectExtent l="0" t="0" r="3810" b="1270"/>
            <wp:docPr id="20061658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65891" name="Рисунок 200616589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9790" cy="4227830"/>
                    </a:xfrm>
                    <a:prstGeom prst="rect">
                      <a:avLst/>
                    </a:prstGeom>
                  </pic:spPr>
                </pic:pic>
              </a:graphicData>
            </a:graphic>
          </wp:inline>
        </w:drawing>
      </w:r>
    </w:p>
    <w:p w:rsidR="008C1124" w:rsidRPr="0041523D" w:rsidRDefault="008C1124" w:rsidP="008C1124">
      <w:pPr>
        <w:jc w:val="center"/>
        <w:rPr>
          <w:rFonts w:ascii="Times New Roman" w:hAnsi="Times New Roman"/>
          <w:sz w:val="28"/>
          <w:szCs w:val="28"/>
          <w:lang w:val="uk-UA"/>
        </w:rPr>
      </w:pPr>
      <w:r>
        <w:rPr>
          <w:rFonts w:ascii="Arial" w:hAnsi="Arial" w:cs="Arial"/>
          <w:sz w:val="13"/>
          <w:szCs w:val="13"/>
          <w:lang w:val="ru-RU"/>
        </w:rPr>
        <w:t xml:space="preserve">Фато зі сторінки: </w:t>
      </w:r>
      <w:r w:rsidRPr="00656565">
        <w:rPr>
          <w:rFonts w:ascii="Arial" w:hAnsi="Arial" w:cs="Arial"/>
          <w:sz w:val="13"/>
          <w:szCs w:val="13"/>
          <w:lang w:val="ru-RU"/>
        </w:rPr>
        <w:t>https://www.haba-pro.com/de-de/s/raeume/krippe-kindergarten/schlafraum</w:t>
      </w:r>
    </w:p>
    <w:p w:rsidR="008C1124" w:rsidRPr="008C1124" w:rsidRDefault="008C1124" w:rsidP="00467CF8">
      <w:pPr>
        <w:spacing w:line="360" w:lineRule="auto"/>
        <w:jc w:val="center"/>
        <w:rPr>
          <w:rFonts w:ascii="Arial" w:hAnsi="Arial" w:cs="Arial"/>
          <w:sz w:val="28"/>
          <w:szCs w:val="28"/>
          <w:lang w:val="uk-UA"/>
        </w:rPr>
      </w:pPr>
    </w:p>
    <w:p w:rsidR="008C1124" w:rsidRDefault="00467CF8" w:rsidP="008C1124">
      <w:pPr>
        <w:spacing w:line="360" w:lineRule="auto"/>
        <w:ind w:firstLine="709"/>
        <w:jc w:val="both"/>
        <w:rPr>
          <w:rFonts w:ascii="Times New Roman" w:hAnsi="Times New Roman"/>
          <w:sz w:val="28"/>
          <w:szCs w:val="28"/>
          <w:lang w:val="uk-UA"/>
        </w:rPr>
      </w:pPr>
      <w:r w:rsidRPr="008C1124">
        <w:rPr>
          <w:rFonts w:ascii="Times New Roman" w:hAnsi="Times New Roman"/>
          <w:b/>
          <w:bCs/>
          <w:sz w:val="28"/>
          <w:szCs w:val="28"/>
          <w:lang w:val="uk-UA"/>
        </w:rPr>
        <w:t>Спальні приміщення</w:t>
      </w:r>
      <w:r w:rsidRPr="00467CF8">
        <w:rPr>
          <w:rFonts w:ascii="Times New Roman" w:hAnsi="Times New Roman"/>
          <w:sz w:val="28"/>
          <w:szCs w:val="28"/>
          <w:lang w:val="uk-UA"/>
        </w:rPr>
        <w:t xml:space="preserve"> – з’єднані з груповими чи ігровими приміщеннями скляними чи розсувними перегородками, обладнують ліжечками для денного (чи нічного) сну, шафами для зберігання запасу чистої </w:t>
      </w:r>
      <w:r w:rsidRPr="00467CF8">
        <w:rPr>
          <w:rFonts w:ascii="Times New Roman" w:hAnsi="Times New Roman"/>
          <w:sz w:val="28"/>
          <w:szCs w:val="28"/>
          <w:lang w:val="uk-UA"/>
        </w:rPr>
        <w:lastRenderedPageBreak/>
        <w:t xml:space="preserve">білизни та спальних речей; в старших групах ліжечка можуть бути двоповерховими, що економитиме площу і подобається дітям; на теплий період року зручно передбачати спальні-веранди (див. Іл. </w:t>
      </w:r>
      <w:r>
        <w:rPr>
          <w:rFonts w:ascii="Times New Roman" w:hAnsi="Times New Roman"/>
          <w:sz w:val="28"/>
          <w:szCs w:val="28"/>
          <w:lang w:val="uk-UA"/>
        </w:rPr>
        <w:t>6</w:t>
      </w:r>
      <w:r w:rsidRPr="00467CF8">
        <w:rPr>
          <w:rFonts w:ascii="Times New Roman" w:hAnsi="Times New Roman"/>
          <w:sz w:val="28"/>
          <w:szCs w:val="28"/>
          <w:lang w:val="uk-UA"/>
        </w:rPr>
        <w:t>).</w:t>
      </w:r>
    </w:p>
    <w:p w:rsidR="008C1124" w:rsidRDefault="008C1124" w:rsidP="008C1124">
      <w:pPr>
        <w:spacing w:line="360" w:lineRule="auto"/>
        <w:ind w:firstLine="709"/>
        <w:jc w:val="both"/>
        <w:rPr>
          <w:rFonts w:ascii="Times New Roman" w:hAnsi="Times New Roman"/>
          <w:sz w:val="28"/>
          <w:szCs w:val="28"/>
          <w:lang w:val="uk-UA"/>
        </w:rPr>
      </w:pPr>
      <w:r w:rsidRPr="008C1124">
        <w:rPr>
          <w:rFonts w:ascii="Times New Roman" w:hAnsi="Times New Roman"/>
          <w:b/>
          <w:bCs/>
          <w:sz w:val="28"/>
          <w:szCs w:val="28"/>
          <w:lang w:val="uk-UA"/>
        </w:rPr>
        <w:t>Буфетн</w:t>
      </w:r>
      <w:r>
        <w:rPr>
          <w:rFonts w:ascii="Times New Roman" w:hAnsi="Times New Roman"/>
          <w:b/>
          <w:bCs/>
          <w:sz w:val="28"/>
          <w:szCs w:val="28"/>
          <w:lang w:val="uk-UA"/>
        </w:rPr>
        <w:t>і</w:t>
      </w:r>
      <w:r w:rsidRPr="008C1124">
        <w:rPr>
          <w:rFonts w:ascii="Times New Roman" w:hAnsi="Times New Roman"/>
          <w:sz w:val="28"/>
          <w:szCs w:val="28"/>
          <w:lang w:val="uk-UA"/>
        </w:rPr>
        <w:t xml:space="preserve"> – примика</w:t>
      </w:r>
      <w:r>
        <w:rPr>
          <w:rFonts w:ascii="Times New Roman" w:hAnsi="Times New Roman"/>
          <w:sz w:val="28"/>
          <w:szCs w:val="28"/>
          <w:lang w:val="uk-UA"/>
        </w:rPr>
        <w:t>ють</w:t>
      </w:r>
      <w:r w:rsidRPr="008C1124">
        <w:rPr>
          <w:rFonts w:ascii="Times New Roman" w:hAnsi="Times New Roman"/>
          <w:sz w:val="28"/>
          <w:szCs w:val="28"/>
          <w:lang w:val="uk-UA"/>
        </w:rPr>
        <w:t xml:space="preserve"> безпосередньо до групового чи ігрового приміщення; вон</w:t>
      </w:r>
      <w:r>
        <w:rPr>
          <w:rFonts w:ascii="Times New Roman" w:hAnsi="Times New Roman"/>
          <w:sz w:val="28"/>
          <w:szCs w:val="28"/>
          <w:lang w:val="uk-UA"/>
        </w:rPr>
        <w:t xml:space="preserve">и </w:t>
      </w:r>
      <w:r w:rsidRPr="008C1124">
        <w:rPr>
          <w:rFonts w:ascii="Times New Roman" w:hAnsi="Times New Roman"/>
          <w:sz w:val="28"/>
          <w:szCs w:val="28"/>
          <w:lang w:val="uk-UA"/>
        </w:rPr>
        <w:t>мож</w:t>
      </w:r>
      <w:r>
        <w:rPr>
          <w:rFonts w:ascii="Times New Roman" w:hAnsi="Times New Roman"/>
          <w:sz w:val="28"/>
          <w:szCs w:val="28"/>
          <w:lang w:val="uk-UA"/>
        </w:rPr>
        <w:t>уть</w:t>
      </w:r>
      <w:r w:rsidRPr="008C1124">
        <w:rPr>
          <w:rFonts w:ascii="Times New Roman" w:hAnsi="Times New Roman"/>
          <w:sz w:val="28"/>
          <w:szCs w:val="28"/>
          <w:lang w:val="uk-UA"/>
        </w:rPr>
        <w:t xml:space="preserve"> мати вигляд ніші з вбудованими шафами для </w:t>
      </w:r>
      <w:r>
        <w:rPr>
          <w:rFonts w:ascii="Times New Roman" w:hAnsi="Times New Roman"/>
          <w:sz w:val="28"/>
          <w:szCs w:val="28"/>
          <w:lang w:val="uk-UA"/>
        </w:rPr>
        <w:t xml:space="preserve">столового </w:t>
      </w:r>
      <w:r w:rsidRPr="008C1124">
        <w:rPr>
          <w:rFonts w:ascii="Times New Roman" w:hAnsi="Times New Roman"/>
          <w:sz w:val="28"/>
          <w:szCs w:val="28"/>
          <w:lang w:val="uk-UA"/>
        </w:rPr>
        <w:t>посуду та подвійною мийкою.</w:t>
      </w:r>
      <w:r>
        <w:rPr>
          <w:rFonts w:ascii="Times New Roman" w:hAnsi="Times New Roman"/>
          <w:sz w:val="28"/>
          <w:szCs w:val="28"/>
          <w:lang w:val="uk-UA"/>
        </w:rPr>
        <w:t xml:space="preserve"> З буфетної відбувається сервування дитячих столиків сніданками, обідами, вечерями, які доставляють сюди з кухонного блоку. В буфетній зберігаються продукти для легких перекусів, тут можна приготувати чаю, зберігати питну воду і т.п.</w:t>
      </w:r>
    </w:p>
    <w:p w:rsidR="00CE434E" w:rsidRPr="00467CF8" w:rsidRDefault="00CE434E" w:rsidP="00CE434E">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7</w:t>
      </w:r>
    </w:p>
    <w:p w:rsidR="00CE434E" w:rsidRDefault="00CE434E" w:rsidP="00CE434E">
      <w:pPr>
        <w:spacing w:line="360" w:lineRule="auto"/>
        <w:jc w:val="center"/>
        <w:rPr>
          <w:rFonts w:ascii="Arial" w:hAnsi="Arial" w:cs="Arial"/>
          <w:sz w:val="28"/>
          <w:szCs w:val="28"/>
          <w:lang w:val="ru-RU"/>
        </w:rPr>
      </w:pPr>
      <w:r>
        <w:rPr>
          <w:rFonts w:ascii="Arial" w:hAnsi="Arial" w:cs="Arial"/>
          <w:bCs/>
          <w:iCs/>
          <w:sz w:val="28"/>
          <w:szCs w:val="28"/>
          <w:lang w:val="uk-UA"/>
        </w:rPr>
        <w:t>Інтер’єр</w:t>
      </w:r>
      <w:r w:rsidRPr="001A5658">
        <w:rPr>
          <w:rFonts w:ascii="Arial" w:hAnsi="Arial" w:cs="Arial"/>
          <w:bCs/>
          <w:iCs/>
          <w:sz w:val="28"/>
          <w:szCs w:val="28"/>
          <w:lang w:val="uk-UA"/>
        </w:rPr>
        <w:t xml:space="preserve"> туалетн</w:t>
      </w:r>
      <w:r>
        <w:rPr>
          <w:rFonts w:ascii="Arial" w:hAnsi="Arial" w:cs="Arial"/>
          <w:bCs/>
          <w:iCs/>
          <w:sz w:val="28"/>
          <w:szCs w:val="28"/>
          <w:lang w:val="uk-UA"/>
        </w:rPr>
        <w:t>ого</w:t>
      </w:r>
      <w:r w:rsidRPr="001A5658">
        <w:rPr>
          <w:rFonts w:ascii="Arial" w:hAnsi="Arial" w:cs="Arial"/>
          <w:bCs/>
          <w:iCs/>
          <w:sz w:val="28"/>
          <w:szCs w:val="28"/>
          <w:lang w:val="uk-UA"/>
        </w:rPr>
        <w:t xml:space="preserve"> приміщен</w:t>
      </w:r>
      <w:r>
        <w:rPr>
          <w:rFonts w:ascii="Arial" w:hAnsi="Arial" w:cs="Arial"/>
          <w:bCs/>
          <w:iCs/>
          <w:sz w:val="28"/>
          <w:szCs w:val="28"/>
          <w:lang w:val="uk-UA"/>
        </w:rPr>
        <w:t>ня</w:t>
      </w:r>
      <w:r w:rsidRPr="001A5658">
        <w:rPr>
          <w:rFonts w:ascii="Arial" w:hAnsi="Arial" w:cs="Arial"/>
          <w:bCs/>
          <w:iCs/>
          <w:sz w:val="28"/>
          <w:szCs w:val="28"/>
          <w:lang w:val="uk-UA"/>
        </w:rPr>
        <w:t xml:space="preserve"> </w:t>
      </w:r>
      <w:r>
        <w:rPr>
          <w:rFonts w:ascii="Arial" w:hAnsi="Arial" w:cs="Arial"/>
          <w:bCs/>
          <w:iCs/>
          <w:sz w:val="28"/>
          <w:szCs w:val="28"/>
          <w:lang w:val="uk-UA"/>
        </w:rPr>
        <w:t>дитячого садка</w:t>
      </w:r>
    </w:p>
    <w:p w:rsidR="00CE434E" w:rsidRDefault="00CE434E" w:rsidP="00CE434E">
      <w:pPr>
        <w:spacing w:line="360" w:lineRule="auto"/>
        <w:jc w:val="center"/>
        <w:rPr>
          <w:rFonts w:ascii="Arial" w:hAnsi="Arial" w:cs="Arial"/>
          <w:sz w:val="28"/>
          <w:szCs w:val="28"/>
          <w:lang w:val="ru-RU"/>
        </w:rPr>
      </w:pPr>
      <w:r>
        <w:rPr>
          <w:rFonts w:ascii="Arial" w:hAnsi="Arial" w:cs="Arial"/>
          <w:noProof/>
          <w:sz w:val="28"/>
          <w:szCs w:val="28"/>
          <w:lang w:val="ru-RU"/>
          <w14:ligatures w14:val="standardContextual"/>
        </w:rPr>
        <w:drawing>
          <wp:inline distT="0" distB="0" distL="0" distR="0">
            <wp:extent cx="5939790" cy="4204335"/>
            <wp:effectExtent l="0" t="0" r="3810" b="0"/>
            <wp:docPr id="7522875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87509" name="Рисунок 75228750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4204335"/>
                    </a:xfrm>
                    <a:prstGeom prst="rect">
                      <a:avLst/>
                    </a:prstGeom>
                  </pic:spPr>
                </pic:pic>
              </a:graphicData>
            </a:graphic>
          </wp:inline>
        </w:drawing>
      </w:r>
    </w:p>
    <w:p w:rsidR="00CE434E" w:rsidRPr="0041523D" w:rsidRDefault="00CE434E" w:rsidP="00CE434E">
      <w:pPr>
        <w:jc w:val="center"/>
        <w:rPr>
          <w:rFonts w:ascii="Times New Roman" w:hAnsi="Times New Roman"/>
          <w:sz w:val="28"/>
          <w:szCs w:val="28"/>
          <w:lang w:val="uk-UA"/>
        </w:rPr>
      </w:pPr>
      <w:r>
        <w:rPr>
          <w:rFonts w:ascii="Arial" w:hAnsi="Arial" w:cs="Arial"/>
          <w:sz w:val="13"/>
          <w:szCs w:val="13"/>
          <w:lang w:val="ru-RU"/>
        </w:rPr>
        <w:t xml:space="preserve">Фато зі сторінки: </w:t>
      </w:r>
      <w:r w:rsidRPr="00656565">
        <w:rPr>
          <w:rFonts w:ascii="Arial" w:hAnsi="Arial" w:cs="Arial"/>
          <w:sz w:val="13"/>
          <w:szCs w:val="13"/>
          <w:lang w:val="ru-RU"/>
        </w:rPr>
        <w:t>https://www.haba-pro.com/de-de/s/raeume/krippe-kindergarten/schlafraum</w:t>
      </w:r>
    </w:p>
    <w:p w:rsidR="00CE434E" w:rsidRDefault="00CE434E" w:rsidP="00CE434E">
      <w:pPr>
        <w:spacing w:line="360" w:lineRule="auto"/>
        <w:jc w:val="both"/>
        <w:rPr>
          <w:rFonts w:ascii="Times New Roman" w:hAnsi="Times New Roman"/>
          <w:sz w:val="28"/>
          <w:szCs w:val="28"/>
          <w:lang w:val="uk-UA"/>
        </w:rPr>
      </w:pPr>
    </w:p>
    <w:p w:rsidR="008C1124" w:rsidRDefault="008C1124" w:rsidP="008C1124">
      <w:pPr>
        <w:spacing w:line="360" w:lineRule="auto"/>
        <w:ind w:firstLine="709"/>
        <w:jc w:val="both"/>
        <w:rPr>
          <w:rFonts w:ascii="Times New Roman" w:hAnsi="Times New Roman"/>
          <w:sz w:val="28"/>
          <w:szCs w:val="28"/>
          <w:lang w:val="uk-UA"/>
        </w:rPr>
      </w:pPr>
      <w:r w:rsidRPr="008C1124">
        <w:rPr>
          <w:rFonts w:ascii="Times New Roman" w:hAnsi="Times New Roman"/>
          <w:b/>
          <w:bCs/>
          <w:sz w:val="28"/>
          <w:szCs w:val="28"/>
          <w:lang w:val="uk-UA"/>
        </w:rPr>
        <w:t>Туалетне приміщення</w:t>
      </w:r>
      <w:r w:rsidRPr="008C1124">
        <w:rPr>
          <w:rFonts w:ascii="Times New Roman" w:hAnsi="Times New Roman"/>
          <w:sz w:val="28"/>
          <w:szCs w:val="28"/>
          <w:lang w:val="uk-UA"/>
        </w:rPr>
        <w:t xml:space="preserve"> – повинне мати вхід із групового </w:t>
      </w:r>
      <w:r>
        <w:rPr>
          <w:rFonts w:ascii="Times New Roman" w:hAnsi="Times New Roman"/>
          <w:sz w:val="28"/>
          <w:szCs w:val="28"/>
          <w:lang w:val="uk-UA"/>
        </w:rPr>
        <w:t>(грального)</w:t>
      </w:r>
      <w:r w:rsidRPr="008C1124">
        <w:rPr>
          <w:rFonts w:ascii="Times New Roman" w:hAnsi="Times New Roman"/>
          <w:sz w:val="28"/>
          <w:szCs w:val="28"/>
          <w:lang w:val="uk-UA"/>
        </w:rPr>
        <w:t xml:space="preserve"> приміщення. Туалетні в дитячих осередках слід  проектувати  як  єдине приміщення з природним освітленням, яке складається з зон вбиральні та умивальної. Для старшої та підготовчої груп слід передбачати  окремі вбиральні для хлопчиків та дівчаток. У зоні вбиральні повинні  розміщуватись </w:t>
      </w:r>
      <w:r w:rsidRPr="008C1124">
        <w:rPr>
          <w:rFonts w:ascii="Times New Roman" w:hAnsi="Times New Roman"/>
          <w:sz w:val="28"/>
          <w:szCs w:val="28"/>
          <w:lang w:val="uk-UA"/>
        </w:rPr>
        <w:lastRenderedPageBreak/>
        <w:t xml:space="preserve">в кабінках розміром 0,75 х 0,80 м дитячі унітази i в  окремій кабiнцi – унітаз для дорослих. Екрани-перегородки між кабінами слід виконувати з негорючих матеріалів, а їх  висота  повинна  бути 1,2 м (від підлоги). Злив (вiдуар) i  дитячі  унітази  для  старшої ясельної групи можуть встановлюватись без кабін. В зоні умивальної слід передбачати умивальники  для  дітей  та дорослих, рушникосушильник, а в туалетних без ванни – душовий  піддон, який повинен мати підходи з трьох сторін (див. Іл. </w:t>
      </w:r>
      <w:r w:rsidR="00CE434E">
        <w:rPr>
          <w:rFonts w:ascii="Times New Roman" w:hAnsi="Times New Roman"/>
          <w:sz w:val="28"/>
          <w:szCs w:val="28"/>
          <w:lang w:val="uk-UA"/>
        </w:rPr>
        <w:t>7</w:t>
      </w:r>
      <w:r w:rsidRPr="008C1124">
        <w:rPr>
          <w:rFonts w:ascii="Times New Roman" w:hAnsi="Times New Roman"/>
          <w:sz w:val="28"/>
          <w:szCs w:val="28"/>
          <w:lang w:val="uk-UA"/>
        </w:rPr>
        <w:t xml:space="preserve">, </w:t>
      </w:r>
      <w:r w:rsidR="00CE434E">
        <w:rPr>
          <w:rFonts w:ascii="Times New Roman" w:hAnsi="Times New Roman"/>
          <w:sz w:val="28"/>
          <w:szCs w:val="28"/>
          <w:lang w:val="uk-UA"/>
        </w:rPr>
        <w:t>8</w:t>
      </w:r>
      <w:r w:rsidRPr="008C1124">
        <w:rPr>
          <w:rFonts w:ascii="Times New Roman" w:hAnsi="Times New Roman"/>
          <w:sz w:val="28"/>
          <w:szCs w:val="28"/>
          <w:lang w:val="uk-UA"/>
        </w:rPr>
        <w:t>).</w:t>
      </w:r>
    </w:p>
    <w:p w:rsidR="00CE434E" w:rsidRPr="00467CF8" w:rsidRDefault="00CE434E" w:rsidP="00923B5A">
      <w:pPr>
        <w:jc w:val="right"/>
        <w:rPr>
          <w:rFonts w:ascii="Arial" w:hAnsi="Arial" w:cs="Arial"/>
          <w:bCs/>
          <w:sz w:val="28"/>
          <w:szCs w:val="28"/>
          <w:lang w:val="uk-UA"/>
        </w:rPr>
      </w:pPr>
      <w:r w:rsidRPr="00467CF8">
        <w:rPr>
          <w:rFonts w:ascii="Arial" w:hAnsi="Arial" w:cs="Arial"/>
          <w:bCs/>
          <w:sz w:val="28"/>
          <w:szCs w:val="28"/>
          <w:lang w:val="uk-UA"/>
        </w:rPr>
        <w:t xml:space="preserve">Іл. </w:t>
      </w:r>
      <w:r w:rsidR="00BD3D9A">
        <w:rPr>
          <w:rFonts w:ascii="Arial" w:hAnsi="Arial" w:cs="Arial"/>
          <w:bCs/>
          <w:sz w:val="28"/>
          <w:szCs w:val="28"/>
          <w:lang w:val="uk-UA"/>
        </w:rPr>
        <w:t>8</w:t>
      </w:r>
    </w:p>
    <w:p w:rsidR="00CE434E" w:rsidRDefault="00CE434E" w:rsidP="00923B5A">
      <w:pPr>
        <w:jc w:val="center"/>
        <w:rPr>
          <w:rFonts w:ascii="Arial" w:hAnsi="Arial" w:cs="Arial"/>
          <w:bCs/>
          <w:iCs/>
          <w:sz w:val="28"/>
          <w:szCs w:val="28"/>
          <w:lang w:val="uk-UA"/>
        </w:rPr>
      </w:pPr>
      <w:r w:rsidRPr="00CE434E">
        <w:rPr>
          <w:rFonts w:ascii="Arial" w:hAnsi="Arial" w:cs="Arial"/>
          <w:bCs/>
          <w:iCs/>
          <w:sz w:val="28"/>
          <w:szCs w:val="28"/>
          <w:lang w:val="uk-UA"/>
        </w:rPr>
        <w:t>Приклад планування туалетних приміщень дитячих</w:t>
      </w:r>
      <w:r w:rsidR="00BD3D9A">
        <w:rPr>
          <w:rFonts w:ascii="Arial" w:hAnsi="Arial" w:cs="Arial"/>
          <w:bCs/>
          <w:iCs/>
          <w:sz w:val="28"/>
          <w:szCs w:val="28"/>
          <w:lang w:val="uk-UA"/>
        </w:rPr>
        <w:t xml:space="preserve"> дошкільних</w:t>
      </w:r>
      <w:r w:rsidRPr="00CE434E">
        <w:rPr>
          <w:rFonts w:ascii="Arial" w:hAnsi="Arial" w:cs="Arial"/>
          <w:bCs/>
          <w:iCs/>
          <w:sz w:val="28"/>
          <w:szCs w:val="28"/>
          <w:lang w:val="uk-UA"/>
        </w:rPr>
        <w:t xml:space="preserve"> закладів</w:t>
      </w:r>
    </w:p>
    <w:p w:rsidR="00BD3D9A" w:rsidRDefault="00923B5A" w:rsidP="00923B5A">
      <w:pPr>
        <w:jc w:val="center"/>
        <w:rPr>
          <w:rFonts w:ascii="Arial" w:hAnsi="Arial" w:cs="Arial"/>
          <w:sz w:val="28"/>
          <w:szCs w:val="28"/>
          <w:lang w:val="ru-RU"/>
        </w:rPr>
      </w:pPr>
      <w:r>
        <w:rPr>
          <w:rFonts w:ascii="Arial" w:hAnsi="Arial" w:cs="Arial"/>
          <w:noProof/>
          <w:sz w:val="28"/>
          <w:szCs w:val="28"/>
          <w:lang w:val="ru-RU"/>
          <w14:ligatures w14:val="standardContextual"/>
        </w:rPr>
        <w:drawing>
          <wp:inline distT="0" distB="0" distL="0" distR="0">
            <wp:extent cx="5939790" cy="3648710"/>
            <wp:effectExtent l="0" t="0" r="3810" b="0"/>
            <wp:docPr id="118904407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44071" name="Рисунок 118904407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9790" cy="3648710"/>
                    </a:xfrm>
                    <a:prstGeom prst="rect">
                      <a:avLst/>
                    </a:prstGeom>
                  </pic:spPr>
                </pic:pic>
              </a:graphicData>
            </a:graphic>
          </wp:inline>
        </w:drawing>
      </w:r>
    </w:p>
    <w:p w:rsidR="00CE434E" w:rsidRPr="00CE434E" w:rsidRDefault="00CE434E" w:rsidP="00CE434E">
      <w:pPr>
        <w:spacing w:line="360" w:lineRule="auto"/>
        <w:jc w:val="both"/>
        <w:rPr>
          <w:rFonts w:ascii="Times New Roman" w:hAnsi="Times New Roman"/>
          <w:sz w:val="28"/>
          <w:szCs w:val="28"/>
          <w:lang w:val="ru-RU"/>
        </w:rPr>
      </w:pPr>
    </w:p>
    <w:p w:rsidR="00454ACD" w:rsidRDefault="00BD3D9A" w:rsidP="00BD3D9A">
      <w:pPr>
        <w:spacing w:line="360" w:lineRule="auto"/>
        <w:ind w:firstLine="709"/>
        <w:jc w:val="both"/>
        <w:rPr>
          <w:rFonts w:ascii="Times New Roman" w:hAnsi="Times New Roman"/>
          <w:sz w:val="28"/>
          <w:szCs w:val="28"/>
          <w:lang w:val="uk-UA"/>
        </w:rPr>
      </w:pPr>
      <w:r w:rsidRPr="00FF305B">
        <w:rPr>
          <w:rFonts w:ascii="Times New Roman" w:hAnsi="Times New Roman"/>
          <w:b/>
          <w:sz w:val="28"/>
          <w:szCs w:val="28"/>
          <w:lang w:val="uk-UA"/>
        </w:rPr>
        <w:t>Блок приміщень спільних для всіх груп</w:t>
      </w:r>
      <w:r w:rsidRPr="00BD3D9A">
        <w:rPr>
          <w:rFonts w:ascii="Times New Roman" w:hAnsi="Times New Roman"/>
          <w:sz w:val="28"/>
          <w:szCs w:val="28"/>
          <w:lang w:val="uk-UA"/>
        </w:rPr>
        <w:t xml:space="preserve"> </w:t>
      </w:r>
      <w:r w:rsidRPr="00444730">
        <w:rPr>
          <w:rFonts w:ascii="Times New Roman" w:hAnsi="Times New Roman"/>
          <w:sz w:val="28"/>
          <w:szCs w:val="28"/>
          <w:lang w:val="uk-UA"/>
        </w:rPr>
        <w:t>включає в себе</w:t>
      </w:r>
      <w:r>
        <w:rPr>
          <w:rFonts w:ascii="Times New Roman" w:hAnsi="Times New Roman"/>
          <w:sz w:val="28"/>
          <w:szCs w:val="28"/>
          <w:lang w:val="uk-UA"/>
        </w:rPr>
        <w:t>: приміщення дл музичних, фізкультурних, навчальних занять та ігр; медичні приміщення; службово-побутові; харчоблок; пральня</w:t>
      </w:r>
      <w:r w:rsidR="00454ACD">
        <w:rPr>
          <w:rFonts w:ascii="Times New Roman" w:hAnsi="Times New Roman"/>
          <w:sz w:val="28"/>
          <w:szCs w:val="28"/>
          <w:lang w:val="uk-UA"/>
        </w:rPr>
        <w:t>.</w:t>
      </w:r>
    </w:p>
    <w:p w:rsidR="00BD3D9A" w:rsidRDefault="00BD3D9A" w:rsidP="00BD3D9A">
      <w:pPr>
        <w:spacing w:line="360" w:lineRule="auto"/>
        <w:ind w:firstLine="709"/>
        <w:jc w:val="both"/>
        <w:rPr>
          <w:rFonts w:ascii="Times New Roman" w:hAnsi="Times New Roman"/>
          <w:sz w:val="28"/>
          <w:szCs w:val="28"/>
          <w:lang w:val="uk-UA"/>
        </w:rPr>
      </w:pPr>
      <w:r w:rsidRPr="00FF305B">
        <w:rPr>
          <w:rFonts w:ascii="Times New Roman" w:hAnsi="Times New Roman"/>
          <w:sz w:val="28"/>
          <w:szCs w:val="28"/>
          <w:lang w:val="uk-UA"/>
        </w:rPr>
        <w:t xml:space="preserve">Кiлькiсть залів для музичних та  фізкультурних  занять  у дошкільних закладах повинна визначатися завданням на  проектування, але бути не меншою одного універсального залу в закладі. При кожному залі необхідно передбачати комори по 6 м. Зали не повинні бути прохідними. При наявності у будинку окремих залів для музичних та  фізкультурних занять допускається </w:t>
      </w:r>
      <w:r w:rsidRPr="00FF305B">
        <w:rPr>
          <w:rFonts w:ascii="Times New Roman" w:hAnsi="Times New Roman"/>
          <w:sz w:val="28"/>
          <w:szCs w:val="28"/>
          <w:lang w:val="uk-UA"/>
        </w:rPr>
        <w:lastRenderedPageBreak/>
        <w:t>об'єднувати їх за допомогою розсувної перегородки, що забезпечує нормативну звукоізоляцію.</w:t>
      </w:r>
    </w:p>
    <w:p w:rsidR="00454ACD" w:rsidRPr="008F1BE9" w:rsidRDefault="00454ACD" w:rsidP="00454ACD">
      <w:pPr>
        <w:spacing w:line="360" w:lineRule="auto"/>
        <w:jc w:val="both"/>
        <w:rPr>
          <w:rFonts w:ascii="Times New Roman" w:eastAsia="Times New Roman" w:hAnsi="Times New Roman"/>
          <w:sz w:val="28"/>
          <w:szCs w:val="28"/>
          <w:lang w:val="uk-UA"/>
        </w:rPr>
      </w:pPr>
      <w:r w:rsidRPr="00454ACD">
        <w:rPr>
          <w:rFonts w:ascii="Times New Roman" w:eastAsia="Times New Roman" w:hAnsi="Times New Roman"/>
          <w:b/>
          <w:iCs/>
          <w:sz w:val="28"/>
          <w:szCs w:val="28"/>
          <w:lang w:val="uk-UA"/>
        </w:rPr>
        <w:t>Зал для музичних та гімнастичних занять</w:t>
      </w:r>
      <w:r w:rsidRPr="008F1BE9">
        <w:rPr>
          <w:rFonts w:ascii="Times New Roman" w:eastAsia="Times New Roman" w:hAnsi="Times New Roman"/>
          <w:sz w:val="28"/>
          <w:szCs w:val="28"/>
          <w:lang w:val="uk-UA"/>
        </w:rPr>
        <w:t xml:space="preserve"> – проектують у дитячих садках місткістю до 12 груп. В дитсадках на 12 груп і більше проектують 2 окремих зали: для музичних занять та для занять гімнастикою. Поверхове розташування цих приміщень не нормується. Площа залів розраховується на проведення  навчальних  занять одночасно з однією групою. Площа залу для  музичних  занять у дошкільних закладах загального типу приймається  iз  розрахунку  не менше ніж 3,7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на одне місце в дошкiльнiй групі, залу для  фізкультурних занять i універсального залу – не менше 5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w:t>
      </w:r>
    </w:p>
    <w:p w:rsidR="00454ACD" w:rsidRDefault="00454ACD" w:rsidP="00454ACD">
      <w:pPr>
        <w:spacing w:line="360" w:lineRule="auto"/>
        <w:jc w:val="both"/>
        <w:rPr>
          <w:rFonts w:ascii="Times New Roman" w:eastAsia="Times New Roman" w:hAnsi="Times New Roman"/>
          <w:sz w:val="28"/>
          <w:szCs w:val="28"/>
          <w:lang w:val="uk-UA"/>
        </w:rPr>
      </w:pPr>
      <w:r w:rsidRPr="00454ACD">
        <w:rPr>
          <w:rFonts w:ascii="Times New Roman" w:eastAsia="Times New Roman" w:hAnsi="Times New Roman"/>
          <w:b/>
          <w:iCs/>
          <w:sz w:val="28"/>
          <w:szCs w:val="28"/>
          <w:lang w:val="uk-UA"/>
        </w:rPr>
        <w:t>Приміщення ігротеки</w:t>
      </w:r>
      <w:r w:rsidRPr="00454ACD">
        <w:rPr>
          <w:rFonts w:ascii="Times New Roman" w:eastAsia="Times New Roman" w:hAnsi="Times New Roman"/>
          <w:iCs/>
          <w:sz w:val="28"/>
          <w:szCs w:val="28"/>
          <w:lang w:val="uk-UA"/>
        </w:rPr>
        <w:t xml:space="preserve">, </w:t>
      </w:r>
      <w:r w:rsidRPr="00454ACD">
        <w:rPr>
          <w:rFonts w:ascii="Times New Roman" w:eastAsia="Times New Roman" w:hAnsi="Times New Roman"/>
          <w:b/>
          <w:iCs/>
          <w:sz w:val="28"/>
          <w:szCs w:val="28"/>
          <w:lang w:val="uk-UA"/>
        </w:rPr>
        <w:t>кімната занять з технічними засобами навчання (ТЗН) або комп'ютерний клас</w:t>
      </w:r>
      <w:r w:rsidRPr="008F1BE9">
        <w:rPr>
          <w:rFonts w:ascii="Times New Roman" w:eastAsia="Times New Roman" w:hAnsi="Times New Roman"/>
          <w:sz w:val="28"/>
          <w:szCs w:val="28"/>
          <w:lang w:val="uk-UA"/>
        </w:rPr>
        <w:t xml:space="preserve"> допускається передбачати площею не менше 50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кожне.</w:t>
      </w:r>
    </w:p>
    <w:p w:rsidR="00B33361" w:rsidRPr="00467CF8" w:rsidRDefault="00B33361" w:rsidP="00B33361">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9</w:t>
      </w:r>
    </w:p>
    <w:p w:rsidR="00B33361" w:rsidRDefault="00B33361" w:rsidP="00B33361">
      <w:pPr>
        <w:spacing w:line="360" w:lineRule="auto"/>
        <w:jc w:val="center"/>
        <w:rPr>
          <w:rFonts w:ascii="Arial" w:hAnsi="Arial" w:cs="Arial"/>
          <w:bCs/>
          <w:iCs/>
          <w:sz w:val="28"/>
          <w:szCs w:val="28"/>
          <w:lang w:val="uk-UA"/>
        </w:rPr>
      </w:pPr>
      <w:r>
        <w:rPr>
          <w:rFonts w:ascii="Arial" w:hAnsi="Arial" w:cs="Arial"/>
          <w:bCs/>
          <w:iCs/>
          <w:sz w:val="28"/>
          <w:szCs w:val="28"/>
          <w:lang w:val="uk-UA"/>
        </w:rPr>
        <w:t>Інтер’єр</w:t>
      </w:r>
      <w:r w:rsidRPr="001A5658">
        <w:rPr>
          <w:rFonts w:ascii="Arial" w:hAnsi="Arial" w:cs="Arial"/>
          <w:bCs/>
          <w:iCs/>
          <w:sz w:val="28"/>
          <w:szCs w:val="28"/>
          <w:lang w:val="uk-UA"/>
        </w:rPr>
        <w:t xml:space="preserve"> приміщен</w:t>
      </w:r>
      <w:r>
        <w:rPr>
          <w:rFonts w:ascii="Arial" w:hAnsi="Arial" w:cs="Arial"/>
          <w:bCs/>
          <w:iCs/>
          <w:sz w:val="28"/>
          <w:szCs w:val="28"/>
          <w:lang w:val="uk-UA"/>
        </w:rPr>
        <w:t>ня для ручної праці</w:t>
      </w:r>
      <w:r w:rsidRPr="001A5658">
        <w:rPr>
          <w:rFonts w:ascii="Arial" w:hAnsi="Arial" w:cs="Arial"/>
          <w:bCs/>
          <w:iCs/>
          <w:sz w:val="28"/>
          <w:szCs w:val="28"/>
          <w:lang w:val="uk-UA"/>
        </w:rPr>
        <w:t xml:space="preserve"> </w:t>
      </w:r>
      <w:r>
        <w:rPr>
          <w:rFonts w:ascii="Arial" w:hAnsi="Arial" w:cs="Arial"/>
          <w:bCs/>
          <w:iCs/>
          <w:sz w:val="28"/>
          <w:szCs w:val="28"/>
          <w:lang w:val="uk-UA"/>
        </w:rPr>
        <w:t>дитячого садка</w:t>
      </w:r>
    </w:p>
    <w:p w:rsidR="00B33361" w:rsidRDefault="00B33361" w:rsidP="004B53E7">
      <w:pPr>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14:anchorId="4FF94886" wp14:editId="29602714">
            <wp:extent cx="5619750" cy="3471340"/>
            <wp:effectExtent l="0" t="0" r="0" b="0"/>
            <wp:docPr id="6931072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07273" name="Рисунок 69310727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22208" cy="3472858"/>
                    </a:xfrm>
                    <a:prstGeom prst="rect">
                      <a:avLst/>
                    </a:prstGeom>
                  </pic:spPr>
                </pic:pic>
              </a:graphicData>
            </a:graphic>
          </wp:inline>
        </w:drawing>
      </w:r>
    </w:p>
    <w:p w:rsidR="00B33361" w:rsidRPr="00B33361" w:rsidRDefault="004B53E7" w:rsidP="004B53E7">
      <w:pPr>
        <w:jc w:val="center"/>
        <w:rPr>
          <w:rFonts w:ascii="Times New Roman" w:eastAsia="Times New Roman" w:hAnsi="Times New Roman"/>
          <w:sz w:val="16"/>
          <w:szCs w:val="16"/>
          <w:lang w:val="uk-UA"/>
        </w:rPr>
      </w:pPr>
      <w:r>
        <w:rPr>
          <w:rFonts w:ascii="Arial" w:hAnsi="Arial" w:cs="Arial"/>
          <w:sz w:val="13"/>
          <w:szCs w:val="13"/>
          <w:lang w:val="ru-RU"/>
        </w:rPr>
        <w:t xml:space="preserve">Фато зі сторінки: </w:t>
      </w:r>
      <w:r w:rsidR="00B33361" w:rsidRPr="00B33361">
        <w:rPr>
          <w:rFonts w:ascii="Times New Roman" w:eastAsia="Times New Roman" w:hAnsi="Times New Roman"/>
          <w:sz w:val="16"/>
          <w:szCs w:val="16"/>
          <w:lang w:val="uk-UA"/>
        </w:rPr>
        <w:t>https://www.baukind.de/portfolio/kita-sinneswandel-berlin/</w:t>
      </w:r>
    </w:p>
    <w:p w:rsidR="004B53E7" w:rsidRDefault="004B53E7" w:rsidP="00B33361">
      <w:pPr>
        <w:tabs>
          <w:tab w:val="left" w:pos="2552"/>
        </w:tabs>
        <w:spacing w:line="360" w:lineRule="auto"/>
        <w:ind w:firstLine="709"/>
        <w:jc w:val="both"/>
        <w:rPr>
          <w:rFonts w:ascii="Times New Roman" w:eastAsia="Times New Roman" w:hAnsi="Times New Roman"/>
          <w:b/>
          <w:iCs/>
          <w:sz w:val="28"/>
          <w:szCs w:val="28"/>
          <w:lang w:val="uk-UA"/>
        </w:rPr>
      </w:pPr>
    </w:p>
    <w:p w:rsidR="006A019D" w:rsidRDefault="00454ACD" w:rsidP="00B33361">
      <w:pPr>
        <w:tabs>
          <w:tab w:val="left" w:pos="2552"/>
        </w:tabs>
        <w:spacing w:line="360" w:lineRule="auto"/>
        <w:ind w:firstLine="709"/>
        <w:jc w:val="both"/>
        <w:rPr>
          <w:rFonts w:ascii="Times New Roman" w:hAnsi="Times New Roman"/>
          <w:sz w:val="28"/>
          <w:szCs w:val="28"/>
          <w:lang w:val="uk-UA"/>
        </w:rPr>
      </w:pPr>
      <w:r w:rsidRPr="00454ACD">
        <w:rPr>
          <w:rFonts w:ascii="Times New Roman" w:eastAsia="Times New Roman" w:hAnsi="Times New Roman"/>
          <w:b/>
          <w:iCs/>
          <w:sz w:val="28"/>
          <w:szCs w:val="28"/>
          <w:lang w:val="uk-UA"/>
        </w:rPr>
        <w:t>Кімнату для ручної праці (образотворчого мистецтва)</w:t>
      </w:r>
      <w:r w:rsidRPr="008F1BE9">
        <w:rPr>
          <w:rFonts w:ascii="Times New Roman" w:eastAsia="Times New Roman" w:hAnsi="Times New Roman"/>
          <w:sz w:val="28"/>
          <w:szCs w:val="28"/>
          <w:lang w:val="uk-UA"/>
        </w:rPr>
        <w:t xml:space="preserve"> площею  не менше  42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i  логопедичний  кабінет площею не менше  12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допускається передбачати у дошкільних закладах загального типу мiсткiстю понад 200 місць</w:t>
      </w:r>
      <w:r w:rsidR="006A019D">
        <w:rPr>
          <w:rFonts w:ascii="Times New Roman" w:eastAsia="Times New Roman" w:hAnsi="Times New Roman"/>
          <w:sz w:val="28"/>
          <w:szCs w:val="28"/>
          <w:lang w:val="uk-UA"/>
        </w:rPr>
        <w:t xml:space="preserve"> </w:t>
      </w:r>
      <w:r w:rsidR="006A019D" w:rsidRPr="008C1124">
        <w:rPr>
          <w:rFonts w:ascii="Times New Roman" w:hAnsi="Times New Roman"/>
          <w:sz w:val="28"/>
          <w:szCs w:val="28"/>
          <w:lang w:val="uk-UA"/>
        </w:rPr>
        <w:t xml:space="preserve">(див. Іл. </w:t>
      </w:r>
      <w:r w:rsidR="006A019D">
        <w:rPr>
          <w:rFonts w:ascii="Times New Roman" w:hAnsi="Times New Roman"/>
          <w:sz w:val="28"/>
          <w:szCs w:val="28"/>
          <w:lang w:val="uk-UA"/>
        </w:rPr>
        <w:t>9</w:t>
      </w:r>
      <w:r w:rsidR="006A019D" w:rsidRPr="008C1124">
        <w:rPr>
          <w:rFonts w:ascii="Times New Roman" w:hAnsi="Times New Roman"/>
          <w:sz w:val="28"/>
          <w:szCs w:val="28"/>
          <w:lang w:val="uk-UA"/>
        </w:rPr>
        <w:t>).</w:t>
      </w:r>
    </w:p>
    <w:p w:rsidR="004B53E7" w:rsidRPr="00467CF8" w:rsidRDefault="004B53E7" w:rsidP="004B53E7">
      <w:pPr>
        <w:jc w:val="right"/>
        <w:rPr>
          <w:rFonts w:ascii="Arial" w:hAnsi="Arial" w:cs="Arial"/>
          <w:bCs/>
          <w:sz w:val="28"/>
          <w:szCs w:val="28"/>
          <w:lang w:val="uk-UA"/>
        </w:rPr>
      </w:pPr>
      <w:r w:rsidRPr="00467CF8">
        <w:rPr>
          <w:rFonts w:ascii="Arial" w:hAnsi="Arial" w:cs="Arial"/>
          <w:bCs/>
          <w:sz w:val="28"/>
          <w:szCs w:val="28"/>
          <w:lang w:val="uk-UA"/>
        </w:rPr>
        <w:lastRenderedPageBreak/>
        <w:t xml:space="preserve">Іл. </w:t>
      </w:r>
      <w:r>
        <w:rPr>
          <w:rFonts w:ascii="Arial" w:hAnsi="Arial" w:cs="Arial"/>
          <w:bCs/>
          <w:sz w:val="28"/>
          <w:szCs w:val="28"/>
          <w:lang w:val="uk-UA"/>
        </w:rPr>
        <w:t>10</w:t>
      </w:r>
    </w:p>
    <w:p w:rsidR="004B53E7" w:rsidRDefault="004B53E7" w:rsidP="004B53E7">
      <w:pPr>
        <w:spacing w:line="360" w:lineRule="auto"/>
        <w:jc w:val="center"/>
        <w:rPr>
          <w:rFonts w:ascii="Arial" w:hAnsi="Arial" w:cs="Arial"/>
          <w:bCs/>
          <w:iCs/>
          <w:sz w:val="28"/>
          <w:szCs w:val="28"/>
          <w:lang w:val="uk-UA"/>
        </w:rPr>
      </w:pPr>
      <w:r>
        <w:rPr>
          <w:rFonts w:ascii="Arial" w:hAnsi="Arial" w:cs="Arial"/>
          <w:bCs/>
          <w:iCs/>
          <w:sz w:val="28"/>
          <w:szCs w:val="28"/>
          <w:lang w:val="uk-UA"/>
        </w:rPr>
        <w:t>Інтер’єр</w:t>
      </w:r>
      <w:r w:rsidRPr="001A5658">
        <w:rPr>
          <w:rFonts w:ascii="Arial" w:hAnsi="Arial" w:cs="Arial"/>
          <w:bCs/>
          <w:iCs/>
          <w:sz w:val="28"/>
          <w:szCs w:val="28"/>
          <w:lang w:val="uk-UA"/>
        </w:rPr>
        <w:t xml:space="preserve"> приміщен</w:t>
      </w:r>
      <w:r>
        <w:rPr>
          <w:rFonts w:ascii="Arial" w:hAnsi="Arial" w:cs="Arial"/>
          <w:bCs/>
          <w:iCs/>
          <w:sz w:val="28"/>
          <w:szCs w:val="28"/>
          <w:lang w:val="uk-UA"/>
        </w:rPr>
        <w:t>ня для ручної праці</w:t>
      </w:r>
      <w:r w:rsidRPr="001A5658">
        <w:rPr>
          <w:rFonts w:ascii="Arial" w:hAnsi="Arial" w:cs="Arial"/>
          <w:bCs/>
          <w:iCs/>
          <w:sz w:val="28"/>
          <w:szCs w:val="28"/>
          <w:lang w:val="uk-UA"/>
        </w:rPr>
        <w:t xml:space="preserve"> </w:t>
      </w:r>
      <w:r>
        <w:rPr>
          <w:rFonts w:ascii="Arial" w:hAnsi="Arial" w:cs="Arial"/>
          <w:bCs/>
          <w:iCs/>
          <w:sz w:val="28"/>
          <w:szCs w:val="28"/>
          <w:lang w:val="uk-UA"/>
        </w:rPr>
        <w:t>дитячого садка</w:t>
      </w:r>
    </w:p>
    <w:p w:rsidR="004B53E7" w:rsidRDefault="00D47AAF" w:rsidP="004B53E7">
      <w:pPr>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939790" cy="3705225"/>
            <wp:effectExtent l="0" t="0" r="3810" b="3175"/>
            <wp:docPr id="16068962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96271" name="Рисунок 160689627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3705225"/>
                    </a:xfrm>
                    <a:prstGeom prst="rect">
                      <a:avLst/>
                    </a:prstGeom>
                  </pic:spPr>
                </pic:pic>
              </a:graphicData>
            </a:graphic>
          </wp:inline>
        </w:drawing>
      </w:r>
    </w:p>
    <w:p w:rsidR="004B53E7" w:rsidRPr="00B33361" w:rsidRDefault="004B53E7" w:rsidP="004B53E7">
      <w:pPr>
        <w:jc w:val="center"/>
        <w:rPr>
          <w:rFonts w:ascii="Times New Roman" w:eastAsia="Times New Roman" w:hAnsi="Times New Roman"/>
          <w:sz w:val="16"/>
          <w:szCs w:val="16"/>
          <w:lang w:val="uk-UA"/>
        </w:rPr>
      </w:pPr>
      <w:r w:rsidRPr="00D47AAF">
        <w:rPr>
          <w:rFonts w:ascii="Arial" w:hAnsi="Arial" w:cs="Arial"/>
          <w:sz w:val="13"/>
          <w:szCs w:val="13"/>
          <w:lang w:val="uk-UA"/>
        </w:rPr>
        <w:t xml:space="preserve">Фато зі сторінки: </w:t>
      </w:r>
      <w:r w:rsidRPr="00B33361">
        <w:rPr>
          <w:rFonts w:ascii="Times New Roman" w:eastAsia="Times New Roman" w:hAnsi="Times New Roman"/>
          <w:sz w:val="16"/>
          <w:szCs w:val="16"/>
          <w:lang w:val="uk-UA"/>
        </w:rPr>
        <w:t>https://www.baukind.de/portfolio/kita-sinneswandel-berlin/</w:t>
      </w:r>
    </w:p>
    <w:p w:rsidR="004B53E7" w:rsidRPr="006A019D" w:rsidRDefault="004B53E7" w:rsidP="00B33361">
      <w:pPr>
        <w:tabs>
          <w:tab w:val="left" w:pos="2552"/>
        </w:tabs>
        <w:spacing w:line="360" w:lineRule="auto"/>
        <w:ind w:firstLine="709"/>
        <w:jc w:val="both"/>
        <w:rPr>
          <w:rFonts w:ascii="Times New Roman" w:eastAsia="Times New Roman" w:hAnsi="Times New Roman"/>
          <w:sz w:val="28"/>
          <w:szCs w:val="28"/>
          <w:lang w:val="uk-UA"/>
        </w:rPr>
      </w:pPr>
    </w:p>
    <w:p w:rsidR="00454ACD" w:rsidRPr="00B33361" w:rsidRDefault="00454ACD" w:rsidP="00B33361">
      <w:pPr>
        <w:spacing w:line="360" w:lineRule="auto"/>
        <w:ind w:firstLine="709"/>
        <w:jc w:val="both"/>
        <w:rPr>
          <w:rFonts w:ascii="Times New Roman" w:hAnsi="Times New Roman"/>
          <w:sz w:val="28"/>
          <w:szCs w:val="28"/>
          <w:lang w:val="uk-UA"/>
        </w:rPr>
      </w:pPr>
      <w:r w:rsidRPr="00454ACD">
        <w:rPr>
          <w:rFonts w:ascii="Times New Roman" w:eastAsia="Times New Roman" w:hAnsi="Times New Roman"/>
          <w:b/>
          <w:iCs/>
          <w:sz w:val="28"/>
          <w:szCs w:val="28"/>
          <w:lang w:val="uk-UA"/>
        </w:rPr>
        <w:t>Плавальний басейн</w:t>
      </w:r>
      <w:r w:rsidRPr="008F1BE9">
        <w:rPr>
          <w:rFonts w:ascii="Times New Roman" w:eastAsia="Times New Roman" w:hAnsi="Times New Roman"/>
          <w:sz w:val="28"/>
          <w:szCs w:val="28"/>
          <w:lang w:val="uk-UA"/>
        </w:rPr>
        <w:t xml:space="preserve"> – криті плавальні басейни для дошкільнят слід проектувати з розрахунку одночасної пропускної спроможності: 10 дітей (1 підгрупа) – у складі дошкільного закладу загального типу. До складу приміщень басейну повинні включатися: зал з ванною, дві роздягальні для хлопчиків i дівчаток з туалетами та душовими, кімната тренера, кімната медсестри, лабораторія аналізу води, вузол керування та інші технічні приміщення для обслуговування басейну, комора інвентарю. При розміщенні додаткової ванни для  дітей ясельного віку слід передбачити окреме приміщення роздягальні. У залі басейну повинна бути передбачена зона  розминки площею не менше 24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У басейнах з одночасною пропускною спроможністю 10 дітей допускається проектування окремого приміщення для  розминки площею не менше 36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Ванна такого басейну – не менше 7 х 3 м. Ванна розміром 3 х 2 м розрахована на заняття з 2-4 дітьми ясельного віку i може використовуватись як додаткова для басейнів більшого розміру. Глибина ванни басейну повинна забезпечувати нормальне проведення занять при змiнi рівня води з 0,6 м до 0,8 м від дна. По периметру ванни слід </w:t>
      </w:r>
      <w:r w:rsidRPr="008F1BE9">
        <w:rPr>
          <w:rFonts w:ascii="Times New Roman" w:eastAsia="Times New Roman" w:hAnsi="Times New Roman"/>
          <w:sz w:val="28"/>
          <w:szCs w:val="28"/>
          <w:lang w:val="uk-UA"/>
        </w:rPr>
        <w:lastRenderedPageBreak/>
        <w:t>передбачати обхідну  доріжку  завширшки  не  менше 0,75 м i 1,5 м з боку виходу iз душових. Ухил дна ванни в бік випуску води має бути не менше 1%</w:t>
      </w:r>
      <w:r>
        <w:rPr>
          <w:rFonts w:ascii="Times New Roman" w:eastAsia="Times New Roman" w:hAnsi="Times New Roman"/>
          <w:sz w:val="28"/>
          <w:szCs w:val="28"/>
          <w:lang w:val="uk-UA"/>
        </w:rPr>
        <w:t xml:space="preserve"> </w:t>
      </w:r>
      <w:r w:rsidRPr="008C1124">
        <w:rPr>
          <w:rFonts w:ascii="Times New Roman" w:hAnsi="Times New Roman"/>
          <w:sz w:val="28"/>
          <w:szCs w:val="28"/>
          <w:lang w:val="uk-UA"/>
        </w:rPr>
        <w:t xml:space="preserve">(див. Іл. </w:t>
      </w:r>
      <w:r w:rsidR="004B53E7">
        <w:rPr>
          <w:rFonts w:ascii="Times New Roman" w:hAnsi="Times New Roman"/>
          <w:sz w:val="28"/>
          <w:szCs w:val="28"/>
          <w:lang w:val="uk-UA"/>
        </w:rPr>
        <w:t>11</w:t>
      </w:r>
      <w:r w:rsidR="00D23BC2">
        <w:rPr>
          <w:rFonts w:ascii="Times New Roman" w:hAnsi="Times New Roman"/>
          <w:sz w:val="28"/>
          <w:szCs w:val="28"/>
          <w:lang w:val="uk-UA"/>
        </w:rPr>
        <w:t>, 12</w:t>
      </w:r>
      <w:r w:rsidRPr="008C1124">
        <w:rPr>
          <w:rFonts w:ascii="Times New Roman" w:hAnsi="Times New Roman"/>
          <w:sz w:val="28"/>
          <w:szCs w:val="28"/>
          <w:lang w:val="uk-UA"/>
        </w:rPr>
        <w:t>).</w:t>
      </w:r>
    </w:p>
    <w:p w:rsidR="00454ACD" w:rsidRPr="004B53E7" w:rsidRDefault="00454ACD" w:rsidP="00D23BC2">
      <w:pPr>
        <w:jc w:val="right"/>
        <w:rPr>
          <w:rFonts w:ascii="Arial" w:hAnsi="Arial" w:cs="Arial"/>
          <w:bCs/>
          <w:sz w:val="28"/>
          <w:szCs w:val="28"/>
          <w:lang w:val="uk-UA"/>
        </w:rPr>
      </w:pPr>
      <w:r w:rsidRPr="00467CF8">
        <w:rPr>
          <w:rFonts w:ascii="Arial" w:hAnsi="Arial" w:cs="Arial"/>
          <w:bCs/>
          <w:sz w:val="28"/>
          <w:szCs w:val="28"/>
          <w:lang w:val="uk-UA"/>
        </w:rPr>
        <w:t xml:space="preserve">Іл. </w:t>
      </w:r>
      <w:r w:rsidR="004B53E7">
        <w:rPr>
          <w:rFonts w:ascii="Arial" w:hAnsi="Arial" w:cs="Arial"/>
          <w:bCs/>
          <w:sz w:val="28"/>
          <w:szCs w:val="28"/>
          <w:lang w:val="uk-UA"/>
        </w:rPr>
        <w:t>11</w:t>
      </w:r>
    </w:p>
    <w:p w:rsidR="00454ACD" w:rsidRDefault="00454ACD" w:rsidP="00D23BC2">
      <w:pPr>
        <w:jc w:val="center"/>
        <w:rPr>
          <w:rFonts w:ascii="Arial" w:hAnsi="Arial" w:cs="Arial"/>
          <w:bCs/>
          <w:iCs/>
          <w:sz w:val="28"/>
          <w:szCs w:val="28"/>
          <w:lang w:val="uk-UA"/>
        </w:rPr>
      </w:pPr>
      <w:r>
        <w:rPr>
          <w:rFonts w:ascii="Arial" w:hAnsi="Arial" w:cs="Arial"/>
          <w:bCs/>
          <w:iCs/>
          <w:sz w:val="28"/>
          <w:szCs w:val="28"/>
          <w:lang w:val="uk-UA"/>
        </w:rPr>
        <w:t>Інтер’єр</w:t>
      </w:r>
      <w:r w:rsidRPr="001A5658">
        <w:rPr>
          <w:rFonts w:ascii="Arial" w:hAnsi="Arial" w:cs="Arial"/>
          <w:bCs/>
          <w:iCs/>
          <w:sz w:val="28"/>
          <w:szCs w:val="28"/>
          <w:lang w:val="uk-UA"/>
        </w:rPr>
        <w:t xml:space="preserve"> приміщен</w:t>
      </w:r>
      <w:r>
        <w:rPr>
          <w:rFonts w:ascii="Arial" w:hAnsi="Arial" w:cs="Arial"/>
          <w:bCs/>
          <w:iCs/>
          <w:sz w:val="28"/>
          <w:szCs w:val="28"/>
          <w:lang w:val="uk-UA"/>
        </w:rPr>
        <w:t>ня</w:t>
      </w:r>
      <w:r w:rsidR="006A019D">
        <w:rPr>
          <w:rFonts w:ascii="Arial" w:hAnsi="Arial" w:cs="Arial"/>
          <w:bCs/>
          <w:iCs/>
          <w:sz w:val="28"/>
          <w:szCs w:val="28"/>
          <w:lang w:val="uk-UA"/>
        </w:rPr>
        <w:t xml:space="preserve"> </w:t>
      </w:r>
      <w:r w:rsidR="005E3972">
        <w:rPr>
          <w:rFonts w:ascii="Arial" w:hAnsi="Arial" w:cs="Arial"/>
          <w:bCs/>
          <w:iCs/>
          <w:sz w:val="28"/>
          <w:szCs w:val="28"/>
          <w:lang w:val="uk-UA"/>
        </w:rPr>
        <w:t xml:space="preserve">з </w:t>
      </w:r>
      <w:r>
        <w:rPr>
          <w:rFonts w:ascii="Arial" w:hAnsi="Arial" w:cs="Arial"/>
          <w:bCs/>
          <w:iCs/>
          <w:sz w:val="28"/>
          <w:szCs w:val="28"/>
          <w:lang w:val="uk-UA"/>
        </w:rPr>
        <w:t>дитяч</w:t>
      </w:r>
      <w:r w:rsidR="005E3972">
        <w:rPr>
          <w:rFonts w:ascii="Arial" w:hAnsi="Arial" w:cs="Arial"/>
          <w:bCs/>
          <w:iCs/>
          <w:sz w:val="28"/>
          <w:szCs w:val="28"/>
          <w:lang w:val="uk-UA"/>
        </w:rPr>
        <w:t>им басейном</w:t>
      </w:r>
    </w:p>
    <w:p w:rsidR="006A019D" w:rsidRDefault="006A019D" w:rsidP="00D23BC2">
      <w:pPr>
        <w:jc w:val="center"/>
        <w:rPr>
          <w:rFonts w:ascii="Arial" w:hAnsi="Arial" w:cs="Arial"/>
          <w:bCs/>
          <w:iCs/>
          <w:sz w:val="28"/>
          <w:szCs w:val="28"/>
          <w:lang w:val="uk-UA"/>
        </w:rPr>
      </w:pPr>
      <w:r>
        <w:rPr>
          <w:rFonts w:ascii="Arial" w:hAnsi="Arial" w:cs="Arial"/>
          <w:bCs/>
          <w:iCs/>
          <w:noProof/>
          <w:sz w:val="28"/>
          <w:szCs w:val="28"/>
          <w:lang w:val="ru-RU"/>
          <w14:ligatures w14:val="standardContextual"/>
        </w:rPr>
        <w:drawing>
          <wp:inline distT="0" distB="0" distL="0" distR="0">
            <wp:extent cx="5939790" cy="4210050"/>
            <wp:effectExtent l="0" t="0" r="3810" b="6350"/>
            <wp:docPr id="9141435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43582" name="Рисунок 91414358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4210050"/>
                    </a:xfrm>
                    <a:prstGeom prst="rect">
                      <a:avLst/>
                    </a:prstGeom>
                  </pic:spPr>
                </pic:pic>
              </a:graphicData>
            </a:graphic>
          </wp:inline>
        </w:drawing>
      </w:r>
    </w:p>
    <w:p w:rsidR="00454ACD" w:rsidRDefault="00D23BC2" w:rsidP="00D23BC2">
      <w:pPr>
        <w:jc w:val="center"/>
        <w:rPr>
          <w:rFonts w:ascii="Arial" w:eastAsia="Times New Roman" w:hAnsi="Arial" w:cs="Arial"/>
          <w:sz w:val="16"/>
          <w:szCs w:val="16"/>
          <w:lang w:val="uk-UA"/>
        </w:rPr>
      </w:pPr>
      <w:r w:rsidRPr="00D23BC2">
        <w:rPr>
          <w:rFonts w:ascii="Arial" w:hAnsi="Arial" w:cs="Arial"/>
          <w:sz w:val="16"/>
          <w:szCs w:val="16"/>
          <w:lang w:val="ru-RU"/>
        </w:rPr>
        <w:t xml:space="preserve">Фато зі сторінки: </w:t>
      </w:r>
      <w:r w:rsidRPr="00D23BC2">
        <w:rPr>
          <w:rFonts w:ascii="Arial" w:eastAsia="Times New Roman" w:hAnsi="Arial" w:cs="Arial"/>
          <w:sz w:val="16"/>
          <w:szCs w:val="16"/>
          <w:lang w:val="uk-UA"/>
        </w:rPr>
        <w:t>https://muenchenmitkind.de/stadtleben/muenchens-beste/spassbaeder-kinder-familien/</w:t>
      </w:r>
    </w:p>
    <w:p w:rsidR="00D23BC2" w:rsidRPr="00D23BC2" w:rsidRDefault="00D23BC2" w:rsidP="00D23BC2">
      <w:pPr>
        <w:jc w:val="center"/>
        <w:rPr>
          <w:rFonts w:ascii="Arial" w:eastAsia="Times New Roman" w:hAnsi="Arial" w:cs="Arial"/>
          <w:sz w:val="16"/>
          <w:szCs w:val="16"/>
          <w:lang w:val="uk-UA"/>
        </w:rPr>
      </w:pPr>
    </w:p>
    <w:p w:rsidR="00D23BC2" w:rsidRDefault="00454ACD" w:rsidP="00D23BC2">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При басейні обов’язково повинні бути: роздягальня, душова та туалетна кімнати. По периметру ванна повинна мати борт</w:t>
      </w:r>
      <w:r w:rsidRPr="00D77257">
        <w:rPr>
          <w:rFonts w:ascii="Times New Roman" w:eastAsia="Times New Roman" w:hAnsi="Times New Roman"/>
          <w:sz w:val="28"/>
          <w:szCs w:val="28"/>
          <w:lang w:val="ru-RU"/>
        </w:rPr>
        <w:t xml:space="preserve"> </w:t>
      </w:r>
      <w:r w:rsidRPr="008F1BE9">
        <w:rPr>
          <w:rFonts w:ascii="Times New Roman" w:eastAsia="Times New Roman" w:hAnsi="Times New Roman"/>
          <w:sz w:val="28"/>
          <w:szCs w:val="28"/>
        </w:rPr>
        <w:t>min</w:t>
      </w:r>
      <w:r w:rsidRPr="008F1BE9">
        <w:rPr>
          <w:rFonts w:ascii="Times New Roman" w:eastAsia="Times New Roman" w:hAnsi="Times New Roman"/>
          <w:sz w:val="28"/>
          <w:szCs w:val="28"/>
          <w:lang w:val="uk-UA"/>
        </w:rPr>
        <w:t xml:space="preserve"> 150 х 300 мм і обхідну доріжку шириною 1500 мм. При виході на обхідну доріжку має бути ніжна ванна – 800 х 800 мм, глибиною 100 мм. Площу роздягальні слід приймати iз  розрахунку  не  менше 1,2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на місце при одночасній пропускній спроможності  басейну  10 дітей i 1,0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 при 20. Біля кожної  роздягальні  слід  передбачати душові iз розрахунку 1 душова сітка на 3 місця i туалет на 1 унітаз i 1 умивальник.</w:t>
      </w:r>
    </w:p>
    <w:p w:rsidR="00D23BC2" w:rsidRDefault="00454ACD" w:rsidP="00D23BC2">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Кімнату медсестри слід проектувати з входом  iз  коридора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у басейнах з одночасною пропускною спроможністю 10 дітей i площею не менше 8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у басейнах більшого розміру. Лабораторія аналізу води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повинна  розміщуватись суміжно з залом басейну.</w:t>
      </w:r>
    </w:p>
    <w:p w:rsidR="00D23BC2" w:rsidRDefault="00454ACD" w:rsidP="00D23BC2">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lastRenderedPageBreak/>
        <w:t>Кімната тренера має проектуватися зi входом iз коридора, кабіною для переодягання, туалетом i душем загальною площею не менше 10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w:t>
      </w:r>
    </w:p>
    <w:p w:rsidR="00454ACD" w:rsidRPr="008F1BE9" w:rsidRDefault="00454ACD" w:rsidP="00D23BC2">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Технiчнi приміщення для обслуговування басейну  повинні мати окремий вихід на господарську зону.</w:t>
      </w:r>
    </w:p>
    <w:p w:rsidR="00D23BC2" w:rsidRPr="004B53E7" w:rsidRDefault="00D23BC2" w:rsidP="00D23BC2">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12</w:t>
      </w:r>
    </w:p>
    <w:p w:rsidR="00D23BC2" w:rsidRDefault="00D23BC2" w:rsidP="00D23BC2">
      <w:pPr>
        <w:jc w:val="center"/>
        <w:rPr>
          <w:rFonts w:ascii="Arial" w:hAnsi="Arial" w:cs="Arial"/>
          <w:bCs/>
          <w:iCs/>
          <w:sz w:val="28"/>
          <w:szCs w:val="28"/>
          <w:lang w:val="uk-UA"/>
        </w:rPr>
      </w:pPr>
      <w:r>
        <w:rPr>
          <w:rFonts w:ascii="Arial" w:hAnsi="Arial" w:cs="Arial"/>
          <w:bCs/>
          <w:iCs/>
          <w:sz w:val="28"/>
          <w:szCs w:val="28"/>
          <w:lang w:val="uk-UA"/>
        </w:rPr>
        <w:t>Інтер’єр</w:t>
      </w:r>
      <w:r w:rsidRPr="001A5658">
        <w:rPr>
          <w:rFonts w:ascii="Arial" w:hAnsi="Arial" w:cs="Arial"/>
          <w:bCs/>
          <w:iCs/>
          <w:sz w:val="28"/>
          <w:szCs w:val="28"/>
          <w:lang w:val="uk-UA"/>
        </w:rPr>
        <w:t xml:space="preserve"> приміщен</w:t>
      </w:r>
      <w:r>
        <w:rPr>
          <w:rFonts w:ascii="Arial" w:hAnsi="Arial" w:cs="Arial"/>
          <w:bCs/>
          <w:iCs/>
          <w:sz w:val="28"/>
          <w:szCs w:val="28"/>
          <w:lang w:val="uk-UA"/>
        </w:rPr>
        <w:t>ня з альтернативним дитячим басейном</w:t>
      </w:r>
    </w:p>
    <w:p w:rsidR="00D23BC2" w:rsidRDefault="00D23BC2" w:rsidP="00D23BC2">
      <w:pPr>
        <w:jc w:val="center"/>
        <w:rPr>
          <w:rFonts w:ascii="Arial" w:hAnsi="Arial" w:cs="Arial"/>
          <w:bCs/>
          <w:iCs/>
          <w:sz w:val="28"/>
          <w:szCs w:val="28"/>
          <w:lang w:val="uk-UA"/>
        </w:rPr>
      </w:pPr>
      <w:r>
        <w:rPr>
          <w:rFonts w:ascii="Arial" w:hAnsi="Arial" w:cs="Arial"/>
          <w:bCs/>
          <w:iCs/>
          <w:noProof/>
          <w:sz w:val="28"/>
          <w:szCs w:val="28"/>
          <w:lang w:val="ru-RU"/>
          <w14:ligatures w14:val="standardContextual"/>
        </w:rPr>
        <w:drawing>
          <wp:inline distT="0" distB="0" distL="0" distR="0">
            <wp:extent cx="5939790" cy="2818130"/>
            <wp:effectExtent l="0" t="0" r="3810" b="1270"/>
            <wp:docPr id="11560762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76222" name="Рисунок 11560762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2818130"/>
                    </a:xfrm>
                    <a:prstGeom prst="rect">
                      <a:avLst/>
                    </a:prstGeom>
                  </pic:spPr>
                </pic:pic>
              </a:graphicData>
            </a:graphic>
          </wp:inline>
        </w:drawing>
      </w:r>
    </w:p>
    <w:p w:rsidR="00D23BC2" w:rsidRDefault="00D23BC2" w:rsidP="00D23BC2">
      <w:pPr>
        <w:jc w:val="center"/>
        <w:rPr>
          <w:rFonts w:ascii="Arial" w:hAnsi="Arial" w:cs="Arial"/>
          <w:bCs/>
          <w:iCs/>
          <w:sz w:val="28"/>
          <w:szCs w:val="28"/>
          <w:lang w:val="uk-UA"/>
        </w:rPr>
      </w:pPr>
      <w:r>
        <w:rPr>
          <w:rFonts w:ascii="Arial" w:hAnsi="Arial" w:cs="Arial"/>
          <w:bCs/>
          <w:iCs/>
          <w:noProof/>
          <w:sz w:val="28"/>
          <w:szCs w:val="28"/>
          <w:lang w:val="ru-RU"/>
          <w14:ligatures w14:val="standardContextual"/>
        </w:rPr>
        <w:drawing>
          <wp:inline distT="0" distB="0" distL="0" distR="0">
            <wp:extent cx="5939790" cy="3667760"/>
            <wp:effectExtent l="0" t="0" r="3810" b="2540"/>
            <wp:docPr id="13154834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83440" name="Рисунок 131548344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790" cy="3667760"/>
                    </a:xfrm>
                    <a:prstGeom prst="rect">
                      <a:avLst/>
                    </a:prstGeom>
                  </pic:spPr>
                </pic:pic>
              </a:graphicData>
            </a:graphic>
          </wp:inline>
        </w:drawing>
      </w:r>
    </w:p>
    <w:p w:rsidR="00D23BC2" w:rsidRDefault="00D23BC2" w:rsidP="00D23BC2">
      <w:pPr>
        <w:jc w:val="center"/>
        <w:rPr>
          <w:rFonts w:ascii="Arial" w:eastAsia="Times New Roman" w:hAnsi="Arial" w:cs="Arial"/>
          <w:sz w:val="16"/>
          <w:szCs w:val="16"/>
          <w:lang w:val="uk-UA"/>
        </w:rPr>
      </w:pPr>
      <w:r w:rsidRPr="00D23BC2">
        <w:rPr>
          <w:rFonts w:ascii="Arial" w:hAnsi="Arial" w:cs="Arial"/>
          <w:sz w:val="16"/>
          <w:szCs w:val="16"/>
          <w:lang w:val="ru-RU"/>
        </w:rPr>
        <w:t xml:space="preserve">Фато зі сторінки: </w:t>
      </w:r>
      <w:r w:rsidRPr="00D23BC2">
        <w:rPr>
          <w:rFonts w:ascii="Arial" w:eastAsia="Times New Roman" w:hAnsi="Arial" w:cs="Arial"/>
          <w:sz w:val="16"/>
          <w:szCs w:val="16"/>
          <w:lang w:val="uk-UA"/>
        </w:rPr>
        <w:t>https://www.baukind.de/portfolio/kita-oberlin/</w:t>
      </w:r>
    </w:p>
    <w:p w:rsidR="006E148B" w:rsidRDefault="006E148B" w:rsidP="006E148B">
      <w:pPr>
        <w:spacing w:line="360" w:lineRule="auto"/>
        <w:ind w:firstLine="709"/>
        <w:jc w:val="both"/>
        <w:rPr>
          <w:rFonts w:ascii="Times New Roman" w:hAnsi="Times New Roman"/>
          <w:b/>
          <w:i/>
          <w:iCs/>
          <w:sz w:val="28"/>
          <w:szCs w:val="28"/>
          <w:u w:val="single"/>
          <w:lang w:val="uk-UA"/>
        </w:rPr>
      </w:pPr>
    </w:p>
    <w:p w:rsidR="006E148B" w:rsidRDefault="006E148B" w:rsidP="006E148B">
      <w:pPr>
        <w:spacing w:line="360" w:lineRule="auto"/>
        <w:ind w:firstLine="709"/>
        <w:jc w:val="both"/>
        <w:rPr>
          <w:rFonts w:ascii="Times New Roman" w:eastAsia="Times New Roman" w:hAnsi="Times New Roman"/>
          <w:sz w:val="28"/>
          <w:szCs w:val="28"/>
          <w:lang w:val="uk-UA"/>
        </w:rPr>
      </w:pPr>
      <w:r w:rsidRPr="006E148B">
        <w:rPr>
          <w:rFonts w:ascii="Times New Roman" w:hAnsi="Times New Roman"/>
          <w:b/>
          <w:sz w:val="28"/>
          <w:szCs w:val="28"/>
          <w:lang w:val="uk-UA"/>
        </w:rPr>
        <w:t>Адміністративно-господарський блок приміщень</w:t>
      </w:r>
      <w:r w:rsidRPr="008F1BE9">
        <w:rPr>
          <w:rFonts w:ascii="Times New Roman" w:hAnsi="Times New Roman"/>
          <w:iCs/>
          <w:sz w:val="28"/>
          <w:szCs w:val="28"/>
          <w:lang w:val="uk-UA"/>
        </w:rPr>
        <w:t xml:space="preserve"> включають в себе: кухонний блок, кімнати адміністрації та педагогічного персоналу (</w:t>
      </w:r>
      <w:r w:rsidRPr="008F1BE9">
        <w:rPr>
          <w:rFonts w:ascii="Times New Roman" w:eastAsia="Times New Roman" w:hAnsi="Times New Roman"/>
          <w:sz w:val="28"/>
          <w:szCs w:val="28"/>
          <w:lang w:val="uk-UA"/>
        </w:rPr>
        <w:t xml:space="preserve">кабінет </w:t>
      </w:r>
      <w:r w:rsidRPr="008F1BE9">
        <w:rPr>
          <w:rFonts w:ascii="Times New Roman" w:eastAsia="Times New Roman" w:hAnsi="Times New Roman"/>
          <w:sz w:val="28"/>
          <w:szCs w:val="28"/>
          <w:lang w:val="uk-UA"/>
        </w:rPr>
        <w:lastRenderedPageBreak/>
        <w:t>завідуючого, кімнату завгоспа</w:t>
      </w:r>
      <w:r w:rsidRPr="008F1BE9">
        <w:rPr>
          <w:rFonts w:ascii="Times New Roman" w:hAnsi="Times New Roman"/>
          <w:iCs/>
          <w:sz w:val="28"/>
          <w:szCs w:val="28"/>
          <w:lang w:val="uk-UA"/>
        </w:rPr>
        <w:t xml:space="preserve">, </w:t>
      </w:r>
      <w:r w:rsidRPr="008F1BE9">
        <w:rPr>
          <w:rFonts w:ascii="Times New Roman" w:eastAsia="Times New Roman" w:hAnsi="Times New Roman"/>
          <w:sz w:val="28"/>
          <w:szCs w:val="28"/>
          <w:lang w:val="uk-UA"/>
        </w:rPr>
        <w:t xml:space="preserve">методичний  кабінет), комору чистої білизни, господарську комору, </w:t>
      </w:r>
      <w:r w:rsidRPr="008F1BE9">
        <w:rPr>
          <w:rFonts w:ascii="Times New Roman" w:hAnsi="Times New Roman"/>
          <w:iCs/>
          <w:sz w:val="28"/>
          <w:szCs w:val="28"/>
          <w:lang w:val="uk-UA"/>
        </w:rPr>
        <w:t>пральну,</w:t>
      </w:r>
      <w:r w:rsidRPr="008F1BE9">
        <w:rPr>
          <w:rFonts w:ascii="Times New Roman" w:eastAsia="Times New Roman" w:hAnsi="Times New Roman"/>
          <w:sz w:val="28"/>
          <w:szCs w:val="28"/>
          <w:lang w:val="uk-UA"/>
        </w:rPr>
        <w:t xml:space="preserve"> туалети для персоналу, хол-вестибюль.</w:t>
      </w:r>
    </w:p>
    <w:p w:rsidR="00CE434E" w:rsidRDefault="006E148B" w:rsidP="00392C90">
      <w:pPr>
        <w:spacing w:line="360" w:lineRule="auto"/>
        <w:ind w:firstLine="709"/>
        <w:jc w:val="both"/>
        <w:rPr>
          <w:rFonts w:ascii="Times New Roman" w:eastAsia="Times New Roman" w:hAnsi="Times New Roman"/>
          <w:sz w:val="28"/>
          <w:szCs w:val="28"/>
          <w:lang w:val="uk-UA"/>
        </w:rPr>
      </w:pPr>
      <w:r w:rsidRPr="006E148B">
        <w:rPr>
          <w:rFonts w:ascii="Times New Roman" w:eastAsia="Times New Roman" w:hAnsi="Times New Roman"/>
          <w:b/>
          <w:iCs/>
          <w:sz w:val="28"/>
          <w:szCs w:val="28"/>
          <w:lang w:val="uk-UA"/>
        </w:rPr>
        <w:t>Кухонний блок</w:t>
      </w:r>
      <w:r w:rsidRPr="008F1BE9">
        <w:rPr>
          <w:rFonts w:ascii="Times New Roman" w:eastAsia="Times New Roman" w:hAnsi="Times New Roman"/>
          <w:b/>
          <w:i/>
          <w:sz w:val="28"/>
          <w:szCs w:val="28"/>
          <w:lang w:val="uk-UA"/>
        </w:rPr>
        <w:t xml:space="preserve"> </w:t>
      </w:r>
      <w:r w:rsidRPr="008F1BE9">
        <w:rPr>
          <w:rFonts w:ascii="Times New Roman" w:eastAsia="Times New Roman" w:hAnsi="Times New Roman"/>
          <w:sz w:val="28"/>
          <w:szCs w:val="28"/>
          <w:lang w:val="uk-UA"/>
        </w:rPr>
        <w:t xml:space="preserve"> – включають в себе (</w:t>
      </w:r>
      <w:r w:rsidRPr="008F1BE9">
        <w:rPr>
          <w:rFonts w:ascii="Times New Roman" w:eastAsia="Times New Roman" w:hAnsi="Times New Roman"/>
          <w:sz w:val="28"/>
          <w:szCs w:val="28"/>
        </w:rPr>
        <w:t>min</w:t>
      </w:r>
      <w:r w:rsidRPr="008F1BE9">
        <w:rPr>
          <w:rFonts w:ascii="Times New Roman" w:eastAsia="Times New Roman" w:hAnsi="Times New Roman"/>
          <w:sz w:val="28"/>
          <w:szCs w:val="28"/>
          <w:lang w:val="uk-UA"/>
        </w:rPr>
        <w:t xml:space="preserve">): кухню, комори для овочів та сухих продуктів, холодильну камеру, мийку кухонного посуду, приміщення для зберігання роздаткових возиків. Кухонний блок повинен мати самостійний вхід з господарського двору. Комори повинні розташовуватися поруч кухні й мати самостійні входи з коридора чи з тамбура. Заготівлю, мийку, роздачу розміщують на кухонній площі, відгороджуючи обладнанням або не високою перегородкою </w:t>
      </w:r>
      <w:r w:rsidRPr="008C1124">
        <w:rPr>
          <w:rFonts w:ascii="Times New Roman" w:hAnsi="Times New Roman"/>
          <w:sz w:val="28"/>
          <w:szCs w:val="28"/>
          <w:lang w:val="uk-UA"/>
        </w:rPr>
        <w:t xml:space="preserve">(див. Іл. </w:t>
      </w:r>
      <w:r>
        <w:rPr>
          <w:rFonts w:ascii="Times New Roman" w:hAnsi="Times New Roman"/>
          <w:sz w:val="28"/>
          <w:szCs w:val="28"/>
          <w:lang w:val="uk-UA"/>
        </w:rPr>
        <w:t>13</w:t>
      </w:r>
      <w:r w:rsidRPr="008C1124">
        <w:rPr>
          <w:rFonts w:ascii="Times New Roman" w:hAnsi="Times New Roman"/>
          <w:sz w:val="28"/>
          <w:szCs w:val="28"/>
          <w:lang w:val="uk-UA"/>
        </w:rPr>
        <w:t>)</w:t>
      </w:r>
      <w:r w:rsidRPr="008F1BE9">
        <w:rPr>
          <w:rFonts w:ascii="Times New Roman" w:eastAsia="Times New Roman" w:hAnsi="Times New Roman"/>
          <w:sz w:val="28"/>
          <w:szCs w:val="28"/>
          <w:lang w:val="uk-UA"/>
        </w:rPr>
        <w:t>.</w:t>
      </w:r>
    </w:p>
    <w:p w:rsidR="00392C90" w:rsidRPr="004B53E7" w:rsidRDefault="00392C90" w:rsidP="00392C90">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13</w:t>
      </w:r>
    </w:p>
    <w:p w:rsidR="00392C90" w:rsidRDefault="00392C90" w:rsidP="00392C90">
      <w:pPr>
        <w:jc w:val="center"/>
        <w:rPr>
          <w:rFonts w:ascii="Arial" w:hAnsi="Arial" w:cs="Arial"/>
          <w:bCs/>
          <w:iCs/>
          <w:sz w:val="28"/>
          <w:szCs w:val="28"/>
          <w:lang w:val="uk-UA"/>
        </w:rPr>
      </w:pPr>
      <w:r>
        <w:rPr>
          <w:rFonts w:ascii="Arial" w:hAnsi="Arial" w:cs="Arial"/>
          <w:bCs/>
          <w:iCs/>
          <w:sz w:val="28"/>
          <w:szCs w:val="28"/>
          <w:lang w:val="uk-UA"/>
        </w:rPr>
        <w:t xml:space="preserve">Приклад </w:t>
      </w:r>
      <w:r w:rsidRPr="00392C90">
        <w:rPr>
          <w:rFonts w:ascii="Arial" w:hAnsi="Arial" w:cs="Arial"/>
          <w:bCs/>
          <w:iCs/>
          <w:sz w:val="28"/>
          <w:szCs w:val="28"/>
          <w:lang w:val="uk-UA"/>
        </w:rPr>
        <w:t>побудови кухонного блоку приміщень.</w:t>
      </w:r>
    </w:p>
    <w:p w:rsidR="00392C90" w:rsidRDefault="00392C90" w:rsidP="00392C90">
      <w:pPr>
        <w:jc w:val="center"/>
        <w:rPr>
          <w:rFonts w:ascii="Arial" w:hAnsi="Arial" w:cs="Arial"/>
          <w:bCs/>
          <w:iCs/>
          <w:sz w:val="28"/>
          <w:szCs w:val="28"/>
          <w:lang w:val="uk-UA"/>
        </w:rPr>
      </w:pPr>
      <w:r>
        <w:rPr>
          <w:rFonts w:ascii="Arial" w:hAnsi="Arial" w:cs="Arial"/>
          <w:bCs/>
          <w:iCs/>
          <w:noProof/>
          <w:sz w:val="28"/>
          <w:szCs w:val="28"/>
          <w:lang w:val="ru-RU"/>
          <w14:ligatures w14:val="standardContextual"/>
        </w:rPr>
        <w:drawing>
          <wp:inline distT="0" distB="0" distL="0" distR="0">
            <wp:extent cx="5939790" cy="4209415"/>
            <wp:effectExtent l="0" t="0" r="3810" b="0"/>
            <wp:docPr id="171784590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45903" name="Рисунок 171784590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9790" cy="4209415"/>
                    </a:xfrm>
                    <a:prstGeom prst="rect">
                      <a:avLst/>
                    </a:prstGeom>
                  </pic:spPr>
                </pic:pic>
              </a:graphicData>
            </a:graphic>
          </wp:inline>
        </w:drawing>
      </w:r>
    </w:p>
    <w:p w:rsidR="00392C90" w:rsidRPr="00392C90" w:rsidRDefault="00392C90" w:rsidP="00392C90">
      <w:pPr>
        <w:spacing w:line="360" w:lineRule="auto"/>
        <w:ind w:firstLine="709"/>
        <w:jc w:val="both"/>
        <w:rPr>
          <w:rFonts w:ascii="Times New Roman" w:eastAsia="Times New Roman" w:hAnsi="Times New Roman"/>
          <w:sz w:val="28"/>
          <w:szCs w:val="28"/>
          <w:lang w:val="uk-UA"/>
        </w:rPr>
      </w:pPr>
      <w:r w:rsidRPr="00392C90">
        <w:rPr>
          <w:rFonts w:ascii="Times New Roman" w:eastAsia="Times New Roman" w:hAnsi="Times New Roman"/>
          <w:sz w:val="28"/>
          <w:szCs w:val="28"/>
          <w:lang w:val="uk-UA"/>
        </w:rPr>
        <w:t xml:space="preserve">У дошкiльних закладах </w:t>
      </w:r>
      <w:r>
        <w:rPr>
          <w:rFonts w:ascii="Times New Roman" w:eastAsia="Times New Roman" w:hAnsi="Times New Roman"/>
          <w:sz w:val="28"/>
          <w:szCs w:val="28"/>
          <w:lang w:val="uk-UA"/>
        </w:rPr>
        <w:t>рекомендовано</w:t>
      </w:r>
      <w:r w:rsidRPr="00392C90">
        <w:rPr>
          <w:rFonts w:ascii="Times New Roman" w:eastAsia="Times New Roman" w:hAnsi="Times New Roman"/>
          <w:sz w:val="28"/>
          <w:szCs w:val="28"/>
          <w:lang w:val="uk-UA"/>
        </w:rPr>
        <w:t xml:space="preserve"> проектувати харчоблоки, що працюють на сировині.</w:t>
      </w:r>
    </w:p>
    <w:p w:rsidR="00392C90" w:rsidRPr="00392C90" w:rsidRDefault="00392C90" w:rsidP="00392C90">
      <w:pPr>
        <w:spacing w:line="360" w:lineRule="auto"/>
        <w:ind w:firstLine="709"/>
        <w:jc w:val="both"/>
        <w:rPr>
          <w:rFonts w:ascii="Times New Roman" w:eastAsia="Times New Roman" w:hAnsi="Times New Roman"/>
          <w:sz w:val="28"/>
          <w:szCs w:val="28"/>
          <w:lang w:val="uk-UA"/>
        </w:rPr>
      </w:pPr>
      <w:r w:rsidRPr="00392C90">
        <w:rPr>
          <w:rFonts w:ascii="Times New Roman" w:eastAsia="Times New Roman" w:hAnsi="Times New Roman"/>
          <w:sz w:val="28"/>
          <w:szCs w:val="28"/>
          <w:lang w:val="uk-UA"/>
        </w:rPr>
        <w:t>Евакуаційний вихід через завантажувальну, а також прохiднi  комори або прохід через кухню не допускається.</w:t>
      </w:r>
    </w:p>
    <w:p w:rsidR="00392C90" w:rsidRPr="00392C90" w:rsidRDefault="00392C90" w:rsidP="00392C90">
      <w:pPr>
        <w:spacing w:line="360" w:lineRule="auto"/>
        <w:ind w:firstLine="709"/>
        <w:jc w:val="both"/>
        <w:rPr>
          <w:rFonts w:ascii="Times New Roman" w:eastAsia="Times New Roman" w:hAnsi="Times New Roman"/>
          <w:sz w:val="28"/>
          <w:szCs w:val="28"/>
          <w:lang w:val="uk-UA"/>
        </w:rPr>
      </w:pPr>
      <w:r w:rsidRPr="00392C90">
        <w:rPr>
          <w:rFonts w:ascii="Times New Roman" w:eastAsia="Times New Roman" w:hAnsi="Times New Roman"/>
          <w:sz w:val="28"/>
          <w:szCs w:val="28"/>
          <w:lang w:val="uk-UA"/>
        </w:rPr>
        <w:t>Для вертикального транспортування їжі у всіх  триповерхових будинках, а також двоповерхових мiсткiстю 150</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i</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більше</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місць повинні встановлюватися</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вантажні</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підйомники</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вантажопідйомністю</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100</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кг.</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 xml:space="preserve">Не допускається  </w:t>
      </w:r>
      <w:r w:rsidRPr="00392C90">
        <w:rPr>
          <w:rFonts w:ascii="Times New Roman" w:eastAsia="Times New Roman" w:hAnsi="Times New Roman"/>
          <w:sz w:val="28"/>
          <w:szCs w:val="28"/>
          <w:lang w:val="uk-UA"/>
        </w:rPr>
        <w:lastRenderedPageBreak/>
        <w:t>встановлення</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підйомників,</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вентиляційних</w:t>
      </w:r>
      <w:r>
        <w:rPr>
          <w:rFonts w:ascii="Times New Roman" w:eastAsia="Times New Roman" w:hAnsi="Times New Roman"/>
          <w:sz w:val="28"/>
          <w:szCs w:val="28"/>
          <w:lang w:val="uk-UA"/>
        </w:rPr>
        <w:t xml:space="preserve"> </w:t>
      </w:r>
      <w:r w:rsidRPr="00392C90">
        <w:rPr>
          <w:rFonts w:ascii="Times New Roman" w:eastAsia="Times New Roman" w:hAnsi="Times New Roman"/>
          <w:sz w:val="28"/>
          <w:szCs w:val="28"/>
          <w:lang w:val="uk-UA"/>
        </w:rPr>
        <w:t>та охолоджувальних камер суміжно або над (під) ігровими та спальнями.</w:t>
      </w:r>
    </w:p>
    <w:p w:rsidR="00392C90" w:rsidRDefault="00392C90" w:rsidP="00392C90">
      <w:pPr>
        <w:spacing w:line="360" w:lineRule="auto"/>
        <w:ind w:firstLine="709"/>
        <w:jc w:val="both"/>
        <w:rPr>
          <w:rFonts w:ascii="Times New Roman" w:eastAsia="Times New Roman" w:hAnsi="Times New Roman"/>
          <w:sz w:val="28"/>
          <w:szCs w:val="28"/>
          <w:lang w:val="uk-UA"/>
        </w:rPr>
      </w:pPr>
      <w:r w:rsidRPr="00392C90">
        <w:rPr>
          <w:rFonts w:ascii="Times New Roman" w:eastAsia="Times New Roman" w:hAnsi="Times New Roman"/>
          <w:b/>
          <w:bCs/>
          <w:sz w:val="28"/>
          <w:szCs w:val="28"/>
          <w:lang w:val="uk-UA"/>
        </w:rPr>
        <w:t>Методичний кабінет</w:t>
      </w:r>
      <w:r w:rsidRPr="00392C90">
        <w:rPr>
          <w:rFonts w:ascii="Times New Roman" w:eastAsia="Times New Roman" w:hAnsi="Times New Roman"/>
          <w:sz w:val="28"/>
          <w:szCs w:val="28"/>
          <w:lang w:val="uk-UA"/>
        </w:rPr>
        <w:t xml:space="preserve"> – призначений для зберігання методичних матеріалів, влаштування виставок дитячої творчості, методично-навчальної праці вихователів. У дошкільних закладах мiсткiстю  понад 40 i до 100 місць це приміщення приймається площею не менше 12 м</w:t>
      </w:r>
      <w:r w:rsidRPr="00392C90">
        <w:rPr>
          <w:rFonts w:ascii="Times New Roman" w:eastAsia="Times New Roman" w:hAnsi="Times New Roman"/>
          <w:sz w:val="28"/>
          <w:szCs w:val="28"/>
          <w:vertAlign w:val="superscript"/>
          <w:lang w:val="uk-UA"/>
        </w:rPr>
        <w:t>2</w:t>
      </w:r>
      <w:r w:rsidRPr="00392C90">
        <w:rPr>
          <w:rFonts w:ascii="Times New Roman" w:eastAsia="Times New Roman" w:hAnsi="Times New Roman"/>
          <w:sz w:val="28"/>
          <w:szCs w:val="28"/>
          <w:lang w:val="uk-UA"/>
        </w:rPr>
        <w:t>.</w:t>
      </w:r>
    </w:p>
    <w:p w:rsidR="00392C90" w:rsidRDefault="00392C90" w:rsidP="00392C90">
      <w:pPr>
        <w:spacing w:line="360" w:lineRule="auto"/>
        <w:ind w:firstLine="709"/>
        <w:jc w:val="both"/>
        <w:rPr>
          <w:rFonts w:ascii="Times New Roman" w:eastAsia="Times New Roman" w:hAnsi="Times New Roman"/>
          <w:sz w:val="28"/>
          <w:szCs w:val="28"/>
          <w:lang w:val="uk-UA"/>
        </w:rPr>
      </w:pPr>
      <w:r w:rsidRPr="00332CD6">
        <w:rPr>
          <w:rFonts w:ascii="Times New Roman" w:eastAsia="Times New Roman" w:hAnsi="Times New Roman"/>
          <w:b/>
          <w:sz w:val="28"/>
          <w:szCs w:val="28"/>
          <w:lang w:val="uk-UA"/>
        </w:rPr>
        <w:t>Кабiнет завiдуючого</w:t>
      </w:r>
      <w:r w:rsidRPr="008F1BE9">
        <w:rPr>
          <w:rFonts w:ascii="Times New Roman" w:eastAsia="Times New Roman" w:hAnsi="Times New Roman"/>
          <w:sz w:val="28"/>
          <w:szCs w:val="28"/>
          <w:lang w:val="uk-UA"/>
        </w:rPr>
        <w:t xml:space="preserve"> в дошкiльних закладах загального типу мiсткiстю понад 40 місць проектується  в окремому  кабінеті  площею не менше 12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w:t>
      </w:r>
    </w:p>
    <w:p w:rsidR="00392C90" w:rsidRDefault="00392C90" w:rsidP="00392C90">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 xml:space="preserve">Окрема </w:t>
      </w:r>
      <w:r w:rsidRPr="00332CD6">
        <w:rPr>
          <w:rFonts w:ascii="Times New Roman" w:eastAsia="Times New Roman" w:hAnsi="Times New Roman"/>
          <w:b/>
          <w:sz w:val="28"/>
          <w:szCs w:val="28"/>
          <w:lang w:val="uk-UA"/>
        </w:rPr>
        <w:t>кімната для завгоспа</w:t>
      </w:r>
      <w:r w:rsidRPr="008F1BE9">
        <w:rPr>
          <w:rFonts w:ascii="Times New Roman" w:eastAsia="Times New Roman" w:hAnsi="Times New Roman"/>
          <w:sz w:val="28"/>
          <w:szCs w:val="28"/>
          <w:lang w:val="uk-UA"/>
        </w:rPr>
        <w:t xml:space="preserve"> передбачається площею не  менше  6м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для будинків мiсткiстю понад 60 місць.</w:t>
      </w:r>
    </w:p>
    <w:p w:rsidR="00392C90" w:rsidRDefault="00392C90" w:rsidP="00392C90">
      <w:pPr>
        <w:spacing w:line="360" w:lineRule="auto"/>
        <w:ind w:firstLine="709"/>
        <w:jc w:val="both"/>
        <w:rPr>
          <w:rFonts w:ascii="Times New Roman" w:eastAsia="Times New Roman" w:hAnsi="Times New Roman"/>
          <w:sz w:val="28"/>
          <w:szCs w:val="28"/>
          <w:lang w:val="uk-UA"/>
        </w:rPr>
      </w:pPr>
      <w:r w:rsidRPr="00332CD6">
        <w:rPr>
          <w:rFonts w:ascii="Times New Roman" w:eastAsia="Times New Roman" w:hAnsi="Times New Roman"/>
          <w:b/>
          <w:sz w:val="28"/>
          <w:szCs w:val="28"/>
          <w:lang w:val="uk-UA"/>
        </w:rPr>
        <w:t>Господарська комора</w:t>
      </w:r>
      <w:r w:rsidRPr="008F1BE9">
        <w:rPr>
          <w:rFonts w:ascii="Times New Roman" w:eastAsia="Times New Roman" w:hAnsi="Times New Roman"/>
          <w:sz w:val="28"/>
          <w:szCs w:val="28"/>
          <w:lang w:val="uk-UA"/>
        </w:rPr>
        <w:t xml:space="preserve">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передбачається у будинках дошкiльних закладів загального типу мiсткiстю до 80 місць.</w:t>
      </w:r>
    </w:p>
    <w:p w:rsidR="00392C90" w:rsidRDefault="00392C90" w:rsidP="00392C90">
      <w:pPr>
        <w:spacing w:line="360" w:lineRule="auto"/>
        <w:ind w:firstLine="709"/>
        <w:jc w:val="both"/>
        <w:rPr>
          <w:rFonts w:ascii="Times New Roman" w:eastAsia="Times New Roman" w:hAnsi="Times New Roman"/>
          <w:sz w:val="28"/>
          <w:szCs w:val="28"/>
          <w:lang w:val="uk-UA"/>
        </w:rPr>
      </w:pPr>
      <w:r w:rsidRPr="00332CD6">
        <w:rPr>
          <w:rFonts w:ascii="Times New Roman" w:eastAsia="Times New Roman" w:hAnsi="Times New Roman"/>
          <w:b/>
          <w:sz w:val="28"/>
          <w:szCs w:val="28"/>
          <w:lang w:val="uk-UA"/>
        </w:rPr>
        <w:t>Комору чистої білизни</w:t>
      </w:r>
      <w:r w:rsidRPr="008F1BE9">
        <w:rPr>
          <w:rFonts w:ascii="Times New Roman" w:eastAsia="Times New Roman" w:hAnsi="Times New Roman"/>
          <w:sz w:val="28"/>
          <w:szCs w:val="28"/>
          <w:lang w:val="uk-UA"/>
        </w:rPr>
        <w:t xml:space="preserve"> в дошкiльних  закладах  загального типу мiсткiстю до 120 мiсць слід проектувати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w:t>
      </w:r>
    </w:p>
    <w:p w:rsidR="00392C90" w:rsidRDefault="00392C90" w:rsidP="00392C90">
      <w:pPr>
        <w:spacing w:line="360" w:lineRule="auto"/>
        <w:ind w:firstLine="709"/>
        <w:jc w:val="both"/>
        <w:rPr>
          <w:rFonts w:ascii="Times New Roman" w:eastAsia="Times New Roman" w:hAnsi="Times New Roman"/>
          <w:sz w:val="28"/>
          <w:szCs w:val="28"/>
          <w:lang w:val="uk-UA"/>
        </w:rPr>
      </w:pPr>
      <w:r w:rsidRPr="00EB4D0A">
        <w:rPr>
          <w:rFonts w:ascii="Times New Roman" w:eastAsia="Times New Roman" w:hAnsi="Times New Roman"/>
          <w:b/>
          <w:sz w:val="28"/>
          <w:szCs w:val="28"/>
          <w:lang w:val="uk-UA"/>
        </w:rPr>
        <w:t>Туалети персоналу</w:t>
      </w:r>
      <w:r w:rsidRPr="008F1BE9">
        <w:rPr>
          <w:rFonts w:ascii="Times New Roman" w:eastAsia="Times New Roman" w:hAnsi="Times New Roman"/>
          <w:sz w:val="28"/>
          <w:szCs w:val="28"/>
          <w:lang w:val="uk-UA"/>
        </w:rPr>
        <w:t xml:space="preserve"> слід обладнувати одним унітазом та одним умивальником. Необхідно влаштовувати звукоізоляцію.</w:t>
      </w:r>
    </w:p>
    <w:p w:rsidR="00392C90" w:rsidRDefault="00392C90" w:rsidP="00392C90">
      <w:pPr>
        <w:spacing w:line="360" w:lineRule="auto"/>
        <w:ind w:firstLine="709"/>
        <w:jc w:val="both"/>
        <w:rPr>
          <w:rFonts w:ascii="Times New Roman" w:eastAsia="Times New Roman" w:hAnsi="Times New Roman"/>
          <w:sz w:val="28"/>
          <w:szCs w:val="28"/>
          <w:lang w:val="uk-UA"/>
        </w:rPr>
      </w:pPr>
      <w:r w:rsidRPr="00EB4D0A">
        <w:rPr>
          <w:rFonts w:ascii="Times New Roman" w:eastAsia="Times New Roman" w:hAnsi="Times New Roman"/>
          <w:b/>
          <w:sz w:val="28"/>
          <w:szCs w:val="28"/>
          <w:lang w:val="uk-UA"/>
        </w:rPr>
        <w:t>Пральня</w:t>
      </w:r>
      <w:r w:rsidRPr="008F1BE9">
        <w:rPr>
          <w:rFonts w:ascii="Times New Roman" w:eastAsia="Times New Roman" w:hAnsi="Times New Roman"/>
          <w:b/>
          <w:i/>
          <w:sz w:val="28"/>
          <w:szCs w:val="28"/>
          <w:lang w:val="uk-UA"/>
        </w:rPr>
        <w:t xml:space="preserve"> </w:t>
      </w:r>
      <w:r w:rsidRPr="008F1BE9">
        <w:rPr>
          <w:rFonts w:ascii="Times New Roman" w:eastAsia="Times New Roman" w:hAnsi="Times New Roman"/>
          <w:sz w:val="28"/>
          <w:szCs w:val="28"/>
          <w:lang w:val="uk-UA"/>
        </w:rPr>
        <w:t xml:space="preserve">– включає в себе три приміщення: прально-фасувальне, сушильно-прасувальне та приміщення для зберігання чистої білизни. Входи для здачі брудної білизни і отримання чистої повинні бути відокремленими. Замість входів, зручніше влаштовувати передавальні віконечка. </w:t>
      </w:r>
      <w:r w:rsidRPr="008F1BE9">
        <w:rPr>
          <w:rFonts w:ascii="Times New Roman" w:hAnsi="Times New Roman"/>
          <w:sz w:val="28"/>
          <w:szCs w:val="28"/>
          <w:lang w:val="uk-UA"/>
        </w:rPr>
        <w:t>Площа пральної визначається в залежності від  обладнання, що встановлюється, та обсягу білизни, яка безпосередньо переться у дошкільному закладі, але не менше 18 м</w:t>
      </w:r>
      <w:r w:rsidRPr="008F1BE9">
        <w:rPr>
          <w:rFonts w:ascii="Times New Roman" w:hAnsi="Times New Roman"/>
          <w:sz w:val="28"/>
          <w:szCs w:val="28"/>
          <w:vertAlign w:val="superscript"/>
          <w:lang w:val="uk-UA"/>
        </w:rPr>
        <w:t>2</w:t>
      </w:r>
      <w:r w:rsidRPr="008F1BE9">
        <w:rPr>
          <w:rFonts w:ascii="Times New Roman" w:hAnsi="Times New Roman"/>
          <w:sz w:val="28"/>
          <w:szCs w:val="28"/>
          <w:lang w:val="uk-UA"/>
        </w:rPr>
        <w:t xml:space="preserve"> для садків понад 40 до 60 місць</w:t>
      </w:r>
      <w:r>
        <w:rPr>
          <w:rFonts w:ascii="Times New Roman" w:hAnsi="Times New Roman"/>
          <w:sz w:val="28"/>
          <w:szCs w:val="28"/>
          <w:lang w:val="uk-UA"/>
        </w:rPr>
        <w:t>.</w:t>
      </w:r>
    </w:p>
    <w:p w:rsidR="00392C90" w:rsidRDefault="00392C90" w:rsidP="00392C90">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При розташуванні входів до кухонного блоку та пральні з загального коридору, необхідно влаштовувати тамбури-шлюзи.</w:t>
      </w:r>
      <w:r w:rsidRPr="00D77257">
        <w:rPr>
          <w:rFonts w:ascii="Times New Roman" w:hAnsi="Times New Roman"/>
          <w:sz w:val="28"/>
          <w:szCs w:val="28"/>
          <w:lang w:val="ru-RU"/>
        </w:rPr>
        <w:t xml:space="preserve"> </w:t>
      </w:r>
      <w:r w:rsidRPr="008F1BE9">
        <w:rPr>
          <w:rFonts w:ascii="Times New Roman" w:eastAsia="Times New Roman" w:hAnsi="Times New Roman"/>
          <w:sz w:val="28"/>
          <w:szCs w:val="28"/>
          <w:lang w:val="uk-UA"/>
        </w:rPr>
        <w:t>Розташовувати входи до пралень навпроти входів  до групових осередків, харчоблоку та медичних приміщень не допускається. З пральні слід передбачати вихід на господарську зону ділянки, який може бути суміщеним iз службовим входом для будинків мiсткiстю до 120 місць. Приміщення для сортування та здавання брудної білизни площею 4 м</w:t>
      </w:r>
      <w:r w:rsidRPr="008F1BE9">
        <w:rPr>
          <w:rFonts w:ascii="Times New Roman" w:eastAsia="Times New Roman" w:hAnsi="Times New Roman"/>
          <w:sz w:val="28"/>
          <w:szCs w:val="28"/>
          <w:vertAlign w:val="superscript"/>
          <w:lang w:val="uk-UA"/>
        </w:rPr>
        <w:t>2</w:t>
      </w:r>
      <w:r>
        <w:rPr>
          <w:rFonts w:ascii="Times New Roman" w:eastAsia="Times New Roman" w:hAnsi="Times New Roman"/>
          <w:sz w:val="28"/>
          <w:szCs w:val="28"/>
          <w:lang w:val="uk-UA"/>
        </w:rPr>
        <w:t>.</w:t>
      </w:r>
    </w:p>
    <w:p w:rsidR="00392C90" w:rsidRDefault="00392C90" w:rsidP="00392C90">
      <w:pPr>
        <w:spacing w:line="360" w:lineRule="auto"/>
        <w:ind w:firstLine="709"/>
        <w:jc w:val="both"/>
        <w:rPr>
          <w:rFonts w:ascii="Times New Roman" w:eastAsia="Times New Roman" w:hAnsi="Times New Roman"/>
          <w:sz w:val="28"/>
          <w:szCs w:val="28"/>
          <w:lang w:val="uk-UA"/>
        </w:rPr>
      </w:pPr>
      <w:r w:rsidRPr="00EB4D0A">
        <w:rPr>
          <w:rFonts w:ascii="Times New Roman" w:eastAsia="Times New Roman" w:hAnsi="Times New Roman"/>
          <w:b/>
          <w:sz w:val="28"/>
          <w:szCs w:val="28"/>
          <w:lang w:val="uk-UA"/>
        </w:rPr>
        <w:lastRenderedPageBreak/>
        <w:t>Медичні приміщення</w:t>
      </w:r>
      <w:r w:rsidRPr="008F1BE9">
        <w:rPr>
          <w:rFonts w:ascii="Times New Roman" w:eastAsia="Times New Roman" w:hAnsi="Times New Roman"/>
          <w:b/>
          <w:i/>
          <w:sz w:val="28"/>
          <w:szCs w:val="28"/>
          <w:lang w:val="uk-UA"/>
        </w:rPr>
        <w:t xml:space="preserve"> </w:t>
      </w:r>
      <w:r w:rsidRPr="008F1BE9">
        <w:rPr>
          <w:rFonts w:ascii="Times New Roman" w:eastAsia="Times New Roman" w:hAnsi="Times New Roman"/>
          <w:sz w:val="28"/>
          <w:szCs w:val="28"/>
          <w:lang w:val="uk-UA"/>
        </w:rPr>
        <w:t>– включають у себе: медичну кімнату, процедурний i фізіотерапевтичний кабінети, ізолятор, фотарій.</w:t>
      </w:r>
    </w:p>
    <w:p w:rsidR="0066181D" w:rsidRPr="004B53E7" w:rsidRDefault="0066181D" w:rsidP="0066181D">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13</w:t>
      </w:r>
    </w:p>
    <w:p w:rsidR="0066181D" w:rsidRDefault="0066181D" w:rsidP="0066181D">
      <w:pPr>
        <w:jc w:val="center"/>
        <w:rPr>
          <w:rFonts w:ascii="Arial" w:hAnsi="Arial" w:cs="Arial"/>
          <w:bCs/>
          <w:iCs/>
          <w:sz w:val="28"/>
          <w:szCs w:val="28"/>
          <w:lang w:val="uk-UA"/>
        </w:rPr>
      </w:pPr>
      <w:r>
        <w:rPr>
          <w:rFonts w:ascii="Arial" w:hAnsi="Arial" w:cs="Arial"/>
          <w:bCs/>
          <w:iCs/>
          <w:sz w:val="28"/>
          <w:szCs w:val="28"/>
          <w:lang w:val="uk-UA"/>
        </w:rPr>
        <w:t>Приклад</w:t>
      </w:r>
      <w:r w:rsidRPr="0066181D">
        <w:rPr>
          <w:rFonts w:ascii="Arial" w:hAnsi="Arial" w:cs="Arial"/>
          <w:bCs/>
          <w:iCs/>
          <w:sz w:val="28"/>
          <w:szCs w:val="28"/>
          <w:lang w:val="uk-UA"/>
        </w:rPr>
        <w:t xml:space="preserve"> планування медичного блоку приміщень</w:t>
      </w:r>
      <w:r w:rsidRPr="00392C90">
        <w:rPr>
          <w:rFonts w:ascii="Arial" w:hAnsi="Arial" w:cs="Arial"/>
          <w:bCs/>
          <w:iCs/>
          <w:sz w:val="28"/>
          <w:szCs w:val="28"/>
          <w:lang w:val="uk-UA"/>
        </w:rPr>
        <w:t>.</w:t>
      </w:r>
    </w:p>
    <w:p w:rsidR="0066181D" w:rsidRDefault="0066181D" w:rsidP="0066181D">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939790" cy="4204970"/>
            <wp:effectExtent l="0" t="0" r="3810" b="0"/>
            <wp:docPr id="48228738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87380" name="Рисунок 48228738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4204970"/>
                    </a:xfrm>
                    <a:prstGeom prst="rect">
                      <a:avLst/>
                    </a:prstGeom>
                  </pic:spPr>
                </pic:pic>
              </a:graphicData>
            </a:graphic>
          </wp:inline>
        </w:drawing>
      </w:r>
    </w:p>
    <w:p w:rsidR="00392C90" w:rsidRDefault="00392C90" w:rsidP="00392C90">
      <w:pPr>
        <w:spacing w:line="360" w:lineRule="auto"/>
        <w:ind w:firstLine="709"/>
        <w:jc w:val="both"/>
        <w:rPr>
          <w:rFonts w:ascii="Times New Roman" w:eastAsia="Times New Roman" w:hAnsi="Times New Roman"/>
          <w:sz w:val="28"/>
          <w:szCs w:val="28"/>
          <w:lang w:val="uk-UA"/>
        </w:rPr>
      </w:pPr>
      <w:r w:rsidRPr="008F1BE9">
        <w:rPr>
          <w:rFonts w:ascii="Times New Roman" w:eastAsia="Times New Roman" w:hAnsi="Times New Roman"/>
          <w:sz w:val="28"/>
          <w:szCs w:val="28"/>
          <w:lang w:val="uk-UA"/>
        </w:rPr>
        <w:t xml:space="preserve">Кабінет лікаря розташовують суміжно </w:t>
      </w:r>
      <w:r>
        <w:rPr>
          <w:rFonts w:ascii="Times New Roman" w:eastAsia="Times New Roman" w:hAnsi="Times New Roman"/>
          <w:sz w:val="28"/>
          <w:szCs w:val="28"/>
          <w:lang w:val="uk-UA"/>
        </w:rPr>
        <w:t xml:space="preserve">до </w:t>
      </w:r>
      <w:r w:rsidRPr="008F1BE9">
        <w:rPr>
          <w:rFonts w:ascii="Times New Roman" w:eastAsia="Times New Roman" w:hAnsi="Times New Roman"/>
          <w:sz w:val="28"/>
          <w:szCs w:val="28"/>
          <w:lang w:val="uk-UA"/>
        </w:rPr>
        <w:t>одніє</w:t>
      </w:r>
      <w:r>
        <w:rPr>
          <w:rFonts w:ascii="Times New Roman" w:eastAsia="Times New Roman" w:hAnsi="Times New Roman"/>
          <w:sz w:val="28"/>
          <w:szCs w:val="28"/>
          <w:lang w:val="uk-UA"/>
        </w:rPr>
        <w:t>ї</w:t>
      </w:r>
      <w:r w:rsidRPr="008F1BE9">
        <w:rPr>
          <w:rFonts w:ascii="Times New Roman" w:eastAsia="Times New Roman" w:hAnsi="Times New Roman"/>
          <w:sz w:val="28"/>
          <w:szCs w:val="28"/>
          <w:lang w:val="uk-UA"/>
        </w:rPr>
        <w:t xml:space="preserve"> з палат ізолятора. Між кабінетом та палатою, а також між самими палатами рекомендується влаштовувати скляні перегородки (починаючи з висоти 1000 – 1200 мм над підлогою). До складу ізолятора включаються: приймальна,  палати, туалетна та приміщення для дезінфікуючих засобів. Приймальня,  якщо  в  iзоляторi   передбачена   одна  палата, приймається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якщо передбачено дві палати, - не менше 10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У  приймальнiй  розміщується  мийка   посуду,  яким користується хворий. Палати слід проектувати непрохідними, розрахованими  на  одне або два місця, площею не менше 6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i 9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відповідно. Туалетна приймається площею не менше 4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для зберігання та приготування дезінфікуючих засобів  виділяється окреме приміщення площею 3 м</w:t>
      </w:r>
      <w:r w:rsidRPr="008F1BE9">
        <w:rPr>
          <w:rFonts w:ascii="Times New Roman" w:eastAsia="Times New Roman" w:hAnsi="Times New Roman"/>
          <w:sz w:val="28"/>
          <w:szCs w:val="28"/>
          <w:vertAlign w:val="superscript"/>
          <w:lang w:val="uk-UA"/>
        </w:rPr>
        <w:t>2</w:t>
      </w:r>
      <w:r w:rsidRPr="008F1BE9">
        <w:rPr>
          <w:rFonts w:ascii="Times New Roman" w:eastAsia="Times New Roman" w:hAnsi="Times New Roman"/>
          <w:sz w:val="28"/>
          <w:szCs w:val="28"/>
          <w:lang w:val="uk-UA"/>
        </w:rPr>
        <w:t xml:space="preserve">. Фотарій доцільно розміщувати поблизу гімнастичного залу або басейну. Медичні приміщення розташовують на першому поверсі, а ізолятор (згідно санітарних норм) повинен мати самостійний вихід назовні </w:t>
      </w:r>
      <w:r w:rsidR="0066181D" w:rsidRPr="008C1124">
        <w:rPr>
          <w:rFonts w:ascii="Times New Roman" w:hAnsi="Times New Roman"/>
          <w:sz w:val="28"/>
          <w:szCs w:val="28"/>
          <w:lang w:val="uk-UA"/>
        </w:rPr>
        <w:t xml:space="preserve">(див. Іл. </w:t>
      </w:r>
      <w:r w:rsidR="0066181D">
        <w:rPr>
          <w:rFonts w:ascii="Times New Roman" w:hAnsi="Times New Roman"/>
          <w:sz w:val="28"/>
          <w:szCs w:val="28"/>
          <w:lang w:val="uk-UA"/>
        </w:rPr>
        <w:t>14</w:t>
      </w:r>
      <w:r w:rsidR="0066181D" w:rsidRPr="008C1124">
        <w:rPr>
          <w:rFonts w:ascii="Times New Roman" w:hAnsi="Times New Roman"/>
          <w:sz w:val="28"/>
          <w:szCs w:val="28"/>
          <w:lang w:val="uk-UA"/>
        </w:rPr>
        <w:t>)</w:t>
      </w:r>
      <w:r w:rsidRPr="008F1BE9">
        <w:rPr>
          <w:rFonts w:ascii="Times New Roman" w:eastAsia="Times New Roman" w:hAnsi="Times New Roman"/>
          <w:sz w:val="28"/>
          <w:szCs w:val="28"/>
          <w:lang w:val="uk-UA"/>
        </w:rPr>
        <w:t>.</w:t>
      </w:r>
    </w:p>
    <w:p w:rsidR="0066181D" w:rsidRDefault="0066181D" w:rsidP="0066181D">
      <w:pPr>
        <w:spacing w:line="360" w:lineRule="auto"/>
        <w:rPr>
          <w:rFonts w:ascii="Times New Roman" w:hAnsi="Times New Roman"/>
          <w:sz w:val="28"/>
          <w:szCs w:val="28"/>
          <w:lang w:val="uk-UA"/>
        </w:rPr>
      </w:pPr>
      <w:r w:rsidRPr="005477FF">
        <w:rPr>
          <w:rFonts w:ascii="Times New Roman" w:hAnsi="Times New Roman"/>
          <w:sz w:val="28"/>
          <w:szCs w:val="28"/>
        </w:rPr>
        <w:lastRenderedPageBreak/>
        <w:t>V</w:t>
      </w:r>
      <w:r w:rsidRPr="005477FF">
        <w:rPr>
          <w:rFonts w:ascii="Times New Roman" w:hAnsi="Times New Roman"/>
          <w:sz w:val="28"/>
          <w:szCs w:val="28"/>
          <w:lang w:val="uk-UA"/>
        </w:rPr>
        <w:t>І. ОБ'ЄМНО-ПЛАНУВАЛЬНI РIШЕННЯ ПРИ ПРОЕКТУВАННІ ДИТЯЧИХ САДКІВ.</w:t>
      </w:r>
    </w:p>
    <w:p w:rsidR="0066181D" w:rsidRDefault="0066181D" w:rsidP="0066181D">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Архітектурно-планувальна композиція дитячих дошкільних закладів поділяється на наступні типи:</w:t>
      </w:r>
    </w:p>
    <w:p w:rsidR="0066181D" w:rsidRPr="00A83CD8" w:rsidRDefault="0066181D" w:rsidP="00A83CD8">
      <w:pPr>
        <w:pStyle w:val="a7"/>
        <w:numPr>
          <w:ilvl w:val="0"/>
          <w:numId w:val="9"/>
        </w:numPr>
        <w:spacing w:line="360" w:lineRule="auto"/>
        <w:ind w:left="284" w:hanging="284"/>
        <w:jc w:val="both"/>
        <w:rPr>
          <w:rFonts w:ascii="Times New Roman" w:hAnsi="Times New Roman"/>
          <w:sz w:val="28"/>
          <w:szCs w:val="28"/>
          <w:lang w:val="uk-UA"/>
        </w:rPr>
      </w:pPr>
      <w:r w:rsidRPr="00A83CD8">
        <w:rPr>
          <w:rFonts w:ascii="Times New Roman" w:hAnsi="Times New Roman"/>
          <w:sz w:val="28"/>
          <w:szCs w:val="28"/>
          <w:lang w:val="uk-UA"/>
        </w:rPr>
        <w:t>Централізований: компактне розташування всіх приміщень в одному об’ємі. В</w:t>
      </w:r>
      <w:r w:rsidR="00A83CD8">
        <w:rPr>
          <w:rFonts w:ascii="Times New Roman" w:hAnsi="Times New Roman"/>
          <w:sz w:val="28"/>
          <w:szCs w:val="28"/>
          <w:lang w:val="uk-UA"/>
        </w:rPr>
        <w:t xml:space="preserve"> </w:t>
      </w:r>
      <w:r w:rsidRPr="00A83CD8">
        <w:rPr>
          <w:rFonts w:ascii="Times New Roman" w:hAnsi="Times New Roman"/>
          <w:sz w:val="28"/>
          <w:szCs w:val="28"/>
          <w:lang w:val="uk-UA"/>
        </w:rPr>
        <w:t>компактній</w:t>
      </w:r>
      <w:r w:rsidR="00A83CD8">
        <w:rPr>
          <w:rFonts w:ascii="Times New Roman" w:hAnsi="Times New Roman"/>
          <w:sz w:val="28"/>
          <w:szCs w:val="28"/>
          <w:lang w:val="uk-UA"/>
        </w:rPr>
        <w:t xml:space="preserve"> </w:t>
      </w:r>
      <w:r w:rsidRPr="00A83CD8">
        <w:rPr>
          <w:rFonts w:ascii="Times New Roman" w:hAnsi="Times New Roman"/>
          <w:sz w:val="28"/>
          <w:szCs w:val="28"/>
          <w:lang w:val="uk-UA"/>
        </w:rPr>
        <w:t>центричній</w:t>
      </w:r>
      <w:r w:rsidR="00A83CD8">
        <w:rPr>
          <w:rFonts w:ascii="Times New Roman" w:hAnsi="Times New Roman"/>
          <w:sz w:val="28"/>
          <w:szCs w:val="28"/>
          <w:lang w:val="uk-UA"/>
        </w:rPr>
        <w:t xml:space="preserve"> </w:t>
      </w:r>
      <w:r w:rsidRPr="00A83CD8">
        <w:rPr>
          <w:rFonts w:ascii="Times New Roman" w:hAnsi="Times New Roman"/>
          <w:sz w:val="28"/>
          <w:szCs w:val="28"/>
          <w:lang w:val="uk-UA"/>
        </w:rPr>
        <w:t>композиції</w:t>
      </w:r>
      <w:r w:rsidR="00A83CD8">
        <w:rPr>
          <w:rFonts w:ascii="Times New Roman" w:hAnsi="Times New Roman"/>
          <w:sz w:val="28"/>
          <w:szCs w:val="28"/>
          <w:lang w:val="uk-UA"/>
        </w:rPr>
        <w:t xml:space="preserve"> </w:t>
      </w:r>
      <w:r w:rsidRPr="00A83CD8">
        <w:rPr>
          <w:rFonts w:ascii="Times New Roman" w:hAnsi="Times New Roman"/>
          <w:sz w:val="28"/>
          <w:szCs w:val="28"/>
          <w:lang w:val="uk-UA"/>
        </w:rPr>
        <w:t>іноді</w:t>
      </w:r>
      <w:r w:rsidR="00A83CD8">
        <w:rPr>
          <w:rFonts w:ascii="Times New Roman" w:hAnsi="Times New Roman"/>
          <w:sz w:val="28"/>
          <w:szCs w:val="28"/>
          <w:lang w:val="uk-UA"/>
        </w:rPr>
        <w:t xml:space="preserve"> </w:t>
      </w:r>
      <w:r w:rsidRPr="00A83CD8">
        <w:rPr>
          <w:rFonts w:ascii="Times New Roman" w:hAnsi="Times New Roman"/>
          <w:sz w:val="28"/>
          <w:szCs w:val="28"/>
          <w:lang w:val="uk-UA"/>
        </w:rPr>
        <w:t>доцільно</w:t>
      </w:r>
      <w:r w:rsidR="00A83CD8">
        <w:rPr>
          <w:rFonts w:ascii="Times New Roman" w:hAnsi="Times New Roman"/>
          <w:sz w:val="28"/>
          <w:szCs w:val="28"/>
          <w:lang w:val="uk-UA"/>
        </w:rPr>
        <w:t xml:space="preserve"> </w:t>
      </w:r>
      <w:r w:rsidRPr="00A83CD8">
        <w:rPr>
          <w:rFonts w:ascii="Times New Roman" w:hAnsi="Times New Roman"/>
          <w:sz w:val="28"/>
          <w:szCs w:val="28"/>
          <w:lang w:val="uk-UA"/>
        </w:rPr>
        <w:t>влаштовувати внутрішні криті дворики (зимовий сад багатоцільового призначення)</w:t>
      </w:r>
      <w:r w:rsidR="00A83CD8" w:rsidRPr="00A83CD8">
        <w:rPr>
          <w:rFonts w:ascii="Times New Roman" w:hAnsi="Times New Roman"/>
          <w:sz w:val="28"/>
          <w:szCs w:val="28"/>
          <w:lang w:val="uk-UA"/>
        </w:rPr>
        <w:t xml:space="preserve"> (див. Іл. 14)</w:t>
      </w:r>
      <w:r w:rsidRPr="00A83CD8">
        <w:rPr>
          <w:rFonts w:ascii="Times New Roman" w:hAnsi="Times New Roman"/>
          <w:sz w:val="28"/>
          <w:szCs w:val="28"/>
          <w:lang w:val="uk-UA"/>
        </w:rPr>
        <w:t>.</w:t>
      </w:r>
    </w:p>
    <w:p w:rsidR="00A83CD8" w:rsidRPr="004B53E7" w:rsidRDefault="00A83CD8" w:rsidP="00A83CD8">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14</w:t>
      </w:r>
    </w:p>
    <w:p w:rsidR="00A83CD8" w:rsidRDefault="00A83CD8" w:rsidP="00A83CD8">
      <w:pPr>
        <w:jc w:val="center"/>
        <w:rPr>
          <w:rFonts w:ascii="Arial" w:hAnsi="Arial" w:cs="Arial"/>
          <w:bCs/>
          <w:iCs/>
          <w:sz w:val="28"/>
          <w:szCs w:val="28"/>
          <w:lang w:val="uk-UA"/>
        </w:rPr>
      </w:pPr>
      <w:r>
        <w:rPr>
          <w:rFonts w:ascii="Arial" w:hAnsi="Arial" w:cs="Arial"/>
          <w:bCs/>
          <w:iCs/>
          <w:sz w:val="28"/>
          <w:szCs w:val="28"/>
          <w:lang w:val="uk-UA"/>
        </w:rPr>
        <w:t>Приклад</w:t>
      </w:r>
      <w:r w:rsidRPr="0066181D">
        <w:rPr>
          <w:rFonts w:ascii="Arial" w:hAnsi="Arial" w:cs="Arial"/>
          <w:bCs/>
          <w:iCs/>
          <w:sz w:val="28"/>
          <w:szCs w:val="28"/>
          <w:lang w:val="uk-UA"/>
        </w:rPr>
        <w:t xml:space="preserve"> </w:t>
      </w:r>
      <w:r>
        <w:rPr>
          <w:rFonts w:ascii="Arial" w:hAnsi="Arial" w:cs="Arial"/>
          <w:bCs/>
          <w:iCs/>
          <w:sz w:val="28"/>
          <w:szCs w:val="28"/>
          <w:lang w:val="uk-UA"/>
        </w:rPr>
        <w:t>ц</w:t>
      </w:r>
      <w:r w:rsidRPr="00A83CD8">
        <w:rPr>
          <w:rFonts w:ascii="Arial" w:hAnsi="Arial" w:cs="Arial"/>
          <w:bCs/>
          <w:iCs/>
          <w:sz w:val="28"/>
          <w:szCs w:val="28"/>
          <w:lang w:val="uk-UA"/>
        </w:rPr>
        <w:t>ентралізован</w:t>
      </w:r>
      <w:r>
        <w:rPr>
          <w:rFonts w:ascii="Arial" w:hAnsi="Arial" w:cs="Arial"/>
          <w:bCs/>
          <w:iCs/>
          <w:sz w:val="28"/>
          <w:szCs w:val="28"/>
          <w:lang w:val="uk-UA"/>
        </w:rPr>
        <w:t>ої а</w:t>
      </w:r>
      <w:r w:rsidRPr="00A83CD8">
        <w:rPr>
          <w:rFonts w:ascii="Arial" w:hAnsi="Arial" w:cs="Arial"/>
          <w:bCs/>
          <w:iCs/>
          <w:sz w:val="28"/>
          <w:szCs w:val="28"/>
          <w:lang w:val="uk-UA"/>
        </w:rPr>
        <w:t>рхітектурно-планувальн</w:t>
      </w:r>
      <w:r>
        <w:rPr>
          <w:rFonts w:ascii="Arial" w:hAnsi="Arial" w:cs="Arial"/>
          <w:bCs/>
          <w:iCs/>
          <w:sz w:val="28"/>
          <w:szCs w:val="28"/>
          <w:lang w:val="uk-UA"/>
        </w:rPr>
        <w:t>ої</w:t>
      </w:r>
      <w:r w:rsidRPr="00A83CD8">
        <w:rPr>
          <w:rFonts w:ascii="Arial" w:hAnsi="Arial" w:cs="Arial"/>
          <w:bCs/>
          <w:iCs/>
          <w:sz w:val="28"/>
          <w:szCs w:val="28"/>
          <w:lang w:val="uk-UA"/>
        </w:rPr>
        <w:t xml:space="preserve"> композиці</w:t>
      </w:r>
      <w:r>
        <w:rPr>
          <w:rFonts w:ascii="Arial" w:hAnsi="Arial" w:cs="Arial"/>
          <w:bCs/>
          <w:iCs/>
          <w:sz w:val="28"/>
          <w:szCs w:val="28"/>
          <w:lang w:val="uk-UA"/>
        </w:rPr>
        <w:t>ї</w:t>
      </w:r>
    </w:p>
    <w:p w:rsidR="00A83CD8" w:rsidRDefault="00B92C80" w:rsidP="00B92C80">
      <w:pPr>
        <w:jc w:val="right"/>
        <w:rPr>
          <w:rFonts w:ascii="Arial" w:hAnsi="Arial" w:cs="Arial"/>
          <w:bCs/>
          <w:iCs/>
          <w:sz w:val="28"/>
          <w:szCs w:val="28"/>
          <w:lang w:val="uk-UA"/>
        </w:rPr>
      </w:pPr>
      <w:r>
        <w:rPr>
          <w:rFonts w:ascii="Arial" w:hAnsi="Arial" w:cs="Arial"/>
          <w:bCs/>
          <w:iCs/>
          <w:noProof/>
          <w:sz w:val="28"/>
          <w:szCs w:val="28"/>
          <w:lang w:val="ru-RU"/>
          <w14:ligatures w14:val="standardContextual"/>
        </w:rPr>
        <w:drawing>
          <wp:inline distT="0" distB="0" distL="0" distR="0">
            <wp:extent cx="5223786" cy="2237169"/>
            <wp:effectExtent l="0" t="0" r="0" b="0"/>
            <wp:docPr id="17860894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8942" name="Рисунок 1786089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16565" cy="2276903"/>
                    </a:xfrm>
                    <a:prstGeom prst="rect">
                      <a:avLst/>
                    </a:prstGeom>
                  </pic:spPr>
                </pic:pic>
              </a:graphicData>
            </a:graphic>
          </wp:inline>
        </w:drawing>
      </w:r>
    </w:p>
    <w:p w:rsidR="0066181D" w:rsidRPr="00A83CD8" w:rsidRDefault="0066181D" w:rsidP="00A83CD8">
      <w:pPr>
        <w:pStyle w:val="a7"/>
        <w:numPr>
          <w:ilvl w:val="0"/>
          <w:numId w:val="9"/>
        </w:numPr>
        <w:spacing w:line="360" w:lineRule="auto"/>
        <w:ind w:left="993" w:hanging="284"/>
        <w:jc w:val="both"/>
        <w:rPr>
          <w:rFonts w:ascii="Times New Roman" w:hAnsi="Times New Roman"/>
          <w:sz w:val="28"/>
          <w:szCs w:val="28"/>
          <w:lang w:val="uk-UA"/>
        </w:rPr>
      </w:pPr>
      <w:r w:rsidRPr="00A83CD8">
        <w:rPr>
          <w:rFonts w:ascii="Times New Roman" w:hAnsi="Times New Roman"/>
          <w:sz w:val="28"/>
          <w:szCs w:val="28"/>
          <w:lang w:val="uk-UA"/>
        </w:rPr>
        <w:t>Бло</w:t>
      </w:r>
      <w:r w:rsidR="00A83CD8" w:rsidRPr="00A83CD8">
        <w:rPr>
          <w:rFonts w:ascii="Times New Roman" w:hAnsi="Times New Roman"/>
          <w:sz w:val="28"/>
          <w:szCs w:val="28"/>
          <w:lang w:val="uk-UA"/>
        </w:rPr>
        <w:t>ков</w:t>
      </w:r>
      <w:r w:rsidRPr="00A83CD8">
        <w:rPr>
          <w:rFonts w:ascii="Times New Roman" w:hAnsi="Times New Roman"/>
          <w:sz w:val="28"/>
          <w:szCs w:val="28"/>
          <w:lang w:val="uk-UA"/>
        </w:rPr>
        <w:t>ий: приміщення розташовані в декількох блоках, сполучених теплими критими переходами. Цей тип дозволяє більше ізолювати окремі дитячі групи, завдяки чому його доцільно застосовувати в закладах великої місткості. Він створює умови кращої орієнтації та провітрювання</w:t>
      </w:r>
      <w:r w:rsidR="00A83CD8" w:rsidRPr="00A83CD8">
        <w:rPr>
          <w:rFonts w:ascii="Times New Roman" w:hAnsi="Times New Roman"/>
          <w:sz w:val="28"/>
          <w:szCs w:val="28"/>
          <w:lang w:val="uk-UA"/>
        </w:rPr>
        <w:t xml:space="preserve"> ) (див. Іл. 15)</w:t>
      </w:r>
      <w:r w:rsidRPr="00A83CD8">
        <w:rPr>
          <w:rFonts w:ascii="Times New Roman" w:hAnsi="Times New Roman"/>
          <w:sz w:val="28"/>
          <w:szCs w:val="28"/>
          <w:lang w:val="uk-UA"/>
        </w:rPr>
        <w:t>.</w:t>
      </w:r>
    </w:p>
    <w:p w:rsidR="00A83CD8" w:rsidRPr="004B53E7" w:rsidRDefault="00A83CD8" w:rsidP="00B92C80">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15</w:t>
      </w:r>
    </w:p>
    <w:p w:rsidR="00A83CD8" w:rsidRDefault="00A83CD8" w:rsidP="00B92C80">
      <w:pPr>
        <w:jc w:val="center"/>
        <w:rPr>
          <w:rFonts w:ascii="Arial" w:hAnsi="Arial" w:cs="Arial"/>
          <w:bCs/>
          <w:iCs/>
          <w:sz w:val="28"/>
          <w:szCs w:val="28"/>
          <w:lang w:val="uk-UA"/>
        </w:rPr>
      </w:pPr>
      <w:r>
        <w:rPr>
          <w:rFonts w:ascii="Arial" w:hAnsi="Arial" w:cs="Arial"/>
          <w:bCs/>
          <w:iCs/>
          <w:sz w:val="28"/>
          <w:szCs w:val="28"/>
          <w:lang w:val="uk-UA"/>
        </w:rPr>
        <w:t>Приклад</w:t>
      </w:r>
      <w:r w:rsidRPr="0066181D">
        <w:rPr>
          <w:rFonts w:ascii="Arial" w:hAnsi="Arial" w:cs="Arial"/>
          <w:bCs/>
          <w:iCs/>
          <w:sz w:val="28"/>
          <w:szCs w:val="28"/>
          <w:lang w:val="uk-UA"/>
        </w:rPr>
        <w:t xml:space="preserve"> </w:t>
      </w:r>
      <w:r>
        <w:rPr>
          <w:rFonts w:ascii="Arial" w:hAnsi="Arial" w:cs="Arial"/>
          <w:bCs/>
          <w:iCs/>
          <w:sz w:val="28"/>
          <w:szCs w:val="28"/>
          <w:lang w:val="uk-UA"/>
        </w:rPr>
        <w:t>блокової а</w:t>
      </w:r>
      <w:r w:rsidRPr="00A83CD8">
        <w:rPr>
          <w:rFonts w:ascii="Arial" w:hAnsi="Arial" w:cs="Arial"/>
          <w:bCs/>
          <w:iCs/>
          <w:sz w:val="28"/>
          <w:szCs w:val="28"/>
          <w:lang w:val="uk-UA"/>
        </w:rPr>
        <w:t>рхітектурно-планувальн</w:t>
      </w:r>
      <w:r>
        <w:rPr>
          <w:rFonts w:ascii="Arial" w:hAnsi="Arial" w:cs="Arial"/>
          <w:bCs/>
          <w:iCs/>
          <w:sz w:val="28"/>
          <w:szCs w:val="28"/>
          <w:lang w:val="uk-UA"/>
        </w:rPr>
        <w:t>ої</w:t>
      </w:r>
      <w:r w:rsidRPr="00A83CD8">
        <w:rPr>
          <w:rFonts w:ascii="Arial" w:hAnsi="Arial" w:cs="Arial"/>
          <w:bCs/>
          <w:iCs/>
          <w:sz w:val="28"/>
          <w:szCs w:val="28"/>
          <w:lang w:val="uk-UA"/>
        </w:rPr>
        <w:t xml:space="preserve"> композиці</w:t>
      </w:r>
      <w:r>
        <w:rPr>
          <w:rFonts w:ascii="Arial" w:hAnsi="Arial" w:cs="Arial"/>
          <w:bCs/>
          <w:iCs/>
          <w:sz w:val="28"/>
          <w:szCs w:val="28"/>
          <w:lang w:val="uk-UA"/>
        </w:rPr>
        <w:t>ї</w:t>
      </w:r>
    </w:p>
    <w:p w:rsidR="00A83CD8" w:rsidRPr="00A83CD8" w:rsidRDefault="005A33BE" w:rsidP="00B92C80">
      <w:pPr>
        <w:jc w:val="right"/>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extent cx="5739468" cy="2070847"/>
            <wp:effectExtent l="0" t="0" r="1270" b="0"/>
            <wp:docPr id="17869800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80015" name="Рисунок 17869800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7707" cy="2073820"/>
                    </a:xfrm>
                    <a:prstGeom prst="rect">
                      <a:avLst/>
                    </a:prstGeom>
                  </pic:spPr>
                </pic:pic>
              </a:graphicData>
            </a:graphic>
          </wp:inline>
        </w:drawing>
      </w:r>
    </w:p>
    <w:p w:rsidR="0066181D" w:rsidRPr="005477FF" w:rsidRDefault="0066181D" w:rsidP="0066181D">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lastRenderedPageBreak/>
        <w:t>3. Павільйонний: приміщення розташовані в окремих, або зв’язаних холодними критими переходами блоках-павільйонах. Застосовується в районах з теплим кліматом, в умовах сейсмічності або в умовах дуже складного рельєфу</w:t>
      </w:r>
      <w:r w:rsidR="005A33BE">
        <w:rPr>
          <w:rFonts w:ascii="Times New Roman" w:hAnsi="Times New Roman"/>
          <w:sz w:val="28"/>
          <w:szCs w:val="28"/>
          <w:lang w:val="uk-UA"/>
        </w:rPr>
        <w:t xml:space="preserve"> </w:t>
      </w:r>
      <w:r w:rsidR="005A33BE" w:rsidRPr="00A83CD8">
        <w:rPr>
          <w:rFonts w:ascii="Times New Roman" w:hAnsi="Times New Roman"/>
          <w:sz w:val="28"/>
          <w:szCs w:val="28"/>
          <w:lang w:val="uk-UA"/>
        </w:rPr>
        <w:t>(див. Іл. 1</w:t>
      </w:r>
      <w:r w:rsidR="005A33BE">
        <w:rPr>
          <w:rFonts w:ascii="Times New Roman" w:hAnsi="Times New Roman"/>
          <w:sz w:val="28"/>
          <w:szCs w:val="28"/>
          <w:lang w:val="uk-UA"/>
        </w:rPr>
        <w:t>6</w:t>
      </w:r>
      <w:r w:rsidR="005A33BE" w:rsidRPr="00A83CD8">
        <w:rPr>
          <w:rFonts w:ascii="Times New Roman" w:hAnsi="Times New Roman"/>
          <w:sz w:val="28"/>
          <w:szCs w:val="28"/>
          <w:lang w:val="uk-UA"/>
        </w:rPr>
        <w:t>)</w:t>
      </w:r>
      <w:r w:rsidRPr="005477FF">
        <w:rPr>
          <w:rFonts w:ascii="Times New Roman" w:hAnsi="Times New Roman"/>
          <w:sz w:val="28"/>
          <w:szCs w:val="28"/>
          <w:lang w:val="uk-UA"/>
        </w:rPr>
        <w:t>.</w:t>
      </w:r>
    </w:p>
    <w:p w:rsidR="005A33BE" w:rsidRPr="004B53E7" w:rsidRDefault="005A33BE" w:rsidP="005A33BE">
      <w:pPr>
        <w:jc w:val="right"/>
        <w:rPr>
          <w:rFonts w:ascii="Arial" w:hAnsi="Arial" w:cs="Arial"/>
          <w:bCs/>
          <w:sz w:val="28"/>
          <w:szCs w:val="28"/>
          <w:lang w:val="uk-UA"/>
        </w:rPr>
      </w:pPr>
      <w:r w:rsidRPr="00467CF8">
        <w:rPr>
          <w:rFonts w:ascii="Arial" w:hAnsi="Arial" w:cs="Arial"/>
          <w:bCs/>
          <w:sz w:val="28"/>
          <w:szCs w:val="28"/>
          <w:lang w:val="uk-UA"/>
        </w:rPr>
        <w:t xml:space="preserve">Іл. </w:t>
      </w:r>
      <w:r>
        <w:rPr>
          <w:rFonts w:ascii="Arial" w:hAnsi="Arial" w:cs="Arial"/>
          <w:bCs/>
          <w:sz w:val="28"/>
          <w:szCs w:val="28"/>
          <w:lang w:val="uk-UA"/>
        </w:rPr>
        <w:t>16</w:t>
      </w:r>
    </w:p>
    <w:p w:rsidR="005A33BE" w:rsidRDefault="005A33BE" w:rsidP="005A33BE">
      <w:pPr>
        <w:jc w:val="center"/>
        <w:rPr>
          <w:rFonts w:ascii="Arial" w:hAnsi="Arial" w:cs="Arial"/>
          <w:bCs/>
          <w:iCs/>
          <w:sz w:val="28"/>
          <w:szCs w:val="28"/>
          <w:lang w:val="uk-UA"/>
        </w:rPr>
      </w:pPr>
      <w:r>
        <w:rPr>
          <w:rFonts w:ascii="Arial" w:hAnsi="Arial" w:cs="Arial"/>
          <w:bCs/>
          <w:iCs/>
          <w:sz w:val="28"/>
          <w:szCs w:val="28"/>
          <w:lang w:val="uk-UA"/>
        </w:rPr>
        <w:t>Приклад</w:t>
      </w:r>
      <w:r w:rsidRPr="0066181D">
        <w:rPr>
          <w:rFonts w:ascii="Arial" w:hAnsi="Arial" w:cs="Arial"/>
          <w:bCs/>
          <w:iCs/>
          <w:sz w:val="28"/>
          <w:szCs w:val="28"/>
          <w:lang w:val="uk-UA"/>
        </w:rPr>
        <w:t xml:space="preserve"> </w:t>
      </w:r>
      <w:r>
        <w:rPr>
          <w:rFonts w:ascii="Arial" w:hAnsi="Arial" w:cs="Arial"/>
          <w:bCs/>
          <w:iCs/>
          <w:sz w:val="28"/>
          <w:szCs w:val="28"/>
          <w:lang w:val="uk-UA"/>
        </w:rPr>
        <w:t>павільйонної а</w:t>
      </w:r>
      <w:r w:rsidRPr="00A83CD8">
        <w:rPr>
          <w:rFonts w:ascii="Arial" w:hAnsi="Arial" w:cs="Arial"/>
          <w:bCs/>
          <w:iCs/>
          <w:sz w:val="28"/>
          <w:szCs w:val="28"/>
          <w:lang w:val="uk-UA"/>
        </w:rPr>
        <w:t>рхітектурно-планувальн</w:t>
      </w:r>
      <w:r>
        <w:rPr>
          <w:rFonts w:ascii="Arial" w:hAnsi="Arial" w:cs="Arial"/>
          <w:bCs/>
          <w:iCs/>
          <w:sz w:val="28"/>
          <w:szCs w:val="28"/>
          <w:lang w:val="uk-UA"/>
        </w:rPr>
        <w:t>ої</w:t>
      </w:r>
      <w:r w:rsidRPr="00A83CD8">
        <w:rPr>
          <w:rFonts w:ascii="Arial" w:hAnsi="Arial" w:cs="Arial"/>
          <w:bCs/>
          <w:iCs/>
          <w:sz w:val="28"/>
          <w:szCs w:val="28"/>
          <w:lang w:val="uk-UA"/>
        </w:rPr>
        <w:t xml:space="preserve"> композиці</w:t>
      </w:r>
      <w:r>
        <w:rPr>
          <w:rFonts w:ascii="Arial" w:hAnsi="Arial" w:cs="Arial"/>
          <w:bCs/>
          <w:iCs/>
          <w:sz w:val="28"/>
          <w:szCs w:val="28"/>
          <w:lang w:val="uk-UA"/>
        </w:rPr>
        <w:t>ї</w:t>
      </w:r>
    </w:p>
    <w:p w:rsidR="0066181D" w:rsidRDefault="005A33BE" w:rsidP="005A33BE">
      <w:pPr>
        <w:spacing w:line="360" w:lineRule="auto"/>
        <w:jc w:val="center"/>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extent cx="5939790" cy="2530475"/>
            <wp:effectExtent l="0" t="0" r="3810" b="0"/>
            <wp:docPr id="5619764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76428" name="Рисунок 561976428"/>
                    <pic:cNvPicPr/>
                  </pic:nvPicPr>
                  <pic:blipFill>
                    <a:blip r:embed="rId29">
                      <a:extLst>
                        <a:ext uri="{28A0092B-C50C-407E-A947-70E740481C1C}">
                          <a14:useLocalDpi xmlns:a14="http://schemas.microsoft.com/office/drawing/2010/main" val="0"/>
                        </a:ext>
                      </a:extLst>
                    </a:blip>
                    <a:stretch>
                      <a:fillRect/>
                    </a:stretch>
                  </pic:blipFill>
                  <pic:spPr>
                    <a:xfrm>
                      <a:off x="0" y="0"/>
                      <a:ext cx="5939790" cy="2530475"/>
                    </a:xfrm>
                    <a:prstGeom prst="rect">
                      <a:avLst/>
                    </a:prstGeom>
                  </pic:spPr>
                </pic:pic>
              </a:graphicData>
            </a:graphic>
          </wp:inline>
        </w:drawing>
      </w:r>
    </w:p>
    <w:p w:rsidR="005A33BE" w:rsidRPr="005477FF" w:rsidRDefault="00900486" w:rsidP="005A33BE">
      <w:pPr>
        <w:spacing w:line="360" w:lineRule="auto"/>
        <w:jc w:val="center"/>
        <w:rPr>
          <w:rFonts w:ascii="Times New Roman" w:hAnsi="Times New Roman"/>
          <w:sz w:val="28"/>
          <w:szCs w:val="28"/>
          <w:lang w:val="uk-UA"/>
        </w:rPr>
      </w:pPr>
      <w:r>
        <w:rPr>
          <w:rFonts w:ascii="Times New Roman" w:hAnsi="Times New Roman"/>
          <w:noProof/>
          <w:sz w:val="28"/>
          <w:szCs w:val="28"/>
          <w:lang w:val="ru-RU"/>
          <w14:ligatures w14:val="standardContextual"/>
        </w:rPr>
        <w:drawing>
          <wp:inline distT="0" distB="0" distL="0" distR="0" wp14:anchorId="44C2A6C4" wp14:editId="7A847881">
            <wp:extent cx="4206240" cy="4206240"/>
            <wp:effectExtent l="0" t="0" r="0" b="0"/>
            <wp:docPr id="398490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90886" name="Рисунок 39849088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06240" cy="4206240"/>
                    </a:xfrm>
                    <a:prstGeom prst="rect">
                      <a:avLst/>
                    </a:prstGeom>
                  </pic:spPr>
                </pic:pic>
              </a:graphicData>
            </a:graphic>
          </wp:inline>
        </w:drawing>
      </w:r>
    </w:p>
    <w:p w:rsidR="005A33BE" w:rsidRDefault="0066181D"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 xml:space="preserve">Дошкiльнi заклади слід розміщувати, як правило,  в  будинках, що стоять окремо. Найбільшу кiлькiсть поверхів  будинків  слід приймати в залежності від кiлькостi місць i ступеня вогнестiйкостi. Дошкільні заклади проектуються </w:t>
      </w:r>
      <w:r w:rsidRPr="005477FF">
        <w:rPr>
          <w:rFonts w:ascii="Times New Roman" w:hAnsi="Times New Roman"/>
          <w:sz w:val="28"/>
          <w:szCs w:val="28"/>
          <w:lang w:val="uk-UA"/>
        </w:rPr>
        <w:lastRenderedPageBreak/>
        <w:t>висотою не більше двох поверхів, а при місткості дитячих закладів до 90 місць – одноповерховими. Триповерхові будинки дошкiльних закладiв дозволяється проектувати у найзначніших, значних  та  великих  містах  несейсмічних районів з щільністю населення забудови понад 400 люд/га  за умови додержання спеціальних протипожежних заходів, а також в інших поселеннях на ділянках, що мають складний рельєф, за умови влаштування безпосередніх  виходів з 1-го та 2-го поверхів на рівень планувальної вiдмiтки землі. Триповерхові будинки повинні бути не нижче II ступеня вогнестiйкостi незалежно від кiлькостi мiсць.</w:t>
      </w:r>
    </w:p>
    <w:p w:rsidR="005A33BE" w:rsidRDefault="0066181D"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Висота надземних поверхів будинкiв дитячих дошкiльних закладiв вiд підлоги до підлоги наступного поверху повинна  прийматися не менше 3,3 м. У надземних поверхах слiд розміщувати приміщення дитячих груп, зали для музичних i фізкультурних занять, медичні приміщення, кухню. На третьому поверсі допускається  розташовувати приміщення для старших груп, зали, ігротеку, комп'ютерний клас, кабінет завiдуючого, методкабінет, кімнату завгоспа, комори; в цокольному поверсі - службово-побутовi приміщення, крім кабінету  завiдуючого та методичного кабінету, а також пральню,  охолоджувальні камери та комори; в підвальному поверсі  - охолоджувальні камери, овочесховище, комори (за винятком комори сухих продуктів), столярно-слюсарну майстерню.</w:t>
      </w:r>
    </w:p>
    <w:p w:rsidR="005A33BE" w:rsidRDefault="0066181D"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Об'ємно-планувальне рішення будинкiв дошкiльних  закладiв для будівництва у IIв, IIIб та  IIIв  кліматичних  зонах необхідно приймати, як правило, централізованим або блоковим. Будинки, які розміщуються у степових районах цих зон, можуть мати замкнуті або напiвзамкнутi конфігурації та дахи, що вентилюються.</w:t>
      </w:r>
    </w:p>
    <w:p w:rsidR="005A33BE" w:rsidRDefault="0066181D"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Для будівництва на територіях, які розташовані над  гірничими виробками, на просадних ґрунтах i зонах з сейсмічністю 7 балів i вище повинні прийматися блокові рішення, які забезпечують розрізку будинку деформаційними швами на відсіки.</w:t>
      </w:r>
    </w:p>
    <w:p w:rsidR="00392C90" w:rsidRDefault="0066181D"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lastRenderedPageBreak/>
        <w:t>У IIIб, IVв кліматичних зонах на територіях зі схилом рельєфу більше 35% допускаються ярусні та галерейні рішення. Влаштування неопалюваних переходів між блоками не допускається.</w:t>
      </w:r>
    </w:p>
    <w:p w:rsidR="005A33BE" w:rsidRDefault="005A33BE" w:rsidP="0066181D">
      <w:pPr>
        <w:spacing w:line="360" w:lineRule="auto"/>
        <w:ind w:firstLine="709"/>
        <w:jc w:val="both"/>
        <w:rPr>
          <w:rFonts w:ascii="Times New Roman" w:hAnsi="Times New Roman"/>
          <w:sz w:val="28"/>
          <w:szCs w:val="28"/>
          <w:lang w:val="uk-UA"/>
        </w:rPr>
      </w:pPr>
    </w:p>
    <w:p w:rsidR="005A33BE" w:rsidRDefault="005A33BE" w:rsidP="0066181D">
      <w:pPr>
        <w:spacing w:line="360" w:lineRule="auto"/>
        <w:ind w:firstLine="709"/>
        <w:jc w:val="both"/>
        <w:rPr>
          <w:rFonts w:ascii="Times New Roman" w:hAnsi="Times New Roman"/>
          <w:sz w:val="28"/>
          <w:szCs w:val="28"/>
          <w:lang w:val="uk-UA"/>
        </w:rPr>
      </w:pPr>
    </w:p>
    <w:p w:rsidR="005A33BE" w:rsidRDefault="005A33BE" w:rsidP="005A33BE">
      <w:pPr>
        <w:spacing w:line="360" w:lineRule="auto"/>
        <w:jc w:val="both"/>
        <w:rPr>
          <w:rFonts w:ascii="Times New Roman" w:hAnsi="Times New Roman"/>
          <w:sz w:val="28"/>
          <w:szCs w:val="28"/>
          <w:lang w:val="uk-UA"/>
        </w:rPr>
      </w:pPr>
      <w:r w:rsidRPr="005477FF">
        <w:rPr>
          <w:rFonts w:ascii="Times New Roman" w:hAnsi="Times New Roman"/>
          <w:sz w:val="28"/>
          <w:szCs w:val="28"/>
          <w:lang w:val="uk-UA"/>
        </w:rPr>
        <w:t>VІІ. ОСНОВНІ КОНСТРУКТИВНІ СХЕМИ.</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Об’ємно-просторова структура дитячого садка безпосередньо залежить від вибраної конструктивної схеми.</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Конструктивна схема розділяється на типи, в залежності від виду вибраних несучих конструкцій. Конструктивні схеми можуть бути: стіновими, каркасними і змішаного типу. Кожний тип конструктивної схеми застосовується в різних варіантах, що відрізняються порядком розміщення несучих елементів. Наприклад, стінова конструктивна схема реалізується в системах поперечних, повздовжніх і перехресних стін. Свої системи має каркасна конструктивна схема з повздовжнім чи поперечним розміщенням ригелів, безригельна система і ін., також використовується система неповного каркасу, яка ще називається каркасно-стіновою.</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Горизонтальні несучі елементи будь-якої схеми (ригелі, перекладини, плити перекриттів...) виконують з матеріалів, які працюють на згин. До них відносяться: залізобетон, метал, дерево. Вибір матеріалу для несучих стін – більш широкий.</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Всі названі несучі схеми зустрічаються в дитячих дошкільних закладах не залежно від поверховості, з будь-якою композиційною структурою.</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Особливості конструктивної несучої схеми визначають тектоніку споруди, а вона, в свою чергу, відбивається в структурі об’єму і пластиці, на деталях фасаду та композиційних особливостях плану в цілому.</w:t>
      </w:r>
    </w:p>
    <w:p w:rsidR="005A33BE" w:rsidRDefault="005A33BE" w:rsidP="005A33BE">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t xml:space="preserve">1. Збірний спосіб зведення будівель. Він оснований на використанні попередньо виготовлених елементів, з яких споруда повністю збирається на будівельному майданчику. Попереднє виготовлення конструктивних елементів має сенс, якщо передбачається їх багатократне використовування. Для його реалізації створена широка </w:t>
      </w:r>
      <w:r w:rsidRPr="005477FF">
        <w:rPr>
          <w:rFonts w:ascii="Times New Roman" w:hAnsi="Times New Roman"/>
          <w:sz w:val="28"/>
          <w:szCs w:val="28"/>
          <w:lang w:val="uk-UA"/>
        </w:rPr>
        <w:lastRenderedPageBreak/>
        <w:t>сітка домобудівних комбінатів. Їх діяльність забезпечується використанням типових проектів.</w:t>
      </w:r>
    </w:p>
    <w:p w:rsidR="005A33BE" w:rsidRPr="005477FF" w:rsidRDefault="005A33BE" w:rsidP="005A33BE">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t>Збірним способом можуть зводитися будинки будь-якої поверховості, з будь-якою конструктивною схемою.</w:t>
      </w:r>
    </w:p>
    <w:p w:rsidR="005A33BE" w:rsidRDefault="005A33BE" w:rsidP="005A33BE">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t>2. Монолітний спосіб будівництва. В практиці будівництва дитячих дошкільних закладів також використовується монолітний залізобетон. Його використовують для зведення будівель з різними конструктивними схемами, різної поверховості. На сьогодні розроблено багато технологій виконання робіт, які за ефективністю конкурують зі збірним будівництвом. Найбільш відомі з них базуються на використанні пересувного, переставного та тунельного риштування. Інвентарне риштування, як правило, виготовляється для багаторазового використання та є достатньо уніфікованим.</w:t>
      </w:r>
    </w:p>
    <w:p w:rsidR="005A33BE" w:rsidRPr="005477FF" w:rsidRDefault="005A33BE" w:rsidP="005A33BE">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t>Цей спосіб відкриває великий простір для творчих пошуків: будь-які конфігурації плану, вільне вирішення фасадів, широкі можливості для виконання деталей дозволяють індивідуалізувати загальний вигляд будівель, досягти різноманітності забудови.</w:t>
      </w:r>
    </w:p>
    <w:p w:rsidR="005A33BE" w:rsidRPr="005477FF" w:rsidRDefault="005A33BE" w:rsidP="005A33BE">
      <w:pPr>
        <w:spacing w:line="360" w:lineRule="auto"/>
        <w:ind w:left="993" w:hanging="284"/>
        <w:jc w:val="both"/>
        <w:rPr>
          <w:rFonts w:ascii="Times New Roman" w:hAnsi="Times New Roman"/>
          <w:sz w:val="28"/>
          <w:szCs w:val="28"/>
          <w:lang w:val="uk-UA"/>
        </w:rPr>
      </w:pPr>
      <w:r w:rsidRPr="005477FF">
        <w:rPr>
          <w:rFonts w:ascii="Times New Roman" w:hAnsi="Times New Roman"/>
          <w:sz w:val="28"/>
          <w:szCs w:val="28"/>
          <w:lang w:val="uk-UA"/>
        </w:rPr>
        <w:t>3. Збірно-монолітний спосіб будівництва. Монолітний бетон часто використовується в сполученні зі збірними елементами. Виникле на цій основі монолітне будівництво увібрало в себе пластичні можливості монолітного залізобетону, монтаж готових конструктивних елементів (плит настилу, сходово-ліфтових вузлів, ліфтових шахт, і ін.) та допускає значну свободу в формотворенні будівель.</w:t>
      </w:r>
    </w:p>
    <w:p w:rsidR="005A33BE" w:rsidRDefault="005A33BE" w:rsidP="005A33BE">
      <w:pPr>
        <w:spacing w:line="360" w:lineRule="auto"/>
        <w:ind w:firstLine="709"/>
        <w:jc w:val="both"/>
        <w:rPr>
          <w:rFonts w:ascii="Times New Roman" w:hAnsi="Times New Roman"/>
          <w:sz w:val="28"/>
          <w:szCs w:val="28"/>
          <w:lang w:val="uk-UA"/>
        </w:rPr>
      </w:pPr>
      <w:r w:rsidRPr="005477FF">
        <w:rPr>
          <w:rFonts w:ascii="Times New Roman" w:hAnsi="Times New Roman"/>
          <w:sz w:val="28"/>
          <w:szCs w:val="28"/>
          <w:lang w:val="uk-UA"/>
        </w:rPr>
        <w:t>Поряд зі згаданими індустріальними технологіями зберігається будівництво житлових споруд з цегляними зовнішніми та внутрішніми стінами в сполученні зі збірними перекриттями, сходово-ліфтовими вузлами та іншими елементами. Цей метод особливо доцільний в умовах, де необхідні індивідуальні конструктивні рішення.</w:t>
      </w:r>
    </w:p>
    <w:p w:rsidR="005A33BE" w:rsidRDefault="005A33BE" w:rsidP="005A33BE">
      <w:pPr>
        <w:spacing w:line="360" w:lineRule="auto"/>
        <w:ind w:firstLine="709"/>
        <w:jc w:val="both"/>
        <w:rPr>
          <w:rFonts w:ascii="Times New Roman" w:hAnsi="Times New Roman"/>
          <w:sz w:val="28"/>
          <w:szCs w:val="28"/>
          <w:lang w:val="uk-UA"/>
        </w:rPr>
      </w:pPr>
    </w:p>
    <w:p w:rsidR="005A33BE" w:rsidRDefault="005A33BE" w:rsidP="005A33BE">
      <w:pPr>
        <w:spacing w:line="360" w:lineRule="auto"/>
        <w:ind w:firstLine="709"/>
        <w:jc w:val="both"/>
        <w:rPr>
          <w:rFonts w:ascii="Times New Roman" w:hAnsi="Times New Roman"/>
          <w:sz w:val="28"/>
          <w:szCs w:val="28"/>
          <w:lang w:val="uk-UA"/>
        </w:rPr>
      </w:pPr>
    </w:p>
    <w:p w:rsidR="005A33BE" w:rsidRPr="005477FF" w:rsidRDefault="005A33BE" w:rsidP="005A33BE">
      <w:pPr>
        <w:spacing w:line="360" w:lineRule="auto"/>
        <w:jc w:val="both"/>
        <w:rPr>
          <w:rFonts w:ascii="Times New Roman" w:hAnsi="Times New Roman"/>
          <w:sz w:val="28"/>
          <w:szCs w:val="28"/>
          <w:lang w:val="uk-UA"/>
        </w:rPr>
      </w:pPr>
      <w:r w:rsidRPr="000277F9">
        <w:rPr>
          <w:rFonts w:ascii="Times New Roman" w:hAnsi="Times New Roman"/>
          <w:sz w:val="28"/>
          <w:szCs w:val="28"/>
          <w:lang w:val="uk-UA"/>
        </w:rPr>
        <w:lastRenderedPageBreak/>
        <w:t>VІІI. ЗАВДАННЯ КУРСОВОГО ПРОЕКТУ.</w:t>
      </w:r>
    </w:p>
    <w:p w:rsidR="00071BA6" w:rsidRDefault="005A33BE" w:rsidP="00071BA6">
      <w:pPr>
        <w:spacing w:line="360" w:lineRule="auto"/>
        <w:ind w:firstLine="709"/>
        <w:jc w:val="both"/>
        <w:rPr>
          <w:rFonts w:ascii="Times New Roman" w:hAnsi="Times New Roman"/>
          <w:b/>
          <w:sz w:val="28"/>
          <w:szCs w:val="28"/>
          <w:lang w:val="uk-UA"/>
        </w:rPr>
      </w:pPr>
      <w:r w:rsidRPr="000277F9">
        <w:rPr>
          <w:rFonts w:ascii="Times New Roman" w:hAnsi="Times New Roman"/>
          <w:b/>
          <w:sz w:val="28"/>
          <w:szCs w:val="28"/>
          <w:lang w:val="uk-UA"/>
        </w:rPr>
        <w:t xml:space="preserve">“Дитячий садок на </w:t>
      </w:r>
      <w:r>
        <w:rPr>
          <w:rFonts w:ascii="Times New Roman" w:hAnsi="Times New Roman"/>
          <w:b/>
          <w:sz w:val="28"/>
          <w:szCs w:val="28"/>
          <w:lang w:val="uk-UA"/>
        </w:rPr>
        <w:t>30</w:t>
      </w:r>
      <w:r w:rsidR="00071BA6">
        <w:rPr>
          <w:rFonts w:ascii="Times New Roman" w:hAnsi="Times New Roman"/>
          <w:b/>
          <w:sz w:val="28"/>
          <w:szCs w:val="28"/>
          <w:lang w:val="uk-UA"/>
        </w:rPr>
        <w:t xml:space="preserve"> (</w:t>
      </w:r>
      <w:r w:rsidRPr="000277F9">
        <w:rPr>
          <w:rFonts w:ascii="Times New Roman" w:hAnsi="Times New Roman"/>
          <w:b/>
          <w:sz w:val="28"/>
          <w:szCs w:val="28"/>
          <w:lang w:val="uk-UA"/>
        </w:rPr>
        <w:t>60</w:t>
      </w:r>
      <w:r w:rsidR="00071BA6">
        <w:rPr>
          <w:rFonts w:ascii="Times New Roman" w:hAnsi="Times New Roman"/>
          <w:b/>
          <w:sz w:val="28"/>
          <w:szCs w:val="28"/>
          <w:lang w:val="uk-UA"/>
        </w:rPr>
        <w:t>)</w:t>
      </w:r>
      <w:r w:rsidRPr="000277F9">
        <w:rPr>
          <w:rFonts w:ascii="Times New Roman" w:hAnsi="Times New Roman"/>
          <w:b/>
          <w:sz w:val="28"/>
          <w:szCs w:val="28"/>
          <w:lang w:val="uk-UA"/>
        </w:rPr>
        <w:t xml:space="preserve"> місць” (курсовий проект)</w:t>
      </w:r>
    </w:p>
    <w:p w:rsidR="00071BA6" w:rsidRDefault="005A33BE" w:rsidP="00071BA6">
      <w:pPr>
        <w:spacing w:line="360" w:lineRule="auto"/>
        <w:ind w:firstLine="709"/>
        <w:jc w:val="both"/>
        <w:rPr>
          <w:rFonts w:ascii="Times New Roman" w:hAnsi="Times New Roman"/>
          <w:b/>
          <w:sz w:val="28"/>
          <w:szCs w:val="28"/>
          <w:lang w:val="uk-UA"/>
        </w:rPr>
      </w:pPr>
      <w:r w:rsidRPr="00900486">
        <w:rPr>
          <w:rFonts w:ascii="Times New Roman" w:hAnsi="Times New Roman"/>
          <w:i/>
          <w:iCs/>
          <w:sz w:val="28"/>
          <w:szCs w:val="28"/>
          <w:lang w:val="uk-UA"/>
        </w:rPr>
        <w:t>Завдання</w:t>
      </w:r>
      <w:r w:rsidRPr="000277F9">
        <w:rPr>
          <w:rFonts w:ascii="Times New Roman" w:hAnsi="Times New Roman"/>
          <w:sz w:val="28"/>
          <w:szCs w:val="28"/>
          <w:lang w:val="uk-UA"/>
        </w:rPr>
        <w:t>:</w:t>
      </w:r>
    </w:p>
    <w:p w:rsidR="00071BA6" w:rsidRDefault="005A33BE" w:rsidP="00071BA6">
      <w:pPr>
        <w:spacing w:line="360" w:lineRule="auto"/>
        <w:ind w:firstLine="709"/>
        <w:jc w:val="both"/>
        <w:rPr>
          <w:rFonts w:ascii="Times New Roman" w:hAnsi="Times New Roman"/>
          <w:b/>
          <w:sz w:val="28"/>
          <w:szCs w:val="28"/>
          <w:lang w:val="uk-UA"/>
        </w:rPr>
      </w:pPr>
      <w:r w:rsidRPr="004B5E8E">
        <w:rPr>
          <w:rFonts w:ascii="Times New Roman" w:hAnsi="Times New Roman"/>
          <w:sz w:val="28"/>
          <w:szCs w:val="28"/>
          <w:lang w:val="uk-UA"/>
        </w:rPr>
        <w:t>Дитячий садок передбачається розташувати серед існуючої житлової забудови з приблизним розміром ділянки – 0,35 га. Садок планується для дітей віком від 6-ти до 7-ми років. Групові блоки для дітей різного віку повинні мати свої окремі зовнішні входи, чим буде забезпечено диференціацію виховного процесу.</w:t>
      </w:r>
    </w:p>
    <w:p w:rsidR="005A33BE" w:rsidRPr="00071BA6" w:rsidRDefault="005A33BE" w:rsidP="00071BA6">
      <w:pPr>
        <w:spacing w:line="360" w:lineRule="auto"/>
        <w:ind w:firstLine="709"/>
        <w:jc w:val="both"/>
        <w:rPr>
          <w:rFonts w:ascii="Times New Roman" w:hAnsi="Times New Roman"/>
          <w:b/>
          <w:sz w:val="28"/>
          <w:szCs w:val="28"/>
          <w:lang w:val="uk-UA"/>
        </w:rPr>
      </w:pPr>
      <w:r w:rsidRPr="00900486">
        <w:rPr>
          <w:rFonts w:ascii="Times New Roman" w:hAnsi="Times New Roman"/>
          <w:i/>
          <w:iCs/>
          <w:sz w:val="28"/>
          <w:szCs w:val="28"/>
          <w:lang w:val="uk-UA"/>
        </w:rPr>
        <w:t>Склад приміщень дитячого садка</w:t>
      </w:r>
      <w:r w:rsidRPr="004B5E8E">
        <w:rPr>
          <w:rFonts w:ascii="Times New Roman" w:hAnsi="Times New Roman"/>
          <w:sz w:val="28"/>
          <w:szCs w:val="28"/>
          <w:lang w:val="uk-UA"/>
        </w:rPr>
        <w:t>:</w:t>
      </w:r>
    </w:p>
    <w:tbl>
      <w:tblPr>
        <w:tblW w:w="0" w:type="auto"/>
        <w:tblBorders>
          <w:insideH w:val="single" w:sz="4" w:space="0" w:color="auto"/>
          <w:insideV w:val="single" w:sz="4" w:space="0" w:color="auto"/>
        </w:tblBorders>
        <w:tblLook w:val="04A0" w:firstRow="1" w:lastRow="0" w:firstColumn="1" w:lastColumn="0" w:noHBand="0" w:noVBand="1"/>
      </w:tblPr>
      <w:tblGrid>
        <w:gridCol w:w="807"/>
        <w:gridCol w:w="7035"/>
        <w:gridCol w:w="1512"/>
      </w:tblGrid>
      <w:tr w:rsidR="00071BA6" w:rsidRPr="00EB6B60"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І.</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4-ри групові осередки, до складу яких входять такі приміщення:</w:t>
            </w: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1.</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Ігрова кімната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40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2.</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Кімната для програмних занять</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20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3.</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Спальня</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40 – 50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4.</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Роздягальня з сушильною шафою</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20 + 3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5.</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Буфетна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3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6.</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Санвузол з умивальною, вбиральнею і душовою</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22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142"/>
              </w:tabs>
              <w:ind w:firstLine="0"/>
              <w:jc w:val="center"/>
              <w:rPr>
                <w:szCs w:val="28"/>
              </w:rPr>
            </w:pPr>
            <w:r w:rsidRPr="004B5E8E">
              <w:rPr>
                <w:szCs w:val="28"/>
              </w:rPr>
              <w:t>7.</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Кімната-майстерня для занять мистецтвом з необхідним обладнанням</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20 м</w:t>
            </w:r>
            <w:r w:rsidRPr="004B5E8E">
              <w:rPr>
                <w:szCs w:val="28"/>
                <w:vertAlign w:val="superscript"/>
              </w:rPr>
              <w:t>2</w:t>
            </w:r>
          </w:p>
        </w:tc>
      </w:tr>
      <w:tr w:rsidR="00071BA6" w:rsidRPr="004B5E8E" w:rsidTr="002D46C4">
        <w:tc>
          <w:tcPr>
            <w:tcW w:w="9568" w:type="dxa"/>
            <w:gridSpan w:val="3"/>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tabs>
                <w:tab w:val="left" w:pos="284"/>
              </w:tabs>
              <w:ind w:firstLine="0"/>
              <w:jc w:val="center"/>
              <w:rPr>
                <w:szCs w:val="28"/>
              </w:rPr>
            </w:pPr>
            <w:r w:rsidRPr="004B5E8E">
              <w:rPr>
                <w:szCs w:val="28"/>
              </w:rPr>
              <w:t>ІІ.</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Спортивно-музична зона:</w:t>
            </w: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tabs>
                <w:tab w:val="left" w:pos="284"/>
              </w:tabs>
              <w:ind w:firstLine="0"/>
              <w:jc w:val="center"/>
              <w:rPr>
                <w:szCs w:val="28"/>
              </w:rPr>
            </w:pPr>
            <w:r w:rsidRPr="004B5E8E">
              <w:rPr>
                <w:szCs w:val="28"/>
              </w:rPr>
              <w:t>1.</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Зал для музичних занять</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284"/>
              </w:tabs>
              <w:ind w:firstLine="0"/>
              <w:jc w:val="center"/>
              <w:rPr>
                <w:szCs w:val="28"/>
              </w:rPr>
            </w:pPr>
            <w:r w:rsidRPr="004B5E8E">
              <w:rPr>
                <w:szCs w:val="28"/>
              </w:rPr>
              <w:t>2.</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Зал для спортивних занять</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284"/>
              </w:tabs>
              <w:ind w:firstLine="0"/>
              <w:jc w:val="center"/>
              <w:rPr>
                <w:szCs w:val="28"/>
              </w:rPr>
            </w:pPr>
            <w:r w:rsidRPr="004B5E8E">
              <w:rPr>
                <w:szCs w:val="28"/>
              </w:rPr>
              <w:t>3.</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Інвентарна кімнатка</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284"/>
              </w:tabs>
              <w:ind w:firstLine="0"/>
              <w:jc w:val="center"/>
              <w:rPr>
                <w:szCs w:val="28"/>
              </w:rPr>
            </w:pPr>
            <w:r w:rsidRPr="004B5E8E">
              <w:rPr>
                <w:szCs w:val="28"/>
              </w:rPr>
              <w:t>4.</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Методичний кабінет</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12 м</w:t>
            </w:r>
            <w:r w:rsidRPr="004B5E8E">
              <w:rPr>
                <w:szCs w:val="28"/>
                <w:vertAlign w:val="superscript"/>
              </w:rPr>
              <w:t>2</w:t>
            </w:r>
          </w:p>
        </w:tc>
      </w:tr>
      <w:tr w:rsidR="00071BA6" w:rsidRPr="004B5E8E" w:rsidTr="002D46C4">
        <w:tc>
          <w:tcPr>
            <w:tcW w:w="817" w:type="dxa"/>
            <w:vMerge w:val="restart"/>
            <w:shd w:val="clear" w:color="auto" w:fill="auto"/>
          </w:tcPr>
          <w:p w:rsidR="00071BA6" w:rsidRPr="004B5E8E" w:rsidRDefault="00071BA6" w:rsidP="00071BA6">
            <w:pPr>
              <w:pStyle w:val="3"/>
              <w:tabs>
                <w:tab w:val="left" w:pos="284"/>
              </w:tabs>
              <w:ind w:firstLine="0"/>
              <w:jc w:val="center"/>
              <w:rPr>
                <w:szCs w:val="28"/>
              </w:rPr>
            </w:pPr>
            <w:r w:rsidRPr="004B5E8E">
              <w:rPr>
                <w:szCs w:val="28"/>
              </w:rPr>
              <w:t>5.</w:t>
            </w: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Басейн з приміщеннями при ньому (до складу КП включається за бажанням):</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6м х 10м</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приміщення вузла управління</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інвентарна</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6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роздягальні для хлопчиків та дівчаток</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2 х 14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душові з ванночками для ніг</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2 х 6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санвузли</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2 х 6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rPr>
              <w:t>тренерська</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rPr>
              <w:t>9 м</w:t>
            </w:r>
            <w:r w:rsidRPr="004B5E8E">
              <w:rPr>
                <w:szCs w:val="28"/>
                <w:vertAlign w:val="superscript"/>
              </w:rPr>
              <w:t>2</w:t>
            </w:r>
          </w:p>
        </w:tc>
      </w:tr>
      <w:tr w:rsidR="00071BA6" w:rsidRPr="004B5E8E" w:rsidTr="002D46C4">
        <w:tc>
          <w:tcPr>
            <w:tcW w:w="817" w:type="dxa"/>
            <w:vMerge/>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ind w:left="176" w:firstLine="0"/>
              <w:rPr>
                <w:szCs w:val="28"/>
              </w:rPr>
            </w:pPr>
            <w:r w:rsidRPr="004B5E8E">
              <w:rPr>
                <w:szCs w:val="28"/>
                <w:lang w:val="ru-RU"/>
              </w:rPr>
              <w:t>хлораторна</w:t>
            </w:r>
          </w:p>
        </w:tc>
        <w:tc>
          <w:tcPr>
            <w:tcW w:w="1522" w:type="dxa"/>
            <w:shd w:val="clear" w:color="auto" w:fill="auto"/>
          </w:tcPr>
          <w:p w:rsidR="00071BA6" w:rsidRPr="004B5E8E" w:rsidRDefault="00071BA6" w:rsidP="00071BA6">
            <w:pPr>
              <w:pStyle w:val="3"/>
              <w:tabs>
                <w:tab w:val="left" w:pos="38"/>
              </w:tabs>
              <w:ind w:firstLine="0"/>
              <w:rPr>
                <w:szCs w:val="28"/>
              </w:rPr>
            </w:pPr>
            <w:r w:rsidRPr="004B5E8E">
              <w:rPr>
                <w:szCs w:val="28"/>
                <w:lang w:val="ru-RU"/>
              </w:rPr>
              <w:t>8 м</w:t>
            </w:r>
            <w:r w:rsidRPr="004B5E8E">
              <w:rPr>
                <w:szCs w:val="28"/>
                <w:vertAlign w:val="superscript"/>
                <w:lang w:val="ru-RU"/>
              </w:rPr>
              <w:t>2</w:t>
            </w:r>
          </w:p>
        </w:tc>
      </w:tr>
      <w:tr w:rsidR="00071BA6" w:rsidRPr="004B5E8E" w:rsidTr="002D46C4">
        <w:tc>
          <w:tcPr>
            <w:tcW w:w="9568" w:type="dxa"/>
            <w:gridSpan w:val="3"/>
            <w:shd w:val="clear" w:color="auto" w:fill="auto"/>
          </w:tcPr>
          <w:p w:rsidR="00071BA6" w:rsidRPr="004B5E8E" w:rsidRDefault="00071BA6" w:rsidP="00071BA6">
            <w:pPr>
              <w:pStyle w:val="3"/>
              <w:tabs>
                <w:tab w:val="left" w:pos="284"/>
              </w:tabs>
              <w:rPr>
                <w:szCs w:val="28"/>
              </w:rPr>
            </w:pPr>
          </w:p>
        </w:tc>
      </w:tr>
      <w:tr w:rsidR="00071BA6" w:rsidRPr="004B5E8E" w:rsidTr="002D46C4">
        <w:trPr>
          <w:trHeight w:val="416"/>
        </w:trPr>
        <w:tc>
          <w:tcPr>
            <w:tcW w:w="817" w:type="dxa"/>
            <w:shd w:val="clear" w:color="auto" w:fill="auto"/>
          </w:tcPr>
          <w:p w:rsidR="00071BA6" w:rsidRPr="004B5E8E" w:rsidRDefault="00071BA6" w:rsidP="00071BA6">
            <w:pPr>
              <w:pStyle w:val="3"/>
              <w:ind w:firstLine="0"/>
              <w:jc w:val="center"/>
              <w:rPr>
                <w:szCs w:val="28"/>
              </w:rPr>
            </w:pPr>
            <w:r w:rsidRPr="004B5E8E">
              <w:rPr>
                <w:szCs w:val="28"/>
              </w:rPr>
              <w:t>ІІІ.</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Адміністративна зона:</w:t>
            </w: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1.</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Кабінет завідуючого дитсадком</w:t>
            </w:r>
          </w:p>
        </w:tc>
        <w:tc>
          <w:tcPr>
            <w:tcW w:w="1522" w:type="dxa"/>
            <w:shd w:val="clear" w:color="auto" w:fill="auto"/>
          </w:tcPr>
          <w:p w:rsidR="00071BA6" w:rsidRPr="004B5E8E" w:rsidRDefault="00071BA6" w:rsidP="00071BA6">
            <w:pPr>
              <w:pStyle w:val="3"/>
              <w:ind w:firstLine="38"/>
              <w:rPr>
                <w:szCs w:val="28"/>
              </w:rPr>
            </w:pPr>
            <w:r w:rsidRPr="004B5E8E">
              <w:rPr>
                <w:szCs w:val="28"/>
              </w:rPr>
              <w:t>15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2.</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Кабінет завгоспа</w:t>
            </w:r>
          </w:p>
        </w:tc>
        <w:tc>
          <w:tcPr>
            <w:tcW w:w="1522" w:type="dxa"/>
            <w:shd w:val="clear" w:color="auto" w:fill="auto"/>
          </w:tcPr>
          <w:p w:rsidR="00071BA6" w:rsidRPr="004B5E8E" w:rsidRDefault="00071BA6" w:rsidP="00071BA6">
            <w:pPr>
              <w:pStyle w:val="3"/>
              <w:ind w:firstLine="38"/>
              <w:rPr>
                <w:szCs w:val="28"/>
              </w:rPr>
            </w:pPr>
            <w:r w:rsidRPr="004B5E8E">
              <w:rPr>
                <w:szCs w:val="28"/>
              </w:rPr>
              <w:t>7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3.</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Кімната вихователів</w:t>
            </w:r>
          </w:p>
        </w:tc>
        <w:tc>
          <w:tcPr>
            <w:tcW w:w="1522" w:type="dxa"/>
            <w:shd w:val="clear" w:color="auto" w:fill="auto"/>
          </w:tcPr>
          <w:p w:rsidR="00071BA6" w:rsidRPr="004B5E8E" w:rsidRDefault="00071BA6" w:rsidP="00071BA6">
            <w:pPr>
              <w:pStyle w:val="3"/>
              <w:ind w:firstLine="38"/>
              <w:rPr>
                <w:szCs w:val="28"/>
              </w:rPr>
            </w:pPr>
            <w:r w:rsidRPr="004B5E8E">
              <w:rPr>
                <w:szCs w:val="28"/>
              </w:rPr>
              <w:t>12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4.</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Санвузол</w:t>
            </w:r>
          </w:p>
        </w:tc>
        <w:tc>
          <w:tcPr>
            <w:tcW w:w="1522" w:type="dxa"/>
            <w:shd w:val="clear" w:color="auto" w:fill="auto"/>
          </w:tcPr>
          <w:p w:rsidR="00071BA6" w:rsidRPr="004B5E8E" w:rsidRDefault="00071BA6" w:rsidP="00071BA6">
            <w:pPr>
              <w:pStyle w:val="3"/>
              <w:ind w:firstLine="38"/>
              <w:rPr>
                <w:szCs w:val="28"/>
              </w:rPr>
            </w:pPr>
            <w:r w:rsidRPr="004B5E8E">
              <w:rPr>
                <w:szCs w:val="28"/>
              </w:rPr>
              <w:t>4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rPr>
                <w:szCs w:val="28"/>
              </w:rPr>
            </w:pP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lang w:val="en-US"/>
              </w:rPr>
              <w:t>IV</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Медична зона:</w:t>
            </w: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1.</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Медична кімната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6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2.</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Процедурний кабінет</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10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3.</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Приймальня ізолятора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8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4.</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Палата ізолятора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10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5.</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Буфетна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3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ind w:firstLine="0"/>
              <w:jc w:val="center"/>
              <w:rPr>
                <w:szCs w:val="28"/>
              </w:rPr>
            </w:pPr>
            <w:r w:rsidRPr="004B5E8E">
              <w:rPr>
                <w:szCs w:val="28"/>
              </w:rPr>
              <w:t>6.</w:t>
            </w:r>
          </w:p>
        </w:tc>
        <w:tc>
          <w:tcPr>
            <w:tcW w:w="7229" w:type="dxa"/>
            <w:shd w:val="clear" w:color="auto" w:fill="auto"/>
          </w:tcPr>
          <w:p w:rsidR="00071BA6" w:rsidRPr="004B5E8E" w:rsidRDefault="00071BA6" w:rsidP="00071BA6">
            <w:pPr>
              <w:pStyle w:val="3"/>
              <w:tabs>
                <w:tab w:val="left" w:pos="176"/>
              </w:tabs>
              <w:ind w:left="176" w:firstLine="0"/>
              <w:rPr>
                <w:szCs w:val="28"/>
              </w:rPr>
            </w:pPr>
            <w:r w:rsidRPr="004B5E8E">
              <w:rPr>
                <w:szCs w:val="28"/>
              </w:rPr>
              <w:t>Санвузол</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4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284"/>
              </w:tabs>
              <w:rPr>
                <w:szCs w:val="28"/>
              </w:rPr>
            </w:pPr>
          </w:p>
        </w:tc>
        <w:tc>
          <w:tcPr>
            <w:tcW w:w="7229" w:type="dxa"/>
            <w:shd w:val="clear" w:color="auto" w:fill="auto"/>
          </w:tcPr>
          <w:p w:rsidR="00071BA6" w:rsidRPr="004B5E8E" w:rsidRDefault="00071BA6" w:rsidP="00071BA6">
            <w:pPr>
              <w:pStyle w:val="3"/>
              <w:tabs>
                <w:tab w:val="left" w:pos="284"/>
              </w:tabs>
              <w:rPr>
                <w:szCs w:val="28"/>
              </w:rPr>
            </w:pP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lang w:val="en-US"/>
              </w:rPr>
              <w:t>V</w:t>
            </w:r>
          </w:p>
        </w:tc>
        <w:tc>
          <w:tcPr>
            <w:tcW w:w="7229" w:type="dxa"/>
            <w:shd w:val="clear" w:color="auto" w:fill="auto"/>
          </w:tcPr>
          <w:p w:rsidR="00071BA6" w:rsidRPr="004B5E8E" w:rsidRDefault="00071BA6" w:rsidP="00071BA6">
            <w:pPr>
              <w:pStyle w:val="3"/>
              <w:ind w:firstLine="34"/>
              <w:rPr>
                <w:szCs w:val="28"/>
              </w:rPr>
            </w:pPr>
            <w:r w:rsidRPr="004B5E8E">
              <w:rPr>
                <w:szCs w:val="28"/>
              </w:rPr>
              <w:t>Господарча зона:</w:t>
            </w:r>
          </w:p>
        </w:tc>
        <w:tc>
          <w:tcPr>
            <w:tcW w:w="1522" w:type="dxa"/>
            <w:shd w:val="clear" w:color="auto" w:fill="auto"/>
          </w:tcPr>
          <w:p w:rsidR="00071BA6" w:rsidRPr="004B5E8E" w:rsidRDefault="00071BA6" w:rsidP="00071BA6">
            <w:pPr>
              <w:pStyle w:val="3"/>
              <w:tabs>
                <w:tab w:val="left" w:pos="284"/>
              </w:tabs>
              <w:rPr>
                <w:szCs w:val="28"/>
              </w:rPr>
            </w:pP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1.</w:t>
            </w:r>
          </w:p>
        </w:tc>
        <w:tc>
          <w:tcPr>
            <w:tcW w:w="7229" w:type="dxa"/>
            <w:shd w:val="clear" w:color="auto" w:fill="auto"/>
          </w:tcPr>
          <w:p w:rsidR="00071BA6" w:rsidRPr="004B5E8E" w:rsidRDefault="00071BA6" w:rsidP="00071BA6">
            <w:pPr>
              <w:pStyle w:val="3"/>
              <w:ind w:firstLine="34"/>
              <w:rPr>
                <w:szCs w:val="28"/>
              </w:rPr>
            </w:pPr>
            <w:r w:rsidRPr="004B5E8E">
              <w:rPr>
                <w:szCs w:val="28"/>
              </w:rPr>
              <w:t>Кухня з роздаткою</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25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2.</w:t>
            </w:r>
          </w:p>
        </w:tc>
        <w:tc>
          <w:tcPr>
            <w:tcW w:w="7229" w:type="dxa"/>
            <w:shd w:val="clear" w:color="auto" w:fill="auto"/>
          </w:tcPr>
          <w:p w:rsidR="00071BA6" w:rsidRPr="004B5E8E" w:rsidRDefault="00071BA6" w:rsidP="00071BA6">
            <w:pPr>
              <w:pStyle w:val="3"/>
              <w:ind w:firstLine="34"/>
              <w:rPr>
                <w:szCs w:val="28"/>
              </w:rPr>
            </w:pPr>
            <w:r w:rsidRPr="004B5E8E">
              <w:rPr>
                <w:szCs w:val="28"/>
              </w:rPr>
              <w:t>Заготівельний цех</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15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3.</w:t>
            </w:r>
          </w:p>
        </w:tc>
        <w:tc>
          <w:tcPr>
            <w:tcW w:w="7229" w:type="dxa"/>
            <w:shd w:val="clear" w:color="auto" w:fill="auto"/>
          </w:tcPr>
          <w:p w:rsidR="00071BA6" w:rsidRPr="004B5E8E" w:rsidRDefault="00071BA6" w:rsidP="00071BA6">
            <w:pPr>
              <w:pStyle w:val="3"/>
              <w:ind w:firstLine="34"/>
              <w:rPr>
                <w:szCs w:val="28"/>
              </w:rPr>
            </w:pPr>
            <w:r w:rsidRPr="004B5E8E">
              <w:rPr>
                <w:szCs w:val="28"/>
              </w:rPr>
              <w:t>Приміщення для миття посуду</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5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4.</w:t>
            </w:r>
          </w:p>
        </w:tc>
        <w:tc>
          <w:tcPr>
            <w:tcW w:w="7229" w:type="dxa"/>
            <w:shd w:val="clear" w:color="auto" w:fill="auto"/>
          </w:tcPr>
          <w:p w:rsidR="00071BA6" w:rsidRPr="004B5E8E" w:rsidRDefault="00071BA6" w:rsidP="00071BA6">
            <w:pPr>
              <w:pStyle w:val="3"/>
              <w:ind w:firstLine="34"/>
              <w:rPr>
                <w:szCs w:val="28"/>
              </w:rPr>
            </w:pPr>
            <w:r w:rsidRPr="004B5E8E">
              <w:rPr>
                <w:szCs w:val="28"/>
              </w:rPr>
              <w:t>Три комори для зберігання продуктів</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3 х 18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5.</w:t>
            </w:r>
          </w:p>
        </w:tc>
        <w:tc>
          <w:tcPr>
            <w:tcW w:w="7229" w:type="dxa"/>
            <w:shd w:val="clear" w:color="auto" w:fill="auto"/>
          </w:tcPr>
          <w:p w:rsidR="00071BA6" w:rsidRPr="004B5E8E" w:rsidRDefault="00071BA6" w:rsidP="00071BA6">
            <w:pPr>
              <w:pStyle w:val="3"/>
              <w:ind w:firstLine="34"/>
              <w:rPr>
                <w:szCs w:val="28"/>
              </w:rPr>
            </w:pPr>
            <w:r w:rsidRPr="004B5E8E">
              <w:rPr>
                <w:szCs w:val="28"/>
              </w:rPr>
              <w:t>Холодильна камера</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3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6.</w:t>
            </w:r>
          </w:p>
        </w:tc>
        <w:tc>
          <w:tcPr>
            <w:tcW w:w="7229" w:type="dxa"/>
            <w:shd w:val="clear" w:color="auto" w:fill="auto"/>
          </w:tcPr>
          <w:p w:rsidR="00071BA6" w:rsidRPr="004B5E8E" w:rsidRDefault="00071BA6" w:rsidP="00071BA6">
            <w:pPr>
              <w:pStyle w:val="3"/>
              <w:ind w:firstLine="34"/>
              <w:rPr>
                <w:szCs w:val="28"/>
              </w:rPr>
            </w:pPr>
            <w:r w:rsidRPr="004B5E8E">
              <w:rPr>
                <w:szCs w:val="28"/>
              </w:rPr>
              <w:t>Завантажувальне приміщення</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7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7.</w:t>
            </w:r>
          </w:p>
        </w:tc>
        <w:tc>
          <w:tcPr>
            <w:tcW w:w="7229" w:type="dxa"/>
            <w:shd w:val="clear" w:color="auto" w:fill="auto"/>
          </w:tcPr>
          <w:p w:rsidR="00071BA6" w:rsidRPr="004B5E8E" w:rsidRDefault="00071BA6" w:rsidP="00071BA6">
            <w:pPr>
              <w:pStyle w:val="3"/>
              <w:ind w:firstLine="34"/>
              <w:rPr>
                <w:szCs w:val="28"/>
              </w:rPr>
            </w:pPr>
            <w:r w:rsidRPr="004B5E8E">
              <w:rPr>
                <w:szCs w:val="28"/>
              </w:rPr>
              <w:t>Санвузол з душовою</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6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8.</w:t>
            </w:r>
          </w:p>
        </w:tc>
        <w:tc>
          <w:tcPr>
            <w:tcW w:w="7229" w:type="dxa"/>
            <w:shd w:val="clear" w:color="auto" w:fill="auto"/>
          </w:tcPr>
          <w:p w:rsidR="00071BA6" w:rsidRPr="004B5E8E" w:rsidRDefault="00071BA6" w:rsidP="00071BA6">
            <w:pPr>
              <w:pStyle w:val="3"/>
              <w:ind w:firstLine="34"/>
              <w:rPr>
                <w:szCs w:val="28"/>
              </w:rPr>
            </w:pPr>
            <w:r w:rsidRPr="004B5E8E">
              <w:rPr>
                <w:szCs w:val="28"/>
              </w:rPr>
              <w:t>Сміттєзбірна камера зі шлюзом</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3 м</w:t>
            </w:r>
            <w:r w:rsidRPr="004B5E8E">
              <w:rPr>
                <w:szCs w:val="28"/>
                <w:vertAlign w:val="superscript"/>
              </w:rPr>
              <w:t>2</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9.</w:t>
            </w:r>
          </w:p>
        </w:tc>
        <w:tc>
          <w:tcPr>
            <w:tcW w:w="7229" w:type="dxa"/>
            <w:shd w:val="clear" w:color="auto" w:fill="auto"/>
          </w:tcPr>
          <w:p w:rsidR="00071BA6" w:rsidRPr="004B5E8E" w:rsidRDefault="00071BA6" w:rsidP="00071BA6">
            <w:pPr>
              <w:pStyle w:val="3"/>
              <w:ind w:firstLine="34"/>
              <w:rPr>
                <w:szCs w:val="28"/>
              </w:rPr>
            </w:pPr>
            <w:r w:rsidRPr="004B5E8E">
              <w:rPr>
                <w:szCs w:val="28"/>
              </w:rPr>
              <w:t>Пральня</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за нормами</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10.</w:t>
            </w:r>
          </w:p>
        </w:tc>
        <w:tc>
          <w:tcPr>
            <w:tcW w:w="7229" w:type="dxa"/>
            <w:shd w:val="clear" w:color="auto" w:fill="auto"/>
          </w:tcPr>
          <w:p w:rsidR="00071BA6" w:rsidRPr="004B5E8E" w:rsidRDefault="00071BA6" w:rsidP="00071BA6">
            <w:pPr>
              <w:pStyle w:val="3"/>
              <w:ind w:firstLine="34"/>
              <w:rPr>
                <w:szCs w:val="28"/>
              </w:rPr>
            </w:pPr>
            <w:r w:rsidRPr="004B5E8E">
              <w:rPr>
                <w:szCs w:val="28"/>
              </w:rPr>
              <w:t>Електрощитові</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за нормами</w:t>
            </w:r>
          </w:p>
        </w:tc>
      </w:tr>
      <w:tr w:rsidR="00071BA6" w:rsidRPr="004B5E8E" w:rsidTr="002D46C4">
        <w:tc>
          <w:tcPr>
            <w:tcW w:w="817" w:type="dxa"/>
            <w:shd w:val="clear" w:color="auto" w:fill="auto"/>
          </w:tcPr>
          <w:p w:rsidR="00071BA6" w:rsidRPr="004B5E8E" w:rsidRDefault="00071BA6" w:rsidP="00071BA6">
            <w:pPr>
              <w:pStyle w:val="3"/>
              <w:tabs>
                <w:tab w:val="left" w:pos="0"/>
              </w:tabs>
              <w:ind w:firstLine="0"/>
              <w:jc w:val="center"/>
              <w:rPr>
                <w:szCs w:val="28"/>
              </w:rPr>
            </w:pPr>
            <w:r w:rsidRPr="004B5E8E">
              <w:rPr>
                <w:szCs w:val="28"/>
              </w:rPr>
              <w:t>11.</w:t>
            </w:r>
          </w:p>
        </w:tc>
        <w:tc>
          <w:tcPr>
            <w:tcW w:w="7229" w:type="dxa"/>
            <w:shd w:val="clear" w:color="auto" w:fill="auto"/>
          </w:tcPr>
          <w:p w:rsidR="00071BA6" w:rsidRPr="004B5E8E" w:rsidRDefault="00071BA6" w:rsidP="00071BA6">
            <w:pPr>
              <w:pStyle w:val="3"/>
              <w:ind w:firstLine="34"/>
              <w:rPr>
                <w:szCs w:val="28"/>
              </w:rPr>
            </w:pPr>
            <w:r w:rsidRPr="004B5E8E">
              <w:rPr>
                <w:szCs w:val="28"/>
              </w:rPr>
              <w:t>Кімнати для зберігання санчат</w:t>
            </w:r>
          </w:p>
        </w:tc>
        <w:tc>
          <w:tcPr>
            <w:tcW w:w="1522" w:type="dxa"/>
            <w:shd w:val="clear" w:color="auto" w:fill="auto"/>
          </w:tcPr>
          <w:p w:rsidR="00071BA6" w:rsidRPr="004B5E8E" w:rsidRDefault="00071BA6" w:rsidP="00071BA6">
            <w:pPr>
              <w:pStyle w:val="3"/>
              <w:tabs>
                <w:tab w:val="left" w:pos="0"/>
              </w:tabs>
              <w:ind w:firstLine="38"/>
              <w:rPr>
                <w:szCs w:val="28"/>
              </w:rPr>
            </w:pPr>
            <w:r w:rsidRPr="004B5E8E">
              <w:rPr>
                <w:szCs w:val="28"/>
              </w:rPr>
              <w:t>по 3 м</w:t>
            </w:r>
            <w:r w:rsidRPr="004B5E8E">
              <w:rPr>
                <w:szCs w:val="28"/>
                <w:vertAlign w:val="superscript"/>
              </w:rPr>
              <w:t>2</w:t>
            </w:r>
          </w:p>
        </w:tc>
      </w:tr>
    </w:tbl>
    <w:p w:rsidR="005A33BE" w:rsidRDefault="005A33BE" w:rsidP="00071BA6">
      <w:pPr>
        <w:spacing w:line="360" w:lineRule="auto"/>
        <w:jc w:val="both"/>
        <w:rPr>
          <w:rFonts w:ascii="Times New Roman" w:eastAsia="Times New Roman" w:hAnsi="Times New Roman"/>
          <w:sz w:val="28"/>
          <w:szCs w:val="28"/>
          <w:lang w:val="uk-UA"/>
        </w:rPr>
      </w:pPr>
    </w:p>
    <w:p w:rsidR="00071BA6" w:rsidRDefault="00071BA6" w:rsidP="00071BA6">
      <w:pPr>
        <w:pStyle w:val="3"/>
        <w:tabs>
          <w:tab w:val="left" w:pos="284"/>
        </w:tabs>
        <w:spacing w:line="360" w:lineRule="auto"/>
        <w:ind w:firstLine="709"/>
        <w:rPr>
          <w:szCs w:val="28"/>
        </w:rPr>
      </w:pPr>
      <w:r w:rsidRPr="004B5E8E">
        <w:rPr>
          <w:szCs w:val="28"/>
        </w:rPr>
        <w:t>Велику увагу слід зосередити на розробці генерального плану території дитячого садка – упорядкування всієї садиби з урахуванням принципу єдності організації внутрішнього та зовнішнього середовища. Необхідно дотриматися умови щодо чіткого зонування території садка на господарчу, зі своїм окремим під’їздом і рампою завантаження кухонного блоку, та відпочинково-прогулянкову зону з дитячими майданчиками призначеними окремо для кожної групи.</w:t>
      </w:r>
    </w:p>
    <w:p w:rsidR="00071BA6" w:rsidRDefault="00071BA6" w:rsidP="00071BA6">
      <w:pPr>
        <w:pStyle w:val="3"/>
        <w:tabs>
          <w:tab w:val="left" w:pos="284"/>
        </w:tabs>
        <w:spacing w:line="360" w:lineRule="auto"/>
        <w:ind w:firstLine="709"/>
        <w:rPr>
          <w:szCs w:val="28"/>
        </w:rPr>
      </w:pPr>
    </w:p>
    <w:p w:rsidR="006C762D" w:rsidRDefault="006C762D" w:rsidP="00071BA6">
      <w:pPr>
        <w:pStyle w:val="3"/>
        <w:tabs>
          <w:tab w:val="left" w:pos="284"/>
        </w:tabs>
        <w:spacing w:line="360" w:lineRule="auto"/>
        <w:ind w:firstLine="709"/>
        <w:rPr>
          <w:szCs w:val="28"/>
        </w:rPr>
      </w:pPr>
    </w:p>
    <w:p w:rsidR="00071BA6" w:rsidRDefault="00071BA6" w:rsidP="00071BA6">
      <w:pPr>
        <w:pStyle w:val="3"/>
        <w:tabs>
          <w:tab w:val="left" w:pos="284"/>
        </w:tabs>
        <w:spacing w:line="360" w:lineRule="auto"/>
        <w:ind w:firstLine="0"/>
        <w:rPr>
          <w:szCs w:val="28"/>
        </w:rPr>
      </w:pPr>
      <w:r w:rsidRPr="004B5E8E">
        <w:rPr>
          <w:szCs w:val="28"/>
        </w:rPr>
        <w:t>IХ. СКЛАД ПРОЕКТУ:</w:t>
      </w:r>
    </w:p>
    <w:tbl>
      <w:tblPr>
        <w:tblW w:w="0" w:type="auto"/>
        <w:tblBorders>
          <w:insideH w:val="single" w:sz="4" w:space="0" w:color="auto"/>
          <w:insideV w:val="single" w:sz="4" w:space="0" w:color="auto"/>
        </w:tblBorders>
        <w:tblLook w:val="04A0" w:firstRow="1" w:lastRow="0" w:firstColumn="1" w:lastColumn="0" w:noHBand="0" w:noVBand="1"/>
      </w:tblPr>
      <w:tblGrid>
        <w:gridCol w:w="665"/>
        <w:gridCol w:w="6916"/>
        <w:gridCol w:w="1773"/>
      </w:tblGrid>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1.</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Генеральний план території садиби дитячого садка з вирішенням підходів, під’їздів, розплануванням</w:t>
            </w:r>
            <w:r w:rsidR="006C762D">
              <w:rPr>
                <w:szCs w:val="28"/>
              </w:rPr>
              <w:t>,</w:t>
            </w:r>
            <w:r w:rsidRPr="004B5E8E">
              <w:rPr>
                <w:szCs w:val="28"/>
              </w:rPr>
              <w:t xml:space="preserve"> упорядкуванням і озелененням території</w:t>
            </w:r>
          </w:p>
        </w:tc>
        <w:tc>
          <w:tcPr>
            <w:tcW w:w="1805" w:type="dxa"/>
            <w:shd w:val="clear" w:color="auto" w:fill="auto"/>
          </w:tcPr>
          <w:p w:rsidR="00071BA6" w:rsidRPr="004B5E8E" w:rsidRDefault="00071BA6" w:rsidP="002D46C4">
            <w:pPr>
              <w:pStyle w:val="3"/>
              <w:ind w:firstLine="37"/>
              <w:jc w:val="center"/>
              <w:rPr>
                <w:b/>
                <w:szCs w:val="28"/>
                <w:u w:val="single"/>
              </w:rPr>
            </w:pPr>
            <w:r w:rsidRPr="004B5E8E">
              <w:rPr>
                <w:szCs w:val="28"/>
              </w:rPr>
              <w:t>М 1:500</w:t>
            </w: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2.</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Плани поверхів (при кількаповерховому вирішенні об’єкту)</w:t>
            </w:r>
          </w:p>
        </w:tc>
        <w:tc>
          <w:tcPr>
            <w:tcW w:w="1805" w:type="dxa"/>
            <w:shd w:val="clear" w:color="auto" w:fill="auto"/>
          </w:tcPr>
          <w:p w:rsidR="00071BA6" w:rsidRPr="004B5E8E" w:rsidRDefault="00071BA6" w:rsidP="002D46C4">
            <w:pPr>
              <w:pStyle w:val="3"/>
              <w:ind w:firstLine="37"/>
              <w:jc w:val="center"/>
              <w:rPr>
                <w:szCs w:val="28"/>
              </w:rPr>
            </w:pPr>
            <w:r w:rsidRPr="004B5E8E">
              <w:rPr>
                <w:szCs w:val="28"/>
              </w:rPr>
              <w:t>М 1:100</w:t>
            </w:r>
          </w:p>
          <w:p w:rsidR="00071BA6" w:rsidRPr="004B5E8E" w:rsidRDefault="00071BA6" w:rsidP="002D46C4">
            <w:pPr>
              <w:pStyle w:val="3"/>
              <w:ind w:firstLine="37"/>
              <w:jc w:val="center"/>
              <w:rPr>
                <w:b/>
                <w:szCs w:val="28"/>
                <w:u w:val="single"/>
              </w:rPr>
            </w:pPr>
            <w:r w:rsidRPr="004B5E8E">
              <w:rPr>
                <w:szCs w:val="28"/>
              </w:rPr>
              <w:t>(М 1:200)</w:t>
            </w: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3.</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Фасади (не менше двох)</w:t>
            </w:r>
          </w:p>
        </w:tc>
        <w:tc>
          <w:tcPr>
            <w:tcW w:w="1805" w:type="dxa"/>
            <w:shd w:val="clear" w:color="auto" w:fill="auto"/>
          </w:tcPr>
          <w:p w:rsidR="00071BA6" w:rsidRPr="004B5E8E" w:rsidRDefault="00071BA6" w:rsidP="002D46C4">
            <w:pPr>
              <w:pStyle w:val="3"/>
              <w:ind w:firstLine="37"/>
              <w:jc w:val="center"/>
              <w:rPr>
                <w:szCs w:val="28"/>
              </w:rPr>
            </w:pPr>
            <w:r w:rsidRPr="004B5E8E">
              <w:rPr>
                <w:szCs w:val="28"/>
              </w:rPr>
              <w:t>М 1:100</w:t>
            </w:r>
          </w:p>
          <w:p w:rsidR="00071BA6" w:rsidRPr="004B5E8E" w:rsidRDefault="00071BA6" w:rsidP="002D46C4">
            <w:pPr>
              <w:pStyle w:val="3"/>
              <w:ind w:firstLine="37"/>
              <w:jc w:val="center"/>
              <w:rPr>
                <w:b/>
                <w:szCs w:val="28"/>
                <w:u w:val="single"/>
              </w:rPr>
            </w:pPr>
            <w:r w:rsidRPr="004B5E8E">
              <w:rPr>
                <w:szCs w:val="28"/>
              </w:rPr>
              <w:lastRenderedPageBreak/>
              <w:t>(М 1:200)</w:t>
            </w: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lastRenderedPageBreak/>
              <w:t>4.</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Розрізи</w:t>
            </w:r>
          </w:p>
        </w:tc>
        <w:tc>
          <w:tcPr>
            <w:tcW w:w="1805" w:type="dxa"/>
            <w:shd w:val="clear" w:color="auto" w:fill="auto"/>
          </w:tcPr>
          <w:p w:rsidR="00071BA6" w:rsidRDefault="00071BA6" w:rsidP="006C762D">
            <w:pPr>
              <w:pStyle w:val="3"/>
              <w:ind w:firstLine="37"/>
              <w:jc w:val="center"/>
              <w:rPr>
                <w:szCs w:val="28"/>
              </w:rPr>
            </w:pPr>
            <w:r w:rsidRPr="004B5E8E">
              <w:rPr>
                <w:szCs w:val="28"/>
              </w:rPr>
              <w:t>М 1:100</w:t>
            </w:r>
          </w:p>
          <w:p w:rsidR="006C762D" w:rsidRPr="006C762D" w:rsidRDefault="006C762D" w:rsidP="006C762D">
            <w:pPr>
              <w:pStyle w:val="3"/>
              <w:ind w:firstLine="37"/>
              <w:jc w:val="center"/>
              <w:rPr>
                <w:szCs w:val="28"/>
              </w:rPr>
            </w:pP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5.</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Макет будівлі</w:t>
            </w:r>
          </w:p>
        </w:tc>
        <w:tc>
          <w:tcPr>
            <w:tcW w:w="1805" w:type="dxa"/>
            <w:shd w:val="clear" w:color="auto" w:fill="auto"/>
          </w:tcPr>
          <w:p w:rsidR="00071BA6" w:rsidRPr="004B5E8E" w:rsidRDefault="00071BA6" w:rsidP="002D46C4">
            <w:pPr>
              <w:pStyle w:val="3"/>
              <w:ind w:firstLine="37"/>
              <w:jc w:val="center"/>
              <w:rPr>
                <w:szCs w:val="28"/>
              </w:rPr>
            </w:pPr>
            <w:r w:rsidRPr="004B5E8E">
              <w:rPr>
                <w:szCs w:val="28"/>
              </w:rPr>
              <w:t>М 1:200</w:t>
            </w:r>
          </w:p>
          <w:p w:rsidR="00071BA6" w:rsidRPr="004B5E8E" w:rsidRDefault="00071BA6" w:rsidP="002D46C4">
            <w:pPr>
              <w:pStyle w:val="3"/>
              <w:ind w:firstLine="37"/>
              <w:jc w:val="center"/>
              <w:rPr>
                <w:b/>
                <w:szCs w:val="28"/>
                <w:u w:val="single"/>
              </w:rPr>
            </w:pPr>
            <w:r w:rsidRPr="004B5E8E">
              <w:rPr>
                <w:szCs w:val="28"/>
              </w:rPr>
              <w:t>(М 1:300)</w:t>
            </w: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6.</w:t>
            </w:r>
          </w:p>
        </w:tc>
        <w:tc>
          <w:tcPr>
            <w:tcW w:w="7088" w:type="dxa"/>
            <w:shd w:val="clear" w:color="auto" w:fill="auto"/>
          </w:tcPr>
          <w:p w:rsidR="00071BA6" w:rsidRDefault="00071BA6" w:rsidP="002D46C4">
            <w:pPr>
              <w:pStyle w:val="3"/>
              <w:tabs>
                <w:tab w:val="left" w:pos="0"/>
              </w:tabs>
              <w:ind w:firstLine="0"/>
              <w:rPr>
                <w:szCs w:val="28"/>
              </w:rPr>
            </w:pPr>
            <w:r w:rsidRPr="004B5E8E">
              <w:rPr>
                <w:szCs w:val="28"/>
              </w:rPr>
              <w:t>Інтер’єр одного з характерних приміщень споруди</w:t>
            </w:r>
          </w:p>
          <w:p w:rsidR="006C762D" w:rsidRPr="004B5E8E" w:rsidRDefault="006C762D" w:rsidP="002D46C4">
            <w:pPr>
              <w:pStyle w:val="3"/>
              <w:tabs>
                <w:tab w:val="left" w:pos="0"/>
              </w:tabs>
              <w:ind w:firstLine="0"/>
              <w:rPr>
                <w:b/>
                <w:szCs w:val="28"/>
                <w:u w:val="single"/>
              </w:rPr>
            </w:pPr>
          </w:p>
        </w:tc>
        <w:tc>
          <w:tcPr>
            <w:tcW w:w="1805" w:type="dxa"/>
            <w:shd w:val="clear" w:color="auto" w:fill="auto"/>
          </w:tcPr>
          <w:p w:rsidR="00071BA6" w:rsidRPr="004B5E8E" w:rsidRDefault="00071BA6" w:rsidP="002D46C4">
            <w:pPr>
              <w:pStyle w:val="3"/>
              <w:ind w:firstLine="37"/>
              <w:jc w:val="center"/>
              <w:rPr>
                <w:b/>
                <w:szCs w:val="28"/>
                <w:u w:val="single"/>
              </w:rPr>
            </w:pPr>
            <w:r w:rsidRPr="004B5E8E">
              <w:rPr>
                <w:b/>
                <w:bCs/>
                <w:szCs w:val="28"/>
              </w:rPr>
              <w:t>–</w:t>
            </w:r>
          </w:p>
        </w:tc>
      </w:tr>
      <w:tr w:rsidR="006C762D" w:rsidRPr="004B5E8E" w:rsidTr="006C762D">
        <w:tc>
          <w:tcPr>
            <w:tcW w:w="675" w:type="dxa"/>
            <w:shd w:val="clear" w:color="auto" w:fill="auto"/>
          </w:tcPr>
          <w:p w:rsidR="006C762D" w:rsidRPr="004B5E8E" w:rsidRDefault="006C762D" w:rsidP="002D46C4">
            <w:pPr>
              <w:pStyle w:val="3"/>
              <w:ind w:firstLine="0"/>
              <w:jc w:val="center"/>
              <w:rPr>
                <w:szCs w:val="28"/>
              </w:rPr>
            </w:pPr>
            <w:r>
              <w:rPr>
                <w:szCs w:val="28"/>
              </w:rPr>
              <w:t>7.</w:t>
            </w:r>
          </w:p>
        </w:tc>
        <w:tc>
          <w:tcPr>
            <w:tcW w:w="7088" w:type="dxa"/>
            <w:shd w:val="clear" w:color="auto" w:fill="auto"/>
          </w:tcPr>
          <w:p w:rsidR="006C762D" w:rsidRPr="004B5E8E" w:rsidRDefault="006C762D" w:rsidP="002D46C4">
            <w:pPr>
              <w:pStyle w:val="3"/>
              <w:tabs>
                <w:tab w:val="left" w:pos="0"/>
              </w:tabs>
              <w:ind w:firstLine="0"/>
              <w:rPr>
                <w:szCs w:val="28"/>
              </w:rPr>
            </w:pPr>
            <w:r>
              <w:rPr>
                <w:szCs w:val="28"/>
              </w:rPr>
              <w:t>Відеообліт споруди</w:t>
            </w:r>
          </w:p>
        </w:tc>
        <w:tc>
          <w:tcPr>
            <w:tcW w:w="1805" w:type="dxa"/>
            <w:shd w:val="clear" w:color="auto" w:fill="auto"/>
          </w:tcPr>
          <w:p w:rsidR="006C762D" w:rsidRDefault="006C762D" w:rsidP="002D46C4">
            <w:pPr>
              <w:pStyle w:val="3"/>
              <w:ind w:firstLine="37"/>
              <w:jc w:val="center"/>
              <w:rPr>
                <w:b/>
                <w:bCs/>
                <w:szCs w:val="28"/>
              </w:rPr>
            </w:pPr>
            <w:r w:rsidRPr="004B5E8E">
              <w:rPr>
                <w:b/>
                <w:bCs/>
                <w:szCs w:val="28"/>
              </w:rPr>
              <w:t>–</w:t>
            </w:r>
          </w:p>
          <w:p w:rsidR="006C762D" w:rsidRPr="004B5E8E" w:rsidRDefault="006C762D" w:rsidP="002D46C4">
            <w:pPr>
              <w:pStyle w:val="3"/>
              <w:ind w:firstLine="37"/>
              <w:jc w:val="center"/>
              <w:rPr>
                <w:b/>
                <w:bCs/>
                <w:szCs w:val="28"/>
              </w:rPr>
            </w:pPr>
          </w:p>
        </w:tc>
      </w:tr>
      <w:tr w:rsidR="00071BA6" w:rsidRPr="004B5E8E" w:rsidTr="006C762D">
        <w:tc>
          <w:tcPr>
            <w:tcW w:w="675" w:type="dxa"/>
            <w:shd w:val="clear" w:color="auto" w:fill="auto"/>
          </w:tcPr>
          <w:p w:rsidR="00071BA6" w:rsidRPr="004B5E8E" w:rsidRDefault="00071BA6" w:rsidP="002D46C4">
            <w:pPr>
              <w:pStyle w:val="3"/>
              <w:ind w:firstLine="0"/>
              <w:jc w:val="center"/>
              <w:rPr>
                <w:b/>
                <w:szCs w:val="28"/>
                <w:u w:val="single"/>
              </w:rPr>
            </w:pPr>
            <w:r w:rsidRPr="004B5E8E">
              <w:rPr>
                <w:szCs w:val="28"/>
              </w:rPr>
              <w:t>7.</w:t>
            </w:r>
          </w:p>
        </w:tc>
        <w:tc>
          <w:tcPr>
            <w:tcW w:w="7088" w:type="dxa"/>
            <w:shd w:val="clear" w:color="auto" w:fill="auto"/>
          </w:tcPr>
          <w:p w:rsidR="00071BA6" w:rsidRPr="004B5E8E" w:rsidRDefault="00071BA6" w:rsidP="002D46C4">
            <w:pPr>
              <w:pStyle w:val="3"/>
              <w:tabs>
                <w:tab w:val="left" w:pos="0"/>
              </w:tabs>
              <w:ind w:firstLine="0"/>
              <w:rPr>
                <w:b/>
                <w:szCs w:val="28"/>
                <w:u w:val="single"/>
              </w:rPr>
            </w:pPr>
            <w:r w:rsidRPr="004B5E8E">
              <w:rPr>
                <w:szCs w:val="28"/>
              </w:rPr>
              <w:t xml:space="preserve">Коротка пояснювальна записка з основними </w:t>
            </w:r>
            <w:r w:rsidR="006C762D">
              <w:rPr>
                <w:szCs w:val="28"/>
              </w:rPr>
              <w:t xml:space="preserve">техніко-економічними </w:t>
            </w:r>
            <w:r w:rsidRPr="004B5E8E">
              <w:rPr>
                <w:szCs w:val="28"/>
              </w:rPr>
              <w:t>показниками: загальна площа, площа забудови, кубатура.</w:t>
            </w:r>
          </w:p>
        </w:tc>
        <w:tc>
          <w:tcPr>
            <w:tcW w:w="1805" w:type="dxa"/>
            <w:shd w:val="clear" w:color="auto" w:fill="auto"/>
          </w:tcPr>
          <w:p w:rsidR="00071BA6" w:rsidRPr="004B5E8E" w:rsidRDefault="00071BA6" w:rsidP="002D46C4">
            <w:pPr>
              <w:pStyle w:val="3"/>
              <w:ind w:firstLine="37"/>
              <w:jc w:val="center"/>
              <w:rPr>
                <w:b/>
                <w:szCs w:val="28"/>
                <w:u w:val="single"/>
              </w:rPr>
            </w:pPr>
            <w:r w:rsidRPr="004B5E8E">
              <w:rPr>
                <w:b/>
                <w:bCs/>
                <w:szCs w:val="28"/>
              </w:rPr>
              <w:t>–</w:t>
            </w:r>
          </w:p>
        </w:tc>
      </w:tr>
    </w:tbl>
    <w:p w:rsidR="00071BA6" w:rsidRDefault="00071BA6" w:rsidP="00071BA6">
      <w:pPr>
        <w:pStyle w:val="3"/>
        <w:tabs>
          <w:tab w:val="left" w:pos="284"/>
        </w:tabs>
        <w:spacing w:line="360" w:lineRule="auto"/>
        <w:ind w:firstLine="709"/>
        <w:rPr>
          <w:szCs w:val="28"/>
        </w:rPr>
      </w:pPr>
    </w:p>
    <w:p w:rsidR="006C762D" w:rsidRDefault="006C762D" w:rsidP="00071BA6">
      <w:pPr>
        <w:pStyle w:val="3"/>
        <w:tabs>
          <w:tab w:val="left" w:pos="284"/>
        </w:tabs>
        <w:spacing w:line="360" w:lineRule="auto"/>
        <w:ind w:firstLine="709"/>
        <w:rPr>
          <w:szCs w:val="28"/>
        </w:rPr>
      </w:pPr>
    </w:p>
    <w:p w:rsidR="00071BA6" w:rsidRPr="00B34A8B" w:rsidRDefault="00071BA6" w:rsidP="00071BA6">
      <w:pPr>
        <w:pStyle w:val="3"/>
        <w:spacing w:line="360" w:lineRule="auto"/>
        <w:ind w:firstLine="0"/>
        <w:rPr>
          <w:szCs w:val="28"/>
        </w:rPr>
      </w:pPr>
      <w:r w:rsidRPr="00B34A8B">
        <w:rPr>
          <w:szCs w:val="28"/>
        </w:rPr>
        <w:t>Х. РОЗРОБКА КУРСОВОГО ПРОЕКТУ.</w:t>
      </w:r>
    </w:p>
    <w:p w:rsidR="00071BA6" w:rsidRPr="00B34A8B" w:rsidRDefault="006C762D" w:rsidP="00071BA6">
      <w:pPr>
        <w:pStyle w:val="3"/>
        <w:spacing w:line="360" w:lineRule="auto"/>
        <w:ind w:firstLine="709"/>
        <w:rPr>
          <w:szCs w:val="28"/>
        </w:rPr>
      </w:pPr>
      <w:r>
        <w:rPr>
          <w:szCs w:val="28"/>
        </w:rPr>
        <w:t>З</w:t>
      </w:r>
      <w:r w:rsidR="00071BA6" w:rsidRPr="00B34A8B">
        <w:rPr>
          <w:szCs w:val="28"/>
        </w:rPr>
        <w:t xml:space="preserve"> практи</w:t>
      </w:r>
      <w:r>
        <w:rPr>
          <w:szCs w:val="28"/>
        </w:rPr>
        <w:t>ки</w:t>
      </w:r>
      <w:r w:rsidR="00071BA6" w:rsidRPr="00B34A8B">
        <w:rPr>
          <w:szCs w:val="28"/>
        </w:rPr>
        <w:t xml:space="preserve"> курсового проектування студенти повинні здобути відповідні навички збор</w:t>
      </w:r>
      <w:r>
        <w:rPr>
          <w:szCs w:val="28"/>
        </w:rPr>
        <w:t>у</w:t>
      </w:r>
      <w:r w:rsidR="00071BA6" w:rsidRPr="00B34A8B">
        <w:rPr>
          <w:szCs w:val="28"/>
        </w:rPr>
        <w:t xml:space="preserve"> та аналіз</w:t>
      </w:r>
      <w:r>
        <w:rPr>
          <w:szCs w:val="28"/>
        </w:rPr>
        <w:t>у</w:t>
      </w:r>
      <w:r w:rsidR="00071BA6" w:rsidRPr="00B34A8B">
        <w:rPr>
          <w:szCs w:val="28"/>
        </w:rPr>
        <w:t xml:space="preserve"> інформації</w:t>
      </w:r>
      <w:r w:rsidR="00563992">
        <w:rPr>
          <w:szCs w:val="28"/>
        </w:rPr>
        <w:t>;</w:t>
      </w:r>
      <w:r w:rsidR="00071BA6" w:rsidRPr="00B34A8B">
        <w:rPr>
          <w:szCs w:val="28"/>
        </w:rPr>
        <w:t xml:space="preserve"> уміння синтезування </w:t>
      </w:r>
      <w:r w:rsidR="00563992">
        <w:rPr>
          <w:szCs w:val="28"/>
        </w:rPr>
        <w:t xml:space="preserve">здобуту інформацію у </w:t>
      </w:r>
      <w:r w:rsidR="00071BA6" w:rsidRPr="00B34A8B">
        <w:rPr>
          <w:szCs w:val="28"/>
        </w:rPr>
        <w:t>необхідн</w:t>
      </w:r>
      <w:r w:rsidR="00563992">
        <w:rPr>
          <w:szCs w:val="28"/>
        </w:rPr>
        <w:t>ий для проектування</w:t>
      </w:r>
      <w:r w:rsidR="00071BA6" w:rsidRPr="00B34A8B">
        <w:rPr>
          <w:szCs w:val="28"/>
        </w:rPr>
        <w:t xml:space="preserve"> матеріал</w:t>
      </w:r>
      <w:r w:rsidR="00563992">
        <w:rPr>
          <w:szCs w:val="28"/>
        </w:rPr>
        <w:t>; здатність</w:t>
      </w:r>
      <w:r w:rsidR="00071BA6" w:rsidRPr="00B34A8B">
        <w:rPr>
          <w:szCs w:val="28"/>
        </w:rPr>
        <w:t xml:space="preserve"> </w:t>
      </w:r>
      <w:r w:rsidR="00563992">
        <w:rPr>
          <w:szCs w:val="28"/>
        </w:rPr>
        <w:t xml:space="preserve">доречного </w:t>
      </w:r>
      <w:r w:rsidR="00071BA6" w:rsidRPr="00B34A8B">
        <w:rPr>
          <w:szCs w:val="28"/>
        </w:rPr>
        <w:t xml:space="preserve">застосування </w:t>
      </w:r>
      <w:r w:rsidR="00563992">
        <w:rPr>
          <w:szCs w:val="28"/>
        </w:rPr>
        <w:t>здобутого матеріалу</w:t>
      </w:r>
      <w:r w:rsidR="00071BA6" w:rsidRPr="00B34A8B">
        <w:rPr>
          <w:szCs w:val="28"/>
        </w:rPr>
        <w:t xml:space="preserve"> при проектуванні конкретного об’єкта.</w:t>
      </w:r>
    </w:p>
    <w:p w:rsidR="00563992" w:rsidRDefault="00071BA6" w:rsidP="00071BA6">
      <w:pPr>
        <w:pStyle w:val="3"/>
        <w:spacing w:line="360" w:lineRule="auto"/>
        <w:ind w:firstLine="709"/>
        <w:rPr>
          <w:szCs w:val="28"/>
        </w:rPr>
      </w:pPr>
      <w:r w:rsidRPr="00B34A8B">
        <w:rPr>
          <w:szCs w:val="28"/>
        </w:rPr>
        <w:t>АНАЛІЗ та СИНТЕЗ необхідної інформації, її вдале використання при створенні художнього образу в об’ємно-просторовому вирішенні даного об’єкта – головне завдання студента при курсовому проектуванні. Саме просторове вирішення репрезентує об’єкт перед глядачем, створює уявлення про внутрішній зміст і об’єми будівлі, її приміщення. Для створення вдалого художнього образу студентам необхідно застосувати всі набуті знання</w:t>
      </w:r>
      <w:r w:rsidR="00563992">
        <w:rPr>
          <w:szCs w:val="28"/>
        </w:rPr>
        <w:t>:</w:t>
      </w:r>
      <w:r w:rsidRPr="00B34A8B">
        <w:rPr>
          <w:szCs w:val="28"/>
        </w:rPr>
        <w:t xml:space="preserve"> з досвіду курсового проектування</w:t>
      </w:r>
      <w:r w:rsidR="00563992">
        <w:rPr>
          <w:szCs w:val="28"/>
        </w:rPr>
        <w:t>;</w:t>
      </w:r>
      <w:r w:rsidRPr="00B34A8B">
        <w:rPr>
          <w:szCs w:val="28"/>
        </w:rPr>
        <w:t xml:space="preserve"> курсу історії архітектури</w:t>
      </w:r>
      <w:r w:rsidR="00563992">
        <w:rPr>
          <w:szCs w:val="28"/>
        </w:rPr>
        <w:t>;</w:t>
      </w:r>
      <w:r w:rsidRPr="00B34A8B">
        <w:rPr>
          <w:szCs w:val="28"/>
        </w:rPr>
        <w:t xml:space="preserve"> композиції</w:t>
      </w:r>
      <w:r w:rsidR="00563992">
        <w:rPr>
          <w:szCs w:val="28"/>
        </w:rPr>
        <w:t>; архітектурної типології; архітектурних конструкцій; матеріалознавства і т.д</w:t>
      </w:r>
      <w:r w:rsidRPr="00B34A8B">
        <w:rPr>
          <w:szCs w:val="28"/>
        </w:rPr>
        <w:t>.</w:t>
      </w:r>
    </w:p>
    <w:p w:rsidR="00071BA6" w:rsidRDefault="00071BA6" w:rsidP="00071BA6">
      <w:pPr>
        <w:pStyle w:val="3"/>
        <w:spacing w:line="360" w:lineRule="auto"/>
        <w:ind w:firstLine="709"/>
        <w:rPr>
          <w:szCs w:val="28"/>
        </w:rPr>
      </w:pPr>
      <w:r w:rsidRPr="00B34A8B">
        <w:rPr>
          <w:szCs w:val="28"/>
        </w:rPr>
        <w:t xml:space="preserve">Розробка проекту «Дитячий садок на </w:t>
      </w:r>
      <w:r w:rsidR="00563992">
        <w:rPr>
          <w:szCs w:val="28"/>
        </w:rPr>
        <w:t>30 (</w:t>
      </w:r>
      <w:r w:rsidRPr="00B34A8B">
        <w:rPr>
          <w:szCs w:val="28"/>
        </w:rPr>
        <w:t>60</w:t>
      </w:r>
      <w:r w:rsidR="00563992">
        <w:rPr>
          <w:szCs w:val="28"/>
        </w:rPr>
        <w:t>)</w:t>
      </w:r>
      <w:r w:rsidRPr="00B34A8B">
        <w:rPr>
          <w:szCs w:val="28"/>
        </w:rPr>
        <w:t xml:space="preserve"> місць» включає в себе розв’язання цілого комплексу завдань:</w:t>
      </w:r>
      <w:r w:rsidR="00563992">
        <w:rPr>
          <w:szCs w:val="28"/>
        </w:rPr>
        <w:t xml:space="preserve"> </w:t>
      </w:r>
      <w:r w:rsidRPr="00B34A8B">
        <w:rPr>
          <w:szCs w:val="28"/>
        </w:rPr>
        <w:t xml:space="preserve">містобудівних, архітектурно-композиційних, </w:t>
      </w:r>
      <w:r w:rsidR="00F10D0E">
        <w:rPr>
          <w:szCs w:val="28"/>
        </w:rPr>
        <w:t>художньо-</w:t>
      </w:r>
      <w:r w:rsidRPr="00B34A8B">
        <w:rPr>
          <w:szCs w:val="28"/>
        </w:rPr>
        <w:t>образних, функціонально-типологічних</w:t>
      </w:r>
      <w:r w:rsidR="00F10D0E">
        <w:rPr>
          <w:szCs w:val="28"/>
        </w:rPr>
        <w:t xml:space="preserve"> та</w:t>
      </w:r>
      <w:r w:rsidRPr="00B34A8B">
        <w:rPr>
          <w:szCs w:val="28"/>
        </w:rPr>
        <w:t xml:space="preserve"> технологічних,</w:t>
      </w:r>
      <w:r w:rsidR="00F10D0E">
        <w:rPr>
          <w:szCs w:val="28"/>
        </w:rPr>
        <w:t xml:space="preserve"> </w:t>
      </w:r>
      <w:r w:rsidR="00F10D0E" w:rsidRPr="00B34A8B">
        <w:rPr>
          <w:szCs w:val="28"/>
        </w:rPr>
        <w:t>інженерн</w:t>
      </w:r>
      <w:r w:rsidR="00F10D0E">
        <w:rPr>
          <w:szCs w:val="28"/>
        </w:rPr>
        <w:t>о-технічних,</w:t>
      </w:r>
      <w:r w:rsidRPr="00B34A8B">
        <w:rPr>
          <w:szCs w:val="28"/>
        </w:rPr>
        <w:t xml:space="preserve"> економічних та інших, зміст яких і методика виконання відрізняється від проектування інших типів </w:t>
      </w:r>
      <w:r w:rsidR="00F10D0E">
        <w:rPr>
          <w:szCs w:val="28"/>
        </w:rPr>
        <w:t xml:space="preserve">житлових та </w:t>
      </w:r>
      <w:r w:rsidRPr="00B34A8B">
        <w:rPr>
          <w:szCs w:val="28"/>
        </w:rPr>
        <w:t>громадських будівель</w:t>
      </w:r>
      <w:r w:rsidR="00F10D0E">
        <w:rPr>
          <w:szCs w:val="28"/>
        </w:rPr>
        <w:t>, які студент мав практику проектувати на попередніх етапах навчання.</w:t>
      </w:r>
    </w:p>
    <w:p w:rsidR="00900486" w:rsidRDefault="00900486" w:rsidP="00071BA6">
      <w:pPr>
        <w:pStyle w:val="3"/>
        <w:spacing w:line="360" w:lineRule="auto"/>
        <w:ind w:firstLine="709"/>
        <w:rPr>
          <w:szCs w:val="28"/>
        </w:rPr>
      </w:pPr>
    </w:p>
    <w:p w:rsidR="00F10D0E" w:rsidRPr="00B34A8B" w:rsidRDefault="00F10D0E" w:rsidP="00071BA6">
      <w:pPr>
        <w:pStyle w:val="3"/>
        <w:spacing w:line="360" w:lineRule="auto"/>
        <w:ind w:firstLine="709"/>
        <w:rPr>
          <w:szCs w:val="28"/>
        </w:rPr>
      </w:pPr>
    </w:p>
    <w:p w:rsidR="00071BA6" w:rsidRDefault="00071BA6" w:rsidP="00071BA6">
      <w:pPr>
        <w:pStyle w:val="3"/>
        <w:spacing w:line="360" w:lineRule="auto"/>
        <w:ind w:firstLine="709"/>
        <w:rPr>
          <w:szCs w:val="28"/>
        </w:rPr>
      </w:pPr>
      <w:r w:rsidRPr="00900486">
        <w:rPr>
          <w:i/>
          <w:iCs/>
          <w:szCs w:val="28"/>
        </w:rPr>
        <w:t>Процес розробки проекту поділяється на три основні етапи</w:t>
      </w:r>
      <w:r w:rsidRPr="00B34A8B">
        <w:rPr>
          <w:szCs w:val="28"/>
        </w:rPr>
        <w:t>:</w:t>
      </w:r>
    </w:p>
    <w:tbl>
      <w:tblPr>
        <w:tblStyle w:val="a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71"/>
        <w:gridCol w:w="8073"/>
      </w:tblGrid>
      <w:tr w:rsidR="00900486" w:rsidRPr="00EB6B60" w:rsidTr="00E70BEF">
        <w:tc>
          <w:tcPr>
            <w:tcW w:w="1271" w:type="dxa"/>
          </w:tcPr>
          <w:p w:rsidR="00900486" w:rsidRDefault="00900486" w:rsidP="00900486">
            <w:pPr>
              <w:pStyle w:val="3"/>
              <w:spacing w:line="360" w:lineRule="auto"/>
              <w:ind w:firstLine="0"/>
              <w:rPr>
                <w:szCs w:val="28"/>
              </w:rPr>
            </w:pPr>
            <w:r w:rsidRPr="00B34A8B">
              <w:rPr>
                <w:szCs w:val="28"/>
              </w:rPr>
              <w:t>Етап І.</w:t>
            </w:r>
          </w:p>
        </w:tc>
        <w:tc>
          <w:tcPr>
            <w:tcW w:w="8073" w:type="dxa"/>
          </w:tcPr>
          <w:p w:rsidR="00900486" w:rsidRDefault="00900486" w:rsidP="00900486">
            <w:pPr>
              <w:pStyle w:val="3"/>
              <w:spacing w:line="360" w:lineRule="auto"/>
              <w:ind w:firstLine="0"/>
              <w:rPr>
                <w:szCs w:val="28"/>
              </w:rPr>
            </w:pPr>
            <w:r w:rsidRPr="00B34A8B">
              <w:rPr>
                <w:szCs w:val="28"/>
                <w:u w:val="single"/>
              </w:rPr>
              <w:t>Підготовчий</w:t>
            </w:r>
            <w:r w:rsidRPr="00B34A8B">
              <w:rPr>
                <w:szCs w:val="28"/>
              </w:rPr>
              <w:t xml:space="preserve"> </w:t>
            </w:r>
            <w:r w:rsidR="00F10D0E">
              <w:rPr>
                <w:szCs w:val="28"/>
              </w:rPr>
              <w:t>/</w:t>
            </w:r>
            <w:r w:rsidRPr="00B34A8B">
              <w:rPr>
                <w:szCs w:val="28"/>
              </w:rPr>
              <w:t xml:space="preserve"> </w:t>
            </w:r>
            <w:r w:rsidRPr="00B34A8B">
              <w:rPr>
                <w:szCs w:val="28"/>
                <w:u w:val="single"/>
              </w:rPr>
              <w:t>інформаційний</w:t>
            </w:r>
            <w:r w:rsidRPr="00B34A8B">
              <w:rPr>
                <w:szCs w:val="28"/>
              </w:rPr>
              <w:t xml:space="preserve"> – полягає у засвоєнні мети та завдання курсового проекту й зборі інформаційного матеріалу, необхідного для проектування. Джерелами інформації є: вступна лекція, програма-завдання, вивчення місця розташування майбутнього будівництва (підоснова генплану), ознайомлення з аналогічними об’єктами, засвоєння нормативних та типологічних вимог до даного виду споруд та їх архітектурного образу. Перший етап завершується </w:t>
            </w:r>
            <w:r w:rsidRPr="00B34A8B">
              <w:rPr>
                <w:i/>
                <w:szCs w:val="28"/>
              </w:rPr>
              <w:t>семінаром</w:t>
            </w:r>
            <w:r w:rsidRPr="00B34A8B">
              <w:rPr>
                <w:szCs w:val="28"/>
              </w:rPr>
              <w:t>. Мета якого – з’ясування повноти набутих знань</w:t>
            </w:r>
            <w:r w:rsidR="00F10D0E">
              <w:rPr>
                <w:szCs w:val="28"/>
              </w:rPr>
              <w:t>, обговорення й висвітлення назрілих запитань.</w:t>
            </w:r>
          </w:p>
        </w:tc>
      </w:tr>
      <w:tr w:rsidR="00900486" w:rsidRPr="00EB6B60" w:rsidTr="00E70BEF">
        <w:tc>
          <w:tcPr>
            <w:tcW w:w="1271" w:type="dxa"/>
          </w:tcPr>
          <w:p w:rsidR="00900486" w:rsidRDefault="00900486" w:rsidP="00900486">
            <w:pPr>
              <w:pStyle w:val="3"/>
              <w:spacing w:line="360" w:lineRule="auto"/>
              <w:ind w:firstLine="0"/>
              <w:rPr>
                <w:szCs w:val="28"/>
              </w:rPr>
            </w:pPr>
            <w:r w:rsidRPr="00B34A8B">
              <w:rPr>
                <w:szCs w:val="28"/>
              </w:rPr>
              <w:t>Етап ІІ.</w:t>
            </w:r>
          </w:p>
        </w:tc>
        <w:tc>
          <w:tcPr>
            <w:tcW w:w="8073" w:type="dxa"/>
          </w:tcPr>
          <w:p w:rsidR="00900486" w:rsidRDefault="00900486" w:rsidP="00900486">
            <w:pPr>
              <w:pStyle w:val="3"/>
              <w:spacing w:line="360" w:lineRule="auto"/>
              <w:ind w:firstLine="0"/>
              <w:rPr>
                <w:szCs w:val="28"/>
              </w:rPr>
            </w:pPr>
            <w:r w:rsidRPr="00B34A8B">
              <w:rPr>
                <w:szCs w:val="28"/>
                <w:u w:val="single"/>
              </w:rPr>
              <w:t>Творч</w:t>
            </w:r>
            <w:r w:rsidR="00F10D0E">
              <w:rPr>
                <w:szCs w:val="28"/>
                <w:u w:val="single"/>
              </w:rPr>
              <w:t>ий</w:t>
            </w:r>
            <w:r w:rsidRPr="00B34A8B">
              <w:rPr>
                <w:szCs w:val="28"/>
                <w:u w:val="single"/>
              </w:rPr>
              <w:t xml:space="preserve"> пошук</w:t>
            </w:r>
            <w:r w:rsidRPr="00B34A8B">
              <w:rPr>
                <w:szCs w:val="28"/>
              </w:rPr>
              <w:t xml:space="preserve"> – полягає у виборі автором оптимального варіанту генерального напрямку пошуків, розробці об’ємно-просторової композиції і на її основі </w:t>
            </w:r>
            <w:r w:rsidRPr="00B34A8B">
              <w:rPr>
                <w:i/>
                <w:szCs w:val="28"/>
              </w:rPr>
              <w:t>клаузури</w:t>
            </w:r>
            <w:r w:rsidRPr="00B34A8B">
              <w:rPr>
                <w:szCs w:val="28"/>
              </w:rPr>
              <w:t>, яка відображає ідею комплексного вирішення об’єкту, враховуючи обмеження та умови ділянки (в селищі, малому місті, в історично складеній забудові, на непридатних для іншого будівництва землях, особливостей ландшафту, рельєфу місцевості, клімату та ін.).</w:t>
            </w:r>
          </w:p>
        </w:tc>
      </w:tr>
      <w:tr w:rsidR="00900486" w:rsidRPr="00EB6B60" w:rsidTr="00E70BEF">
        <w:tc>
          <w:tcPr>
            <w:tcW w:w="1271" w:type="dxa"/>
          </w:tcPr>
          <w:p w:rsidR="00900486" w:rsidRDefault="00900486" w:rsidP="00900486">
            <w:pPr>
              <w:pStyle w:val="3"/>
              <w:spacing w:line="360" w:lineRule="auto"/>
              <w:ind w:firstLine="0"/>
              <w:rPr>
                <w:szCs w:val="28"/>
              </w:rPr>
            </w:pPr>
            <w:r w:rsidRPr="00B34A8B">
              <w:rPr>
                <w:szCs w:val="28"/>
              </w:rPr>
              <w:t>Етап ІІІ.</w:t>
            </w:r>
          </w:p>
        </w:tc>
        <w:tc>
          <w:tcPr>
            <w:tcW w:w="8073" w:type="dxa"/>
          </w:tcPr>
          <w:p w:rsidR="00900486" w:rsidRPr="00B34A8B" w:rsidRDefault="00900486" w:rsidP="00894895">
            <w:pPr>
              <w:pStyle w:val="3"/>
              <w:spacing w:line="360" w:lineRule="auto"/>
              <w:ind w:firstLine="34"/>
              <w:rPr>
                <w:szCs w:val="28"/>
              </w:rPr>
            </w:pPr>
            <w:r w:rsidRPr="00B34A8B">
              <w:rPr>
                <w:szCs w:val="28"/>
                <w:u w:val="single"/>
              </w:rPr>
              <w:t>Творч</w:t>
            </w:r>
            <w:r w:rsidR="00894895">
              <w:rPr>
                <w:szCs w:val="28"/>
                <w:u w:val="single"/>
              </w:rPr>
              <w:t xml:space="preserve">а </w:t>
            </w:r>
            <w:r w:rsidRPr="00B34A8B">
              <w:rPr>
                <w:szCs w:val="28"/>
                <w:u w:val="single"/>
              </w:rPr>
              <w:t>розробк</w:t>
            </w:r>
            <w:r w:rsidR="00894895">
              <w:rPr>
                <w:szCs w:val="28"/>
                <w:u w:val="single"/>
              </w:rPr>
              <w:t>а</w:t>
            </w:r>
            <w:r w:rsidRPr="00B34A8B">
              <w:rPr>
                <w:szCs w:val="28"/>
              </w:rPr>
              <w:t xml:space="preserve"> – передбачає поглиблену </w:t>
            </w:r>
            <w:r w:rsidRPr="00B34A8B">
              <w:rPr>
                <w:i/>
                <w:szCs w:val="28"/>
              </w:rPr>
              <w:t>розробку й деталізацію</w:t>
            </w:r>
            <w:r w:rsidRPr="00B34A8B">
              <w:rPr>
                <w:szCs w:val="28"/>
              </w:rPr>
              <w:t xml:space="preserve"> вибраного проектного рішення при виконанні роботи </w:t>
            </w:r>
            <w:r w:rsidR="00894895">
              <w:rPr>
                <w:szCs w:val="28"/>
              </w:rPr>
              <w:t>у відповідній проектній програмі та</w:t>
            </w:r>
            <w:r w:rsidRPr="00B34A8B">
              <w:rPr>
                <w:szCs w:val="28"/>
              </w:rPr>
              <w:t xml:space="preserve"> передачу об’ємно-просторової композиції будівлі в макеті. Наприкінці етапу необхідно розробити </w:t>
            </w:r>
            <w:r w:rsidRPr="00B34A8B">
              <w:rPr>
                <w:i/>
                <w:szCs w:val="28"/>
              </w:rPr>
              <w:t>оформлення проекту</w:t>
            </w:r>
            <w:r w:rsidRPr="00B34A8B">
              <w:rPr>
                <w:szCs w:val="28"/>
              </w:rPr>
              <w:t xml:space="preserve"> – композицію </w:t>
            </w:r>
            <w:r w:rsidR="00894895">
              <w:rPr>
                <w:szCs w:val="28"/>
              </w:rPr>
              <w:t xml:space="preserve">представлення та розтушування </w:t>
            </w:r>
            <w:r w:rsidRPr="00B34A8B">
              <w:rPr>
                <w:szCs w:val="28"/>
              </w:rPr>
              <w:t>складових частин проекту на планшеті</w:t>
            </w:r>
            <w:r w:rsidR="00894895">
              <w:rPr>
                <w:szCs w:val="28"/>
              </w:rPr>
              <w:t>:</w:t>
            </w:r>
            <w:r w:rsidRPr="00B34A8B">
              <w:rPr>
                <w:szCs w:val="28"/>
              </w:rPr>
              <w:t xml:space="preserve"> </w:t>
            </w:r>
            <w:r w:rsidR="00894895">
              <w:rPr>
                <w:szCs w:val="28"/>
              </w:rPr>
              <w:t xml:space="preserve">ситуаційного плану, </w:t>
            </w:r>
            <w:r w:rsidR="00894895" w:rsidRPr="00B34A8B">
              <w:rPr>
                <w:szCs w:val="28"/>
              </w:rPr>
              <w:t>генплану</w:t>
            </w:r>
            <w:r w:rsidR="00894895">
              <w:rPr>
                <w:szCs w:val="28"/>
              </w:rPr>
              <w:t>,</w:t>
            </w:r>
            <w:r w:rsidR="00894895" w:rsidRPr="00B34A8B">
              <w:rPr>
                <w:szCs w:val="28"/>
              </w:rPr>
              <w:t xml:space="preserve"> </w:t>
            </w:r>
            <w:r w:rsidRPr="00B34A8B">
              <w:rPr>
                <w:szCs w:val="28"/>
              </w:rPr>
              <w:t>планів поверхів, фасадів, розрізів,</w:t>
            </w:r>
            <w:r w:rsidR="00894895">
              <w:rPr>
                <w:szCs w:val="28"/>
              </w:rPr>
              <w:t xml:space="preserve"> перспективних та паралельних видів,</w:t>
            </w:r>
            <w:r w:rsidRPr="00B34A8B">
              <w:rPr>
                <w:szCs w:val="28"/>
              </w:rPr>
              <w:t xml:space="preserve"> інтер’єру</w:t>
            </w:r>
            <w:r w:rsidR="00894895">
              <w:rPr>
                <w:szCs w:val="28"/>
              </w:rPr>
              <w:t>.</w:t>
            </w:r>
            <w:r w:rsidRPr="00B34A8B">
              <w:rPr>
                <w:szCs w:val="28"/>
              </w:rPr>
              <w:t xml:space="preserve"> </w:t>
            </w:r>
            <w:r w:rsidR="00894895">
              <w:rPr>
                <w:szCs w:val="28"/>
              </w:rPr>
              <w:t>Т</w:t>
            </w:r>
            <w:r w:rsidRPr="00B34A8B">
              <w:rPr>
                <w:szCs w:val="28"/>
              </w:rPr>
              <w:t>ехнік</w:t>
            </w:r>
            <w:r w:rsidR="00894895">
              <w:rPr>
                <w:szCs w:val="28"/>
              </w:rPr>
              <w:t>а</w:t>
            </w:r>
            <w:r w:rsidRPr="00B34A8B">
              <w:rPr>
                <w:szCs w:val="28"/>
              </w:rPr>
              <w:t xml:space="preserve"> виконання</w:t>
            </w:r>
            <w:r w:rsidR="00894895">
              <w:rPr>
                <w:szCs w:val="28"/>
              </w:rPr>
              <w:t xml:space="preserve"> – цифрова. (Якщо виконання проекту передбачається рукотворним методом, необхідно подбати про відсканування всіх розроблених матеріалів).</w:t>
            </w:r>
          </w:p>
          <w:p w:rsidR="00900486" w:rsidRDefault="00900486" w:rsidP="00900486">
            <w:pPr>
              <w:pStyle w:val="3"/>
              <w:spacing w:line="360" w:lineRule="auto"/>
              <w:ind w:firstLine="0"/>
              <w:rPr>
                <w:szCs w:val="28"/>
              </w:rPr>
            </w:pPr>
            <w:r w:rsidRPr="00071BA6">
              <w:rPr>
                <w:szCs w:val="28"/>
                <w:lang w:val="ru-RU"/>
              </w:rPr>
              <w:t xml:space="preserve">Закінчений проект подається автором до захисту та оцінки. При оцінюванні </w:t>
            </w:r>
            <w:r w:rsidR="009D6B15">
              <w:rPr>
                <w:szCs w:val="28"/>
                <w:lang w:val="ru-RU"/>
              </w:rPr>
              <w:t>роботи</w:t>
            </w:r>
            <w:r w:rsidRPr="00071BA6">
              <w:rPr>
                <w:szCs w:val="28"/>
                <w:lang w:val="ru-RU"/>
              </w:rPr>
              <w:t xml:space="preserve"> до уваги приймаються: архітектурно-</w:t>
            </w:r>
            <w:r w:rsidRPr="00071BA6">
              <w:rPr>
                <w:szCs w:val="28"/>
                <w:lang w:val="ru-RU"/>
              </w:rPr>
              <w:lastRenderedPageBreak/>
              <w:t xml:space="preserve">конструктивна грамотність </w:t>
            </w:r>
            <w:r w:rsidR="009D6B15">
              <w:rPr>
                <w:szCs w:val="28"/>
                <w:lang w:val="ru-RU"/>
              </w:rPr>
              <w:t>проектного</w:t>
            </w:r>
            <w:r w:rsidRPr="00071BA6">
              <w:rPr>
                <w:szCs w:val="28"/>
                <w:lang w:val="ru-RU"/>
              </w:rPr>
              <w:t xml:space="preserve"> рішення; новизна та оригінальність задуму </w:t>
            </w:r>
            <w:r w:rsidR="009D6B15">
              <w:rPr>
                <w:szCs w:val="28"/>
                <w:lang w:val="ru-RU"/>
              </w:rPr>
              <w:t>(</w:t>
            </w:r>
            <w:r w:rsidRPr="00071BA6">
              <w:rPr>
                <w:szCs w:val="28"/>
                <w:lang w:val="ru-RU"/>
              </w:rPr>
              <w:t>тобто рівень творчого пошуку</w:t>
            </w:r>
            <w:r w:rsidR="009D6B15">
              <w:rPr>
                <w:szCs w:val="28"/>
                <w:lang w:val="ru-RU"/>
              </w:rPr>
              <w:t>)</w:t>
            </w:r>
            <w:r w:rsidRPr="00071BA6">
              <w:rPr>
                <w:szCs w:val="28"/>
                <w:lang w:val="ru-RU"/>
              </w:rPr>
              <w:t>; художн</w:t>
            </w:r>
            <w:r w:rsidR="009D6B15">
              <w:rPr>
                <w:szCs w:val="28"/>
                <w:lang w:val="ru-RU"/>
              </w:rPr>
              <w:t>я</w:t>
            </w:r>
            <w:r w:rsidRPr="00071BA6">
              <w:rPr>
                <w:szCs w:val="28"/>
                <w:lang w:val="ru-RU"/>
              </w:rPr>
              <w:t xml:space="preserve"> якість графічного оформлення проекту; переконливість передачі образу проекту в макеті.</w:t>
            </w:r>
          </w:p>
        </w:tc>
      </w:tr>
    </w:tbl>
    <w:p w:rsidR="00900486" w:rsidRPr="00B34A8B" w:rsidRDefault="00900486" w:rsidP="00900486">
      <w:pPr>
        <w:pStyle w:val="3"/>
        <w:spacing w:line="360" w:lineRule="auto"/>
        <w:ind w:firstLine="0"/>
        <w:rPr>
          <w:szCs w:val="28"/>
        </w:rPr>
      </w:pPr>
    </w:p>
    <w:p w:rsidR="00071BA6" w:rsidRPr="00B34A8B" w:rsidRDefault="00071BA6" w:rsidP="00071BA6">
      <w:pPr>
        <w:pStyle w:val="3"/>
        <w:spacing w:line="360" w:lineRule="auto"/>
        <w:ind w:firstLine="709"/>
        <w:rPr>
          <w:szCs w:val="28"/>
        </w:rPr>
      </w:pPr>
    </w:p>
    <w:p w:rsidR="00071BA6" w:rsidRPr="00B34A8B" w:rsidRDefault="00071BA6" w:rsidP="00071BA6">
      <w:pPr>
        <w:pStyle w:val="3"/>
        <w:spacing w:line="360" w:lineRule="auto"/>
        <w:ind w:firstLine="0"/>
        <w:rPr>
          <w:szCs w:val="28"/>
        </w:rPr>
      </w:pPr>
      <w:r w:rsidRPr="00B34A8B">
        <w:rPr>
          <w:szCs w:val="28"/>
        </w:rPr>
        <w:t>Х</w:t>
      </w:r>
      <w:r w:rsidRPr="00B34A8B">
        <w:rPr>
          <w:szCs w:val="28"/>
          <w:lang w:val="en-US"/>
        </w:rPr>
        <w:t>I</w:t>
      </w:r>
      <w:r w:rsidRPr="00B34A8B">
        <w:rPr>
          <w:szCs w:val="28"/>
          <w:lang w:val="ru-RU"/>
        </w:rPr>
        <w:t>.</w:t>
      </w:r>
      <w:r w:rsidRPr="00B34A8B">
        <w:rPr>
          <w:szCs w:val="28"/>
        </w:rPr>
        <w:t xml:space="preserve"> ПЛАН СЕМІНАРУ.</w:t>
      </w:r>
    </w:p>
    <w:tbl>
      <w:tblPr>
        <w:tblW w:w="0" w:type="auto"/>
        <w:tblLook w:val="0000" w:firstRow="0" w:lastRow="0" w:firstColumn="0" w:lastColumn="0" w:noHBand="0" w:noVBand="0"/>
      </w:tblPr>
      <w:tblGrid>
        <w:gridCol w:w="840"/>
        <w:gridCol w:w="8280"/>
      </w:tblGrid>
      <w:tr w:rsidR="00071BA6" w:rsidRPr="00EB6B60" w:rsidTr="002D46C4">
        <w:tc>
          <w:tcPr>
            <w:tcW w:w="840" w:type="dxa"/>
            <w:shd w:val="clear" w:color="auto" w:fill="auto"/>
          </w:tcPr>
          <w:p w:rsidR="00071BA6" w:rsidRPr="00B34A8B" w:rsidRDefault="00071BA6" w:rsidP="00071BA6">
            <w:pPr>
              <w:pStyle w:val="3"/>
              <w:tabs>
                <w:tab w:val="left" w:pos="284"/>
              </w:tabs>
              <w:spacing w:line="360" w:lineRule="auto"/>
              <w:ind w:firstLine="284"/>
              <w:rPr>
                <w:szCs w:val="28"/>
              </w:rPr>
            </w:pPr>
            <w:r w:rsidRPr="00B34A8B">
              <w:rPr>
                <w:szCs w:val="28"/>
              </w:rPr>
              <w:t>1.</w:t>
            </w:r>
          </w:p>
        </w:tc>
        <w:tc>
          <w:tcPr>
            <w:tcW w:w="8280" w:type="dxa"/>
            <w:shd w:val="clear" w:color="auto" w:fill="auto"/>
          </w:tcPr>
          <w:p w:rsidR="00071BA6" w:rsidRPr="00B34A8B" w:rsidRDefault="00071BA6" w:rsidP="00071BA6">
            <w:pPr>
              <w:pStyle w:val="3"/>
              <w:spacing w:line="360" w:lineRule="auto"/>
              <w:ind w:firstLine="0"/>
              <w:rPr>
                <w:szCs w:val="28"/>
              </w:rPr>
            </w:pPr>
            <w:r w:rsidRPr="00B34A8B">
              <w:rPr>
                <w:szCs w:val="28"/>
              </w:rPr>
              <w:t>Соціально-педагогічні передумови формування дитячих дошкільних закладів на сучасному етапі.</w:t>
            </w:r>
          </w:p>
        </w:tc>
      </w:tr>
      <w:tr w:rsidR="00071BA6" w:rsidRPr="00EB6B60" w:rsidTr="002D46C4">
        <w:tc>
          <w:tcPr>
            <w:tcW w:w="840" w:type="dxa"/>
            <w:shd w:val="clear" w:color="auto" w:fill="auto"/>
          </w:tcPr>
          <w:p w:rsidR="00071BA6" w:rsidRPr="00B34A8B" w:rsidRDefault="00071BA6" w:rsidP="00071BA6">
            <w:pPr>
              <w:pStyle w:val="3"/>
              <w:tabs>
                <w:tab w:val="left" w:pos="284"/>
              </w:tabs>
              <w:spacing w:line="360" w:lineRule="auto"/>
              <w:ind w:firstLine="284"/>
              <w:rPr>
                <w:szCs w:val="28"/>
              </w:rPr>
            </w:pPr>
            <w:r w:rsidRPr="00B34A8B">
              <w:rPr>
                <w:szCs w:val="28"/>
              </w:rPr>
              <w:t>2.</w:t>
            </w:r>
          </w:p>
        </w:tc>
        <w:tc>
          <w:tcPr>
            <w:tcW w:w="8280" w:type="dxa"/>
            <w:shd w:val="clear" w:color="auto" w:fill="auto"/>
          </w:tcPr>
          <w:p w:rsidR="00071BA6" w:rsidRPr="00B34A8B" w:rsidRDefault="00071BA6" w:rsidP="00071BA6">
            <w:pPr>
              <w:pStyle w:val="3"/>
              <w:spacing w:line="360" w:lineRule="auto"/>
              <w:ind w:firstLine="0"/>
              <w:rPr>
                <w:szCs w:val="28"/>
              </w:rPr>
            </w:pPr>
            <w:r w:rsidRPr="00B34A8B">
              <w:rPr>
                <w:szCs w:val="28"/>
              </w:rPr>
              <w:t>Місце дитячих дошкільних закладів в системі містобудівних утворень.</w:t>
            </w:r>
          </w:p>
        </w:tc>
      </w:tr>
      <w:tr w:rsidR="00071BA6" w:rsidRPr="00EB6B60" w:rsidTr="002D46C4">
        <w:tc>
          <w:tcPr>
            <w:tcW w:w="840" w:type="dxa"/>
            <w:shd w:val="clear" w:color="auto" w:fill="auto"/>
          </w:tcPr>
          <w:p w:rsidR="00071BA6" w:rsidRPr="00B34A8B" w:rsidRDefault="00071BA6" w:rsidP="00071BA6">
            <w:pPr>
              <w:pStyle w:val="3"/>
              <w:tabs>
                <w:tab w:val="left" w:pos="284"/>
              </w:tabs>
              <w:spacing w:line="360" w:lineRule="auto"/>
              <w:ind w:firstLine="284"/>
              <w:rPr>
                <w:szCs w:val="28"/>
              </w:rPr>
            </w:pPr>
            <w:r w:rsidRPr="00B34A8B">
              <w:rPr>
                <w:szCs w:val="28"/>
              </w:rPr>
              <w:t>3.</w:t>
            </w:r>
          </w:p>
        </w:tc>
        <w:tc>
          <w:tcPr>
            <w:tcW w:w="8280" w:type="dxa"/>
            <w:shd w:val="clear" w:color="auto" w:fill="auto"/>
          </w:tcPr>
          <w:p w:rsidR="00071BA6" w:rsidRPr="00B34A8B" w:rsidRDefault="00071BA6" w:rsidP="00071BA6">
            <w:pPr>
              <w:pStyle w:val="3"/>
              <w:spacing w:line="360" w:lineRule="auto"/>
              <w:ind w:firstLine="0"/>
              <w:rPr>
                <w:szCs w:val="28"/>
              </w:rPr>
            </w:pPr>
            <w:r w:rsidRPr="00B34A8B">
              <w:rPr>
                <w:szCs w:val="28"/>
              </w:rPr>
              <w:t>Типи об'ємно-планувальних рішень при проектуванні дитячих садків, їх можливості щодо створення відповідного образу.</w:t>
            </w:r>
          </w:p>
        </w:tc>
      </w:tr>
      <w:tr w:rsidR="00071BA6" w:rsidRPr="00EB6B60" w:rsidTr="002D46C4">
        <w:tc>
          <w:tcPr>
            <w:tcW w:w="840" w:type="dxa"/>
            <w:shd w:val="clear" w:color="auto" w:fill="auto"/>
          </w:tcPr>
          <w:p w:rsidR="00071BA6" w:rsidRPr="00B34A8B" w:rsidRDefault="00071BA6" w:rsidP="00071BA6">
            <w:pPr>
              <w:pStyle w:val="3"/>
              <w:tabs>
                <w:tab w:val="left" w:pos="284"/>
              </w:tabs>
              <w:spacing w:line="360" w:lineRule="auto"/>
              <w:ind w:firstLine="284"/>
              <w:rPr>
                <w:szCs w:val="28"/>
              </w:rPr>
            </w:pPr>
            <w:r w:rsidRPr="00B34A8B">
              <w:rPr>
                <w:szCs w:val="28"/>
              </w:rPr>
              <w:t>4.</w:t>
            </w:r>
          </w:p>
        </w:tc>
        <w:tc>
          <w:tcPr>
            <w:tcW w:w="8280" w:type="dxa"/>
            <w:shd w:val="clear" w:color="auto" w:fill="auto"/>
          </w:tcPr>
          <w:p w:rsidR="00071BA6" w:rsidRPr="00B34A8B" w:rsidRDefault="00071BA6" w:rsidP="00071BA6">
            <w:pPr>
              <w:pStyle w:val="3"/>
              <w:spacing w:line="360" w:lineRule="auto"/>
              <w:ind w:firstLine="0"/>
              <w:rPr>
                <w:szCs w:val="28"/>
              </w:rPr>
            </w:pPr>
            <w:r w:rsidRPr="00B34A8B">
              <w:rPr>
                <w:szCs w:val="28"/>
              </w:rPr>
              <w:t xml:space="preserve">Основні конструктивні схеми та застереження щодо ймовірного застосування будівельних й облицювальних матеріалів, при спорудженні </w:t>
            </w:r>
            <w:r w:rsidR="009D6B15">
              <w:rPr>
                <w:szCs w:val="28"/>
              </w:rPr>
              <w:t>цього</w:t>
            </w:r>
            <w:r w:rsidRPr="00B34A8B">
              <w:rPr>
                <w:szCs w:val="28"/>
              </w:rPr>
              <w:t xml:space="preserve"> типу будівель.</w:t>
            </w:r>
          </w:p>
        </w:tc>
      </w:tr>
      <w:tr w:rsidR="00071BA6" w:rsidRPr="00EB6B60" w:rsidTr="002D46C4">
        <w:tc>
          <w:tcPr>
            <w:tcW w:w="840" w:type="dxa"/>
            <w:shd w:val="clear" w:color="auto" w:fill="auto"/>
          </w:tcPr>
          <w:p w:rsidR="00071BA6" w:rsidRPr="00B34A8B" w:rsidRDefault="00071BA6" w:rsidP="00071BA6">
            <w:pPr>
              <w:pStyle w:val="3"/>
              <w:tabs>
                <w:tab w:val="left" w:pos="284"/>
              </w:tabs>
              <w:spacing w:line="360" w:lineRule="auto"/>
              <w:ind w:firstLine="284"/>
              <w:rPr>
                <w:szCs w:val="28"/>
              </w:rPr>
            </w:pPr>
            <w:r w:rsidRPr="00B34A8B">
              <w:rPr>
                <w:szCs w:val="28"/>
              </w:rPr>
              <w:t>5.</w:t>
            </w:r>
          </w:p>
        </w:tc>
        <w:tc>
          <w:tcPr>
            <w:tcW w:w="8280" w:type="dxa"/>
            <w:shd w:val="clear" w:color="auto" w:fill="auto"/>
          </w:tcPr>
          <w:p w:rsidR="00071BA6" w:rsidRPr="00B34A8B" w:rsidRDefault="00071BA6" w:rsidP="00071BA6">
            <w:pPr>
              <w:pStyle w:val="3"/>
              <w:spacing w:line="360" w:lineRule="auto"/>
              <w:ind w:firstLine="0"/>
              <w:rPr>
                <w:szCs w:val="28"/>
              </w:rPr>
            </w:pPr>
            <w:r w:rsidRPr="00B34A8B">
              <w:rPr>
                <w:szCs w:val="28"/>
              </w:rPr>
              <w:t xml:space="preserve">Формування внутрішнього простору дитячих садків, принципи взаємозв’язків приміщень і їх груп між собою. </w:t>
            </w:r>
          </w:p>
        </w:tc>
      </w:tr>
      <w:tr w:rsidR="009D6B15" w:rsidRPr="00EB6B60" w:rsidTr="002D46C4">
        <w:tc>
          <w:tcPr>
            <w:tcW w:w="840" w:type="dxa"/>
            <w:shd w:val="clear" w:color="auto" w:fill="auto"/>
          </w:tcPr>
          <w:p w:rsidR="009D6B15" w:rsidRPr="00B34A8B" w:rsidRDefault="009D6B15" w:rsidP="00071BA6">
            <w:pPr>
              <w:pStyle w:val="3"/>
              <w:tabs>
                <w:tab w:val="left" w:pos="284"/>
              </w:tabs>
              <w:spacing w:line="360" w:lineRule="auto"/>
              <w:ind w:firstLine="284"/>
              <w:rPr>
                <w:szCs w:val="28"/>
              </w:rPr>
            </w:pPr>
            <w:r>
              <w:rPr>
                <w:szCs w:val="28"/>
              </w:rPr>
              <w:t>6.</w:t>
            </w:r>
          </w:p>
        </w:tc>
        <w:tc>
          <w:tcPr>
            <w:tcW w:w="8280" w:type="dxa"/>
            <w:shd w:val="clear" w:color="auto" w:fill="auto"/>
          </w:tcPr>
          <w:p w:rsidR="009D6B15" w:rsidRPr="00B34A8B" w:rsidRDefault="009D6B15" w:rsidP="00071BA6">
            <w:pPr>
              <w:pStyle w:val="3"/>
              <w:spacing w:line="360" w:lineRule="auto"/>
              <w:ind w:firstLine="0"/>
              <w:rPr>
                <w:szCs w:val="28"/>
              </w:rPr>
            </w:pPr>
            <w:r w:rsidRPr="00B34A8B">
              <w:rPr>
                <w:szCs w:val="28"/>
              </w:rPr>
              <w:t>Значення зонування присадибної території дитячих дошкільних закладів.</w:t>
            </w:r>
          </w:p>
        </w:tc>
      </w:tr>
    </w:tbl>
    <w:p w:rsidR="00071BA6" w:rsidRDefault="00071BA6" w:rsidP="00071BA6">
      <w:pPr>
        <w:spacing w:line="360" w:lineRule="auto"/>
        <w:ind w:firstLine="709"/>
        <w:jc w:val="both"/>
        <w:rPr>
          <w:rFonts w:ascii="Times New Roman" w:eastAsia="Times New Roman" w:hAnsi="Times New Roman"/>
          <w:sz w:val="28"/>
          <w:szCs w:val="28"/>
          <w:lang w:val="ru-RU"/>
        </w:rPr>
      </w:pPr>
    </w:p>
    <w:p w:rsidR="00071BA6" w:rsidRDefault="00071BA6" w:rsidP="00071BA6">
      <w:pPr>
        <w:spacing w:line="360" w:lineRule="auto"/>
        <w:ind w:firstLine="709"/>
        <w:jc w:val="both"/>
        <w:rPr>
          <w:rFonts w:ascii="Times New Roman" w:eastAsia="Times New Roman" w:hAnsi="Times New Roman"/>
          <w:sz w:val="28"/>
          <w:szCs w:val="28"/>
          <w:lang w:val="ru-RU"/>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E70BEF" w:rsidRDefault="00E70BEF" w:rsidP="00071BA6">
      <w:pPr>
        <w:pStyle w:val="3"/>
        <w:tabs>
          <w:tab w:val="left" w:pos="0"/>
        </w:tabs>
        <w:ind w:firstLine="0"/>
        <w:rPr>
          <w:szCs w:val="28"/>
        </w:rPr>
      </w:pPr>
    </w:p>
    <w:p w:rsidR="00071BA6" w:rsidRPr="00B34A8B" w:rsidRDefault="00071BA6" w:rsidP="00071BA6">
      <w:pPr>
        <w:pStyle w:val="3"/>
        <w:tabs>
          <w:tab w:val="left" w:pos="0"/>
        </w:tabs>
        <w:ind w:firstLine="0"/>
        <w:rPr>
          <w:szCs w:val="28"/>
        </w:rPr>
      </w:pPr>
      <w:r w:rsidRPr="00B34A8B">
        <w:rPr>
          <w:szCs w:val="28"/>
        </w:rPr>
        <w:lastRenderedPageBreak/>
        <w:t>ХІІ. РЕКОМЕНДОВАНА ЛІТЕРАТУРА ТА НОРМАТИВНІ ДОКУМЕНТИ.</w:t>
      </w:r>
    </w:p>
    <w:p w:rsidR="00071BA6" w:rsidRPr="00B34A8B" w:rsidRDefault="00071BA6" w:rsidP="00071BA6">
      <w:pPr>
        <w:pStyle w:val="3"/>
        <w:tabs>
          <w:tab w:val="left" w:pos="284"/>
        </w:tabs>
        <w:ind w:firstLine="284"/>
        <w:rPr>
          <w:szCs w:val="28"/>
        </w:rPr>
      </w:pPr>
    </w:p>
    <w:p w:rsidR="00071BA6" w:rsidRPr="00B34A8B" w:rsidRDefault="00071BA6" w:rsidP="00B1035C">
      <w:pPr>
        <w:pStyle w:val="3"/>
        <w:numPr>
          <w:ilvl w:val="0"/>
          <w:numId w:val="10"/>
        </w:numPr>
        <w:tabs>
          <w:tab w:val="clear" w:pos="1353"/>
        </w:tabs>
        <w:spacing w:line="360" w:lineRule="auto"/>
        <w:ind w:left="567" w:hanging="567"/>
        <w:jc w:val="left"/>
        <w:rPr>
          <w:szCs w:val="28"/>
        </w:rPr>
      </w:pPr>
      <w:r w:rsidRPr="00B34A8B">
        <w:rPr>
          <w:szCs w:val="28"/>
        </w:rPr>
        <w:t>ДБН В.2.2-4</w:t>
      </w:r>
      <w:r w:rsidR="009D6B15">
        <w:rPr>
          <w:szCs w:val="28"/>
        </w:rPr>
        <w:t>:2018</w:t>
      </w:r>
      <w:r w:rsidR="000737FC">
        <w:rPr>
          <w:szCs w:val="28"/>
        </w:rPr>
        <w:t>. Заклади дошкільної освіти : вид</w:t>
      </w:r>
      <w:r w:rsidR="00C154C6">
        <w:rPr>
          <w:szCs w:val="28"/>
        </w:rPr>
        <w:t>.</w:t>
      </w:r>
      <w:r w:rsidR="000737FC">
        <w:rPr>
          <w:szCs w:val="28"/>
        </w:rPr>
        <w:t xml:space="preserve"> </w:t>
      </w:r>
      <w:r w:rsidR="00C154C6">
        <w:rPr>
          <w:szCs w:val="28"/>
        </w:rPr>
        <w:t>офіц</w:t>
      </w:r>
      <w:r w:rsidR="00BE022B">
        <w:rPr>
          <w:szCs w:val="28"/>
        </w:rPr>
        <w:t xml:space="preserve">. </w:t>
      </w:r>
      <w:r w:rsidR="000737FC" w:rsidRPr="00B6379A">
        <w:rPr>
          <w:szCs w:val="28"/>
        </w:rPr>
        <w:t>–</w:t>
      </w:r>
      <w:r w:rsidR="000737FC">
        <w:rPr>
          <w:szCs w:val="28"/>
        </w:rPr>
        <w:t xml:space="preserve"> Київ</w:t>
      </w:r>
      <w:r w:rsidR="000737FC" w:rsidRPr="00C204F0">
        <w:rPr>
          <w:szCs w:val="28"/>
        </w:rPr>
        <w:t> </w:t>
      </w:r>
      <w:r w:rsidR="000737FC">
        <w:t xml:space="preserve"> : </w:t>
      </w:r>
      <w:r w:rsidR="00A944D2">
        <w:t>М-во регіон. розвитку, буд-ва та житл.-комун. госп-ва України,</w:t>
      </w:r>
      <w:r w:rsidR="000737FC">
        <w:t xml:space="preserve"> 2018</w:t>
      </w:r>
      <w:r w:rsidR="00A944D2">
        <w:t>.</w:t>
      </w:r>
      <w:r w:rsidR="00A944D2" w:rsidRPr="00C154C6">
        <w:t xml:space="preserve"> </w:t>
      </w:r>
      <w:r w:rsidR="00A944D2" w:rsidRPr="00B6379A">
        <w:rPr>
          <w:szCs w:val="28"/>
        </w:rPr>
        <w:t>–</w:t>
      </w:r>
      <w:r w:rsidR="00A944D2">
        <w:rPr>
          <w:szCs w:val="28"/>
        </w:rPr>
        <w:t xml:space="preserve"> </w:t>
      </w:r>
      <w:r w:rsidR="00A944D2" w:rsidRPr="00C154C6">
        <w:rPr>
          <w:szCs w:val="28"/>
        </w:rPr>
        <w:t xml:space="preserve">43 </w:t>
      </w:r>
      <w:r w:rsidR="00A944D2">
        <w:rPr>
          <w:szCs w:val="28"/>
          <w:lang w:val="en-US"/>
        </w:rPr>
        <w:t>c</w:t>
      </w:r>
      <w:r w:rsidR="00A944D2" w:rsidRPr="00C154C6">
        <w:rPr>
          <w:szCs w:val="28"/>
        </w:rPr>
        <w:t xml:space="preserve">. </w:t>
      </w:r>
      <w:r w:rsidR="00A944D2">
        <w:t xml:space="preserve"> </w:t>
      </w:r>
      <w:r w:rsidR="00A944D2">
        <w:rPr>
          <w:lang w:val="en-US"/>
        </w:rPr>
        <w:t>URL</w:t>
      </w:r>
      <w:r w:rsidR="00A944D2" w:rsidRPr="00A944D2">
        <w:rPr>
          <w:lang w:val="ru-RU"/>
        </w:rPr>
        <w:t xml:space="preserve"> </w:t>
      </w:r>
      <w:r w:rsidR="00A944D2">
        <w:t xml:space="preserve">: </w:t>
      </w:r>
      <w:r w:rsidR="000737FC">
        <w:t xml:space="preserve"> </w:t>
      </w:r>
      <w:hyperlink r:id="rId31" w:history="1">
        <w:r w:rsidR="00BE022B" w:rsidRPr="00BE022B">
          <w:rPr>
            <w:rStyle w:val="a8"/>
            <w:szCs w:val="28"/>
          </w:rPr>
          <w:t>https://dbn.co.ua/_ld/18/1803_db-V224osvita.pdf</w:t>
        </w:r>
      </w:hyperlink>
      <w:r w:rsidR="00A944D2" w:rsidRPr="00A944D2">
        <w:rPr>
          <w:rStyle w:val="a8"/>
          <w:szCs w:val="28"/>
          <w:lang w:val="ru-RU"/>
        </w:rPr>
        <w:t xml:space="preserve"> </w:t>
      </w:r>
    </w:p>
    <w:p w:rsidR="00071BA6" w:rsidRPr="00B34A8B" w:rsidRDefault="00071BA6" w:rsidP="00B1035C">
      <w:pPr>
        <w:pStyle w:val="3"/>
        <w:numPr>
          <w:ilvl w:val="0"/>
          <w:numId w:val="10"/>
        </w:numPr>
        <w:tabs>
          <w:tab w:val="clear" w:pos="1353"/>
        </w:tabs>
        <w:spacing w:line="360" w:lineRule="auto"/>
        <w:ind w:left="567" w:hanging="567"/>
        <w:jc w:val="left"/>
        <w:rPr>
          <w:szCs w:val="28"/>
        </w:rPr>
      </w:pPr>
      <w:r w:rsidRPr="00B34A8B">
        <w:rPr>
          <w:szCs w:val="28"/>
        </w:rPr>
        <w:t>ДБН В.2.2-</w:t>
      </w:r>
      <w:r w:rsidR="00C154C6" w:rsidRPr="00C154C6">
        <w:rPr>
          <w:szCs w:val="28"/>
          <w:lang w:val="ru-RU"/>
        </w:rPr>
        <w:t>9</w:t>
      </w:r>
      <w:r w:rsidR="009D6B15">
        <w:rPr>
          <w:szCs w:val="28"/>
        </w:rPr>
        <w:t>:</w:t>
      </w:r>
      <w:r w:rsidRPr="00B34A8B">
        <w:rPr>
          <w:szCs w:val="28"/>
        </w:rPr>
        <w:t>20</w:t>
      </w:r>
      <w:r w:rsidR="009D6B15">
        <w:rPr>
          <w:szCs w:val="28"/>
        </w:rPr>
        <w:t>18</w:t>
      </w:r>
      <w:r w:rsidR="00C154C6" w:rsidRPr="00C154C6">
        <w:rPr>
          <w:szCs w:val="28"/>
          <w:lang w:val="ru-RU"/>
        </w:rPr>
        <w:t>.</w:t>
      </w:r>
      <w:r w:rsidRPr="00B34A8B">
        <w:rPr>
          <w:szCs w:val="28"/>
        </w:rPr>
        <w:t xml:space="preserve"> Громадські будівлі та споруди. Основні положення</w:t>
      </w:r>
      <w:r w:rsidR="00C154C6">
        <w:rPr>
          <w:szCs w:val="28"/>
        </w:rPr>
        <w:t xml:space="preserve"> : вид. офіц </w:t>
      </w:r>
      <w:r w:rsidR="00BE022B">
        <w:rPr>
          <w:szCs w:val="28"/>
        </w:rPr>
        <w:t xml:space="preserve">. </w:t>
      </w:r>
      <w:r w:rsidR="000737FC" w:rsidRPr="00B6379A">
        <w:rPr>
          <w:szCs w:val="28"/>
        </w:rPr>
        <w:t>–</w:t>
      </w:r>
      <w:r w:rsidR="000737FC">
        <w:rPr>
          <w:szCs w:val="28"/>
        </w:rPr>
        <w:t xml:space="preserve"> Київ : </w:t>
      </w:r>
      <w:r w:rsidR="00C154C6">
        <w:t xml:space="preserve"> М-во регіон. розвитку, буд-ва та житл.-комун. госп-ва України, 2019.</w:t>
      </w:r>
      <w:r w:rsidR="00C154C6" w:rsidRPr="00A944D2">
        <w:rPr>
          <w:lang w:val="ru-RU"/>
        </w:rPr>
        <w:t xml:space="preserve"> </w:t>
      </w:r>
      <w:r w:rsidR="00C154C6" w:rsidRPr="00B6379A">
        <w:rPr>
          <w:szCs w:val="28"/>
        </w:rPr>
        <w:t>–</w:t>
      </w:r>
      <w:r w:rsidR="00C154C6">
        <w:rPr>
          <w:szCs w:val="28"/>
        </w:rPr>
        <w:t xml:space="preserve"> </w:t>
      </w:r>
      <w:r w:rsidR="00C154C6">
        <w:rPr>
          <w:szCs w:val="28"/>
          <w:lang w:val="ru-RU"/>
        </w:rPr>
        <w:t>49</w:t>
      </w:r>
      <w:r w:rsidR="00C154C6" w:rsidRPr="00A944D2">
        <w:rPr>
          <w:szCs w:val="28"/>
          <w:lang w:val="ru-RU"/>
        </w:rPr>
        <w:t xml:space="preserve"> </w:t>
      </w:r>
      <w:r w:rsidR="00C154C6">
        <w:rPr>
          <w:szCs w:val="28"/>
          <w:lang w:val="en-US"/>
        </w:rPr>
        <w:t>c</w:t>
      </w:r>
      <w:r w:rsidR="00C154C6" w:rsidRPr="00A944D2">
        <w:rPr>
          <w:szCs w:val="28"/>
          <w:lang w:val="ru-RU"/>
        </w:rPr>
        <w:t xml:space="preserve">. </w:t>
      </w:r>
      <w:r w:rsidR="00C154C6">
        <w:t xml:space="preserve"> </w:t>
      </w:r>
      <w:r w:rsidR="00C154C6">
        <w:rPr>
          <w:lang w:val="en-US"/>
        </w:rPr>
        <w:t>URL</w:t>
      </w:r>
      <w:r w:rsidR="00C154C6" w:rsidRPr="00C154C6">
        <w:rPr>
          <w:lang w:val="en-US"/>
        </w:rPr>
        <w:t xml:space="preserve"> </w:t>
      </w:r>
      <w:r w:rsidR="00C154C6">
        <w:t xml:space="preserve">:  </w:t>
      </w:r>
      <w:hyperlink r:id="rId32" w:history="1">
        <w:r w:rsidR="00BE022B" w:rsidRPr="00BE022B">
          <w:rPr>
            <w:rStyle w:val="a8"/>
            <w:szCs w:val="28"/>
          </w:rPr>
          <w:t>https://dreamdim.ua/wp-content/uploads/2019/03/DBN_V-2-2-9-2018-Gromadski-budynky.pdf</w:t>
        </w:r>
      </w:hyperlink>
    </w:p>
    <w:p w:rsidR="00071BA6" w:rsidRPr="00B34A8B" w:rsidRDefault="00071BA6" w:rsidP="00B1035C">
      <w:pPr>
        <w:pStyle w:val="3"/>
        <w:numPr>
          <w:ilvl w:val="0"/>
          <w:numId w:val="10"/>
        </w:numPr>
        <w:tabs>
          <w:tab w:val="clear" w:pos="1353"/>
        </w:tabs>
        <w:spacing w:line="360" w:lineRule="auto"/>
        <w:ind w:left="567" w:hanging="567"/>
        <w:jc w:val="left"/>
        <w:rPr>
          <w:szCs w:val="28"/>
        </w:rPr>
      </w:pPr>
      <w:r w:rsidRPr="00B34A8B">
        <w:rPr>
          <w:szCs w:val="28"/>
        </w:rPr>
        <w:t xml:space="preserve">ДБН </w:t>
      </w:r>
      <w:r w:rsidR="009D6B15">
        <w:rPr>
          <w:szCs w:val="28"/>
        </w:rPr>
        <w:t>Б.2.2-12:2019</w:t>
      </w:r>
      <w:r w:rsidR="00E1052A">
        <w:rPr>
          <w:szCs w:val="28"/>
        </w:rPr>
        <w:t xml:space="preserve">. </w:t>
      </w:r>
      <w:r w:rsidR="009D6B15">
        <w:rPr>
          <w:szCs w:val="28"/>
        </w:rPr>
        <w:t>Планування та забудова територій</w:t>
      </w:r>
      <w:r w:rsidR="00561796">
        <w:rPr>
          <w:szCs w:val="28"/>
        </w:rPr>
        <w:t xml:space="preserve"> : вид. офіц . </w:t>
      </w:r>
      <w:r w:rsidR="00561796" w:rsidRPr="00B6379A">
        <w:rPr>
          <w:szCs w:val="28"/>
        </w:rPr>
        <w:t>–</w:t>
      </w:r>
      <w:r w:rsidR="00561796">
        <w:rPr>
          <w:szCs w:val="28"/>
        </w:rPr>
        <w:t xml:space="preserve"> Київ : </w:t>
      </w:r>
      <w:r w:rsidR="00561796">
        <w:t xml:space="preserve"> М-во регіон. розвитку, буд-ва та житл.-комун. госп-ва України, 2019.</w:t>
      </w:r>
      <w:r w:rsidR="00561796" w:rsidRPr="00A944D2">
        <w:rPr>
          <w:lang w:val="ru-RU"/>
        </w:rPr>
        <w:t xml:space="preserve"> </w:t>
      </w:r>
      <w:r w:rsidR="00561796" w:rsidRPr="00B6379A">
        <w:rPr>
          <w:szCs w:val="28"/>
        </w:rPr>
        <w:t>–</w:t>
      </w:r>
      <w:r w:rsidR="00561796">
        <w:rPr>
          <w:szCs w:val="28"/>
        </w:rPr>
        <w:t xml:space="preserve"> </w:t>
      </w:r>
      <w:r w:rsidR="00561796">
        <w:rPr>
          <w:szCs w:val="28"/>
          <w:lang w:val="ru-RU"/>
        </w:rPr>
        <w:t>185</w:t>
      </w:r>
      <w:r w:rsidR="00561796" w:rsidRPr="00A944D2">
        <w:rPr>
          <w:szCs w:val="28"/>
          <w:lang w:val="ru-RU"/>
        </w:rPr>
        <w:t xml:space="preserve"> </w:t>
      </w:r>
      <w:r w:rsidR="00561796">
        <w:rPr>
          <w:szCs w:val="28"/>
          <w:lang w:val="en-US"/>
        </w:rPr>
        <w:t>c</w:t>
      </w:r>
      <w:r w:rsidR="00561796" w:rsidRPr="00A944D2">
        <w:rPr>
          <w:szCs w:val="28"/>
          <w:lang w:val="ru-RU"/>
        </w:rPr>
        <w:t xml:space="preserve">. </w:t>
      </w:r>
      <w:r w:rsidR="00561796">
        <w:t xml:space="preserve"> </w:t>
      </w:r>
      <w:r w:rsidR="00561796">
        <w:rPr>
          <w:lang w:val="en-US"/>
        </w:rPr>
        <w:t>URL</w:t>
      </w:r>
      <w:r w:rsidR="00561796" w:rsidRPr="0041422B">
        <w:rPr>
          <w:lang w:val="ru-RU"/>
        </w:rPr>
        <w:t xml:space="preserve"> </w:t>
      </w:r>
      <w:r w:rsidR="00561796">
        <w:t xml:space="preserve">:  </w:t>
      </w:r>
      <w:r w:rsidR="00EA3CD6">
        <w:rPr>
          <w:szCs w:val="28"/>
        </w:rPr>
        <w:t xml:space="preserve"> </w:t>
      </w:r>
      <w:hyperlink r:id="rId33" w:history="1">
        <w:r w:rsidR="00EA3CD6" w:rsidRPr="00EA3CD6">
          <w:rPr>
            <w:rStyle w:val="a8"/>
            <w:szCs w:val="28"/>
          </w:rPr>
          <w:t>https://dreamdim.ua/wp-content/uploads/2019/07/DBN-B22-12-2019.pdf</w:t>
        </w:r>
      </w:hyperlink>
    </w:p>
    <w:p w:rsidR="00071BA6" w:rsidRPr="00B34A8B" w:rsidRDefault="00071BA6" w:rsidP="00B1035C">
      <w:pPr>
        <w:pStyle w:val="3"/>
        <w:numPr>
          <w:ilvl w:val="0"/>
          <w:numId w:val="10"/>
        </w:numPr>
        <w:tabs>
          <w:tab w:val="clear" w:pos="1353"/>
        </w:tabs>
        <w:spacing w:line="360" w:lineRule="auto"/>
        <w:ind w:left="567" w:hanging="567"/>
        <w:jc w:val="left"/>
        <w:rPr>
          <w:szCs w:val="28"/>
        </w:rPr>
      </w:pPr>
      <w:r w:rsidRPr="00B34A8B">
        <w:rPr>
          <w:szCs w:val="28"/>
          <w:lang w:val="ru-RU"/>
        </w:rPr>
        <w:t>ДБН В.1.</w:t>
      </w:r>
      <w:r w:rsidR="00620F27">
        <w:rPr>
          <w:szCs w:val="28"/>
          <w:lang w:val="ru-RU"/>
        </w:rPr>
        <w:t>2</w:t>
      </w:r>
      <w:r w:rsidRPr="00B34A8B">
        <w:rPr>
          <w:szCs w:val="28"/>
          <w:lang w:val="ru-RU"/>
        </w:rPr>
        <w:t>.7</w:t>
      </w:r>
      <w:r w:rsidR="00BE022B">
        <w:rPr>
          <w:szCs w:val="28"/>
          <w:lang w:val="ru-RU"/>
        </w:rPr>
        <w:t>:</w:t>
      </w:r>
      <w:r w:rsidRPr="00B34A8B">
        <w:rPr>
          <w:szCs w:val="28"/>
          <w:lang w:val="ru-RU"/>
        </w:rPr>
        <w:t>20</w:t>
      </w:r>
      <w:r w:rsidR="00BE022B">
        <w:rPr>
          <w:szCs w:val="28"/>
          <w:lang w:val="ru-RU"/>
        </w:rPr>
        <w:t>21</w:t>
      </w:r>
      <w:r w:rsidR="0041422B">
        <w:rPr>
          <w:szCs w:val="28"/>
          <w:lang w:val="ru-RU"/>
        </w:rPr>
        <w:t xml:space="preserve">. </w:t>
      </w:r>
      <w:r w:rsidR="0041422B" w:rsidRPr="00B34A8B">
        <w:rPr>
          <w:szCs w:val="28"/>
          <w:lang w:val="ru-RU"/>
        </w:rPr>
        <w:t>Пожежна безпека</w:t>
      </w:r>
      <w:r w:rsidR="0041422B">
        <w:rPr>
          <w:szCs w:val="28"/>
          <w:lang w:val="ru-RU"/>
        </w:rPr>
        <w:t>.</w:t>
      </w:r>
      <w:r w:rsidRPr="00B34A8B">
        <w:rPr>
          <w:szCs w:val="28"/>
          <w:lang w:val="ru-RU"/>
        </w:rPr>
        <w:t xml:space="preserve"> </w:t>
      </w:r>
      <w:r w:rsidR="00BE022B">
        <w:rPr>
          <w:szCs w:val="28"/>
          <w:lang w:val="ru-RU"/>
        </w:rPr>
        <w:t>Основ</w:t>
      </w:r>
      <w:r w:rsidR="0041422B">
        <w:rPr>
          <w:szCs w:val="28"/>
          <w:lang w:val="ru-RU"/>
        </w:rPr>
        <w:t>ні вимоги до будівель і споруд</w:t>
      </w:r>
      <w:r w:rsidR="00BD2C7A">
        <w:rPr>
          <w:szCs w:val="28"/>
          <w:lang w:val="ru-RU"/>
        </w:rPr>
        <w:t xml:space="preserve"> </w:t>
      </w:r>
      <w:r w:rsidR="00BD2C7A">
        <w:rPr>
          <w:szCs w:val="28"/>
        </w:rPr>
        <w:t xml:space="preserve">: вид. офіц . </w:t>
      </w:r>
      <w:r w:rsidR="00BD2C7A" w:rsidRPr="00B6379A">
        <w:rPr>
          <w:szCs w:val="28"/>
        </w:rPr>
        <w:t>–</w:t>
      </w:r>
      <w:r w:rsidR="00BD2C7A">
        <w:rPr>
          <w:szCs w:val="28"/>
        </w:rPr>
        <w:t xml:space="preserve"> Київ : </w:t>
      </w:r>
      <w:r w:rsidR="00BD2C7A">
        <w:t xml:space="preserve"> М-во розвитку</w:t>
      </w:r>
      <w:r w:rsidR="0041422B">
        <w:rPr>
          <w:szCs w:val="28"/>
          <w:lang w:val="ru-RU"/>
        </w:rPr>
        <w:t xml:space="preserve"> </w:t>
      </w:r>
      <w:r w:rsidR="00BD2C7A">
        <w:rPr>
          <w:szCs w:val="28"/>
          <w:lang w:val="ru-RU"/>
        </w:rPr>
        <w:t xml:space="preserve">громад та територій України, 2022. </w:t>
      </w:r>
      <w:r w:rsidR="00BD2C7A" w:rsidRPr="00BD2C7A">
        <w:rPr>
          <w:szCs w:val="28"/>
          <w:lang w:val="en-US"/>
        </w:rPr>
        <w:t xml:space="preserve">17 </w:t>
      </w:r>
      <w:r w:rsidR="00BD2C7A">
        <w:rPr>
          <w:szCs w:val="28"/>
          <w:lang w:val="ru-RU"/>
        </w:rPr>
        <w:t>с</w:t>
      </w:r>
      <w:r w:rsidR="00BE022B" w:rsidRPr="00BD2C7A">
        <w:rPr>
          <w:szCs w:val="28"/>
          <w:lang w:val="en-US"/>
        </w:rPr>
        <w:t>.</w:t>
      </w:r>
      <w:r w:rsidR="00BD2C7A" w:rsidRPr="00BD2C7A">
        <w:rPr>
          <w:szCs w:val="28"/>
          <w:lang w:val="en-US"/>
        </w:rPr>
        <w:t xml:space="preserve"> </w:t>
      </w:r>
      <w:r w:rsidR="00BD2C7A">
        <w:rPr>
          <w:lang w:val="en-US"/>
        </w:rPr>
        <w:t>URL</w:t>
      </w:r>
      <w:r w:rsidR="00BD2C7A" w:rsidRPr="00BD2C7A">
        <w:rPr>
          <w:lang w:val="en-US"/>
        </w:rPr>
        <w:t xml:space="preserve"> </w:t>
      </w:r>
      <w:r w:rsidR="00BD2C7A">
        <w:t xml:space="preserve">:  </w:t>
      </w:r>
      <w:r w:rsidR="00BE022B" w:rsidRPr="00BD2C7A">
        <w:rPr>
          <w:szCs w:val="28"/>
          <w:lang w:val="en-US"/>
        </w:rPr>
        <w:t xml:space="preserve"> </w:t>
      </w:r>
      <w:hyperlink r:id="rId34" w:history="1">
        <w:r w:rsidR="00BE022B" w:rsidRPr="00BD2C7A">
          <w:rPr>
            <w:rStyle w:val="a8"/>
            <w:szCs w:val="28"/>
            <w:lang w:val="en-US"/>
          </w:rPr>
          <w:t>https://dreamdim.ua/wp-content/uploads/2022/08/DBN-V_1_2-7-2021.pdf</w:t>
        </w:r>
      </w:hyperlink>
    </w:p>
    <w:p w:rsidR="00071BA6" w:rsidRPr="00C204F0" w:rsidRDefault="00071BA6" w:rsidP="00B1035C">
      <w:pPr>
        <w:pStyle w:val="3"/>
        <w:numPr>
          <w:ilvl w:val="0"/>
          <w:numId w:val="10"/>
        </w:numPr>
        <w:tabs>
          <w:tab w:val="clear" w:pos="1353"/>
        </w:tabs>
        <w:spacing w:line="360" w:lineRule="auto"/>
        <w:ind w:left="567" w:hanging="567"/>
        <w:jc w:val="left"/>
        <w:rPr>
          <w:rStyle w:val="a8"/>
          <w:color w:val="auto"/>
          <w:szCs w:val="28"/>
          <w:u w:val="none"/>
        </w:rPr>
      </w:pPr>
      <w:r w:rsidRPr="00B34A8B">
        <w:rPr>
          <w:szCs w:val="28"/>
          <w:lang w:val="ru-RU"/>
        </w:rPr>
        <w:t>ДБН В.2.2-</w:t>
      </w:r>
      <w:r w:rsidR="00EA3CD6">
        <w:rPr>
          <w:szCs w:val="28"/>
          <w:lang w:val="ru-RU"/>
        </w:rPr>
        <w:t>40</w:t>
      </w:r>
      <w:r w:rsidRPr="00B34A8B">
        <w:rPr>
          <w:szCs w:val="28"/>
          <w:lang w:val="ru-RU"/>
        </w:rPr>
        <w:t>:20</w:t>
      </w:r>
      <w:r w:rsidR="00EA3CD6">
        <w:rPr>
          <w:szCs w:val="28"/>
          <w:lang w:val="ru-RU"/>
        </w:rPr>
        <w:t>18</w:t>
      </w:r>
      <w:r w:rsidR="00D25B21">
        <w:rPr>
          <w:szCs w:val="28"/>
          <w:lang w:val="ru-RU"/>
        </w:rPr>
        <w:t xml:space="preserve">. </w:t>
      </w:r>
      <w:r w:rsidR="00EA3CD6">
        <w:rPr>
          <w:szCs w:val="28"/>
          <w:lang w:val="ru-RU"/>
        </w:rPr>
        <w:t>Інклюзивність будів</w:t>
      </w:r>
      <w:r w:rsidR="00D25B21">
        <w:rPr>
          <w:szCs w:val="28"/>
          <w:lang w:val="ru-RU"/>
        </w:rPr>
        <w:t xml:space="preserve">ель і споруд. Основні положення </w:t>
      </w:r>
      <w:r w:rsidR="00D25B21">
        <w:rPr>
          <w:szCs w:val="28"/>
        </w:rPr>
        <w:t xml:space="preserve">: вид. офіц . </w:t>
      </w:r>
      <w:r w:rsidR="00D25B21" w:rsidRPr="00B6379A">
        <w:rPr>
          <w:szCs w:val="28"/>
        </w:rPr>
        <w:t>–</w:t>
      </w:r>
      <w:r w:rsidR="00D25B21">
        <w:rPr>
          <w:szCs w:val="28"/>
        </w:rPr>
        <w:t xml:space="preserve"> Київ : </w:t>
      </w:r>
      <w:r w:rsidR="00D25B21">
        <w:t xml:space="preserve"> М-во регіон. розвитку, буд-ва та житл.-комун. госп-ва України, 2019.</w:t>
      </w:r>
      <w:r w:rsidR="00D25B21" w:rsidRPr="00A944D2">
        <w:rPr>
          <w:lang w:val="ru-RU"/>
        </w:rPr>
        <w:t xml:space="preserve"> </w:t>
      </w:r>
      <w:r w:rsidR="00D25B21" w:rsidRPr="00B6379A">
        <w:rPr>
          <w:szCs w:val="28"/>
        </w:rPr>
        <w:t>–</w:t>
      </w:r>
      <w:r w:rsidR="00D25B21">
        <w:rPr>
          <w:szCs w:val="28"/>
        </w:rPr>
        <w:t xml:space="preserve"> </w:t>
      </w:r>
      <w:r w:rsidR="00D25B21">
        <w:rPr>
          <w:szCs w:val="28"/>
          <w:lang w:val="ru-RU"/>
        </w:rPr>
        <w:t>70</w:t>
      </w:r>
      <w:r w:rsidR="00D25B21" w:rsidRPr="00A944D2">
        <w:rPr>
          <w:szCs w:val="28"/>
          <w:lang w:val="ru-RU"/>
        </w:rPr>
        <w:t xml:space="preserve"> </w:t>
      </w:r>
      <w:r w:rsidR="00D25B21">
        <w:rPr>
          <w:szCs w:val="28"/>
          <w:lang w:val="en-US"/>
        </w:rPr>
        <w:t>c</w:t>
      </w:r>
      <w:r w:rsidR="00D25B21" w:rsidRPr="00A944D2">
        <w:rPr>
          <w:szCs w:val="28"/>
          <w:lang w:val="ru-RU"/>
        </w:rPr>
        <w:t xml:space="preserve">. </w:t>
      </w:r>
      <w:r w:rsidR="00D25B21">
        <w:t xml:space="preserve"> </w:t>
      </w:r>
      <w:r w:rsidR="00D25B21">
        <w:rPr>
          <w:lang w:val="en-US"/>
        </w:rPr>
        <w:t>URL</w:t>
      </w:r>
      <w:r w:rsidR="00D25B21" w:rsidRPr="0041422B">
        <w:rPr>
          <w:lang w:val="ru-RU"/>
        </w:rPr>
        <w:t xml:space="preserve"> </w:t>
      </w:r>
      <w:r w:rsidR="00D25B21">
        <w:t xml:space="preserve">:  </w:t>
      </w:r>
      <w:hyperlink r:id="rId35" w:history="1">
        <w:r w:rsidR="00EA3CD6" w:rsidRPr="00EA3CD6">
          <w:rPr>
            <w:rStyle w:val="a8"/>
            <w:szCs w:val="28"/>
            <w:lang w:val="ru-RU"/>
          </w:rPr>
          <w:t>https://dreamdim.ua/wp-content/uploads/2019/03/DBN-V2240-2018.pdf</w:t>
        </w:r>
      </w:hyperlink>
    </w:p>
    <w:p w:rsidR="00C134F6" w:rsidRDefault="00C204F0" w:rsidP="00B1035C">
      <w:pPr>
        <w:pStyle w:val="Standard"/>
        <w:numPr>
          <w:ilvl w:val="0"/>
          <w:numId w:val="10"/>
        </w:numPr>
        <w:spacing w:line="360" w:lineRule="auto"/>
        <w:ind w:left="567" w:hanging="567"/>
        <w:rPr>
          <w:rFonts w:ascii="Times New Roman" w:hAnsi="Times New Roman" w:cs="Times New Roman"/>
          <w:sz w:val="28"/>
          <w:szCs w:val="28"/>
        </w:rPr>
      </w:pPr>
      <w:r w:rsidRPr="00C204F0">
        <w:rPr>
          <w:rFonts w:ascii="Times New Roman" w:hAnsi="Times New Roman" w:cs="Times New Roman"/>
          <w:bCs/>
          <w:sz w:val="28"/>
          <w:szCs w:val="28"/>
        </w:rPr>
        <w:t xml:space="preserve">Гнатюк Л.Р.,  Ярмоленко Н. </w:t>
      </w:r>
      <w:r w:rsidRPr="00C204F0">
        <w:rPr>
          <w:rFonts w:ascii="Times New Roman" w:hAnsi="Times New Roman" w:cs="Times New Roman"/>
          <w:sz w:val="28"/>
          <w:szCs w:val="28"/>
        </w:rPr>
        <w:t>Аспекти формування середовища дитячих дошкільних закладів  // Сучасні проблеми архітектури та містобудування : наук.-техн. зб</w:t>
      </w:r>
      <w:r w:rsidR="005736BF">
        <w:rPr>
          <w:rFonts w:ascii="Times New Roman" w:hAnsi="Times New Roman" w:cs="Times New Roman"/>
          <w:sz w:val="28"/>
          <w:szCs w:val="28"/>
        </w:rPr>
        <w:t>. </w:t>
      </w:r>
      <w:r w:rsidR="00B6379A" w:rsidRPr="00B6379A">
        <w:rPr>
          <w:rFonts w:ascii="Times New Roman" w:hAnsi="Times New Roman" w:cs="Times New Roman"/>
          <w:szCs w:val="28"/>
        </w:rPr>
        <w:t>–</w:t>
      </w:r>
      <w:r w:rsidR="005736BF">
        <w:rPr>
          <w:rFonts w:ascii="Times New Roman" w:hAnsi="Times New Roman" w:cs="Times New Roman"/>
          <w:sz w:val="28"/>
          <w:szCs w:val="28"/>
        </w:rPr>
        <w:t xml:space="preserve"> Київ</w:t>
      </w:r>
      <w:r w:rsidRPr="00C204F0">
        <w:rPr>
          <w:rFonts w:ascii="Times New Roman" w:hAnsi="Times New Roman" w:cs="Times New Roman"/>
          <w:sz w:val="28"/>
          <w:szCs w:val="28"/>
        </w:rPr>
        <w:t> : КНУБА, 2011. </w:t>
      </w:r>
      <w:r w:rsidR="00B6379A" w:rsidRPr="00B6379A">
        <w:rPr>
          <w:rFonts w:ascii="Times New Roman" w:hAnsi="Times New Roman" w:cs="Times New Roman"/>
          <w:szCs w:val="28"/>
        </w:rPr>
        <w:t>–</w:t>
      </w:r>
      <w:r w:rsidRPr="00C204F0">
        <w:rPr>
          <w:rFonts w:ascii="Times New Roman" w:hAnsi="Times New Roman" w:cs="Times New Roman"/>
          <w:sz w:val="28"/>
          <w:szCs w:val="28"/>
        </w:rPr>
        <w:t xml:space="preserve"> Вип. 28. </w:t>
      </w:r>
      <w:r w:rsidR="00B6379A" w:rsidRPr="00B6379A">
        <w:rPr>
          <w:rFonts w:ascii="Times New Roman" w:hAnsi="Times New Roman" w:cs="Times New Roman"/>
          <w:szCs w:val="28"/>
        </w:rPr>
        <w:t>–</w:t>
      </w:r>
      <w:r w:rsidRPr="00C204F0">
        <w:rPr>
          <w:rFonts w:ascii="Times New Roman" w:hAnsi="Times New Roman" w:cs="Times New Roman"/>
          <w:sz w:val="28"/>
          <w:szCs w:val="28"/>
        </w:rPr>
        <w:t xml:space="preserve"> С. 199</w:t>
      </w:r>
      <w:r w:rsidRPr="00A51820">
        <w:rPr>
          <w:rFonts w:ascii="Times New Roman" w:hAnsi="Times New Roman" w:cs="Times New Roman"/>
          <w:b/>
          <w:sz w:val="28"/>
          <w:szCs w:val="28"/>
        </w:rPr>
        <w:t>-</w:t>
      </w:r>
      <w:r w:rsidRPr="00C204F0">
        <w:rPr>
          <w:rFonts w:ascii="Times New Roman" w:hAnsi="Times New Roman" w:cs="Times New Roman"/>
          <w:sz w:val="28"/>
          <w:szCs w:val="28"/>
        </w:rPr>
        <w:t>206. : іл. </w:t>
      </w:r>
    </w:p>
    <w:p w:rsidR="00C134F6" w:rsidRPr="00C134F6" w:rsidRDefault="00C134F6" w:rsidP="00B1035C">
      <w:pPr>
        <w:pStyle w:val="Standard"/>
        <w:numPr>
          <w:ilvl w:val="0"/>
          <w:numId w:val="10"/>
        </w:numPr>
        <w:spacing w:line="360" w:lineRule="auto"/>
        <w:ind w:left="567" w:hanging="567"/>
        <w:rPr>
          <w:rFonts w:ascii="Times New Roman" w:hAnsi="Times New Roman" w:cs="Times New Roman"/>
          <w:sz w:val="28"/>
          <w:szCs w:val="28"/>
        </w:rPr>
      </w:pPr>
      <w:r w:rsidRPr="00C134F6">
        <w:rPr>
          <w:rFonts w:ascii="Times New Roman" w:hAnsi="Times New Roman" w:cs="Times New Roman"/>
          <w:sz w:val="28"/>
          <w:szCs w:val="28"/>
        </w:rPr>
        <w:t xml:space="preserve"> Гомон О. О.  Сучасні тенденції розвитку дитячих дошкільних закладів та загальноосвітніх шкіл // Сучасні проблеми архітектури та містобудування : наук.-техн. зб. </w:t>
      </w:r>
      <w:r w:rsidR="00B6379A" w:rsidRPr="00B6379A">
        <w:rPr>
          <w:rFonts w:ascii="Times New Roman" w:hAnsi="Times New Roman" w:cs="Times New Roman"/>
          <w:szCs w:val="28"/>
        </w:rPr>
        <w:t>–</w:t>
      </w:r>
      <w:r w:rsidRPr="00C134F6">
        <w:rPr>
          <w:rFonts w:ascii="Times New Roman" w:hAnsi="Times New Roman" w:cs="Times New Roman"/>
          <w:sz w:val="28"/>
          <w:szCs w:val="28"/>
        </w:rPr>
        <w:t xml:space="preserve"> Київ : КНУБА, 2012. </w:t>
      </w:r>
      <w:r w:rsidR="00B6379A" w:rsidRPr="00B6379A">
        <w:rPr>
          <w:rFonts w:ascii="Times New Roman" w:hAnsi="Times New Roman" w:cs="Times New Roman"/>
          <w:szCs w:val="28"/>
        </w:rPr>
        <w:t>–</w:t>
      </w:r>
      <w:r w:rsidRPr="00C134F6">
        <w:rPr>
          <w:rFonts w:ascii="Times New Roman" w:hAnsi="Times New Roman" w:cs="Times New Roman"/>
          <w:sz w:val="28"/>
          <w:szCs w:val="28"/>
        </w:rPr>
        <w:t xml:space="preserve"> Вип. № 31. </w:t>
      </w:r>
      <w:r w:rsidR="00B6379A" w:rsidRPr="00B6379A">
        <w:rPr>
          <w:rFonts w:ascii="Times New Roman" w:hAnsi="Times New Roman" w:cs="Times New Roman"/>
          <w:szCs w:val="28"/>
          <w:lang w:val="en-US"/>
        </w:rPr>
        <w:t>–</w:t>
      </w:r>
      <w:r w:rsidRPr="00C134F6">
        <w:rPr>
          <w:rFonts w:ascii="Times New Roman" w:hAnsi="Times New Roman" w:cs="Times New Roman"/>
          <w:sz w:val="28"/>
          <w:szCs w:val="28"/>
        </w:rPr>
        <w:t xml:space="preserve"> С. 157</w:t>
      </w:r>
      <w:r w:rsidR="00B6379A" w:rsidRPr="00B6379A">
        <w:rPr>
          <w:rFonts w:ascii="Times New Roman" w:hAnsi="Times New Roman" w:cs="Times New Roman"/>
          <w:szCs w:val="28"/>
        </w:rPr>
        <w:t>–</w:t>
      </w:r>
      <w:r w:rsidRPr="00C134F6">
        <w:rPr>
          <w:rFonts w:ascii="Times New Roman" w:hAnsi="Times New Roman" w:cs="Times New Roman"/>
          <w:sz w:val="28"/>
          <w:szCs w:val="28"/>
        </w:rPr>
        <w:t>162.</w:t>
      </w:r>
    </w:p>
    <w:p w:rsidR="005736BF" w:rsidRPr="005736BF" w:rsidRDefault="005736BF" w:rsidP="00B1035C">
      <w:pPr>
        <w:pStyle w:val="Standard"/>
        <w:numPr>
          <w:ilvl w:val="0"/>
          <w:numId w:val="10"/>
        </w:numPr>
        <w:spacing w:line="360" w:lineRule="auto"/>
        <w:ind w:left="567" w:hanging="567"/>
        <w:rPr>
          <w:rFonts w:ascii="Times New Roman" w:hAnsi="Times New Roman" w:cs="Times New Roman"/>
          <w:sz w:val="28"/>
          <w:szCs w:val="28"/>
        </w:rPr>
      </w:pPr>
      <w:r w:rsidRPr="005736BF">
        <w:rPr>
          <w:rFonts w:ascii="Times New Roman" w:hAnsi="Times New Roman" w:cs="Times New Roman"/>
          <w:sz w:val="28"/>
          <w:szCs w:val="28"/>
        </w:rPr>
        <w:t>Ернст Т. К.  Архітектура дитячих закладів у контексті існуючої забудови міста: сучасний стан // Праці Центру пам’яткознавства. </w:t>
      </w:r>
      <w:r w:rsidR="00B6379A" w:rsidRPr="00B6379A">
        <w:rPr>
          <w:rFonts w:ascii="Times New Roman" w:hAnsi="Times New Roman" w:cs="Times New Roman"/>
          <w:szCs w:val="28"/>
          <w:lang w:val="ru-RU"/>
        </w:rPr>
        <w:t>–</w:t>
      </w:r>
      <w:r w:rsidR="00B6379A">
        <w:rPr>
          <w:rFonts w:ascii="Times New Roman" w:hAnsi="Times New Roman" w:cs="Times New Roman"/>
          <w:szCs w:val="28"/>
        </w:rPr>
        <w:t xml:space="preserve"> </w:t>
      </w:r>
      <w:r w:rsidRPr="005736BF">
        <w:rPr>
          <w:rFonts w:ascii="Times New Roman" w:hAnsi="Times New Roman" w:cs="Times New Roman"/>
          <w:sz w:val="28"/>
          <w:szCs w:val="28"/>
        </w:rPr>
        <w:t>К</w:t>
      </w:r>
      <w:r w:rsidR="00C134F6">
        <w:rPr>
          <w:rFonts w:ascii="Times New Roman" w:hAnsi="Times New Roman" w:cs="Times New Roman"/>
          <w:sz w:val="28"/>
          <w:szCs w:val="28"/>
        </w:rPr>
        <w:t>иїв</w:t>
      </w:r>
      <w:r w:rsidRPr="005736BF">
        <w:rPr>
          <w:rFonts w:ascii="Times New Roman" w:hAnsi="Times New Roman" w:cs="Times New Roman"/>
          <w:sz w:val="28"/>
          <w:szCs w:val="28"/>
        </w:rPr>
        <w:t>, 2006. </w:t>
      </w:r>
      <w:r w:rsidR="00B6379A" w:rsidRPr="00B6379A">
        <w:rPr>
          <w:rFonts w:ascii="Times New Roman" w:hAnsi="Times New Roman" w:cs="Times New Roman"/>
          <w:szCs w:val="28"/>
          <w:lang w:val="ru-RU"/>
        </w:rPr>
        <w:t>–</w:t>
      </w:r>
      <w:r w:rsidRPr="005736BF">
        <w:rPr>
          <w:rFonts w:ascii="Times New Roman" w:hAnsi="Times New Roman" w:cs="Times New Roman"/>
          <w:sz w:val="28"/>
          <w:szCs w:val="28"/>
        </w:rPr>
        <w:t xml:space="preserve"> Вип. 10. </w:t>
      </w:r>
      <w:r w:rsidR="00B6379A" w:rsidRPr="00B6379A">
        <w:rPr>
          <w:rFonts w:ascii="Times New Roman" w:hAnsi="Times New Roman" w:cs="Times New Roman"/>
          <w:szCs w:val="28"/>
          <w:lang w:val="ru-RU"/>
        </w:rPr>
        <w:t>–</w:t>
      </w:r>
      <w:r w:rsidRPr="005736BF">
        <w:rPr>
          <w:rFonts w:ascii="Times New Roman" w:hAnsi="Times New Roman" w:cs="Times New Roman"/>
          <w:sz w:val="28"/>
          <w:szCs w:val="28"/>
        </w:rPr>
        <w:t xml:space="preserve"> С. 35</w:t>
      </w:r>
      <w:r w:rsidR="00B6379A" w:rsidRPr="00B6379A">
        <w:rPr>
          <w:rFonts w:ascii="Times New Roman" w:hAnsi="Times New Roman" w:cs="Times New Roman"/>
          <w:szCs w:val="28"/>
          <w:lang w:val="ru-RU"/>
        </w:rPr>
        <w:t>–</w:t>
      </w:r>
      <w:r w:rsidRPr="005736BF">
        <w:rPr>
          <w:rFonts w:ascii="Times New Roman" w:hAnsi="Times New Roman" w:cs="Times New Roman"/>
          <w:sz w:val="28"/>
          <w:szCs w:val="28"/>
        </w:rPr>
        <w:t>42 : іл. </w:t>
      </w:r>
    </w:p>
    <w:p w:rsidR="00C204F0" w:rsidRPr="00C204F0" w:rsidRDefault="00AE6305" w:rsidP="00B1035C">
      <w:pPr>
        <w:pStyle w:val="3"/>
        <w:numPr>
          <w:ilvl w:val="0"/>
          <w:numId w:val="10"/>
        </w:numPr>
        <w:tabs>
          <w:tab w:val="clear" w:pos="1353"/>
        </w:tabs>
        <w:spacing w:line="360" w:lineRule="auto"/>
        <w:ind w:left="567" w:hanging="567"/>
        <w:jc w:val="left"/>
        <w:rPr>
          <w:rStyle w:val="a8"/>
          <w:color w:val="auto"/>
          <w:szCs w:val="28"/>
          <w:u w:val="none"/>
        </w:rPr>
      </w:pPr>
      <w:r>
        <w:rPr>
          <w:bCs/>
          <w:szCs w:val="28"/>
        </w:rPr>
        <w:lastRenderedPageBreak/>
        <w:t xml:space="preserve">Кравченко </w:t>
      </w:r>
      <w:r w:rsidR="00C204F0" w:rsidRPr="00AE6305">
        <w:rPr>
          <w:bCs/>
          <w:szCs w:val="28"/>
        </w:rPr>
        <w:t>І. Л.</w:t>
      </w:r>
      <w:r w:rsidR="00C204F0" w:rsidRPr="00C204F0">
        <w:rPr>
          <w:b/>
          <w:bCs/>
          <w:szCs w:val="28"/>
        </w:rPr>
        <w:t xml:space="preserve"> </w:t>
      </w:r>
      <w:r w:rsidR="00C204F0" w:rsidRPr="00C204F0">
        <w:rPr>
          <w:szCs w:val="28"/>
        </w:rPr>
        <w:t>Образ в архітектурі дитячих позашкільних закладів  / І. Л. Кравченко, Д. К. Васильченко // Сучасні проблеми архітектури та м</w:t>
      </w:r>
      <w:r>
        <w:rPr>
          <w:szCs w:val="28"/>
        </w:rPr>
        <w:t>істобудування : наук.-техн. зб</w:t>
      </w:r>
      <w:r w:rsidR="00C204F0" w:rsidRPr="00C204F0">
        <w:rPr>
          <w:szCs w:val="28"/>
        </w:rPr>
        <w:t>. </w:t>
      </w:r>
      <w:r w:rsidR="00B6379A" w:rsidRPr="00B6379A">
        <w:rPr>
          <w:szCs w:val="28"/>
        </w:rPr>
        <w:t>–</w:t>
      </w:r>
      <w:r w:rsidR="00C204F0" w:rsidRPr="00C204F0">
        <w:rPr>
          <w:szCs w:val="28"/>
        </w:rPr>
        <w:t xml:space="preserve"> Київ : КНУБА, 2017. </w:t>
      </w:r>
      <w:r w:rsidR="00B6379A" w:rsidRPr="00B6379A">
        <w:rPr>
          <w:szCs w:val="28"/>
        </w:rPr>
        <w:t>–</w:t>
      </w:r>
      <w:r w:rsidR="00C204F0" w:rsidRPr="00C204F0">
        <w:rPr>
          <w:szCs w:val="28"/>
        </w:rPr>
        <w:t xml:space="preserve"> Вип. 49. </w:t>
      </w:r>
      <w:r w:rsidR="00B6379A" w:rsidRPr="00B6379A">
        <w:rPr>
          <w:szCs w:val="28"/>
        </w:rPr>
        <w:t>–</w:t>
      </w:r>
      <w:r w:rsidR="00C204F0" w:rsidRPr="00C204F0">
        <w:rPr>
          <w:szCs w:val="28"/>
        </w:rPr>
        <w:t xml:space="preserve"> С. 165</w:t>
      </w:r>
      <w:r w:rsidR="00B6379A" w:rsidRPr="00B6379A">
        <w:rPr>
          <w:szCs w:val="28"/>
        </w:rPr>
        <w:t>–</w:t>
      </w:r>
      <w:r w:rsidR="00C204F0" w:rsidRPr="00C204F0">
        <w:rPr>
          <w:szCs w:val="28"/>
        </w:rPr>
        <w:t>169. </w:t>
      </w:r>
    </w:p>
    <w:p w:rsidR="00C204F0" w:rsidRPr="00EA3CD6" w:rsidRDefault="00C204F0" w:rsidP="00B1035C">
      <w:pPr>
        <w:pStyle w:val="Standard"/>
        <w:rPr>
          <w:szCs w:val="28"/>
        </w:rPr>
      </w:pPr>
      <w:r>
        <w:rPr>
          <w:rFonts w:ascii="Times New Roman" w:hAnsi="Times New Roman" w:cs="Times New Roman"/>
          <w:b/>
          <w:bCs/>
          <w:sz w:val="28"/>
          <w:szCs w:val="28"/>
        </w:rPr>
        <w:t xml:space="preserve"> </w:t>
      </w:r>
    </w:p>
    <w:p w:rsidR="00B25947" w:rsidRPr="00B51500" w:rsidRDefault="00071BA6" w:rsidP="00B1035C">
      <w:pPr>
        <w:pStyle w:val="3"/>
        <w:numPr>
          <w:ilvl w:val="0"/>
          <w:numId w:val="10"/>
        </w:numPr>
        <w:tabs>
          <w:tab w:val="clear" w:pos="1353"/>
        </w:tabs>
        <w:spacing w:line="360" w:lineRule="auto"/>
        <w:ind w:left="567" w:hanging="567"/>
        <w:jc w:val="left"/>
        <w:rPr>
          <w:szCs w:val="28"/>
        </w:rPr>
      </w:pPr>
      <w:r w:rsidRPr="00B34A8B">
        <w:rPr>
          <w:szCs w:val="28"/>
          <w:lang w:val="ru-RU"/>
        </w:rPr>
        <w:t>Л</w:t>
      </w:r>
      <w:r w:rsidR="00A51820">
        <w:rPr>
          <w:szCs w:val="28"/>
          <w:lang w:val="ru-RU"/>
        </w:rPr>
        <w:t xml:space="preserve">інда С.М. </w:t>
      </w:r>
      <w:r w:rsidRPr="00B34A8B">
        <w:rPr>
          <w:szCs w:val="28"/>
          <w:lang w:val="ru-RU"/>
        </w:rPr>
        <w:t>Архітектурне п</w:t>
      </w:r>
      <w:r w:rsidR="00A51820">
        <w:rPr>
          <w:szCs w:val="28"/>
          <w:lang w:val="ru-RU"/>
        </w:rPr>
        <w:t>роектування громадських споруд : навч. посіб. – Львів : Львівська політехніка</w:t>
      </w:r>
      <w:r w:rsidR="00AE6305">
        <w:rPr>
          <w:szCs w:val="28"/>
          <w:lang w:val="ru-RU"/>
        </w:rPr>
        <w:t xml:space="preserve">, </w:t>
      </w:r>
      <w:r w:rsidR="00753038">
        <w:rPr>
          <w:szCs w:val="28"/>
          <w:lang w:val="ru-RU"/>
        </w:rPr>
        <w:t>2010.</w:t>
      </w:r>
      <w:r w:rsidR="00A51820">
        <w:rPr>
          <w:szCs w:val="28"/>
          <w:lang w:val="ru-RU"/>
        </w:rPr>
        <w:t xml:space="preserve"> – 688 с.</w:t>
      </w:r>
    </w:p>
    <w:p w:rsidR="00753038" w:rsidRPr="00B51500" w:rsidRDefault="00B51500" w:rsidP="00B1035C">
      <w:pPr>
        <w:pStyle w:val="3"/>
        <w:numPr>
          <w:ilvl w:val="0"/>
          <w:numId w:val="10"/>
        </w:numPr>
        <w:tabs>
          <w:tab w:val="clear" w:pos="1353"/>
        </w:tabs>
        <w:spacing w:line="360" w:lineRule="auto"/>
        <w:ind w:left="567" w:hanging="567"/>
        <w:jc w:val="left"/>
        <w:rPr>
          <w:szCs w:val="28"/>
        </w:rPr>
      </w:pPr>
      <w:r>
        <w:t>Малюта, В. О.  Проблеми реновації в архітектурі дитячих дошкільних закладів України  / В. О. Малюта ; В.О. Малюта // Сучасні проблеми архітектури та містобудування : наук.-техн. зб. </w:t>
      </w:r>
      <w:r w:rsidR="00A51820" w:rsidRPr="00A51820">
        <w:rPr>
          <w:szCs w:val="28"/>
        </w:rPr>
        <w:t>–</w:t>
      </w:r>
      <w:r>
        <w:t xml:space="preserve"> К</w:t>
      </w:r>
      <w:r w:rsidR="008928EE">
        <w:t>иїв</w:t>
      </w:r>
      <w:r>
        <w:t> : КНУБА, 2010. </w:t>
      </w:r>
      <w:r w:rsidR="00A51820" w:rsidRPr="00A51820">
        <w:rPr>
          <w:szCs w:val="28"/>
        </w:rPr>
        <w:t>–</w:t>
      </w:r>
      <w:r>
        <w:t xml:space="preserve"> Вип. 25. </w:t>
      </w:r>
      <w:r w:rsidR="00A51820" w:rsidRPr="00A51820">
        <w:rPr>
          <w:szCs w:val="28"/>
        </w:rPr>
        <w:t>–</w:t>
      </w:r>
      <w:r>
        <w:t xml:space="preserve"> С. 357</w:t>
      </w:r>
      <w:r w:rsidR="00A51820" w:rsidRPr="00A51820">
        <w:rPr>
          <w:szCs w:val="28"/>
        </w:rPr>
        <w:t>–</w:t>
      </w:r>
      <w:r>
        <w:t>362. : іл.</w:t>
      </w:r>
    </w:p>
    <w:p w:rsidR="00C204F0" w:rsidRPr="00C204F0" w:rsidRDefault="004954A2" w:rsidP="00B1035C">
      <w:pPr>
        <w:pStyle w:val="3"/>
        <w:numPr>
          <w:ilvl w:val="0"/>
          <w:numId w:val="10"/>
        </w:numPr>
        <w:tabs>
          <w:tab w:val="clear" w:pos="1353"/>
        </w:tabs>
        <w:spacing w:line="360" w:lineRule="auto"/>
        <w:ind w:left="567" w:hanging="567"/>
        <w:jc w:val="left"/>
        <w:rPr>
          <w:szCs w:val="28"/>
        </w:rPr>
      </w:pPr>
      <w:r>
        <w:rPr>
          <w:bCs/>
          <w:szCs w:val="28"/>
        </w:rPr>
        <w:t>Флорова</w:t>
      </w:r>
      <w:r w:rsidR="00C204F0" w:rsidRPr="004954A2">
        <w:rPr>
          <w:bCs/>
          <w:szCs w:val="28"/>
        </w:rPr>
        <w:t xml:space="preserve"> О. Є. </w:t>
      </w:r>
      <w:r w:rsidR="00C204F0" w:rsidRPr="004954A2">
        <w:rPr>
          <w:szCs w:val="28"/>
        </w:rPr>
        <w:t>Етапи</w:t>
      </w:r>
      <w:r w:rsidR="00C204F0" w:rsidRPr="00C204F0">
        <w:rPr>
          <w:szCs w:val="28"/>
        </w:rPr>
        <w:t xml:space="preserve"> формування мережі дитячих дошкільних установ сучасного міста // Сучасні проблеми архітектури та містобудування : </w:t>
      </w:r>
      <w:r w:rsidR="008928EE">
        <w:rPr>
          <w:szCs w:val="28"/>
        </w:rPr>
        <w:t>наук.-техн. зб</w:t>
      </w:r>
      <w:r w:rsidR="00AE6305">
        <w:rPr>
          <w:szCs w:val="28"/>
        </w:rPr>
        <w:t>. </w:t>
      </w:r>
      <w:r w:rsidR="00A51820" w:rsidRPr="00A51820">
        <w:rPr>
          <w:szCs w:val="28"/>
        </w:rPr>
        <w:t>–</w:t>
      </w:r>
      <w:r w:rsidR="00AE6305">
        <w:rPr>
          <w:szCs w:val="28"/>
        </w:rPr>
        <w:t xml:space="preserve"> Київ</w:t>
      </w:r>
      <w:r w:rsidR="00C204F0" w:rsidRPr="00C204F0">
        <w:rPr>
          <w:szCs w:val="28"/>
        </w:rPr>
        <w:t> : КНУБА, 2010. </w:t>
      </w:r>
      <w:r w:rsidR="00A51820" w:rsidRPr="00A51820">
        <w:rPr>
          <w:szCs w:val="28"/>
        </w:rPr>
        <w:t>–</w:t>
      </w:r>
      <w:r w:rsidR="00C204F0" w:rsidRPr="00C204F0">
        <w:rPr>
          <w:szCs w:val="28"/>
        </w:rPr>
        <w:t xml:space="preserve"> Вип. 23. </w:t>
      </w:r>
      <w:r w:rsidR="00A51820" w:rsidRPr="00A51820">
        <w:rPr>
          <w:szCs w:val="28"/>
        </w:rPr>
        <w:t>–</w:t>
      </w:r>
      <w:r w:rsidR="00C204F0" w:rsidRPr="00C204F0">
        <w:rPr>
          <w:szCs w:val="28"/>
        </w:rPr>
        <w:t xml:space="preserve"> С. 278</w:t>
      </w:r>
      <w:r w:rsidR="00A51820" w:rsidRPr="00A51820">
        <w:rPr>
          <w:szCs w:val="28"/>
        </w:rPr>
        <w:t>–</w:t>
      </w:r>
      <w:r w:rsidR="00C204F0" w:rsidRPr="00C204F0">
        <w:rPr>
          <w:szCs w:val="28"/>
        </w:rPr>
        <w:t>281. </w:t>
      </w:r>
    </w:p>
    <w:p w:rsidR="005736BF" w:rsidRPr="005736BF" w:rsidRDefault="005736BF" w:rsidP="00B1035C">
      <w:pPr>
        <w:pStyle w:val="3"/>
        <w:numPr>
          <w:ilvl w:val="0"/>
          <w:numId w:val="10"/>
        </w:numPr>
        <w:tabs>
          <w:tab w:val="clear" w:pos="1353"/>
        </w:tabs>
        <w:spacing w:line="360" w:lineRule="auto"/>
        <w:ind w:left="567" w:hanging="567"/>
        <w:jc w:val="left"/>
        <w:rPr>
          <w:szCs w:val="28"/>
        </w:rPr>
      </w:pPr>
      <w:r>
        <w:t>Entwurf und Planung</w:t>
      </w:r>
      <w:r w:rsidR="00A51820">
        <w:t xml:space="preserve"> </w:t>
      </w:r>
      <w:r>
        <w:t>: kat</w:t>
      </w:r>
      <w:r w:rsidR="00A51820" w:rsidRPr="002D3C49">
        <w:rPr>
          <w:lang w:val="de-DE"/>
        </w:rPr>
        <w:t>alog</w:t>
      </w:r>
      <w:r>
        <w:t xml:space="preserve"> 1</w:t>
      </w:r>
      <w:r w:rsidR="00A51820" w:rsidRPr="002D3C49">
        <w:rPr>
          <w:szCs w:val="28"/>
          <w:lang w:val="de-DE"/>
        </w:rPr>
        <w:t>–</w:t>
      </w:r>
      <w:r>
        <w:t>33. T. 16 : Kinderheime und Kinderdorfer / Fr. Wild ; red. U. Busche-Sievers ; hsg. von P. Peters. </w:t>
      </w:r>
      <w:r w:rsidR="00A51820" w:rsidRPr="002D3C49">
        <w:rPr>
          <w:szCs w:val="28"/>
          <w:lang w:val="de-DE"/>
        </w:rPr>
        <w:t>–</w:t>
      </w:r>
      <w:r>
        <w:t xml:space="preserve"> Munchen : Verlag Georg D.W.</w:t>
      </w:r>
      <w:r w:rsidR="00A51820">
        <w:t xml:space="preserve"> </w:t>
      </w:r>
      <w:r>
        <w:t>Callwey, 1973. </w:t>
      </w:r>
      <w:r w:rsidR="00A51820" w:rsidRPr="002D3C49">
        <w:rPr>
          <w:szCs w:val="28"/>
          <w:lang w:val="de-DE"/>
        </w:rPr>
        <w:t>–</w:t>
      </w:r>
      <w:r>
        <w:t xml:space="preserve"> 131 s. </w:t>
      </w:r>
    </w:p>
    <w:p w:rsidR="005736BF" w:rsidRPr="007E228F" w:rsidRDefault="00A51820" w:rsidP="00B1035C">
      <w:pPr>
        <w:pStyle w:val="3"/>
        <w:numPr>
          <w:ilvl w:val="0"/>
          <w:numId w:val="10"/>
        </w:numPr>
        <w:tabs>
          <w:tab w:val="clear" w:pos="1353"/>
        </w:tabs>
        <w:spacing w:line="360" w:lineRule="auto"/>
        <w:ind w:left="567" w:hanging="567"/>
        <w:jc w:val="left"/>
        <w:rPr>
          <w:rStyle w:val="a8"/>
          <w:color w:val="auto"/>
          <w:szCs w:val="28"/>
          <w:u w:val="none"/>
        </w:rPr>
      </w:pPr>
      <w:r>
        <w:t>Marchand</w:t>
      </w:r>
      <w:r w:rsidR="005736BF">
        <w:t xml:space="preserve"> B.  Verspielte Effekte, effektolles Spiel  // Werk, bauen + wohnen. </w:t>
      </w:r>
      <w:r w:rsidRPr="002D3C49">
        <w:rPr>
          <w:szCs w:val="28"/>
          <w:lang w:val="de-DE"/>
        </w:rPr>
        <w:t xml:space="preserve">– </w:t>
      </w:r>
      <w:r w:rsidR="005736BF">
        <w:t>2009. </w:t>
      </w:r>
      <w:r w:rsidRPr="002D3C49">
        <w:rPr>
          <w:szCs w:val="28"/>
          <w:lang w:val="de-DE"/>
        </w:rPr>
        <w:t>–</w:t>
      </w:r>
      <w:r w:rsidR="005736BF">
        <w:t xml:space="preserve"> </w:t>
      </w:r>
      <w:r w:rsidRPr="002D3C49">
        <w:rPr>
          <w:lang w:val="de-DE"/>
        </w:rPr>
        <w:t xml:space="preserve"> </w:t>
      </w:r>
      <w:r>
        <w:t>№ 7/8. </w:t>
      </w:r>
      <w:r w:rsidRPr="002D3C49">
        <w:rPr>
          <w:szCs w:val="28"/>
          <w:lang w:val="de-DE"/>
        </w:rPr>
        <w:t>–</w:t>
      </w:r>
      <w:r>
        <w:t xml:space="preserve"> S. 54</w:t>
      </w:r>
      <w:r w:rsidRPr="002D3C49">
        <w:rPr>
          <w:szCs w:val="28"/>
          <w:lang w:val="de-DE"/>
        </w:rPr>
        <w:t>–</w:t>
      </w:r>
      <w:r>
        <w:t xml:space="preserve">55. : il., </w:t>
      </w:r>
      <w:r w:rsidR="005736BF">
        <w:t>plan. </w:t>
      </w:r>
    </w:p>
    <w:p w:rsidR="007E228F" w:rsidRPr="003F4E94" w:rsidRDefault="003F4E94" w:rsidP="00B1035C">
      <w:pPr>
        <w:pStyle w:val="Standard"/>
        <w:numPr>
          <w:ilvl w:val="0"/>
          <w:numId w:val="10"/>
        </w:numPr>
        <w:spacing w:line="360" w:lineRule="auto"/>
        <w:ind w:left="567" w:hanging="567"/>
        <w:rPr>
          <w:rFonts w:ascii="Times New Roman" w:hAnsi="Times New Roman" w:cs="Times New Roman"/>
          <w:sz w:val="28"/>
          <w:szCs w:val="28"/>
        </w:rPr>
      </w:pPr>
      <w:r>
        <w:rPr>
          <w:rFonts w:ascii="Times New Roman" w:hAnsi="Times New Roman" w:cs="Times New Roman"/>
          <w:bCs/>
          <w:sz w:val="28"/>
          <w:szCs w:val="28"/>
        </w:rPr>
        <w:t>Mesa</w:t>
      </w:r>
      <w:r w:rsidR="007E228F" w:rsidRPr="003F4E94">
        <w:rPr>
          <w:rFonts w:ascii="Times New Roman" w:hAnsi="Times New Roman" w:cs="Times New Roman"/>
          <w:bCs/>
          <w:sz w:val="28"/>
          <w:szCs w:val="28"/>
        </w:rPr>
        <w:t xml:space="preserve"> M. </w:t>
      </w:r>
      <w:r w:rsidR="007E228F" w:rsidRPr="003F4E94">
        <w:rPr>
          <w:rFonts w:ascii="Times New Roman" w:hAnsi="Times New Roman" w:cs="Times New Roman"/>
          <w:sz w:val="28"/>
          <w:szCs w:val="28"/>
        </w:rPr>
        <w:t>Modular genetics // The Architectural Review. </w:t>
      </w:r>
      <w:r w:rsidR="00B6379A" w:rsidRPr="00B6379A">
        <w:rPr>
          <w:rFonts w:ascii="Times New Roman" w:hAnsi="Times New Roman" w:cs="Times New Roman"/>
          <w:szCs w:val="28"/>
          <w:lang w:val="en-US"/>
        </w:rPr>
        <w:t>–</w:t>
      </w:r>
      <w:r w:rsidR="007E228F" w:rsidRPr="00B6379A">
        <w:rPr>
          <w:rFonts w:ascii="Times New Roman" w:hAnsi="Times New Roman" w:cs="Times New Roman"/>
          <w:sz w:val="28"/>
          <w:szCs w:val="28"/>
        </w:rPr>
        <w:t xml:space="preserve"> </w:t>
      </w:r>
      <w:r w:rsidR="007E228F" w:rsidRPr="003F4E94">
        <w:rPr>
          <w:rFonts w:ascii="Times New Roman" w:hAnsi="Times New Roman" w:cs="Times New Roman"/>
          <w:sz w:val="28"/>
          <w:szCs w:val="28"/>
        </w:rPr>
        <w:t>2011. </w:t>
      </w:r>
      <w:r w:rsidR="00B6379A" w:rsidRPr="00B6379A">
        <w:rPr>
          <w:rFonts w:ascii="Times New Roman" w:hAnsi="Times New Roman" w:cs="Times New Roman"/>
          <w:szCs w:val="28"/>
          <w:lang w:val="en-US"/>
        </w:rPr>
        <w:t>–</w:t>
      </w:r>
      <w:r w:rsidR="007E228F" w:rsidRPr="003F4E94">
        <w:rPr>
          <w:rFonts w:ascii="Times New Roman" w:hAnsi="Times New Roman" w:cs="Times New Roman"/>
          <w:sz w:val="28"/>
          <w:szCs w:val="28"/>
        </w:rPr>
        <w:t xml:space="preserve"> </w:t>
      </w:r>
      <w:r w:rsidR="00A51820">
        <w:rPr>
          <w:rFonts w:ascii="Times New Roman" w:hAnsi="Times New Roman" w:cs="Times New Roman"/>
          <w:sz w:val="28"/>
          <w:szCs w:val="28"/>
        </w:rPr>
        <w:t xml:space="preserve">№ </w:t>
      </w:r>
      <w:r w:rsidR="007E228F" w:rsidRPr="003F4E94">
        <w:rPr>
          <w:rFonts w:ascii="Times New Roman" w:hAnsi="Times New Roman" w:cs="Times New Roman"/>
          <w:sz w:val="28"/>
          <w:szCs w:val="28"/>
        </w:rPr>
        <w:t>11(1377). </w:t>
      </w:r>
      <w:r w:rsidR="00B6379A" w:rsidRPr="00B6379A">
        <w:rPr>
          <w:rFonts w:ascii="Times New Roman" w:hAnsi="Times New Roman" w:cs="Times New Roman"/>
          <w:szCs w:val="28"/>
          <w:lang w:val="en-US"/>
        </w:rPr>
        <w:t>–</w:t>
      </w:r>
      <w:r w:rsidR="00B6379A" w:rsidRPr="00B6379A">
        <w:rPr>
          <w:szCs w:val="28"/>
          <w:lang w:val="en-US"/>
        </w:rPr>
        <w:t xml:space="preserve"> </w:t>
      </w:r>
      <w:r w:rsidR="007E228F" w:rsidRPr="003F4E94">
        <w:rPr>
          <w:rFonts w:ascii="Times New Roman" w:hAnsi="Times New Roman" w:cs="Times New Roman"/>
          <w:sz w:val="28"/>
          <w:szCs w:val="28"/>
        </w:rPr>
        <w:t>P. 62</w:t>
      </w:r>
      <w:r w:rsidR="00B6379A" w:rsidRPr="00B6379A">
        <w:rPr>
          <w:rFonts w:ascii="Times New Roman" w:hAnsi="Times New Roman" w:cs="Times New Roman"/>
          <w:b/>
          <w:i/>
          <w:szCs w:val="28"/>
          <w:lang w:val="en-US"/>
        </w:rPr>
        <w:t>–</w:t>
      </w:r>
      <w:r w:rsidR="007E228F" w:rsidRPr="003F4E94">
        <w:rPr>
          <w:rFonts w:ascii="Times New Roman" w:hAnsi="Times New Roman" w:cs="Times New Roman"/>
          <w:sz w:val="28"/>
          <w:szCs w:val="28"/>
        </w:rPr>
        <w:t>69. : il., plan. </w:t>
      </w:r>
    </w:p>
    <w:p w:rsidR="007E228F" w:rsidRDefault="003F4E94" w:rsidP="00B1035C">
      <w:pPr>
        <w:pStyle w:val="3"/>
        <w:numPr>
          <w:ilvl w:val="0"/>
          <w:numId w:val="10"/>
        </w:numPr>
        <w:spacing w:line="360" w:lineRule="auto"/>
        <w:ind w:left="567" w:hanging="567"/>
        <w:jc w:val="left"/>
        <w:rPr>
          <w:szCs w:val="28"/>
        </w:rPr>
      </w:pPr>
      <w:r>
        <w:rPr>
          <w:bCs/>
          <w:szCs w:val="28"/>
        </w:rPr>
        <w:t>Meyer</w:t>
      </w:r>
      <w:r w:rsidR="007E228F" w:rsidRPr="003F4E94">
        <w:rPr>
          <w:bCs/>
          <w:szCs w:val="28"/>
        </w:rPr>
        <w:t xml:space="preserve"> A.</w:t>
      </w:r>
      <w:r w:rsidR="007E228F" w:rsidRPr="001B5701">
        <w:rPr>
          <w:b/>
          <w:bCs/>
          <w:szCs w:val="28"/>
        </w:rPr>
        <w:t xml:space="preserve"> </w:t>
      </w:r>
      <w:r w:rsidR="007E228F" w:rsidRPr="001B5701">
        <w:rPr>
          <w:szCs w:val="28"/>
        </w:rPr>
        <w:t>Gekonnt gefugt // Werk, bauen + wohnen. </w:t>
      </w:r>
      <w:r w:rsidR="00B6379A" w:rsidRPr="002D3C49">
        <w:rPr>
          <w:szCs w:val="28"/>
          <w:lang w:val="de-DE"/>
        </w:rPr>
        <w:t>–</w:t>
      </w:r>
      <w:r w:rsidR="007E228F" w:rsidRPr="001B5701">
        <w:rPr>
          <w:szCs w:val="28"/>
        </w:rPr>
        <w:t xml:space="preserve"> 2012. </w:t>
      </w:r>
      <w:r w:rsidR="00B6379A" w:rsidRPr="002D3C49">
        <w:rPr>
          <w:szCs w:val="28"/>
          <w:lang w:val="de-DE"/>
        </w:rPr>
        <w:t>–</w:t>
      </w:r>
      <w:r w:rsidR="007E228F" w:rsidRPr="001B5701">
        <w:rPr>
          <w:szCs w:val="28"/>
        </w:rPr>
        <w:t xml:space="preserve"> </w:t>
      </w:r>
      <w:r>
        <w:rPr>
          <w:szCs w:val="28"/>
        </w:rPr>
        <w:t xml:space="preserve">№ </w:t>
      </w:r>
      <w:r w:rsidR="007E228F" w:rsidRPr="001B5701">
        <w:rPr>
          <w:szCs w:val="28"/>
        </w:rPr>
        <w:t>9. </w:t>
      </w:r>
      <w:r w:rsidR="00B6379A" w:rsidRPr="002D3C49">
        <w:rPr>
          <w:szCs w:val="28"/>
          <w:lang w:val="de-DE"/>
        </w:rPr>
        <w:t>–</w:t>
      </w:r>
      <w:r w:rsidR="007E228F" w:rsidRPr="001B5701">
        <w:rPr>
          <w:szCs w:val="28"/>
        </w:rPr>
        <w:t xml:space="preserve"> S. 52</w:t>
      </w:r>
      <w:r w:rsidR="00B6379A" w:rsidRPr="002D3C49">
        <w:rPr>
          <w:szCs w:val="28"/>
          <w:lang w:val="de-DE"/>
        </w:rPr>
        <w:t>–</w:t>
      </w:r>
      <w:r w:rsidR="007E228F" w:rsidRPr="001B5701">
        <w:rPr>
          <w:szCs w:val="28"/>
        </w:rPr>
        <w:t>54. : il., plan.</w:t>
      </w:r>
    </w:p>
    <w:p w:rsidR="005736BF" w:rsidRPr="005736BF" w:rsidRDefault="005736BF" w:rsidP="00B1035C">
      <w:pPr>
        <w:pStyle w:val="3"/>
        <w:numPr>
          <w:ilvl w:val="0"/>
          <w:numId w:val="10"/>
        </w:numPr>
        <w:spacing w:line="360" w:lineRule="auto"/>
        <w:ind w:left="567" w:hanging="567"/>
        <w:jc w:val="left"/>
        <w:rPr>
          <w:szCs w:val="28"/>
        </w:rPr>
      </w:pPr>
      <w:r>
        <w:t>S</w:t>
      </w:r>
      <w:r w:rsidR="00A51820">
        <w:t xml:space="preserve">chindler, A.  Hinter der Mauer </w:t>
      </w:r>
      <w:r>
        <w:t>// Werk, bauen + wohnen. </w:t>
      </w:r>
      <w:r w:rsidR="00B6379A" w:rsidRPr="002D3C49">
        <w:rPr>
          <w:szCs w:val="28"/>
          <w:lang w:val="de-DE"/>
        </w:rPr>
        <w:t>–</w:t>
      </w:r>
      <w:r>
        <w:t xml:space="preserve"> 2009. </w:t>
      </w:r>
      <w:r w:rsidR="00B6379A" w:rsidRPr="002D3C49">
        <w:rPr>
          <w:szCs w:val="28"/>
          <w:lang w:val="de-DE"/>
        </w:rPr>
        <w:t>–</w:t>
      </w:r>
      <w:r>
        <w:t xml:space="preserve"> </w:t>
      </w:r>
      <w:r w:rsidR="00A51820">
        <w:t xml:space="preserve">№ </w:t>
      </w:r>
      <w:r>
        <w:t>7/8. </w:t>
      </w:r>
      <w:r w:rsidR="00B6379A" w:rsidRPr="002D3C49">
        <w:rPr>
          <w:szCs w:val="28"/>
          <w:lang w:val="de-DE"/>
        </w:rPr>
        <w:t>–</w:t>
      </w:r>
      <w:r>
        <w:t xml:space="preserve"> S. 56</w:t>
      </w:r>
      <w:r w:rsidR="00B6379A" w:rsidRPr="002D3C49">
        <w:rPr>
          <w:szCs w:val="28"/>
          <w:lang w:val="de-DE"/>
        </w:rPr>
        <w:t>–</w:t>
      </w:r>
      <w:r>
        <w:t>57. : il., plan. </w:t>
      </w:r>
    </w:p>
    <w:p w:rsidR="005736BF" w:rsidRPr="001B5701" w:rsidRDefault="005736BF" w:rsidP="00B1035C">
      <w:pPr>
        <w:pStyle w:val="3"/>
        <w:numPr>
          <w:ilvl w:val="0"/>
          <w:numId w:val="10"/>
        </w:numPr>
        <w:spacing w:line="360" w:lineRule="auto"/>
        <w:ind w:left="567" w:hanging="567"/>
        <w:jc w:val="left"/>
        <w:rPr>
          <w:rStyle w:val="a8"/>
          <w:color w:val="auto"/>
          <w:szCs w:val="28"/>
          <w:u w:val="none"/>
        </w:rPr>
      </w:pPr>
      <w:r>
        <w:t>Schsndler, A.  Kindergerecht, nicht kindlich // Werk, bauen + wohnen. </w:t>
      </w:r>
      <w:r w:rsidR="00B6379A" w:rsidRPr="002D3C49">
        <w:rPr>
          <w:szCs w:val="28"/>
          <w:lang w:val="de-DE"/>
        </w:rPr>
        <w:t>–</w:t>
      </w:r>
      <w:r>
        <w:t xml:space="preserve"> 2010. </w:t>
      </w:r>
      <w:r w:rsidR="00B6379A" w:rsidRPr="002D3C49">
        <w:rPr>
          <w:szCs w:val="28"/>
          <w:lang w:val="de-DE"/>
        </w:rPr>
        <w:t>–</w:t>
      </w:r>
      <w:r>
        <w:t xml:space="preserve"> </w:t>
      </w:r>
      <w:r w:rsidR="00A51820">
        <w:t xml:space="preserve">№ </w:t>
      </w:r>
      <w:r>
        <w:t>9. </w:t>
      </w:r>
      <w:r w:rsidR="00B6379A" w:rsidRPr="002D3C49">
        <w:rPr>
          <w:szCs w:val="28"/>
          <w:lang w:val="de-DE"/>
        </w:rPr>
        <w:t>–</w:t>
      </w:r>
      <w:r>
        <w:t xml:space="preserve"> S. 54</w:t>
      </w:r>
      <w:r w:rsidR="00B6379A" w:rsidRPr="002D3C49">
        <w:rPr>
          <w:szCs w:val="28"/>
          <w:lang w:val="de-DE"/>
        </w:rPr>
        <w:t>–</w:t>
      </w:r>
      <w:r>
        <w:t>56. : il., plan. </w:t>
      </w:r>
    </w:p>
    <w:p w:rsidR="007E228F" w:rsidRPr="007E228F" w:rsidRDefault="007E228F" w:rsidP="007E228F">
      <w:pPr>
        <w:pStyle w:val="3"/>
        <w:spacing w:line="360" w:lineRule="auto"/>
        <w:ind w:firstLine="0"/>
        <w:jc w:val="left"/>
        <w:rPr>
          <w:rStyle w:val="a8"/>
          <w:color w:val="auto"/>
          <w:szCs w:val="28"/>
          <w:u w:val="none"/>
        </w:rPr>
      </w:pPr>
    </w:p>
    <w:p w:rsidR="00071BA6" w:rsidRDefault="00071BA6" w:rsidP="00071BA6">
      <w:pPr>
        <w:spacing w:line="360" w:lineRule="auto"/>
        <w:ind w:firstLine="709"/>
        <w:jc w:val="both"/>
        <w:rPr>
          <w:rFonts w:ascii="Times New Roman" w:eastAsia="Times New Roman" w:hAnsi="Times New Roman"/>
          <w:sz w:val="28"/>
          <w:szCs w:val="28"/>
          <w:lang w:val="uk-UA"/>
        </w:rPr>
      </w:pPr>
    </w:p>
    <w:p w:rsidR="009D6B15" w:rsidRDefault="009D6B15" w:rsidP="00071BA6">
      <w:pPr>
        <w:spacing w:line="360" w:lineRule="auto"/>
        <w:ind w:firstLine="709"/>
        <w:jc w:val="both"/>
        <w:rPr>
          <w:rFonts w:ascii="Times New Roman" w:eastAsia="Times New Roman" w:hAnsi="Times New Roman"/>
          <w:sz w:val="28"/>
          <w:szCs w:val="28"/>
          <w:lang w:val="uk-UA"/>
        </w:rPr>
      </w:pPr>
    </w:p>
    <w:p w:rsidR="00985938" w:rsidRDefault="00985938" w:rsidP="00985938">
      <w:pPr>
        <w:spacing w:line="360" w:lineRule="auto"/>
        <w:rPr>
          <w:rFonts w:ascii="Times New Roman" w:eastAsia="Times New Roman" w:hAnsi="Times New Roman"/>
          <w:sz w:val="28"/>
          <w:szCs w:val="28"/>
          <w:lang w:val="uk-UA"/>
        </w:rPr>
      </w:pPr>
    </w:p>
    <w:p w:rsidR="009D6B15" w:rsidRDefault="00D30B4D" w:rsidP="00985938">
      <w:pPr>
        <w:spacing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ДОДАТКИ</w:t>
      </w:r>
    </w:p>
    <w:tbl>
      <w:tblPr>
        <w:tblW w:w="9191" w:type="dxa"/>
        <w:jc w:val="center"/>
        <w:tblLook w:val="04A0" w:firstRow="1" w:lastRow="0" w:firstColumn="1" w:lastColumn="0" w:noHBand="0" w:noVBand="1"/>
      </w:tblPr>
      <w:tblGrid>
        <w:gridCol w:w="9191"/>
      </w:tblGrid>
      <w:tr w:rsidR="00D30B4D" w:rsidRPr="00EB6B60" w:rsidTr="00E70BEF">
        <w:trPr>
          <w:jc w:val="center"/>
        </w:trPr>
        <w:tc>
          <w:tcPr>
            <w:tcW w:w="9191" w:type="dxa"/>
            <w:shd w:val="clear" w:color="auto" w:fill="auto"/>
          </w:tcPr>
          <w:p w:rsidR="00D30B4D" w:rsidRPr="00D30B4D" w:rsidRDefault="00D30B4D" w:rsidP="002D46C4">
            <w:pPr>
              <w:pStyle w:val="3"/>
              <w:ind w:firstLine="0"/>
              <w:jc w:val="center"/>
              <w:rPr>
                <w:rFonts w:ascii="Arial" w:hAnsi="Arial" w:cs="Arial"/>
                <w:bCs/>
                <w:szCs w:val="28"/>
              </w:rPr>
            </w:pPr>
            <w:r w:rsidRPr="00D30B4D">
              <w:rPr>
                <w:rFonts w:ascii="Arial" w:hAnsi="Arial" w:cs="Arial"/>
                <w:bCs/>
                <w:szCs w:val="28"/>
              </w:rPr>
              <w:t>Дитячий садок на 6 груп (студентський проект)</w:t>
            </w:r>
          </w:p>
        </w:tc>
      </w:tr>
      <w:tr w:rsidR="00D30B4D" w:rsidRPr="008B268D" w:rsidTr="00E70BEF">
        <w:trPr>
          <w:jc w:val="center"/>
        </w:trPr>
        <w:tc>
          <w:tcPr>
            <w:tcW w:w="9191" w:type="dxa"/>
            <w:shd w:val="clear" w:color="auto" w:fill="auto"/>
          </w:tcPr>
          <w:p w:rsidR="00D30B4D" w:rsidRPr="008B268D" w:rsidRDefault="00D30B4D" w:rsidP="002D46C4">
            <w:pPr>
              <w:pStyle w:val="3"/>
              <w:spacing w:line="360" w:lineRule="auto"/>
              <w:ind w:firstLine="0"/>
              <w:jc w:val="center"/>
              <w:rPr>
                <w:szCs w:val="28"/>
              </w:rPr>
            </w:pPr>
            <w:r w:rsidRPr="008B268D">
              <w:rPr>
                <w:noProof/>
                <w:szCs w:val="28"/>
                <w:lang w:val="ru-RU"/>
              </w:rPr>
              <w:drawing>
                <wp:inline distT="0" distB="0" distL="0" distR="0" wp14:anchorId="172D4A81" wp14:editId="3F9003BD">
                  <wp:extent cx="5003165" cy="3317875"/>
                  <wp:effectExtent l="0" t="0" r="0" b="0"/>
                  <wp:docPr id="12"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3165" cy="3317875"/>
                          </a:xfrm>
                          <a:prstGeom prst="rect">
                            <a:avLst/>
                          </a:prstGeom>
                          <a:noFill/>
                          <a:ln>
                            <a:noFill/>
                          </a:ln>
                        </pic:spPr>
                      </pic:pic>
                    </a:graphicData>
                  </a:graphic>
                </wp:inline>
              </w:drawing>
            </w:r>
          </w:p>
          <w:p w:rsidR="00D30B4D" w:rsidRPr="008B268D" w:rsidRDefault="00D30B4D" w:rsidP="002D46C4">
            <w:pPr>
              <w:pStyle w:val="3"/>
              <w:spacing w:line="360" w:lineRule="auto"/>
              <w:ind w:firstLine="0"/>
              <w:jc w:val="right"/>
              <w:rPr>
                <w:sz w:val="18"/>
                <w:szCs w:val="18"/>
              </w:rPr>
            </w:pPr>
            <w:r w:rsidRPr="008B268D">
              <w:rPr>
                <w:sz w:val="18"/>
                <w:szCs w:val="18"/>
              </w:rPr>
              <w:t>1-ий поверх. План</w:t>
            </w:r>
          </w:p>
        </w:tc>
      </w:tr>
      <w:tr w:rsidR="00D30B4D" w:rsidRPr="008B268D" w:rsidTr="00E70BEF">
        <w:trPr>
          <w:jc w:val="center"/>
        </w:trPr>
        <w:tc>
          <w:tcPr>
            <w:tcW w:w="9191" w:type="dxa"/>
            <w:shd w:val="clear" w:color="auto" w:fill="auto"/>
          </w:tcPr>
          <w:p w:rsidR="00D30B4D" w:rsidRPr="008B268D" w:rsidRDefault="00D30B4D" w:rsidP="002D46C4">
            <w:pPr>
              <w:pStyle w:val="3"/>
              <w:spacing w:line="360" w:lineRule="auto"/>
              <w:ind w:firstLine="0"/>
              <w:jc w:val="center"/>
              <w:rPr>
                <w:szCs w:val="28"/>
              </w:rPr>
            </w:pPr>
            <w:r w:rsidRPr="008B268D">
              <w:rPr>
                <w:noProof/>
                <w:szCs w:val="28"/>
                <w:lang w:val="ru-RU"/>
              </w:rPr>
              <w:drawing>
                <wp:inline distT="0" distB="0" distL="0" distR="0" wp14:anchorId="12EC5170" wp14:editId="0EFCFF1F">
                  <wp:extent cx="5068570" cy="3331210"/>
                  <wp:effectExtent l="0" t="0" r="0" b="0"/>
                  <wp:docPr id="13"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68570" cy="3331210"/>
                          </a:xfrm>
                          <a:prstGeom prst="rect">
                            <a:avLst/>
                          </a:prstGeom>
                          <a:noFill/>
                          <a:ln>
                            <a:noFill/>
                          </a:ln>
                        </pic:spPr>
                      </pic:pic>
                    </a:graphicData>
                  </a:graphic>
                </wp:inline>
              </w:drawing>
            </w:r>
          </w:p>
          <w:p w:rsidR="00D30B4D" w:rsidRPr="008B268D" w:rsidRDefault="00D30B4D" w:rsidP="002D46C4">
            <w:pPr>
              <w:pStyle w:val="3"/>
              <w:spacing w:line="360" w:lineRule="auto"/>
              <w:ind w:firstLine="0"/>
              <w:jc w:val="right"/>
              <w:rPr>
                <w:sz w:val="18"/>
                <w:szCs w:val="18"/>
              </w:rPr>
            </w:pPr>
            <w:r w:rsidRPr="008B268D">
              <w:rPr>
                <w:sz w:val="18"/>
                <w:szCs w:val="18"/>
              </w:rPr>
              <w:t>2-ий поверх. План</w:t>
            </w:r>
          </w:p>
        </w:tc>
      </w:tr>
      <w:tr w:rsidR="00D30B4D" w:rsidRPr="008B268D" w:rsidTr="00E70BEF">
        <w:trPr>
          <w:jc w:val="center"/>
        </w:trPr>
        <w:tc>
          <w:tcPr>
            <w:tcW w:w="9191" w:type="dxa"/>
            <w:shd w:val="clear" w:color="auto" w:fill="auto"/>
          </w:tcPr>
          <w:p w:rsidR="00D30B4D" w:rsidRPr="008B268D" w:rsidRDefault="00D30B4D" w:rsidP="002D46C4">
            <w:pPr>
              <w:pStyle w:val="3"/>
              <w:spacing w:line="360" w:lineRule="auto"/>
              <w:ind w:firstLine="0"/>
              <w:jc w:val="right"/>
              <w:rPr>
                <w:szCs w:val="28"/>
              </w:rPr>
            </w:pPr>
            <w:r w:rsidRPr="008B268D">
              <w:rPr>
                <w:noProof/>
                <w:szCs w:val="28"/>
                <w:lang w:val="ru-RU"/>
              </w:rPr>
              <w:drawing>
                <wp:inline distT="0" distB="0" distL="0" distR="0" wp14:anchorId="1AD3FC0A" wp14:editId="5178D2D0">
                  <wp:extent cx="5695315" cy="966470"/>
                  <wp:effectExtent l="0" t="0" r="0" b="0"/>
                  <wp:docPr id="14"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95315" cy="966470"/>
                          </a:xfrm>
                          <a:prstGeom prst="rect">
                            <a:avLst/>
                          </a:prstGeom>
                          <a:noFill/>
                          <a:ln>
                            <a:noFill/>
                          </a:ln>
                        </pic:spPr>
                      </pic:pic>
                    </a:graphicData>
                  </a:graphic>
                </wp:inline>
              </w:drawing>
            </w:r>
          </w:p>
          <w:p w:rsidR="00D30B4D" w:rsidRPr="008B268D" w:rsidRDefault="00D30B4D" w:rsidP="002D46C4">
            <w:pPr>
              <w:pStyle w:val="3"/>
              <w:spacing w:line="360" w:lineRule="auto"/>
              <w:ind w:firstLine="0"/>
              <w:jc w:val="right"/>
              <w:rPr>
                <w:sz w:val="18"/>
                <w:szCs w:val="18"/>
              </w:rPr>
            </w:pPr>
            <w:r w:rsidRPr="008B268D">
              <w:rPr>
                <w:sz w:val="18"/>
                <w:szCs w:val="18"/>
              </w:rPr>
              <w:t>Поперечний розріз</w:t>
            </w:r>
          </w:p>
        </w:tc>
      </w:tr>
    </w:tbl>
    <w:p w:rsidR="00D30B4D" w:rsidRPr="000319F1" w:rsidRDefault="00D30B4D" w:rsidP="00071BA6">
      <w:pPr>
        <w:spacing w:line="360" w:lineRule="auto"/>
        <w:ind w:firstLine="709"/>
        <w:jc w:val="both"/>
        <w:rPr>
          <w:rFonts w:ascii="Times New Roman" w:eastAsia="Times New Roman" w:hAnsi="Times New Roman"/>
          <w:sz w:val="28"/>
          <w:szCs w:val="28"/>
          <w:lang w:val="uk-UA"/>
        </w:rPr>
      </w:pPr>
    </w:p>
    <w:tbl>
      <w:tblPr>
        <w:tblW w:w="0" w:type="auto"/>
        <w:tblLook w:val="04A0" w:firstRow="1" w:lastRow="0" w:firstColumn="1" w:lastColumn="0" w:noHBand="0" w:noVBand="1"/>
      </w:tblPr>
      <w:tblGrid>
        <w:gridCol w:w="9354"/>
      </w:tblGrid>
      <w:tr w:rsidR="00D30B4D" w:rsidRPr="00EB6B60" w:rsidTr="00E70BEF">
        <w:tc>
          <w:tcPr>
            <w:tcW w:w="9568" w:type="dxa"/>
            <w:shd w:val="clear" w:color="auto" w:fill="auto"/>
          </w:tcPr>
          <w:p w:rsidR="00D30B4D" w:rsidRPr="000319F1" w:rsidRDefault="00D30B4D" w:rsidP="002D46C4">
            <w:pPr>
              <w:pStyle w:val="3"/>
              <w:spacing w:line="360" w:lineRule="auto"/>
              <w:ind w:firstLine="0"/>
              <w:jc w:val="center"/>
              <w:rPr>
                <w:rFonts w:ascii="Arial" w:hAnsi="Arial" w:cs="Arial"/>
                <w:bCs/>
                <w:szCs w:val="28"/>
              </w:rPr>
            </w:pPr>
            <w:r w:rsidRPr="000319F1">
              <w:rPr>
                <w:rFonts w:ascii="Arial" w:hAnsi="Arial" w:cs="Arial"/>
                <w:bCs/>
                <w:szCs w:val="28"/>
              </w:rPr>
              <w:lastRenderedPageBreak/>
              <w:t>Дитячий садок на 2 групи (студентський проект)</w:t>
            </w:r>
          </w:p>
          <w:p w:rsidR="000319F1" w:rsidRDefault="000319F1" w:rsidP="002D46C4">
            <w:pPr>
              <w:pStyle w:val="3"/>
              <w:spacing w:line="360" w:lineRule="auto"/>
              <w:ind w:firstLine="0"/>
              <w:jc w:val="center"/>
              <w:rPr>
                <w:rFonts w:ascii="Arial" w:hAnsi="Arial" w:cs="Arial"/>
                <w:bCs/>
                <w:szCs w:val="28"/>
              </w:rPr>
            </w:pPr>
          </w:p>
          <w:p w:rsidR="000319F1" w:rsidRPr="000319F1" w:rsidRDefault="000319F1" w:rsidP="002D46C4">
            <w:pPr>
              <w:pStyle w:val="3"/>
              <w:spacing w:line="360" w:lineRule="auto"/>
              <w:ind w:firstLine="0"/>
              <w:jc w:val="center"/>
              <w:rPr>
                <w:rFonts w:ascii="Arial" w:hAnsi="Arial" w:cs="Arial"/>
                <w:bCs/>
                <w:szCs w:val="28"/>
              </w:rPr>
            </w:pPr>
          </w:p>
        </w:tc>
      </w:tr>
      <w:tr w:rsidR="00D30B4D" w:rsidRPr="008B268D" w:rsidTr="00E70BEF">
        <w:trPr>
          <w:trHeight w:val="11964"/>
        </w:trPr>
        <w:tc>
          <w:tcPr>
            <w:tcW w:w="9568" w:type="dxa"/>
            <w:shd w:val="clear" w:color="auto" w:fill="auto"/>
          </w:tcPr>
          <w:p w:rsidR="00D30B4D" w:rsidRDefault="00D30B4D" w:rsidP="002D46C4">
            <w:pPr>
              <w:pStyle w:val="3"/>
              <w:spacing w:line="360" w:lineRule="auto"/>
              <w:ind w:firstLine="0"/>
              <w:jc w:val="center"/>
              <w:rPr>
                <w:szCs w:val="28"/>
              </w:rPr>
            </w:pPr>
            <w:r w:rsidRPr="008B268D">
              <w:rPr>
                <w:noProof/>
                <w:szCs w:val="28"/>
                <w:lang w:val="ru-RU"/>
              </w:rPr>
              <w:drawing>
                <wp:inline distT="0" distB="0" distL="0" distR="0" wp14:anchorId="14C1D119" wp14:editId="6A7F6D31">
                  <wp:extent cx="5648960" cy="7132320"/>
                  <wp:effectExtent l="0" t="0" r="2540" b="5080"/>
                  <wp:docPr id="15"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8960" cy="7132320"/>
                          </a:xfrm>
                          <a:prstGeom prst="rect">
                            <a:avLst/>
                          </a:prstGeom>
                          <a:noFill/>
                          <a:ln>
                            <a:noFill/>
                          </a:ln>
                        </pic:spPr>
                      </pic:pic>
                    </a:graphicData>
                  </a:graphic>
                </wp:inline>
              </w:drawing>
            </w:r>
          </w:p>
          <w:p w:rsidR="00B16F27" w:rsidRDefault="00B16F27" w:rsidP="002D46C4">
            <w:pPr>
              <w:pStyle w:val="3"/>
              <w:spacing w:line="360" w:lineRule="auto"/>
              <w:ind w:firstLine="0"/>
              <w:jc w:val="center"/>
              <w:rPr>
                <w:szCs w:val="28"/>
              </w:rPr>
            </w:pPr>
          </w:p>
          <w:p w:rsidR="00B16F27" w:rsidRPr="008B268D" w:rsidRDefault="00B16F27" w:rsidP="002D46C4">
            <w:pPr>
              <w:pStyle w:val="3"/>
              <w:spacing w:line="360" w:lineRule="auto"/>
              <w:ind w:firstLine="0"/>
              <w:jc w:val="center"/>
              <w:rPr>
                <w:szCs w:val="28"/>
              </w:rPr>
            </w:pPr>
          </w:p>
        </w:tc>
      </w:tr>
      <w:tr w:rsidR="00D30B4D" w:rsidRPr="00B16F27" w:rsidTr="00E70BEF">
        <w:tc>
          <w:tcPr>
            <w:tcW w:w="9568" w:type="dxa"/>
            <w:shd w:val="clear" w:color="auto" w:fill="auto"/>
          </w:tcPr>
          <w:p w:rsidR="00D30B4D" w:rsidRPr="00B16F27" w:rsidRDefault="00D30B4D" w:rsidP="002D46C4">
            <w:pPr>
              <w:pStyle w:val="3"/>
              <w:spacing w:line="360" w:lineRule="auto"/>
              <w:ind w:firstLine="0"/>
              <w:jc w:val="center"/>
              <w:rPr>
                <w:sz w:val="20"/>
                <w:szCs w:val="20"/>
              </w:rPr>
            </w:pPr>
            <w:r w:rsidRPr="00B16F27">
              <w:rPr>
                <w:sz w:val="20"/>
                <w:szCs w:val="20"/>
              </w:rPr>
              <w:t>План</w:t>
            </w:r>
          </w:p>
        </w:tc>
      </w:tr>
    </w:tbl>
    <w:p w:rsidR="00B16F27" w:rsidRDefault="00B16F27" w:rsidP="00E70BEF">
      <w:pPr>
        <w:spacing w:line="360" w:lineRule="auto"/>
        <w:jc w:val="both"/>
        <w:rPr>
          <w:rFonts w:ascii="Times New Roman" w:eastAsia="Times New Roman" w:hAnsi="Times New Roman"/>
          <w:sz w:val="28"/>
          <w:szCs w:val="28"/>
          <w:lang w:val="uk-UA"/>
        </w:rPr>
      </w:pPr>
    </w:p>
    <w:tbl>
      <w:tblPr>
        <w:tblW w:w="0" w:type="auto"/>
        <w:tblLook w:val="04A0" w:firstRow="1" w:lastRow="0" w:firstColumn="1" w:lastColumn="0" w:noHBand="0" w:noVBand="1"/>
      </w:tblPr>
      <w:tblGrid>
        <w:gridCol w:w="9354"/>
      </w:tblGrid>
      <w:tr w:rsidR="00B16F27" w:rsidRPr="00EB6B60" w:rsidTr="00E70BEF">
        <w:tc>
          <w:tcPr>
            <w:tcW w:w="9568" w:type="dxa"/>
            <w:shd w:val="clear" w:color="auto" w:fill="auto"/>
          </w:tcPr>
          <w:p w:rsidR="00B16F27" w:rsidRDefault="00B16F27" w:rsidP="002D46C4">
            <w:pPr>
              <w:pStyle w:val="3"/>
              <w:spacing w:line="360" w:lineRule="auto"/>
              <w:ind w:firstLine="0"/>
              <w:jc w:val="center"/>
              <w:rPr>
                <w:rFonts w:ascii="Arial" w:hAnsi="Arial" w:cs="Arial"/>
                <w:bCs/>
                <w:szCs w:val="28"/>
              </w:rPr>
            </w:pPr>
            <w:r w:rsidRPr="00B16F27">
              <w:rPr>
                <w:rFonts w:ascii="Arial" w:hAnsi="Arial" w:cs="Arial"/>
                <w:bCs/>
                <w:szCs w:val="28"/>
              </w:rPr>
              <w:lastRenderedPageBreak/>
              <w:t>Дитячий садок на 3 групи (студентський проект)</w:t>
            </w:r>
          </w:p>
          <w:p w:rsidR="00B16F27" w:rsidRDefault="00B16F27" w:rsidP="002D46C4">
            <w:pPr>
              <w:pStyle w:val="3"/>
              <w:spacing w:line="360" w:lineRule="auto"/>
              <w:ind w:firstLine="0"/>
              <w:jc w:val="center"/>
              <w:rPr>
                <w:rFonts w:ascii="Arial" w:hAnsi="Arial" w:cs="Arial"/>
                <w:bCs/>
                <w:szCs w:val="28"/>
              </w:rPr>
            </w:pPr>
          </w:p>
          <w:p w:rsidR="00B16F27" w:rsidRPr="00B16F27" w:rsidRDefault="00B16F27" w:rsidP="002D46C4">
            <w:pPr>
              <w:pStyle w:val="3"/>
              <w:spacing w:line="360" w:lineRule="auto"/>
              <w:ind w:firstLine="0"/>
              <w:jc w:val="center"/>
              <w:rPr>
                <w:rFonts w:ascii="Arial" w:hAnsi="Arial" w:cs="Arial"/>
                <w:bCs/>
                <w:szCs w:val="28"/>
              </w:rPr>
            </w:pPr>
          </w:p>
        </w:tc>
      </w:tr>
      <w:tr w:rsidR="00B16F27" w:rsidRPr="008B268D" w:rsidTr="00E70BEF">
        <w:tc>
          <w:tcPr>
            <w:tcW w:w="9568" w:type="dxa"/>
            <w:shd w:val="clear" w:color="auto" w:fill="auto"/>
          </w:tcPr>
          <w:p w:rsidR="00B16F27" w:rsidRDefault="00B16F27" w:rsidP="002D46C4">
            <w:pPr>
              <w:pStyle w:val="3"/>
              <w:spacing w:line="360" w:lineRule="auto"/>
              <w:ind w:firstLine="0"/>
              <w:jc w:val="center"/>
              <w:rPr>
                <w:szCs w:val="28"/>
              </w:rPr>
            </w:pPr>
            <w:r w:rsidRPr="008B268D">
              <w:rPr>
                <w:noProof/>
                <w:szCs w:val="28"/>
                <w:lang w:val="ru-RU"/>
              </w:rPr>
              <w:drawing>
                <wp:inline distT="0" distB="0" distL="0" distR="0" wp14:anchorId="4D5244AF" wp14:editId="6821D340">
                  <wp:extent cx="5800090" cy="7223760"/>
                  <wp:effectExtent l="0" t="0" r="0" b="0"/>
                  <wp:docPr id="1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0090" cy="7223760"/>
                          </a:xfrm>
                          <a:prstGeom prst="rect">
                            <a:avLst/>
                          </a:prstGeom>
                          <a:noFill/>
                          <a:ln>
                            <a:noFill/>
                          </a:ln>
                        </pic:spPr>
                      </pic:pic>
                    </a:graphicData>
                  </a:graphic>
                </wp:inline>
              </w:drawing>
            </w:r>
          </w:p>
          <w:p w:rsidR="00B16F27" w:rsidRDefault="00B16F27" w:rsidP="002D46C4">
            <w:pPr>
              <w:pStyle w:val="3"/>
              <w:spacing w:line="360" w:lineRule="auto"/>
              <w:ind w:firstLine="0"/>
              <w:jc w:val="center"/>
              <w:rPr>
                <w:szCs w:val="28"/>
              </w:rPr>
            </w:pPr>
          </w:p>
          <w:p w:rsidR="00B16F27" w:rsidRPr="008B268D" w:rsidRDefault="00B16F27" w:rsidP="002D46C4">
            <w:pPr>
              <w:pStyle w:val="3"/>
              <w:spacing w:line="360" w:lineRule="auto"/>
              <w:ind w:firstLine="0"/>
              <w:jc w:val="center"/>
              <w:rPr>
                <w:szCs w:val="28"/>
              </w:rPr>
            </w:pPr>
          </w:p>
        </w:tc>
      </w:tr>
      <w:tr w:rsidR="00B16F27" w:rsidRPr="00B16F27" w:rsidTr="00E70BEF">
        <w:tc>
          <w:tcPr>
            <w:tcW w:w="9568" w:type="dxa"/>
            <w:shd w:val="clear" w:color="auto" w:fill="auto"/>
          </w:tcPr>
          <w:p w:rsidR="00B16F27" w:rsidRPr="00B16F27" w:rsidRDefault="00B16F27" w:rsidP="002D46C4">
            <w:pPr>
              <w:pStyle w:val="3"/>
              <w:spacing w:line="360" w:lineRule="auto"/>
              <w:ind w:firstLine="0"/>
              <w:jc w:val="center"/>
              <w:rPr>
                <w:sz w:val="20"/>
                <w:szCs w:val="20"/>
              </w:rPr>
            </w:pPr>
            <w:r w:rsidRPr="00B16F27">
              <w:rPr>
                <w:sz w:val="20"/>
                <w:szCs w:val="20"/>
              </w:rPr>
              <w:t>План</w:t>
            </w:r>
          </w:p>
        </w:tc>
      </w:tr>
    </w:tbl>
    <w:p w:rsidR="00B16F27" w:rsidRDefault="00B16F27" w:rsidP="00071BA6">
      <w:pPr>
        <w:spacing w:line="360" w:lineRule="auto"/>
        <w:ind w:firstLine="709"/>
        <w:jc w:val="both"/>
        <w:rPr>
          <w:rFonts w:ascii="Times New Roman" w:eastAsia="Times New Roman" w:hAnsi="Times New Roman"/>
          <w:sz w:val="28"/>
          <w:szCs w:val="28"/>
          <w:lang w:val="uk-UA"/>
        </w:rPr>
      </w:pPr>
    </w:p>
    <w:tbl>
      <w:tblPr>
        <w:tblW w:w="0" w:type="auto"/>
        <w:tblInd w:w="540" w:type="dxa"/>
        <w:tblLook w:val="04A0" w:firstRow="1" w:lastRow="0" w:firstColumn="1" w:lastColumn="0" w:noHBand="0" w:noVBand="1"/>
      </w:tblPr>
      <w:tblGrid>
        <w:gridCol w:w="8814"/>
      </w:tblGrid>
      <w:tr w:rsidR="00B16F27" w:rsidRPr="00EB6B60" w:rsidTr="00E70BEF">
        <w:tc>
          <w:tcPr>
            <w:tcW w:w="9568" w:type="dxa"/>
            <w:shd w:val="clear" w:color="auto" w:fill="auto"/>
          </w:tcPr>
          <w:p w:rsidR="00B16F27" w:rsidRPr="00B16F27" w:rsidRDefault="00B16F27" w:rsidP="002D46C4">
            <w:pPr>
              <w:pStyle w:val="3"/>
              <w:spacing w:line="360" w:lineRule="auto"/>
              <w:ind w:firstLine="0"/>
              <w:jc w:val="center"/>
              <w:rPr>
                <w:rFonts w:ascii="Arial" w:hAnsi="Arial" w:cs="Arial"/>
                <w:bCs/>
                <w:szCs w:val="28"/>
              </w:rPr>
            </w:pPr>
            <w:r w:rsidRPr="00B16F27">
              <w:rPr>
                <w:rFonts w:ascii="Arial" w:hAnsi="Arial" w:cs="Arial"/>
                <w:bCs/>
                <w:szCs w:val="28"/>
              </w:rPr>
              <w:lastRenderedPageBreak/>
              <w:t>Дитячий садок на 5 груп (студентський проект)</w:t>
            </w:r>
          </w:p>
        </w:tc>
      </w:tr>
      <w:tr w:rsidR="00B16F27" w:rsidRPr="008B268D" w:rsidTr="00E70BEF">
        <w:tc>
          <w:tcPr>
            <w:tcW w:w="9568" w:type="dxa"/>
            <w:shd w:val="clear" w:color="auto" w:fill="auto"/>
          </w:tcPr>
          <w:p w:rsidR="00B16F27" w:rsidRDefault="00B16F27" w:rsidP="002D46C4">
            <w:pPr>
              <w:pStyle w:val="3"/>
              <w:spacing w:line="360" w:lineRule="auto"/>
              <w:ind w:firstLine="0"/>
              <w:jc w:val="center"/>
              <w:rPr>
                <w:szCs w:val="28"/>
              </w:rPr>
            </w:pPr>
          </w:p>
          <w:p w:rsidR="00B16F27" w:rsidRPr="008B268D" w:rsidRDefault="00B16F27" w:rsidP="002D46C4">
            <w:pPr>
              <w:pStyle w:val="3"/>
              <w:spacing w:line="360" w:lineRule="auto"/>
              <w:ind w:firstLine="0"/>
              <w:jc w:val="center"/>
              <w:rPr>
                <w:szCs w:val="28"/>
              </w:rPr>
            </w:pPr>
          </w:p>
          <w:p w:rsidR="00B16F27" w:rsidRDefault="00B16F27" w:rsidP="002D46C4">
            <w:pPr>
              <w:pStyle w:val="3"/>
              <w:spacing w:line="360" w:lineRule="auto"/>
              <w:ind w:firstLine="0"/>
              <w:jc w:val="center"/>
              <w:rPr>
                <w:szCs w:val="28"/>
              </w:rPr>
            </w:pPr>
            <w:r w:rsidRPr="008B268D">
              <w:rPr>
                <w:noProof/>
                <w:szCs w:val="28"/>
                <w:lang w:val="ru-RU"/>
              </w:rPr>
              <w:drawing>
                <wp:inline distT="0" distB="0" distL="0" distR="0" wp14:anchorId="2F438A5F" wp14:editId="4D202CD0">
                  <wp:extent cx="5198745" cy="5198745"/>
                  <wp:effectExtent l="0" t="0" r="0" b="0"/>
                  <wp:docPr id="17"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8745" cy="5198745"/>
                          </a:xfrm>
                          <a:prstGeom prst="rect">
                            <a:avLst/>
                          </a:prstGeom>
                          <a:noFill/>
                          <a:ln>
                            <a:noFill/>
                          </a:ln>
                        </pic:spPr>
                      </pic:pic>
                    </a:graphicData>
                  </a:graphic>
                </wp:inline>
              </w:drawing>
            </w:r>
          </w:p>
          <w:p w:rsidR="00B16F27" w:rsidRPr="008B268D" w:rsidRDefault="00B16F27" w:rsidP="002D46C4">
            <w:pPr>
              <w:pStyle w:val="3"/>
              <w:spacing w:line="360" w:lineRule="auto"/>
              <w:ind w:firstLine="0"/>
              <w:jc w:val="center"/>
              <w:rPr>
                <w:szCs w:val="28"/>
              </w:rPr>
            </w:pPr>
          </w:p>
        </w:tc>
      </w:tr>
      <w:tr w:rsidR="00B16F27" w:rsidRPr="00B16F27" w:rsidTr="00E70BEF">
        <w:tc>
          <w:tcPr>
            <w:tcW w:w="9568" w:type="dxa"/>
            <w:shd w:val="clear" w:color="auto" w:fill="auto"/>
          </w:tcPr>
          <w:p w:rsidR="00B16F27" w:rsidRPr="00B16F27" w:rsidRDefault="00B16F27" w:rsidP="002D46C4">
            <w:pPr>
              <w:pStyle w:val="3"/>
              <w:spacing w:line="360" w:lineRule="auto"/>
              <w:ind w:firstLine="0"/>
              <w:jc w:val="center"/>
              <w:rPr>
                <w:rFonts w:ascii="Arial" w:hAnsi="Arial" w:cs="Arial"/>
                <w:sz w:val="20"/>
                <w:szCs w:val="20"/>
              </w:rPr>
            </w:pPr>
            <w:r w:rsidRPr="00B16F27">
              <w:rPr>
                <w:rFonts w:ascii="Arial" w:hAnsi="Arial" w:cs="Arial"/>
                <w:sz w:val="20"/>
                <w:szCs w:val="20"/>
              </w:rPr>
              <w:t>План</w:t>
            </w:r>
          </w:p>
        </w:tc>
      </w:tr>
      <w:tr w:rsidR="00B16F27" w:rsidRPr="008B268D" w:rsidTr="00E70BEF">
        <w:tc>
          <w:tcPr>
            <w:tcW w:w="9568" w:type="dxa"/>
            <w:shd w:val="clear" w:color="auto" w:fill="auto"/>
          </w:tcPr>
          <w:p w:rsidR="00B16F27" w:rsidRDefault="00B16F27" w:rsidP="002D46C4">
            <w:pPr>
              <w:pStyle w:val="3"/>
              <w:spacing w:line="360" w:lineRule="auto"/>
              <w:ind w:firstLine="0"/>
              <w:jc w:val="center"/>
              <w:rPr>
                <w:szCs w:val="28"/>
              </w:rPr>
            </w:pPr>
          </w:p>
          <w:p w:rsidR="00B16F27" w:rsidRPr="008B268D" w:rsidRDefault="00B16F27" w:rsidP="002D46C4">
            <w:pPr>
              <w:pStyle w:val="3"/>
              <w:spacing w:line="360" w:lineRule="auto"/>
              <w:ind w:firstLine="0"/>
              <w:jc w:val="center"/>
              <w:rPr>
                <w:szCs w:val="28"/>
              </w:rPr>
            </w:pPr>
          </w:p>
          <w:p w:rsidR="00B16F27" w:rsidRDefault="00B16F27" w:rsidP="002D46C4">
            <w:pPr>
              <w:pStyle w:val="3"/>
              <w:spacing w:line="360" w:lineRule="auto"/>
              <w:ind w:firstLine="0"/>
              <w:jc w:val="center"/>
              <w:rPr>
                <w:szCs w:val="28"/>
              </w:rPr>
            </w:pPr>
            <w:r w:rsidRPr="008B268D">
              <w:rPr>
                <w:noProof/>
                <w:szCs w:val="28"/>
                <w:lang w:val="ru-RU"/>
              </w:rPr>
              <w:drawing>
                <wp:inline distT="0" distB="0" distL="0" distR="0" wp14:anchorId="6663FA48" wp14:editId="24858A61">
                  <wp:extent cx="5320665" cy="1178560"/>
                  <wp:effectExtent l="0" t="0" r="635" b="2540"/>
                  <wp:docPr id="18"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0665" cy="1178560"/>
                          </a:xfrm>
                          <a:prstGeom prst="rect">
                            <a:avLst/>
                          </a:prstGeom>
                          <a:noFill/>
                          <a:ln>
                            <a:noFill/>
                          </a:ln>
                        </pic:spPr>
                      </pic:pic>
                    </a:graphicData>
                  </a:graphic>
                </wp:inline>
              </w:drawing>
            </w:r>
          </w:p>
          <w:p w:rsidR="00B16F27" w:rsidRPr="008B268D" w:rsidRDefault="00B16F27" w:rsidP="00E70BEF">
            <w:pPr>
              <w:pStyle w:val="3"/>
              <w:spacing w:line="360" w:lineRule="auto"/>
              <w:ind w:firstLine="0"/>
              <w:rPr>
                <w:szCs w:val="28"/>
              </w:rPr>
            </w:pPr>
          </w:p>
        </w:tc>
      </w:tr>
      <w:tr w:rsidR="00B16F27" w:rsidRPr="00B16F27" w:rsidTr="00E70BEF">
        <w:tc>
          <w:tcPr>
            <w:tcW w:w="9568" w:type="dxa"/>
            <w:shd w:val="clear" w:color="auto" w:fill="auto"/>
          </w:tcPr>
          <w:p w:rsidR="00B16F27" w:rsidRPr="00B16F27" w:rsidRDefault="00B16F27" w:rsidP="002D46C4">
            <w:pPr>
              <w:pStyle w:val="3"/>
              <w:spacing w:line="360" w:lineRule="auto"/>
              <w:ind w:firstLine="0"/>
              <w:jc w:val="center"/>
              <w:rPr>
                <w:rFonts w:ascii="Arial" w:hAnsi="Arial" w:cs="Arial"/>
                <w:sz w:val="20"/>
                <w:szCs w:val="20"/>
              </w:rPr>
            </w:pPr>
            <w:r w:rsidRPr="00B16F27">
              <w:rPr>
                <w:rFonts w:ascii="Arial" w:hAnsi="Arial" w:cs="Arial"/>
                <w:sz w:val="20"/>
                <w:szCs w:val="20"/>
              </w:rPr>
              <w:t>Фасад</w:t>
            </w:r>
          </w:p>
        </w:tc>
      </w:tr>
    </w:tbl>
    <w:p w:rsidR="00B16F27" w:rsidRDefault="00B16F27" w:rsidP="00E70BEF">
      <w:pPr>
        <w:spacing w:line="360" w:lineRule="auto"/>
        <w:jc w:val="both"/>
        <w:rPr>
          <w:rFonts w:ascii="Times New Roman" w:eastAsia="Times New Roman" w:hAnsi="Times New Roman"/>
          <w:sz w:val="28"/>
          <w:szCs w:val="28"/>
          <w:lang w:val="uk-UA"/>
        </w:rPr>
      </w:pPr>
    </w:p>
    <w:tbl>
      <w:tblPr>
        <w:tblW w:w="0" w:type="auto"/>
        <w:tblInd w:w="142" w:type="dxa"/>
        <w:tblLook w:val="04A0" w:firstRow="1" w:lastRow="0" w:firstColumn="1" w:lastColumn="0" w:noHBand="0" w:noVBand="1"/>
      </w:tblPr>
      <w:tblGrid>
        <w:gridCol w:w="9212"/>
      </w:tblGrid>
      <w:tr w:rsidR="00B16F27" w:rsidRPr="00EB6B60" w:rsidTr="00E70BEF">
        <w:tc>
          <w:tcPr>
            <w:tcW w:w="9426" w:type="dxa"/>
            <w:shd w:val="clear" w:color="auto" w:fill="auto"/>
          </w:tcPr>
          <w:p w:rsidR="00B16F27" w:rsidRPr="00B16F27" w:rsidRDefault="00B16F27" w:rsidP="002D46C4">
            <w:pPr>
              <w:pStyle w:val="3"/>
              <w:ind w:firstLine="0"/>
              <w:jc w:val="center"/>
              <w:rPr>
                <w:rFonts w:ascii="Arial" w:hAnsi="Arial" w:cs="Arial"/>
                <w:bCs/>
                <w:szCs w:val="28"/>
              </w:rPr>
            </w:pPr>
            <w:r w:rsidRPr="00B16F27">
              <w:rPr>
                <w:rFonts w:ascii="Arial" w:hAnsi="Arial" w:cs="Arial"/>
                <w:bCs/>
                <w:szCs w:val="28"/>
              </w:rPr>
              <w:lastRenderedPageBreak/>
              <w:t>Дитячий садок на 8 груп у складі житлового комплексу в м.Бровари Київської обл.</w:t>
            </w:r>
          </w:p>
          <w:p w:rsidR="00B16F27" w:rsidRPr="00B16F27" w:rsidRDefault="00B16F27" w:rsidP="002D46C4">
            <w:pPr>
              <w:pStyle w:val="3"/>
              <w:ind w:firstLine="0"/>
              <w:jc w:val="center"/>
              <w:rPr>
                <w:rFonts w:ascii="Arial" w:hAnsi="Arial" w:cs="Arial"/>
                <w:sz w:val="20"/>
                <w:szCs w:val="20"/>
              </w:rPr>
            </w:pPr>
            <w:r w:rsidRPr="00B16F27">
              <w:rPr>
                <w:rFonts w:ascii="Arial" w:hAnsi="Arial" w:cs="Arial"/>
                <w:sz w:val="20"/>
                <w:szCs w:val="20"/>
              </w:rPr>
              <w:t>Авторський колектив: Олійник Г., Юхновський А., Нашивочніков О., Євдокименко В.</w:t>
            </w:r>
          </w:p>
        </w:tc>
      </w:tr>
      <w:tr w:rsidR="00B16F27" w:rsidRPr="00B16F27" w:rsidTr="00E70BEF">
        <w:tc>
          <w:tcPr>
            <w:tcW w:w="9426" w:type="dxa"/>
            <w:shd w:val="clear" w:color="auto" w:fill="auto"/>
          </w:tcPr>
          <w:p w:rsidR="00B16F27" w:rsidRDefault="00B16F27" w:rsidP="002D46C4">
            <w:pPr>
              <w:pStyle w:val="3"/>
              <w:ind w:firstLine="0"/>
              <w:jc w:val="center"/>
              <w:rPr>
                <w:rFonts w:ascii="Arial" w:hAnsi="Arial" w:cs="Arial"/>
                <w:szCs w:val="28"/>
              </w:rPr>
            </w:pPr>
          </w:p>
          <w:p w:rsidR="00B16F27" w:rsidRPr="00B16F27" w:rsidRDefault="00B16F27" w:rsidP="002D46C4">
            <w:pPr>
              <w:pStyle w:val="3"/>
              <w:ind w:firstLine="0"/>
              <w:jc w:val="center"/>
              <w:rPr>
                <w:rFonts w:ascii="Arial" w:hAnsi="Arial" w:cs="Arial"/>
                <w:szCs w:val="28"/>
              </w:rPr>
            </w:pPr>
            <w:r w:rsidRPr="00B16F27">
              <w:rPr>
                <w:rFonts w:ascii="Arial" w:hAnsi="Arial" w:cs="Arial"/>
                <w:noProof/>
                <w:szCs w:val="28"/>
                <w:lang w:val="ru-RU"/>
              </w:rPr>
              <w:drawing>
                <wp:inline distT="0" distB="0" distL="0" distR="0" wp14:anchorId="707DDE11" wp14:editId="27BD2471">
                  <wp:extent cx="5721350" cy="3004185"/>
                  <wp:effectExtent l="0" t="0" r="0" b="0"/>
                  <wp:docPr id="19"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1350" cy="3004185"/>
                          </a:xfrm>
                          <a:prstGeom prst="rect">
                            <a:avLst/>
                          </a:prstGeom>
                          <a:noFill/>
                          <a:ln>
                            <a:noFill/>
                          </a:ln>
                        </pic:spPr>
                      </pic:pic>
                    </a:graphicData>
                  </a:graphic>
                </wp:inline>
              </w:drawing>
            </w:r>
          </w:p>
          <w:p w:rsidR="00B16F27" w:rsidRPr="00B16F27" w:rsidRDefault="00B16F27" w:rsidP="002D46C4">
            <w:pPr>
              <w:pStyle w:val="3"/>
              <w:ind w:firstLine="0"/>
              <w:jc w:val="right"/>
              <w:rPr>
                <w:rFonts w:ascii="Arial" w:hAnsi="Arial" w:cs="Arial"/>
                <w:sz w:val="20"/>
                <w:szCs w:val="20"/>
              </w:rPr>
            </w:pPr>
            <w:r w:rsidRPr="00B16F27">
              <w:rPr>
                <w:rFonts w:ascii="Arial" w:hAnsi="Arial" w:cs="Arial"/>
                <w:sz w:val="20"/>
                <w:szCs w:val="20"/>
              </w:rPr>
              <w:t>1-ий поверх. План</w:t>
            </w:r>
          </w:p>
        </w:tc>
      </w:tr>
      <w:tr w:rsidR="00B16F27" w:rsidRPr="00B16F27" w:rsidTr="00E70BEF">
        <w:tc>
          <w:tcPr>
            <w:tcW w:w="9426" w:type="dxa"/>
            <w:shd w:val="clear" w:color="auto" w:fill="auto"/>
          </w:tcPr>
          <w:p w:rsidR="00B16F27" w:rsidRDefault="00B16F27" w:rsidP="002D46C4">
            <w:pPr>
              <w:pStyle w:val="3"/>
              <w:ind w:firstLine="0"/>
              <w:jc w:val="center"/>
              <w:rPr>
                <w:rFonts w:ascii="Arial" w:hAnsi="Arial" w:cs="Arial"/>
                <w:szCs w:val="28"/>
              </w:rPr>
            </w:pPr>
          </w:p>
          <w:p w:rsidR="00B16F27" w:rsidRPr="00B16F27" w:rsidRDefault="00B16F27" w:rsidP="002D46C4">
            <w:pPr>
              <w:pStyle w:val="3"/>
              <w:ind w:firstLine="0"/>
              <w:jc w:val="center"/>
              <w:rPr>
                <w:rFonts w:ascii="Arial" w:hAnsi="Arial" w:cs="Arial"/>
                <w:szCs w:val="28"/>
              </w:rPr>
            </w:pPr>
            <w:r w:rsidRPr="00B16F27">
              <w:rPr>
                <w:rFonts w:ascii="Arial" w:hAnsi="Arial" w:cs="Arial"/>
                <w:noProof/>
                <w:szCs w:val="28"/>
                <w:lang w:val="ru-RU"/>
              </w:rPr>
              <w:drawing>
                <wp:inline distT="0" distB="0" distL="0" distR="0" wp14:anchorId="1E2BDD0B" wp14:editId="13CBA83F">
                  <wp:extent cx="5629910" cy="2978150"/>
                  <wp:effectExtent l="0" t="0" r="0" b="0"/>
                  <wp:docPr id="20"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29910" cy="2978150"/>
                          </a:xfrm>
                          <a:prstGeom prst="rect">
                            <a:avLst/>
                          </a:prstGeom>
                          <a:noFill/>
                          <a:ln>
                            <a:noFill/>
                          </a:ln>
                        </pic:spPr>
                      </pic:pic>
                    </a:graphicData>
                  </a:graphic>
                </wp:inline>
              </w:drawing>
            </w:r>
          </w:p>
          <w:p w:rsidR="00B16F27" w:rsidRPr="00B16F27" w:rsidRDefault="00B16F27" w:rsidP="002D46C4">
            <w:pPr>
              <w:pStyle w:val="3"/>
              <w:ind w:firstLine="0"/>
              <w:jc w:val="right"/>
              <w:rPr>
                <w:rFonts w:ascii="Arial" w:hAnsi="Arial" w:cs="Arial"/>
                <w:sz w:val="20"/>
                <w:szCs w:val="20"/>
              </w:rPr>
            </w:pPr>
            <w:r w:rsidRPr="00B16F27">
              <w:rPr>
                <w:rFonts w:ascii="Arial" w:hAnsi="Arial" w:cs="Arial"/>
                <w:sz w:val="20"/>
                <w:szCs w:val="20"/>
              </w:rPr>
              <w:t>2-ий поверх. План</w:t>
            </w:r>
          </w:p>
        </w:tc>
      </w:tr>
      <w:tr w:rsidR="00B16F27" w:rsidRPr="00B16F27" w:rsidTr="00E70BEF">
        <w:tc>
          <w:tcPr>
            <w:tcW w:w="9426" w:type="dxa"/>
            <w:shd w:val="clear" w:color="auto" w:fill="auto"/>
          </w:tcPr>
          <w:p w:rsidR="00B16F27" w:rsidRPr="00B16F27" w:rsidRDefault="00B16F27" w:rsidP="002D46C4">
            <w:pPr>
              <w:pStyle w:val="3"/>
              <w:ind w:firstLine="0"/>
              <w:jc w:val="center"/>
              <w:rPr>
                <w:rFonts w:ascii="Arial" w:hAnsi="Arial" w:cs="Arial"/>
                <w:szCs w:val="28"/>
              </w:rPr>
            </w:pPr>
            <w:r w:rsidRPr="00B16F27">
              <w:rPr>
                <w:rFonts w:ascii="Arial" w:hAnsi="Arial" w:cs="Arial"/>
                <w:noProof/>
                <w:szCs w:val="28"/>
                <w:lang w:val="ru-RU"/>
              </w:rPr>
              <w:drawing>
                <wp:inline distT="0" distB="0" distL="0" distR="0" wp14:anchorId="070223AD" wp14:editId="781F4C75">
                  <wp:extent cx="4232275" cy="1972310"/>
                  <wp:effectExtent l="0" t="0" r="0" b="0"/>
                  <wp:docPr id="2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32275" cy="1972310"/>
                          </a:xfrm>
                          <a:prstGeom prst="rect">
                            <a:avLst/>
                          </a:prstGeom>
                          <a:noFill/>
                          <a:ln>
                            <a:noFill/>
                          </a:ln>
                        </pic:spPr>
                      </pic:pic>
                    </a:graphicData>
                  </a:graphic>
                </wp:inline>
              </w:drawing>
            </w:r>
            <w:r w:rsidRPr="00B16F27">
              <w:rPr>
                <w:rFonts w:ascii="Arial" w:hAnsi="Arial" w:cs="Arial"/>
                <w:szCs w:val="28"/>
              </w:rPr>
              <w:t xml:space="preserve"> </w:t>
            </w:r>
          </w:p>
          <w:p w:rsidR="00B16F27" w:rsidRPr="00B16F27" w:rsidRDefault="00B16F27" w:rsidP="002D46C4">
            <w:pPr>
              <w:pStyle w:val="3"/>
              <w:ind w:firstLine="0"/>
              <w:jc w:val="center"/>
              <w:rPr>
                <w:rFonts w:ascii="Arial" w:hAnsi="Arial" w:cs="Arial"/>
                <w:sz w:val="20"/>
                <w:szCs w:val="20"/>
              </w:rPr>
            </w:pPr>
            <w:r w:rsidRPr="00B16F27">
              <w:rPr>
                <w:rFonts w:ascii="Arial" w:hAnsi="Arial" w:cs="Arial"/>
                <w:sz w:val="20"/>
                <w:szCs w:val="20"/>
              </w:rPr>
              <w:t>Загальний вигляд</w:t>
            </w:r>
          </w:p>
        </w:tc>
      </w:tr>
    </w:tbl>
    <w:p w:rsidR="00B16F27" w:rsidRDefault="00B16F27" w:rsidP="00B16F27">
      <w:pPr>
        <w:pStyle w:val="3"/>
        <w:ind w:firstLine="0"/>
        <w:jc w:val="center"/>
        <w:rPr>
          <w:rFonts w:ascii="Arial" w:hAnsi="Arial" w:cs="Arial"/>
          <w:b/>
          <w:szCs w:val="28"/>
        </w:rPr>
      </w:pPr>
      <w:r w:rsidRPr="00B16F27">
        <w:rPr>
          <w:rFonts w:ascii="Arial" w:hAnsi="Arial" w:cs="Arial"/>
          <w:b/>
          <w:szCs w:val="28"/>
        </w:rPr>
        <w:lastRenderedPageBreak/>
        <w:t>Дитячий садок на 155 місць</w:t>
      </w:r>
    </w:p>
    <w:p w:rsidR="00B16F27" w:rsidRPr="00B16F27" w:rsidRDefault="00B16F27" w:rsidP="00B16F27">
      <w:pPr>
        <w:pStyle w:val="3"/>
        <w:ind w:firstLine="0"/>
        <w:jc w:val="center"/>
        <w:rPr>
          <w:rFonts w:ascii="Arial" w:hAnsi="Arial" w:cs="Arial"/>
          <w:b/>
          <w:szCs w:val="28"/>
        </w:rPr>
      </w:pPr>
      <w:r w:rsidRPr="00B16F27">
        <w:rPr>
          <w:rFonts w:ascii="Arial" w:hAnsi="Arial" w:cs="Arial"/>
          <w:b/>
          <w:szCs w:val="28"/>
        </w:rPr>
        <w:t>в смт Обухівка Дніпропетровської обл.</w:t>
      </w:r>
    </w:p>
    <w:p w:rsidR="00B16F27" w:rsidRPr="00B16F27" w:rsidRDefault="00B16F27" w:rsidP="00B16F27">
      <w:pPr>
        <w:pStyle w:val="3"/>
        <w:ind w:firstLine="0"/>
        <w:jc w:val="center"/>
        <w:rPr>
          <w:rFonts w:ascii="Arial" w:hAnsi="Arial" w:cs="Arial"/>
          <w:sz w:val="20"/>
          <w:szCs w:val="20"/>
        </w:rPr>
      </w:pPr>
      <w:r w:rsidRPr="00B16F27">
        <w:rPr>
          <w:rFonts w:ascii="Arial" w:hAnsi="Arial" w:cs="Arial"/>
          <w:sz w:val="20"/>
          <w:szCs w:val="20"/>
        </w:rPr>
        <w:t>Авторський колектив: Alex Valentirov, К.Криськова, С.Готвянський.</w:t>
      </w:r>
    </w:p>
    <w:tbl>
      <w:tblPr>
        <w:tblW w:w="9568" w:type="dxa"/>
        <w:tblLook w:val="04A0" w:firstRow="1" w:lastRow="0" w:firstColumn="1" w:lastColumn="0" w:noHBand="0" w:noVBand="1"/>
      </w:tblPr>
      <w:tblGrid>
        <w:gridCol w:w="4316"/>
        <w:gridCol w:w="5318"/>
      </w:tblGrid>
      <w:tr w:rsidR="00B16F27" w:rsidRPr="009448B3" w:rsidTr="00E70BEF">
        <w:tc>
          <w:tcPr>
            <w:tcW w:w="9564" w:type="dxa"/>
            <w:gridSpan w:val="2"/>
            <w:shd w:val="clear" w:color="auto" w:fill="auto"/>
          </w:tcPr>
          <w:p w:rsidR="00B16F27" w:rsidRPr="009448B3" w:rsidRDefault="00B16F27" w:rsidP="002D46C4">
            <w:pPr>
              <w:pStyle w:val="3"/>
              <w:ind w:firstLine="0"/>
              <w:jc w:val="center"/>
              <w:rPr>
                <w:i/>
                <w:sz w:val="20"/>
                <w:szCs w:val="20"/>
              </w:rPr>
            </w:pPr>
          </w:p>
          <w:p w:rsidR="00B16F27" w:rsidRPr="00B16F27" w:rsidRDefault="00B16F27" w:rsidP="002D46C4">
            <w:pPr>
              <w:pStyle w:val="3"/>
              <w:ind w:firstLine="0"/>
              <w:jc w:val="center"/>
              <w:rPr>
                <w:rFonts w:ascii="Arial" w:hAnsi="Arial" w:cs="Arial"/>
                <w:iCs/>
                <w:sz w:val="20"/>
                <w:szCs w:val="20"/>
              </w:rPr>
            </w:pPr>
            <w:r w:rsidRPr="00B16F27">
              <w:rPr>
                <w:rFonts w:ascii="Arial" w:hAnsi="Arial" w:cs="Arial"/>
                <w:iCs/>
                <w:sz w:val="20"/>
                <w:szCs w:val="20"/>
              </w:rPr>
              <w:t>Генеральний план</w:t>
            </w:r>
          </w:p>
          <w:p w:rsidR="00B16F27" w:rsidRPr="009448B3" w:rsidRDefault="00B16F27" w:rsidP="002D46C4">
            <w:pPr>
              <w:pStyle w:val="3"/>
              <w:ind w:firstLine="0"/>
              <w:jc w:val="center"/>
              <w:rPr>
                <w:sz w:val="20"/>
                <w:szCs w:val="20"/>
              </w:rPr>
            </w:pPr>
            <w:r w:rsidRPr="009448B3">
              <w:rPr>
                <w:noProof/>
                <w:sz w:val="20"/>
                <w:szCs w:val="20"/>
                <w:lang w:val="ru-RU"/>
              </w:rPr>
              <w:drawing>
                <wp:inline distT="0" distB="0" distL="0" distR="0" wp14:anchorId="39F0CB6D" wp14:editId="65B8F2C8">
                  <wp:extent cx="5930265" cy="3043555"/>
                  <wp:effectExtent l="0" t="0" r="0" b="0"/>
                  <wp:docPr id="22"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0265" cy="3043555"/>
                          </a:xfrm>
                          <a:prstGeom prst="rect">
                            <a:avLst/>
                          </a:prstGeom>
                          <a:noFill/>
                          <a:ln>
                            <a:noFill/>
                          </a:ln>
                        </pic:spPr>
                      </pic:pic>
                    </a:graphicData>
                  </a:graphic>
                </wp:inline>
              </w:drawing>
            </w:r>
          </w:p>
        </w:tc>
      </w:tr>
      <w:tr w:rsidR="00B16F27" w:rsidRPr="009448B3" w:rsidTr="00E70BEF">
        <w:tc>
          <w:tcPr>
            <w:tcW w:w="9564" w:type="dxa"/>
            <w:gridSpan w:val="2"/>
            <w:shd w:val="clear" w:color="auto" w:fill="auto"/>
          </w:tcPr>
          <w:p w:rsidR="00B16F27" w:rsidRPr="009448B3" w:rsidRDefault="00B16F27" w:rsidP="002D46C4">
            <w:pPr>
              <w:pStyle w:val="3"/>
              <w:ind w:firstLine="0"/>
              <w:jc w:val="center"/>
              <w:rPr>
                <w:i/>
                <w:sz w:val="20"/>
                <w:szCs w:val="20"/>
              </w:rPr>
            </w:pPr>
          </w:p>
          <w:p w:rsidR="00B16F27" w:rsidRPr="00B16F27" w:rsidRDefault="00B16F27" w:rsidP="002D46C4">
            <w:pPr>
              <w:pStyle w:val="3"/>
              <w:ind w:firstLine="0"/>
              <w:jc w:val="center"/>
              <w:rPr>
                <w:rFonts w:ascii="Arial" w:hAnsi="Arial" w:cs="Arial"/>
                <w:iCs/>
                <w:sz w:val="20"/>
                <w:szCs w:val="20"/>
              </w:rPr>
            </w:pPr>
            <w:r w:rsidRPr="00B16F27">
              <w:rPr>
                <w:rFonts w:ascii="Arial" w:hAnsi="Arial" w:cs="Arial"/>
                <w:iCs/>
                <w:sz w:val="20"/>
                <w:szCs w:val="20"/>
              </w:rPr>
              <w:t>План 1-го поверху</w:t>
            </w:r>
          </w:p>
          <w:p w:rsidR="00B16F27" w:rsidRDefault="00B16F27" w:rsidP="002D46C4">
            <w:pPr>
              <w:pStyle w:val="3"/>
              <w:ind w:firstLine="0"/>
              <w:jc w:val="center"/>
              <w:rPr>
                <w:sz w:val="20"/>
                <w:szCs w:val="20"/>
              </w:rPr>
            </w:pPr>
            <w:r w:rsidRPr="009448B3">
              <w:rPr>
                <w:noProof/>
                <w:sz w:val="20"/>
                <w:szCs w:val="20"/>
                <w:lang w:val="ru-RU"/>
              </w:rPr>
              <w:drawing>
                <wp:inline distT="0" distB="0" distL="0" distR="0" wp14:anchorId="0346C8DD" wp14:editId="4D947078">
                  <wp:extent cx="5930265" cy="3043555"/>
                  <wp:effectExtent l="0" t="0" r="0" b="0"/>
                  <wp:docPr id="2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0265" cy="3043555"/>
                          </a:xfrm>
                          <a:prstGeom prst="rect">
                            <a:avLst/>
                          </a:prstGeom>
                          <a:noFill/>
                          <a:ln>
                            <a:noFill/>
                          </a:ln>
                        </pic:spPr>
                      </pic:pic>
                    </a:graphicData>
                  </a:graphic>
                </wp:inline>
              </w:drawing>
            </w:r>
          </w:p>
          <w:p w:rsidR="00B16F27" w:rsidRPr="009448B3" w:rsidRDefault="00B16F27" w:rsidP="002D46C4">
            <w:pPr>
              <w:pStyle w:val="3"/>
              <w:ind w:firstLine="0"/>
              <w:jc w:val="center"/>
              <w:rPr>
                <w:sz w:val="20"/>
                <w:szCs w:val="20"/>
              </w:rPr>
            </w:pPr>
          </w:p>
        </w:tc>
      </w:tr>
      <w:tr w:rsidR="00B16F27" w:rsidRPr="009448B3" w:rsidTr="00E70BEF">
        <w:tc>
          <w:tcPr>
            <w:tcW w:w="4308" w:type="dxa"/>
            <w:shd w:val="clear" w:color="auto" w:fill="auto"/>
          </w:tcPr>
          <w:p w:rsidR="00B16F27" w:rsidRPr="009448B3" w:rsidRDefault="00B16F27" w:rsidP="002D46C4">
            <w:pPr>
              <w:pStyle w:val="3"/>
              <w:ind w:firstLine="0"/>
              <w:jc w:val="center"/>
              <w:rPr>
                <w:i/>
                <w:sz w:val="20"/>
                <w:szCs w:val="20"/>
              </w:rPr>
            </w:pPr>
          </w:p>
          <w:p w:rsidR="00B16F27" w:rsidRPr="009448B3" w:rsidRDefault="00B16F27" w:rsidP="002D46C4">
            <w:pPr>
              <w:pStyle w:val="3"/>
              <w:ind w:firstLine="0"/>
              <w:jc w:val="center"/>
              <w:rPr>
                <w:i/>
                <w:sz w:val="20"/>
                <w:szCs w:val="20"/>
              </w:rPr>
            </w:pPr>
            <w:r w:rsidRPr="009448B3">
              <w:rPr>
                <w:i/>
                <w:noProof/>
                <w:sz w:val="20"/>
                <w:szCs w:val="20"/>
                <w:lang w:val="ru-RU"/>
              </w:rPr>
              <w:drawing>
                <wp:inline distT="0" distB="0" distL="0" distR="0" wp14:anchorId="52AB8F8D" wp14:editId="1AAEEA8B">
                  <wp:extent cx="2597785" cy="1606550"/>
                  <wp:effectExtent l="0" t="0" r="5715" b="6350"/>
                  <wp:docPr id="24"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7785" cy="1606550"/>
                          </a:xfrm>
                          <a:prstGeom prst="rect">
                            <a:avLst/>
                          </a:prstGeom>
                          <a:noFill/>
                          <a:ln>
                            <a:noFill/>
                          </a:ln>
                        </pic:spPr>
                      </pic:pic>
                    </a:graphicData>
                  </a:graphic>
                </wp:inline>
              </w:drawing>
            </w:r>
          </w:p>
          <w:p w:rsidR="00B16F27" w:rsidRPr="009448B3" w:rsidRDefault="00B16F27" w:rsidP="002D46C4">
            <w:pPr>
              <w:pStyle w:val="3"/>
              <w:ind w:firstLine="0"/>
              <w:jc w:val="center"/>
              <w:rPr>
                <w:i/>
                <w:sz w:val="20"/>
                <w:szCs w:val="20"/>
              </w:rPr>
            </w:pPr>
          </w:p>
          <w:p w:rsidR="00B16F27" w:rsidRPr="009448B3" w:rsidRDefault="00B16F27" w:rsidP="002D46C4">
            <w:pPr>
              <w:pStyle w:val="3"/>
              <w:ind w:firstLine="0"/>
              <w:jc w:val="center"/>
              <w:rPr>
                <w:i/>
                <w:sz w:val="20"/>
                <w:szCs w:val="20"/>
              </w:rPr>
            </w:pPr>
          </w:p>
        </w:tc>
        <w:tc>
          <w:tcPr>
            <w:tcW w:w="5256" w:type="dxa"/>
            <w:shd w:val="clear" w:color="auto" w:fill="auto"/>
          </w:tcPr>
          <w:p w:rsidR="00B16F27" w:rsidRPr="009448B3" w:rsidRDefault="00B16F27" w:rsidP="002D46C4">
            <w:pPr>
              <w:pStyle w:val="3"/>
              <w:ind w:firstLine="0"/>
              <w:jc w:val="center"/>
              <w:rPr>
                <w:i/>
                <w:sz w:val="20"/>
                <w:szCs w:val="20"/>
              </w:rPr>
            </w:pPr>
          </w:p>
          <w:p w:rsidR="00B16F27" w:rsidRPr="009448B3" w:rsidRDefault="00B16F27" w:rsidP="002D46C4">
            <w:pPr>
              <w:pStyle w:val="3"/>
              <w:ind w:firstLine="0"/>
              <w:jc w:val="center"/>
              <w:rPr>
                <w:i/>
                <w:sz w:val="20"/>
                <w:szCs w:val="20"/>
              </w:rPr>
            </w:pPr>
            <w:r w:rsidRPr="009448B3">
              <w:rPr>
                <w:i/>
                <w:noProof/>
                <w:sz w:val="20"/>
                <w:szCs w:val="20"/>
                <w:lang w:val="ru-RU"/>
              </w:rPr>
              <w:drawing>
                <wp:inline distT="0" distB="0" distL="0" distR="0" wp14:anchorId="43689390" wp14:editId="1DF1D694">
                  <wp:extent cx="3239770" cy="1606550"/>
                  <wp:effectExtent l="0" t="0" r="0" b="0"/>
                  <wp:docPr id="2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9770" cy="1606550"/>
                          </a:xfrm>
                          <a:prstGeom prst="rect">
                            <a:avLst/>
                          </a:prstGeom>
                          <a:noFill/>
                          <a:ln>
                            <a:noFill/>
                          </a:ln>
                        </pic:spPr>
                      </pic:pic>
                    </a:graphicData>
                  </a:graphic>
                </wp:inline>
              </w:drawing>
            </w:r>
          </w:p>
        </w:tc>
      </w:tr>
      <w:tr w:rsidR="00B16F27" w:rsidRPr="009448B3" w:rsidTr="00E70BEF">
        <w:tc>
          <w:tcPr>
            <w:tcW w:w="9568" w:type="dxa"/>
            <w:gridSpan w:val="2"/>
            <w:shd w:val="clear" w:color="auto" w:fill="auto"/>
          </w:tcPr>
          <w:p w:rsidR="00B16F27" w:rsidRPr="00B16F27" w:rsidRDefault="00B16F27" w:rsidP="002D46C4">
            <w:pPr>
              <w:pStyle w:val="3"/>
              <w:ind w:firstLine="0"/>
              <w:jc w:val="center"/>
              <w:rPr>
                <w:rFonts w:ascii="Arial" w:hAnsi="Arial" w:cs="Arial"/>
                <w:iCs/>
                <w:sz w:val="20"/>
                <w:szCs w:val="20"/>
              </w:rPr>
            </w:pPr>
            <w:r w:rsidRPr="00B16F27">
              <w:rPr>
                <w:rFonts w:ascii="Arial" w:hAnsi="Arial" w:cs="Arial"/>
                <w:iCs/>
                <w:sz w:val="20"/>
                <w:szCs w:val="20"/>
              </w:rPr>
              <w:lastRenderedPageBreak/>
              <w:t>План 2-го поверху</w:t>
            </w:r>
          </w:p>
          <w:p w:rsidR="00B16F27" w:rsidRPr="009448B3" w:rsidRDefault="00B16F27" w:rsidP="002D46C4">
            <w:pPr>
              <w:pStyle w:val="3"/>
              <w:ind w:firstLine="0"/>
              <w:jc w:val="center"/>
              <w:rPr>
                <w:sz w:val="20"/>
                <w:szCs w:val="20"/>
              </w:rPr>
            </w:pPr>
            <w:r w:rsidRPr="009448B3">
              <w:rPr>
                <w:noProof/>
                <w:sz w:val="20"/>
                <w:szCs w:val="20"/>
                <w:lang w:val="ru-RU"/>
              </w:rPr>
              <w:drawing>
                <wp:inline distT="0" distB="0" distL="0" distR="0" wp14:anchorId="61C1A862" wp14:editId="5D658F6B">
                  <wp:extent cx="5930265" cy="3043555"/>
                  <wp:effectExtent l="0" t="0" r="0" b="0"/>
                  <wp:docPr id="26"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0265" cy="3043555"/>
                          </a:xfrm>
                          <a:prstGeom prst="rect">
                            <a:avLst/>
                          </a:prstGeom>
                          <a:noFill/>
                          <a:ln>
                            <a:noFill/>
                          </a:ln>
                        </pic:spPr>
                      </pic:pic>
                    </a:graphicData>
                  </a:graphic>
                </wp:inline>
              </w:drawing>
            </w:r>
          </w:p>
        </w:tc>
      </w:tr>
      <w:tr w:rsidR="00B16F27" w:rsidRPr="009448B3" w:rsidTr="00E70BEF">
        <w:tc>
          <w:tcPr>
            <w:tcW w:w="9568" w:type="dxa"/>
            <w:gridSpan w:val="2"/>
            <w:shd w:val="clear" w:color="auto" w:fill="auto"/>
          </w:tcPr>
          <w:p w:rsidR="00B16F27" w:rsidRPr="009448B3" w:rsidRDefault="00B16F27" w:rsidP="002D46C4">
            <w:pPr>
              <w:pStyle w:val="3"/>
              <w:ind w:firstLine="0"/>
              <w:jc w:val="center"/>
              <w:rPr>
                <w:i/>
                <w:sz w:val="20"/>
                <w:szCs w:val="20"/>
              </w:rPr>
            </w:pPr>
            <w:r w:rsidRPr="009448B3">
              <w:rPr>
                <w:i/>
                <w:noProof/>
                <w:sz w:val="20"/>
                <w:szCs w:val="20"/>
                <w:lang w:val="ru-RU"/>
              </w:rPr>
              <w:drawing>
                <wp:inline distT="0" distB="0" distL="0" distR="0" wp14:anchorId="1C3BD138" wp14:editId="3DD6008D">
                  <wp:extent cx="5670550" cy="2397760"/>
                  <wp:effectExtent l="0" t="0" r="6350" b="2540"/>
                  <wp:docPr id="2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70550" cy="2397760"/>
                          </a:xfrm>
                          <a:prstGeom prst="rect">
                            <a:avLst/>
                          </a:prstGeom>
                          <a:noFill/>
                          <a:ln>
                            <a:noFill/>
                          </a:ln>
                        </pic:spPr>
                      </pic:pic>
                    </a:graphicData>
                  </a:graphic>
                </wp:inline>
              </w:drawing>
            </w:r>
          </w:p>
          <w:p w:rsidR="00B16F27" w:rsidRPr="009448B3" w:rsidRDefault="00B16F27" w:rsidP="002D46C4">
            <w:pPr>
              <w:pStyle w:val="3"/>
              <w:ind w:firstLine="0"/>
              <w:jc w:val="center"/>
              <w:rPr>
                <w:i/>
                <w:sz w:val="20"/>
                <w:szCs w:val="20"/>
              </w:rPr>
            </w:pPr>
          </w:p>
        </w:tc>
      </w:tr>
      <w:tr w:rsidR="00B16F27" w:rsidRPr="009448B3" w:rsidTr="00E70BEF">
        <w:tc>
          <w:tcPr>
            <w:tcW w:w="9568" w:type="dxa"/>
            <w:gridSpan w:val="2"/>
            <w:shd w:val="clear" w:color="auto" w:fill="auto"/>
          </w:tcPr>
          <w:p w:rsidR="00B16F27" w:rsidRPr="009448B3" w:rsidRDefault="00B16F27" w:rsidP="002D46C4">
            <w:pPr>
              <w:pStyle w:val="3"/>
              <w:ind w:firstLine="0"/>
              <w:jc w:val="center"/>
              <w:rPr>
                <w:i/>
                <w:sz w:val="20"/>
                <w:szCs w:val="20"/>
              </w:rPr>
            </w:pPr>
            <w:r w:rsidRPr="009448B3">
              <w:rPr>
                <w:i/>
                <w:noProof/>
                <w:sz w:val="20"/>
                <w:szCs w:val="20"/>
                <w:lang w:val="ru-RU"/>
              </w:rPr>
              <w:drawing>
                <wp:inline distT="0" distB="0" distL="0" distR="0" wp14:anchorId="55DFE555" wp14:editId="096DCBFE">
                  <wp:extent cx="5634355" cy="3373120"/>
                  <wp:effectExtent l="0" t="0" r="4445" b="5080"/>
                  <wp:docPr id="2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34355" cy="3373120"/>
                          </a:xfrm>
                          <a:prstGeom prst="rect">
                            <a:avLst/>
                          </a:prstGeom>
                          <a:noFill/>
                          <a:ln>
                            <a:noFill/>
                          </a:ln>
                        </pic:spPr>
                      </pic:pic>
                    </a:graphicData>
                  </a:graphic>
                </wp:inline>
              </w:drawing>
            </w:r>
          </w:p>
        </w:tc>
      </w:tr>
    </w:tbl>
    <w:p w:rsidR="00B16F27" w:rsidRDefault="00B16F27"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2C3622" w:rsidTr="000D38E3">
        <w:tc>
          <w:tcPr>
            <w:tcW w:w="9344" w:type="dxa"/>
          </w:tcPr>
          <w:p w:rsidR="002C3622" w:rsidRDefault="002C3622" w:rsidP="002C3622">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5737082" cy="4043680"/>
                  <wp:effectExtent l="0" t="0" r="3810" b="0"/>
                  <wp:docPr id="17736537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53765" name="Рисунок 177365376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9013" cy="4045041"/>
                          </a:xfrm>
                          <a:prstGeom prst="rect">
                            <a:avLst/>
                          </a:prstGeom>
                        </pic:spPr>
                      </pic:pic>
                    </a:graphicData>
                  </a:graphic>
                </wp:inline>
              </w:drawing>
            </w:r>
          </w:p>
        </w:tc>
      </w:tr>
      <w:tr w:rsidR="002C3622" w:rsidRPr="00EB6B60" w:rsidTr="000D38E3">
        <w:tc>
          <w:tcPr>
            <w:tcW w:w="9344" w:type="dxa"/>
          </w:tcPr>
          <w:p w:rsidR="002C3622" w:rsidRPr="002C3622" w:rsidRDefault="002C3622" w:rsidP="002C3622">
            <w:pPr>
              <w:jc w:val="right"/>
              <w:rPr>
                <w:rFonts w:ascii="Arial" w:eastAsia="Times New Roman" w:hAnsi="Arial" w:cs="Arial"/>
                <w:lang w:val="uk-UA"/>
              </w:rPr>
            </w:pPr>
            <w:r w:rsidRPr="002C3622">
              <w:rPr>
                <w:rFonts w:ascii="Arial" w:eastAsia="Times New Roman" w:hAnsi="Arial" w:cs="Arial"/>
                <w:lang w:val="uk-UA"/>
              </w:rPr>
              <w:t>«Дитячий садок на 30 місць. Курсовий проект»</w:t>
            </w:r>
          </w:p>
          <w:p w:rsidR="002C3622" w:rsidRPr="002C3622" w:rsidRDefault="002C3622" w:rsidP="002C3622">
            <w:pPr>
              <w:jc w:val="right"/>
              <w:rPr>
                <w:rFonts w:ascii="Arial" w:eastAsia="Times New Roman" w:hAnsi="Arial" w:cs="Arial"/>
                <w:lang w:val="uk-UA"/>
              </w:rPr>
            </w:pPr>
            <w:r w:rsidRPr="002C3622">
              <w:rPr>
                <w:rFonts w:ascii="Arial" w:eastAsia="Times New Roman" w:hAnsi="Arial" w:cs="Arial"/>
                <w:lang w:val="uk-UA"/>
              </w:rPr>
              <w:t>Студ.2-курсу Богомаз С.; Керівник: ст.викл. Залуцький В.В.; 2024 н.р.</w:t>
            </w:r>
          </w:p>
        </w:tc>
      </w:tr>
      <w:tr w:rsidR="002C3622" w:rsidTr="000D38E3">
        <w:tc>
          <w:tcPr>
            <w:tcW w:w="9344" w:type="dxa"/>
          </w:tcPr>
          <w:p w:rsidR="00A436CE" w:rsidRDefault="00A436CE" w:rsidP="00B16F27">
            <w:pPr>
              <w:spacing w:line="360" w:lineRule="auto"/>
              <w:jc w:val="both"/>
              <w:rPr>
                <w:rFonts w:ascii="Times New Roman" w:eastAsia="Times New Roman" w:hAnsi="Times New Roman"/>
                <w:sz w:val="28"/>
                <w:szCs w:val="28"/>
                <w:lang w:val="uk-UA"/>
              </w:rPr>
            </w:pPr>
          </w:p>
          <w:p w:rsidR="002C3622" w:rsidRDefault="00A436CE" w:rsidP="00B16F27">
            <w:pPr>
              <w:spacing w:line="360" w:lineRule="auto"/>
              <w:jc w:val="both"/>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756910" cy="3980724"/>
                  <wp:effectExtent l="0" t="0" r="0" b="0"/>
                  <wp:docPr id="12366270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27012" name="Рисунок 123662701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844" cy="3983444"/>
                          </a:xfrm>
                          <a:prstGeom prst="rect">
                            <a:avLst/>
                          </a:prstGeom>
                        </pic:spPr>
                      </pic:pic>
                    </a:graphicData>
                  </a:graphic>
                </wp:inline>
              </w:drawing>
            </w:r>
          </w:p>
        </w:tc>
      </w:tr>
      <w:tr w:rsidR="002C3622" w:rsidRPr="00EB6B60" w:rsidTr="000D38E3">
        <w:tc>
          <w:tcPr>
            <w:tcW w:w="9344" w:type="dxa"/>
          </w:tcPr>
          <w:p w:rsidR="002C3622" w:rsidRPr="001951BF" w:rsidRDefault="002C3622" w:rsidP="002C3622">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2C3622" w:rsidRPr="001951BF" w:rsidRDefault="002C3622" w:rsidP="002C3622">
            <w:pPr>
              <w:jc w:val="right"/>
              <w:rPr>
                <w:rFonts w:ascii="Arial" w:eastAsia="Times New Roman" w:hAnsi="Arial" w:cs="Arial"/>
                <w:lang w:val="ru-RU"/>
              </w:rPr>
            </w:pPr>
            <w:r w:rsidRPr="001951BF">
              <w:rPr>
                <w:rFonts w:ascii="Arial" w:eastAsia="Times New Roman" w:hAnsi="Arial" w:cs="Arial"/>
                <w:lang w:val="ru-RU"/>
              </w:rPr>
              <w:t>Студ.2-курсу Горбачова Д.; Керівник: ст.викл. Залуцький В.В.; 2024 н.р.</w:t>
            </w:r>
          </w:p>
        </w:tc>
      </w:tr>
    </w:tbl>
    <w:p w:rsidR="002C3622" w:rsidRDefault="002C3622"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A436CE" w:rsidTr="000D38E3">
        <w:tc>
          <w:tcPr>
            <w:tcW w:w="9344" w:type="dxa"/>
          </w:tcPr>
          <w:p w:rsidR="00A436CE" w:rsidRDefault="00A436CE" w:rsidP="00A436CE">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5700471" cy="4023360"/>
                  <wp:effectExtent l="0" t="0" r="1905" b="2540"/>
                  <wp:docPr id="13007951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95127" name="Рисунок 130079512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01925" cy="4024386"/>
                          </a:xfrm>
                          <a:prstGeom prst="rect">
                            <a:avLst/>
                          </a:prstGeom>
                        </pic:spPr>
                      </pic:pic>
                    </a:graphicData>
                  </a:graphic>
                </wp:inline>
              </w:drawing>
            </w:r>
          </w:p>
        </w:tc>
      </w:tr>
      <w:tr w:rsidR="00A436CE" w:rsidRPr="00EB6B60" w:rsidTr="000D38E3">
        <w:tc>
          <w:tcPr>
            <w:tcW w:w="9344" w:type="dxa"/>
          </w:tcPr>
          <w:p w:rsidR="00A436CE" w:rsidRPr="00A436CE" w:rsidRDefault="00A436CE" w:rsidP="00A436CE">
            <w:pPr>
              <w:jc w:val="right"/>
              <w:rPr>
                <w:rFonts w:ascii="Arial" w:eastAsia="Times New Roman" w:hAnsi="Arial" w:cs="Arial"/>
                <w:lang w:val="uk-UA"/>
              </w:rPr>
            </w:pPr>
            <w:r w:rsidRPr="00A436CE">
              <w:rPr>
                <w:rFonts w:ascii="Arial" w:eastAsia="Times New Roman" w:hAnsi="Arial" w:cs="Arial"/>
                <w:lang w:val="uk-UA"/>
              </w:rPr>
              <w:t>«Дитячий садок на 30 місць. Курсовий проект»</w:t>
            </w:r>
          </w:p>
          <w:p w:rsidR="00A436CE" w:rsidRPr="00A436CE" w:rsidRDefault="00A436CE" w:rsidP="00A436CE">
            <w:pPr>
              <w:jc w:val="right"/>
              <w:rPr>
                <w:rFonts w:ascii="Arial" w:eastAsia="Times New Roman" w:hAnsi="Arial" w:cs="Arial"/>
                <w:lang w:val="uk-UA"/>
              </w:rPr>
            </w:pPr>
            <w:r w:rsidRPr="00A436CE">
              <w:rPr>
                <w:rFonts w:ascii="Arial" w:eastAsia="Times New Roman" w:hAnsi="Arial" w:cs="Arial"/>
                <w:lang w:val="uk-UA"/>
              </w:rPr>
              <w:t>Студ.2-курсу Мазур О.; Керівник: ст.викл. Гершензон М.Ш.; 2024 н.р.</w:t>
            </w:r>
          </w:p>
        </w:tc>
      </w:tr>
      <w:tr w:rsidR="00A436CE" w:rsidTr="000D38E3">
        <w:tc>
          <w:tcPr>
            <w:tcW w:w="9344" w:type="dxa"/>
          </w:tcPr>
          <w:p w:rsidR="00A436CE" w:rsidRDefault="00A436CE" w:rsidP="00A436CE">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741035" cy="4189470"/>
                  <wp:effectExtent l="0" t="0" r="0" b="1905"/>
                  <wp:docPr id="1663089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89109" name="Рисунок 16630891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43091" cy="4190970"/>
                          </a:xfrm>
                          <a:prstGeom prst="rect">
                            <a:avLst/>
                          </a:prstGeom>
                        </pic:spPr>
                      </pic:pic>
                    </a:graphicData>
                  </a:graphic>
                </wp:inline>
              </w:drawing>
            </w:r>
          </w:p>
        </w:tc>
      </w:tr>
      <w:tr w:rsidR="00A436CE" w:rsidRPr="00EB6B60" w:rsidTr="000D38E3">
        <w:tc>
          <w:tcPr>
            <w:tcW w:w="9344" w:type="dxa"/>
          </w:tcPr>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Студ.2-курсу Родрігес Гомес К.; Керівник: ст.викл. Гершензон М.Ш.; 2024 н.р.</w:t>
            </w:r>
          </w:p>
        </w:tc>
      </w:tr>
    </w:tbl>
    <w:p w:rsidR="00A436CE" w:rsidRDefault="00A436CE"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A436CE" w:rsidTr="000D38E3">
        <w:tc>
          <w:tcPr>
            <w:tcW w:w="9344" w:type="dxa"/>
          </w:tcPr>
          <w:p w:rsidR="00A436CE" w:rsidRDefault="00A436CE" w:rsidP="00A436CE">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5755894" cy="4087091"/>
                  <wp:effectExtent l="0" t="0" r="0" b="2540"/>
                  <wp:docPr id="10912451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45151" name="Рисунок 109124515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7624" cy="4088319"/>
                          </a:xfrm>
                          <a:prstGeom prst="rect">
                            <a:avLst/>
                          </a:prstGeom>
                        </pic:spPr>
                      </pic:pic>
                    </a:graphicData>
                  </a:graphic>
                </wp:inline>
              </w:drawing>
            </w:r>
          </w:p>
          <w:p w:rsidR="00A436CE" w:rsidRDefault="00A436CE" w:rsidP="00A436CE">
            <w:pPr>
              <w:spacing w:line="360" w:lineRule="auto"/>
              <w:jc w:val="center"/>
              <w:rPr>
                <w:rFonts w:ascii="Times New Roman" w:eastAsia="Times New Roman" w:hAnsi="Times New Roman"/>
                <w:sz w:val="28"/>
                <w:szCs w:val="28"/>
                <w:lang w:val="uk-UA"/>
              </w:rPr>
            </w:pPr>
          </w:p>
        </w:tc>
      </w:tr>
      <w:tr w:rsidR="00A436CE" w:rsidRPr="00EB6B60" w:rsidTr="000D38E3">
        <w:tc>
          <w:tcPr>
            <w:tcW w:w="9344" w:type="dxa"/>
          </w:tcPr>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 xml:space="preserve">Студ.2-курсу </w:t>
            </w:r>
            <w:r>
              <w:rPr>
                <w:rFonts w:ascii="Arial" w:eastAsia="Times New Roman" w:hAnsi="Arial" w:cs="Arial"/>
                <w:lang w:val="uk-UA"/>
              </w:rPr>
              <w:t>Конончук О</w:t>
            </w:r>
            <w:r w:rsidRPr="001951BF">
              <w:rPr>
                <w:rFonts w:ascii="Arial" w:eastAsia="Times New Roman" w:hAnsi="Arial" w:cs="Arial"/>
                <w:lang w:val="ru-RU"/>
              </w:rPr>
              <w:t xml:space="preserve">.; Керівник: ст.викл. </w:t>
            </w:r>
            <w:r>
              <w:rPr>
                <w:rFonts w:ascii="Arial" w:eastAsia="Times New Roman" w:hAnsi="Arial" w:cs="Arial"/>
                <w:lang w:val="uk-UA"/>
              </w:rPr>
              <w:t>Олійник Г.І</w:t>
            </w:r>
            <w:r w:rsidRPr="001951BF">
              <w:rPr>
                <w:rFonts w:ascii="Arial" w:eastAsia="Times New Roman" w:hAnsi="Arial" w:cs="Arial"/>
                <w:lang w:val="ru-RU"/>
              </w:rPr>
              <w:t>.; 202</w:t>
            </w:r>
            <w:r>
              <w:rPr>
                <w:rFonts w:ascii="Arial" w:eastAsia="Times New Roman" w:hAnsi="Arial" w:cs="Arial"/>
                <w:lang w:val="uk-UA"/>
              </w:rPr>
              <w:t>3</w:t>
            </w:r>
            <w:r w:rsidRPr="001951BF">
              <w:rPr>
                <w:rFonts w:ascii="Arial" w:eastAsia="Times New Roman" w:hAnsi="Arial" w:cs="Arial"/>
                <w:lang w:val="ru-RU"/>
              </w:rPr>
              <w:t xml:space="preserve"> н.р.</w:t>
            </w:r>
          </w:p>
        </w:tc>
      </w:tr>
      <w:tr w:rsidR="00A436CE" w:rsidTr="000D38E3">
        <w:tc>
          <w:tcPr>
            <w:tcW w:w="9344" w:type="dxa"/>
          </w:tcPr>
          <w:p w:rsidR="00A436CE" w:rsidRDefault="00A436CE" w:rsidP="00A436CE">
            <w:pPr>
              <w:spacing w:line="360" w:lineRule="auto"/>
              <w:jc w:val="center"/>
              <w:rPr>
                <w:rFonts w:ascii="Times New Roman" w:eastAsia="Times New Roman" w:hAnsi="Times New Roman"/>
                <w:sz w:val="28"/>
                <w:szCs w:val="28"/>
                <w:lang w:val="uk-UA"/>
              </w:rPr>
            </w:pPr>
          </w:p>
          <w:p w:rsidR="00A436CE" w:rsidRDefault="00A436CE" w:rsidP="00A436CE">
            <w:pPr>
              <w:spacing w:line="360" w:lineRule="auto"/>
              <w:jc w:val="center"/>
              <w:rPr>
                <w:rFonts w:ascii="Times New Roman" w:eastAsia="Times New Roman" w:hAnsi="Times New Roman"/>
                <w:sz w:val="28"/>
                <w:szCs w:val="28"/>
                <w:lang w:val="uk-UA"/>
              </w:rPr>
            </w:pPr>
          </w:p>
          <w:p w:rsidR="00A436CE" w:rsidRDefault="00A436CE" w:rsidP="00A436CE">
            <w:pPr>
              <w:spacing w:line="360" w:lineRule="auto"/>
              <w:jc w:val="center"/>
              <w:rPr>
                <w:rFonts w:ascii="Times New Roman" w:eastAsia="Times New Roman" w:hAnsi="Times New Roman"/>
                <w:sz w:val="28"/>
                <w:szCs w:val="28"/>
                <w:lang w:val="uk-UA"/>
              </w:rPr>
            </w:pPr>
          </w:p>
          <w:p w:rsidR="00A436CE" w:rsidRDefault="00A436CE" w:rsidP="00A436CE">
            <w:pPr>
              <w:spacing w:line="360" w:lineRule="auto"/>
              <w:jc w:val="center"/>
              <w:rPr>
                <w:rFonts w:ascii="Times New Roman" w:eastAsia="Times New Roman" w:hAnsi="Times New Roman"/>
                <w:sz w:val="28"/>
                <w:szCs w:val="28"/>
                <w:lang w:val="uk-UA"/>
              </w:rPr>
            </w:pPr>
          </w:p>
          <w:p w:rsidR="00A436CE" w:rsidRDefault="00A436CE" w:rsidP="00A436CE">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784823" cy="2554747"/>
                  <wp:effectExtent l="0" t="0" r="0" b="0"/>
                  <wp:docPr id="5745531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3139" name="Рисунок 57455313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90865" cy="2557415"/>
                          </a:xfrm>
                          <a:prstGeom prst="rect">
                            <a:avLst/>
                          </a:prstGeom>
                        </pic:spPr>
                      </pic:pic>
                    </a:graphicData>
                  </a:graphic>
                </wp:inline>
              </w:drawing>
            </w:r>
          </w:p>
          <w:p w:rsidR="00A436CE" w:rsidRDefault="00A436CE" w:rsidP="00A436CE">
            <w:pPr>
              <w:spacing w:line="360" w:lineRule="auto"/>
              <w:jc w:val="center"/>
              <w:rPr>
                <w:rFonts w:ascii="Times New Roman" w:eastAsia="Times New Roman" w:hAnsi="Times New Roman"/>
                <w:sz w:val="28"/>
                <w:szCs w:val="28"/>
                <w:lang w:val="uk-UA"/>
              </w:rPr>
            </w:pPr>
          </w:p>
        </w:tc>
      </w:tr>
      <w:tr w:rsidR="00A436CE" w:rsidRPr="00EB6B60" w:rsidTr="000D38E3">
        <w:tc>
          <w:tcPr>
            <w:tcW w:w="9344" w:type="dxa"/>
          </w:tcPr>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A436CE" w:rsidRPr="001951BF" w:rsidRDefault="00A436CE" w:rsidP="00A436CE">
            <w:pPr>
              <w:jc w:val="right"/>
              <w:rPr>
                <w:rFonts w:ascii="Arial" w:eastAsia="Times New Roman" w:hAnsi="Arial" w:cs="Arial"/>
                <w:lang w:val="ru-RU"/>
              </w:rPr>
            </w:pPr>
            <w:r w:rsidRPr="001951BF">
              <w:rPr>
                <w:rFonts w:ascii="Arial" w:eastAsia="Times New Roman" w:hAnsi="Arial" w:cs="Arial"/>
                <w:lang w:val="ru-RU"/>
              </w:rPr>
              <w:t xml:space="preserve">Студ.2-курсу </w:t>
            </w:r>
            <w:r>
              <w:rPr>
                <w:rFonts w:ascii="Arial" w:eastAsia="Times New Roman" w:hAnsi="Arial" w:cs="Arial"/>
                <w:lang w:val="uk-UA"/>
              </w:rPr>
              <w:t>Виговська Д</w:t>
            </w:r>
            <w:r w:rsidRPr="001951BF">
              <w:rPr>
                <w:rFonts w:ascii="Arial" w:eastAsia="Times New Roman" w:hAnsi="Arial" w:cs="Arial"/>
                <w:lang w:val="ru-RU"/>
              </w:rPr>
              <w:t xml:space="preserve">.; Керівник: ст.викл. </w:t>
            </w:r>
            <w:r>
              <w:rPr>
                <w:rFonts w:ascii="Arial" w:eastAsia="Times New Roman" w:hAnsi="Arial" w:cs="Arial"/>
                <w:lang w:val="uk-UA"/>
              </w:rPr>
              <w:t>Олійник Г.І</w:t>
            </w:r>
            <w:r w:rsidRPr="001951BF">
              <w:rPr>
                <w:rFonts w:ascii="Arial" w:eastAsia="Times New Roman" w:hAnsi="Arial" w:cs="Arial"/>
                <w:lang w:val="ru-RU"/>
              </w:rPr>
              <w:t>.; 202</w:t>
            </w:r>
            <w:r>
              <w:rPr>
                <w:rFonts w:ascii="Arial" w:eastAsia="Times New Roman" w:hAnsi="Arial" w:cs="Arial"/>
                <w:lang w:val="uk-UA"/>
              </w:rPr>
              <w:t>2</w:t>
            </w:r>
            <w:r w:rsidRPr="001951BF">
              <w:rPr>
                <w:rFonts w:ascii="Arial" w:eastAsia="Times New Roman" w:hAnsi="Arial" w:cs="Arial"/>
                <w:lang w:val="ru-RU"/>
              </w:rPr>
              <w:t xml:space="preserve"> н.р.</w:t>
            </w:r>
          </w:p>
        </w:tc>
      </w:tr>
    </w:tbl>
    <w:p w:rsidR="00A436CE" w:rsidRDefault="00A436CE"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436CE" w:rsidTr="00B00205">
        <w:tc>
          <w:tcPr>
            <w:tcW w:w="9344" w:type="dxa"/>
          </w:tcPr>
          <w:p w:rsidR="00A436CE" w:rsidRDefault="000D38E3" w:rsidP="000D38E3">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5685183" cy="4037489"/>
                  <wp:effectExtent l="0" t="0" r="4445" b="1270"/>
                  <wp:docPr id="13642431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43123" name="Рисунок 136424312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89850" cy="4040803"/>
                          </a:xfrm>
                          <a:prstGeom prst="rect">
                            <a:avLst/>
                          </a:prstGeom>
                        </pic:spPr>
                      </pic:pic>
                    </a:graphicData>
                  </a:graphic>
                </wp:inline>
              </w:drawing>
            </w:r>
          </w:p>
        </w:tc>
      </w:tr>
      <w:tr w:rsidR="000D38E3" w:rsidRPr="00EB6B60" w:rsidTr="00B00205">
        <w:tc>
          <w:tcPr>
            <w:tcW w:w="9344" w:type="dxa"/>
          </w:tcPr>
          <w:p w:rsidR="000D38E3" w:rsidRPr="001951BF" w:rsidRDefault="000D38E3" w:rsidP="000D38E3">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0D38E3" w:rsidRPr="001951BF" w:rsidRDefault="000D38E3" w:rsidP="000D38E3">
            <w:pPr>
              <w:jc w:val="right"/>
              <w:rPr>
                <w:rFonts w:ascii="Arial" w:eastAsia="Times New Roman" w:hAnsi="Arial" w:cs="Arial"/>
                <w:lang w:val="ru-RU"/>
              </w:rPr>
            </w:pPr>
            <w:r w:rsidRPr="001951BF">
              <w:rPr>
                <w:rFonts w:ascii="Arial" w:eastAsia="Times New Roman" w:hAnsi="Arial" w:cs="Arial"/>
                <w:lang w:val="ru-RU"/>
              </w:rPr>
              <w:t xml:space="preserve">Студ.2-курсу </w:t>
            </w:r>
            <w:r>
              <w:rPr>
                <w:rFonts w:ascii="Arial" w:eastAsia="Times New Roman" w:hAnsi="Arial" w:cs="Arial"/>
                <w:lang w:val="uk-UA"/>
              </w:rPr>
              <w:t>Філічева Є</w:t>
            </w:r>
            <w:r w:rsidRPr="001951BF">
              <w:rPr>
                <w:rFonts w:ascii="Arial" w:eastAsia="Times New Roman" w:hAnsi="Arial" w:cs="Arial"/>
                <w:lang w:val="ru-RU"/>
              </w:rPr>
              <w:t xml:space="preserve">.; Керівник: ст.викл. </w:t>
            </w:r>
            <w:r>
              <w:rPr>
                <w:rFonts w:ascii="Arial" w:eastAsia="Times New Roman" w:hAnsi="Arial" w:cs="Arial"/>
                <w:lang w:val="uk-UA"/>
              </w:rPr>
              <w:t>Гнілоскуренко М.В</w:t>
            </w:r>
            <w:r w:rsidRPr="001951BF">
              <w:rPr>
                <w:rFonts w:ascii="Arial" w:eastAsia="Times New Roman" w:hAnsi="Arial" w:cs="Arial"/>
                <w:lang w:val="ru-RU"/>
              </w:rPr>
              <w:t>.; 202</w:t>
            </w:r>
            <w:r>
              <w:rPr>
                <w:rFonts w:ascii="Arial" w:eastAsia="Times New Roman" w:hAnsi="Arial" w:cs="Arial"/>
                <w:lang w:val="uk-UA"/>
              </w:rPr>
              <w:t>4</w:t>
            </w:r>
            <w:r w:rsidRPr="001951BF">
              <w:rPr>
                <w:rFonts w:ascii="Arial" w:eastAsia="Times New Roman" w:hAnsi="Arial" w:cs="Arial"/>
                <w:lang w:val="ru-RU"/>
              </w:rPr>
              <w:t xml:space="preserve"> н.р.</w:t>
            </w:r>
          </w:p>
        </w:tc>
      </w:tr>
      <w:tr w:rsidR="000D38E3" w:rsidTr="00B00205">
        <w:tc>
          <w:tcPr>
            <w:tcW w:w="9344" w:type="dxa"/>
          </w:tcPr>
          <w:p w:rsidR="000D38E3" w:rsidRDefault="00B00205" w:rsidP="00B00205">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939790" cy="4196080"/>
                  <wp:effectExtent l="0" t="0" r="3810" b="0"/>
                  <wp:docPr id="149654458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44585" name="Рисунок 149654458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39790" cy="4196080"/>
                          </a:xfrm>
                          <a:prstGeom prst="rect">
                            <a:avLst/>
                          </a:prstGeom>
                        </pic:spPr>
                      </pic:pic>
                    </a:graphicData>
                  </a:graphic>
                </wp:inline>
              </w:drawing>
            </w:r>
          </w:p>
        </w:tc>
      </w:tr>
      <w:tr w:rsidR="00B00205" w:rsidRPr="00EB6B60" w:rsidTr="00B00205">
        <w:tc>
          <w:tcPr>
            <w:tcW w:w="9344" w:type="dxa"/>
          </w:tcPr>
          <w:p w:rsidR="00B00205" w:rsidRPr="001951BF" w:rsidRDefault="00B00205" w:rsidP="00B00205">
            <w:pPr>
              <w:jc w:val="right"/>
              <w:rPr>
                <w:rFonts w:ascii="Arial" w:eastAsia="Times New Roman" w:hAnsi="Arial" w:cs="Arial"/>
                <w:lang w:val="ru-RU"/>
              </w:rPr>
            </w:pPr>
            <w:r w:rsidRPr="001951BF">
              <w:rPr>
                <w:rFonts w:ascii="Arial" w:eastAsia="Times New Roman" w:hAnsi="Arial" w:cs="Arial"/>
                <w:lang w:val="ru-RU"/>
              </w:rPr>
              <w:t>«Дитячий садок на 30 місць. Курсовий проект»</w:t>
            </w:r>
          </w:p>
          <w:p w:rsidR="00B00205" w:rsidRPr="001951BF" w:rsidRDefault="00B00205" w:rsidP="00B00205">
            <w:pPr>
              <w:jc w:val="right"/>
              <w:rPr>
                <w:rFonts w:ascii="Arial" w:eastAsia="Times New Roman" w:hAnsi="Arial" w:cs="Arial"/>
                <w:lang w:val="ru-RU"/>
              </w:rPr>
            </w:pPr>
            <w:r w:rsidRPr="001951BF">
              <w:rPr>
                <w:rFonts w:ascii="Arial" w:eastAsia="Times New Roman" w:hAnsi="Arial" w:cs="Arial"/>
                <w:lang w:val="ru-RU"/>
              </w:rPr>
              <w:t xml:space="preserve">Студ.2-курсу </w:t>
            </w:r>
            <w:r>
              <w:rPr>
                <w:rFonts w:ascii="Arial" w:eastAsia="Times New Roman" w:hAnsi="Arial" w:cs="Arial"/>
                <w:lang w:val="uk-UA"/>
              </w:rPr>
              <w:t>Міленко А</w:t>
            </w:r>
            <w:r w:rsidRPr="001951BF">
              <w:rPr>
                <w:rFonts w:ascii="Arial" w:eastAsia="Times New Roman" w:hAnsi="Arial" w:cs="Arial"/>
                <w:lang w:val="ru-RU"/>
              </w:rPr>
              <w:t xml:space="preserve">.; Керівник: ст.викл. </w:t>
            </w:r>
            <w:r>
              <w:rPr>
                <w:rFonts w:ascii="Arial" w:eastAsia="Times New Roman" w:hAnsi="Arial" w:cs="Arial"/>
                <w:lang w:val="uk-UA"/>
              </w:rPr>
              <w:t>Олійник Г.І</w:t>
            </w:r>
            <w:r w:rsidRPr="001951BF">
              <w:rPr>
                <w:rFonts w:ascii="Arial" w:eastAsia="Times New Roman" w:hAnsi="Arial" w:cs="Arial"/>
                <w:lang w:val="ru-RU"/>
              </w:rPr>
              <w:t>.; 202</w:t>
            </w:r>
            <w:r>
              <w:rPr>
                <w:rFonts w:ascii="Arial" w:eastAsia="Times New Roman" w:hAnsi="Arial" w:cs="Arial"/>
                <w:lang w:val="uk-UA"/>
              </w:rPr>
              <w:t>3</w:t>
            </w:r>
            <w:r w:rsidRPr="001951BF">
              <w:rPr>
                <w:rFonts w:ascii="Arial" w:eastAsia="Times New Roman" w:hAnsi="Arial" w:cs="Arial"/>
                <w:lang w:val="ru-RU"/>
              </w:rPr>
              <w:t xml:space="preserve"> н.р.</w:t>
            </w:r>
          </w:p>
        </w:tc>
      </w:tr>
    </w:tbl>
    <w:p w:rsidR="00A436CE" w:rsidRDefault="00A436CE"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00205" w:rsidTr="00B00205">
        <w:tc>
          <w:tcPr>
            <w:tcW w:w="9344" w:type="dxa"/>
          </w:tcPr>
          <w:p w:rsidR="00B00205" w:rsidRDefault="00B00205" w:rsidP="00B00205">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5640892" cy="2645744"/>
                  <wp:effectExtent l="0" t="0" r="0" b="0"/>
                  <wp:docPr id="6418351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35110" name="Рисунок 6418351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67555" cy="2658250"/>
                          </a:xfrm>
                          <a:prstGeom prst="rect">
                            <a:avLst/>
                          </a:prstGeom>
                        </pic:spPr>
                      </pic:pic>
                    </a:graphicData>
                  </a:graphic>
                </wp:inline>
              </w:drawing>
            </w:r>
          </w:p>
        </w:tc>
      </w:tr>
      <w:tr w:rsidR="00B00205" w:rsidRPr="00EB6B60" w:rsidTr="00B00205">
        <w:tc>
          <w:tcPr>
            <w:tcW w:w="9344" w:type="dxa"/>
          </w:tcPr>
          <w:p w:rsidR="00313F54" w:rsidRDefault="00B00205" w:rsidP="00B00205">
            <w:pPr>
              <w:jc w:val="right"/>
              <w:rPr>
                <w:rFonts w:ascii="Arial" w:eastAsia="Times New Roman" w:hAnsi="Arial" w:cs="Arial"/>
                <w:sz w:val="18"/>
                <w:szCs w:val="18"/>
                <w:lang w:val="uk-UA"/>
              </w:rPr>
            </w:pPr>
            <w:r w:rsidRPr="00B00205">
              <w:rPr>
                <w:rFonts w:ascii="Arial" w:eastAsia="Times New Roman" w:hAnsi="Arial" w:cs="Arial"/>
                <w:sz w:val="18"/>
                <w:szCs w:val="18"/>
                <w:lang w:val="uk-UA"/>
              </w:rPr>
              <w:t>«Дитячий садок на 100 місць (5 груп) в Голосіївському р-ні м.Києва. Дипломний проект (Бакалавр)»;</w:t>
            </w:r>
          </w:p>
          <w:p w:rsidR="00B00205" w:rsidRPr="00B00205" w:rsidRDefault="00B00205" w:rsidP="00313F54">
            <w:pPr>
              <w:jc w:val="right"/>
              <w:rPr>
                <w:rFonts w:ascii="Arial" w:eastAsia="Times New Roman" w:hAnsi="Arial" w:cs="Arial"/>
                <w:sz w:val="18"/>
                <w:szCs w:val="18"/>
                <w:lang w:val="uk-UA"/>
              </w:rPr>
            </w:pPr>
            <w:r w:rsidRPr="00B00205">
              <w:rPr>
                <w:rFonts w:ascii="Arial" w:eastAsia="Times New Roman" w:hAnsi="Arial" w:cs="Arial"/>
                <w:sz w:val="18"/>
                <w:szCs w:val="18"/>
                <w:lang w:val="uk-UA"/>
              </w:rPr>
              <w:t>Студ.4-курсу Шаповалов В., Керівник майстерні: проф.Скорик Л.П.,</w:t>
            </w:r>
            <w:r w:rsidR="00313F54">
              <w:rPr>
                <w:rFonts w:ascii="Arial" w:eastAsia="Times New Roman" w:hAnsi="Arial" w:cs="Arial"/>
                <w:sz w:val="18"/>
                <w:szCs w:val="18"/>
                <w:lang w:val="uk-UA"/>
              </w:rPr>
              <w:t xml:space="preserve"> </w:t>
            </w:r>
            <w:r w:rsidRPr="00B00205">
              <w:rPr>
                <w:rFonts w:ascii="Arial" w:eastAsia="Times New Roman" w:hAnsi="Arial" w:cs="Arial"/>
                <w:sz w:val="18"/>
                <w:szCs w:val="18"/>
                <w:lang w:val="uk-UA"/>
              </w:rPr>
              <w:t>Консультант: доц.Олійник Г.І.; 2016 н.р.</w:t>
            </w:r>
          </w:p>
        </w:tc>
      </w:tr>
      <w:tr w:rsidR="00B00205" w:rsidTr="00B00205">
        <w:tc>
          <w:tcPr>
            <w:tcW w:w="9344" w:type="dxa"/>
          </w:tcPr>
          <w:p w:rsidR="00B00205" w:rsidRDefault="00B00205" w:rsidP="00B00205">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5718831" cy="2866140"/>
                  <wp:effectExtent l="0" t="0" r="0" b="4445"/>
                  <wp:docPr id="3748032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03232" name="Рисунок 37480323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0365" cy="2871921"/>
                          </a:xfrm>
                          <a:prstGeom prst="rect">
                            <a:avLst/>
                          </a:prstGeom>
                        </pic:spPr>
                      </pic:pic>
                    </a:graphicData>
                  </a:graphic>
                </wp:inline>
              </w:drawing>
            </w:r>
          </w:p>
        </w:tc>
      </w:tr>
      <w:tr w:rsidR="00B00205" w:rsidRPr="00EB6B60" w:rsidTr="00B00205">
        <w:tc>
          <w:tcPr>
            <w:tcW w:w="9344" w:type="dxa"/>
          </w:tcPr>
          <w:p w:rsidR="00B00205" w:rsidRPr="00B00205" w:rsidRDefault="00B00205" w:rsidP="00B00205">
            <w:pPr>
              <w:jc w:val="right"/>
              <w:rPr>
                <w:rFonts w:ascii="Arial" w:hAnsi="Arial" w:cs="Arial"/>
                <w:sz w:val="18"/>
                <w:szCs w:val="18"/>
                <w:lang w:val="uk-UA"/>
              </w:rPr>
            </w:pPr>
            <w:r w:rsidRPr="00B00205">
              <w:rPr>
                <w:rFonts w:ascii="Arial" w:hAnsi="Arial" w:cs="Arial"/>
                <w:sz w:val="18"/>
                <w:szCs w:val="18"/>
                <w:lang w:val="uk-UA"/>
              </w:rPr>
              <w:t>«Дитячий садок на 120 місць (шість груп). Дипломний проект (Бакалавр)»; Студ.4-курсу Волинець Ю.; Керівник майстерні: проф.Скорик Л.П.; Консультант: доц.Олійник Г.І.; 2014 н.р.</w:t>
            </w:r>
          </w:p>
        </w:tc>
      </w:tr>
      <w:tr w:rsidR="00B00205" w:rsidRPr="00B00205" w:rsidTr="00B00205">
        <w:tc>
          <w:tcPr>
            <w:tcW w:w="9344" w:type="dxa"/>
          </w:tcPr>
          <w:p w:rsidR="00B00205" w:rsidRPr="00B00205" w:rsidRDefault="00B00205" w:rsidP="00B00205">
            <w:pPr>
              <w:jc w:val="right"/>
              <w:rPr>
                <w:rFonts w:ascii="Arial" w:hAnsi="Arial" w:cs="Arial"/>
                <w:sz w:val="18"/>
                <w:szCs w:val="18"/>
                <w:lang w:val="uk-UA"/>
              </w:rPr>
            </w:pPr>
            <w:r>
              <w:rPr>
                <w:rFonts w:ascii="Arial" w:hAnsi="Arial" w:cs="Arial"/>
                <w:noProof/>
                <w:sz w:val="18"/>
                <w:szCs w:val="18"/>
                <w:lang w:val="ru-RU"/>
                <w14:ligatures w14:val="standardContextual"/>
              </w:rPr>
              <w:drawing>
                <wp:inline distT="0" distB="0" distL="0" distR="0">
                  <wp:extent cx="5867480" cy="2541069"/>
                  <wp:effectExtent l="0" t="0" r="0" b="0"/>
                  <wp:docPr id="15692219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21927" name="Рисунок 156922192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81018" cy="2546932"/>
                          </a:xfrm>
                          <a:prstGeom prst="rect">
                            <a:avLst/>
                          </a:prstGeom>
                        </pic:spPr>
                      </pic:pic>
                    </a:graphicData>
                  </a:graphic>
                </wp:inline>
              </w:drawing>
            </w:r>
          </w:p>
        </w:tc>
      </w:tr>
      <w:tr w:rsidR="00B00205" w:rsidRPr="00EB6B60" w:rsidTr="00B00205">
        <w:tc>
          <w:tcPr>
            <w:tcW w:w="9344" w:type="dxa"/>
          </w:tcPr>
          <w:p w:rsidR="00B00205" w:rsidRPr="00B00205" w:rsidRDefault="00B00205" w:rsidP="00B00205">
            <w:pPr>
              <w:jc w:val="right"/>
              <w:rPr>
                <w:rFonts w:ascii="Arial" w:hAnsi="Arial" w:cs="Arial"/>
                <w:sz w:val="18"/>
                <w:szCs w:val="18"/>
                <w:lang w:val="uk-UA"/>
              </w:rPr>
            </w:pPr>
            <w:r w:rsidRPr="00B00205">
              <w:rPr>
                <w:rFonts w:ascii="Arial" w:hAnsi="Arial" w:cs="Arial"/>
                <w:sz w:val="18"/>
                <w:szCs w:val="18"/>
                <w:lang w:val="uk-UA"/>
              </w:rPr>
              <w:t>«Дитячий садок на 120 місць (шість груп). Дипломний проект (Бакалавр)»;</w:t>
            </w:r>
            <w:r>
              <w:rPr>
                <w:rFonts w:ascii="Arial" w:hAnsi="Arial" w:cs="Arial"/>
                <w:sz w:val="18"/>
                <w:szCs w:val="18"/>
                <w:lang w:val="uk-UA"/>
              </w:rPr>
              <w:t xml:space="preserve"> </w:t>
            </w:r>
            <w:r w:rsidRPr="00B00205">
              <w:rPr>
                <w:rFonts w:ascii="Arial" w:hAnsi="Arial" w:cs="Arial"/>
                <w:sz w:val="18"/>
                <w:szCs w:val="18"/>
                <w:lang w:val="uk-UA"/>
              </w:rPr>
              <w:t>Студ.4-курсу Ван І Цинь</w:t>
            </w:r>
            <w:r>
              <w:rPr>
                <w:rFonts w:ascii="Arial" w:hAnsi="Arial" w:cs="Arial"/>
                <w:sz w:val="18"/>
                <w:szCs w:val="18"/>
                <w:lang w:val="uk-UA"/>
              </w:rPr>
              <w:t>;</w:t>
            </w:r>
            <w:r w:rsidRPr="00B00205">
              <w:rPr>
                <w:rFonts w:ascii="Arial" w:hAnsi="Arial" w:cs="Arial"/>
                <w:sz w:val="18"/>
                <w:szCs w:val="18"/>
                <w:lang w:val="uk-UA"/>
              </w:rPr>
              <w:t xml:space="preserve"> Керівник майстерні: проф.Давидов А.М.,</w:t>
            </w:r>
            <w:r>
              <w:rPr>
                <w:rFonts w:ascii="Arial" w:hAnsi="Arial" w:cs="Arial"/>
                <w:sz w:val="18"/>
                <w:szCs w:val="18"/>
                <w:lang w:val="uk-UA"/>
              </w:rPr>
              <w:t xml:space="preserve"> </w:t>
            </w:r>
            <w:r w:rsidRPr="00B00205">
              <w:rPr>
                <w:rFonts w:ascii="Arial" w:hAnsi="Arial" w:cs="Arial"/>
                <w:sz w:val="18"/>
                <w:szCs w:val="18"/>
                <w:lang w:val="uk-UA"/>
              </w:rPr>
              <w:t>Консультант: ст.викл. Гершензон М.Ш.;</w:t>
            </w:r>
            <w:r>
              <w:rPr>
                <w:rFonts w:ascii="Arial" w:hAnsi="Arial" w:cs="Arial"/>
                <w:sz w:val="18"/>
                <w:szCs w:val="18"/>
                <w:lang w:val="uk-UA"/>
              </w:rPr>
              <w:t xml:space="preserve"> </w:t>
            </w:r>
            <w:r w:rsidRPr="00B00205">
              <w:rPr>
                <w:rFonts w:ascii="Arial" w:hAnsi="Arial" w:cs="Arial"/>
                <w:sz w:val="18"/>
                <w:szCs w:val="18"/>
                <w:lang w:val="uk-UA"/>
              </w:rPr>
              <w:t>2015 н.р.</w:t>
            </w:r>
          </w:p>
        </w:tc>
      </w:tr>
    </w:tbl>
    <w:p w:rsidR="00B00205" w:rsidRDefault="00B00205" w:rsidP="00B16F27">
      <w:pPr>
        <w:spacing w:line="360" w:lineRule="auto"/>
        <w:jc w:val="both"/>
        <w:rPr>
          <w:rFonts w:ascii="Times New Roman" w:eastAsia="Times New Roman" w:hAnsi="Times New Roman"/>
          <w:sz w:val="28"/>
          <w:szCs w:val="28"/>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B00205" w:rsidTr="00313F54">
        <w:tc>
          <w:tcPr>
            <w:tcW w:w="9344" w:type="dxa"/>
          </w:tcPr>
          <w:p w:rsidR="00B00205" w:rsidRDefault="00313F54" w:rsidP="00BF5DA0">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lastRenderedPageBreak/>
              <w:drawing>
                <wp:inline distT="0" distB="0" distL="0" distR="0">
                  <wp:extent cx="4465110" cy="4446494"/>
                  <wp:effectExtent l="0" t="0" r="5715" b="0"/>
                  <wp:docPr id="10606202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20292" name="Рисунок 106062029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86849" cy="4468142"/>
                          </a:xfrm>
                          <a:prstGeom prst="rect">
                            <a:avLst/>
                          </a:prstGeom>
                        </pic:spPr>
                      </pic:pic>
                    </a:graphicData>
                  </a:graphic>
                </wp:inline>
              </w:drawing>
            </w:r>
          </w:p>
        </w:tc>
      </w:tr>
      <w:tr w:rsidR="00B00205" w:rsidRPr="00EB6B60" w:rsidTr="00313F54">
        <w:tc>
          <w:tcPr>
            <w:tcW w:w="9344" w:type="dxa"/>
          </w:tcPr>
          <w:p w:rsidR="00BF5DA0" w:rsidRDefault="00313F54" w:rsidP="00313F54">
            <w:pPr>
              <w:jc w:val="right"/>
              <w:rPr>
                <w:rFonts w:ascii="Arial" w:hAnsi="Arial" w:cs="Arial"/>
                <w:sz w:val="18"/>
                <w:szCs w:val="18"/>
                <w:lang w:val="uk-UA"/>
              </w:rPr>
            </w:pPr>
            <w:r w:rsidRPr="00313F54">
              <w:rPr>
                <w:rFonts w:ascii="Arial" w:hAnsi="Arial" w:cs="Arial"/>
                <w:sz w:val="18"/>
                <w:szCs w:val="18"/>
                <w:lang w:val="uk-UA"/>
              </w:rPr>
              <w:t>«Дитячий садок на 30 місць. Курсовий проект»;</w:t>
            </w:r>
          </w:p>
          <w:p w:rsidR="00B00205" w:rsidRPr="00313F54" w:rsidRDefault="00313F54" w:rsidP="00BF5DA0">
            <w:pPr>
              <w:jc w:val="right"/>
              <w:rPr>
                <w:rFonts w:ascii="Arial" w:hAnsi="Arial" w:cs="Arial"/>
                <w:sz w:val="18"/>
                <w:szCs w:val="18"/>
                <w:lang w:val="uk-UA"/>
              </w:rPr>
            </w:pPr>
            <w:r w:rsidRPr="00313F54">
              <w:rPr>
                <w:rFonts w:ascii="Arial" w:hAnsi="Arial" w:cs="Arial"/>
                <w:sz w:val="18"/>
                <w:szCs w:val="18"/>
                <w:lang w:val="uk-UA"/>
              </w:rPr>
              <w:t>Студ.2-курсу</w:t>
            </w:r>
            <w:r w:rsidRPr="00313F54">
              <w:rPr>
                <w:rFonts w:ascii="Arial" w:hAnsi="Arial" w:cs="Arial"/>
                <w:sz w:val="18"/>
                <w:szCs w:val="18"/>
                <w:lang w:val="ru-RU"/>
              </w:rPr>
              <w:t xml:space="preserve"> </w:t>
            </w:r>
            <w:r w:rsidRPr="00313F54">
              <w:rPr>
                <w:rFonts w:ascii="Arial" w:hAnsi="Arial" w:cs="Arial"/>
                <w:sz w:val="18"/>
                <w:szCs w:val="18"/>
                <w:lang w:val="uk-UA"/>
              </w:rPr>
              <w:t>Казарян Б.;</w:t>
            </w:r>
            <w:r w:rsidR="00BF5DA0">
              <w:rPr>
                <w:rFonts w:ascii="Arial" w:hAnsi="Arial" w:cs="Arial"/>
                <w:sz w:val="18"/>
                <w:szCs w:val="18"/>
                <w:lang w:val="uk-UA"/>
              </w:rPr>
              <w:t xml:space="preserve"> </w:t>
            </w:r>
            <w:r w:rsidRPr="00313F54">
              <w:rPr>
                <w:rFonts w:ascii="Arial" w:hAnsi="Arial" w:cs="Arial"/>
                <w:sz w:val="18"/>
                <w:szCs w:val="18"/>
                <w:lang w:val="uk-UA"/>
              </w:rPr>
              <w:t>Керівник: ст.викл. Олійник Г.І.; 2020 н.р.</w:t>
            </w:r>
          </w:p>
        </w:tc>
      </w:tr>
      <w:tr w:rsidR="00B00205" w:rsidTr="00313F54">
        <w:tc>
          <w:tcPr>
            <w:tcW w:w="9344" w:type="dxa"/>
          </w:tcPr>
          <w:p w:rsidR="00B00205" w:rsidRDefault="00313F54" w:rsidP="00BF5DA0">
            <w:pPr>
              <w:spacing w:line="360" w:lineRule="auto"/>
              <w:jc w:val="center"/>
              <w:rPr>
                <w:rFonts w:ascii="Times New Roman" w:eastAsia="Times New Roman" w:hAnsi="Times New Roman"/>
                <w:sz w:val="28"/>
                <w:szCs w:val="28"/>
                <w:lang w:val="uk-UA"/>
              </w:rPr>
            </w:pPr>
            <w:r>
              <w:rPr>
                <w:rFonts w:ascii="Times New Roman" w:eastAsia="Times New Roman" w:hAnsi="Times New Roman"/>
                <w:noProof/>
                <w:sz w:val="28"/>
                <w:szCs w:val="28"/>
                <w:lang w:val="ru-RU"/>
                <w14:ligatures w14:val="standardContextual"/>
              </w:rPr>
              <w:drawing>
                <wp:inline distT="0" distB="0" distL="0" distR="0">
                  <wp:extent cx="4758984" cy="4016188"/>
                  <wp:effectExtent l="0" t="0" r="3810" b="0"/>
                  <wp:docPr id="71566900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69006" name="Рисунок 71566900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71060" cy="4026379"/>
                          </a:xfrm>
                          <a:prstGeom prst="rect">
                            <a:avLst/>
                          </a:prstGeom>
                        </pic:spPr>
                      </pic:pic>
                    </a:graphicData>
                  </a:graphic>
                </wp:inline>
              </w:drawing>
            </w:r>
          </w:p>
        </w:tc>
      </w:tr>
      <w:tr w:rsidR="00B00205" w:rsidRPr="00EB6B60" w:rsidTr="00313F54">
        <w:tc>
          <w:tcPr>
            <w:tcW w:w="9344" w:type="dxa"/>
          </w:tcPr>
          <w:p w:rsidR="00313F54" w:rsidRDefault="00313F54" w:rsidP="00BF5DA0">
            <w:pPr>
              <w:jc w:val="right"/>
              <w:rPr>
                <w:rFonts w:ascii="Arial" w:hAnsi="Arial" w:cs="Arial"/>
                <w:sz w:val="18"/>
                <w:szCs w:val="18"/>
                <w:lang w:val="uk-UA"/>
              </w:rPr>
            </w:pPr>
            <w:r w:rsidRPr="00313F54">
              <w:rPr>
                <w:rFonts w:ascii="Arial" w:hAnsi="Arial" w:cs="Arial"/>
                <w:sz w:val="18"/>
                <w:szCs w:val="18"/>
                <w:lang w:val="uk-UA"/>
              </w:rPr>
              <w:t>«Дитячий садок на 30 місць. Курсовий проект»;</w:t>
            </w:r>
          </w:p>
          <w:p w:rsidR="00B00205" w:rsidRPr="00313F54" w:rsidRDefault="00313F54" w:rsidP="00BF5DA0">
            <w:pPr>
              <w:jc w:val="right"/>
              <w:rPr>
                <w:rFonts w:ascii="Arial" w:hAnsi="Arial" w:cs="Arial"/>
                <w:sz w:val="18"/>
                <w:szCs w:val="18"/>
                <w:lang w:val="uk-UA"/>
              </w:rPr>
            </w:pPr>
            <w:r w:rsidRPr="00313F54">
              <w:rPr>
                <w:rFonts w:ascii="Arial" w:hAnsi="Arial" w:cs="Arial"/>
                <w:sz w:val="18"/>
                <w:szCs w:val="18"/>
                <w:lang w:val="uk-UA"/>
              </w:rPr>
              <w:t>Студ.</w:t>
            </w:r>
            <w:r>
              <w:rPr>
                <w:rFonts w:ascii="Arial" w:hAnsi="Arial" w:cs="Arial"/>
                <w:sz w:val="18"/>
                <w:szCs w:val="18"/>
                <w:lang w:val="uk-UA"/>
              </w:rPr>
              <w:t xml:space="preserve"> </w:t>
            </w:r>
            <w:r w:rsidRPr="00313F54">
              <w:rPr>
                <w:rFonts w:ascii="Arial" w:hAnsi="Arial" w:cs="Arial"/>
                <w:sz w:val="18"/>
                <w:szCs w:val="18"/>
                <w:lang w:val="uk-UA"/>
              </w:rPr>
              <w:t>2-курсу</w:t>
            </w:r>
            <w:r w:rsidRPr="00313F54">
              <w:rPr>
                <w:rFonts w:ascii="Arial" w:hAnsi="Arial" w:cs="Arial"/>
                <w:sz w:val="18"/>
                <w:szCs w:val="18"/>
                <w:lang w:val="ru-RU"/>
              </w:rPr>
              <w:t xml:space="preserve"> </w:t>
            </w:r>
            <w:r w:rsidRPr="00313F54">
              <w:rPr>
                <w:rFonts w:ascii="Arial" w:hAnsi="Arial" w:cs="Arial"/>
                <w:sz w:val="18"/>
                <w:szCs w:val="18"/>
                <w:lang w:val="uk-UA"/>
              </w:rPr>
              <w:t>Мулєр А.</w:t>
            </w:r>
            <w:r>
              <w:rPr>
                <w:rFonts w:ascii="Arial" w:hAnsi="Arial" w:cs="Arial"/>
                <w:sz w:val="18"/>
                <w:szCs w:val="18"/>
                <w:lang w:val="uk-UA"/>
              </w:rPr>
              <w:t xml:space="preserve">; </w:t>
            </w:r>
            <w:r w:rsidRPr="00313F54">
              <w:rPr>
                <w:rFonts w:ascii="Arial" w:hAnsi="Arial" w:cs="Arial"/>
                <w:sz w:val="18"/>
                <w:szCs w:val="18"/>
                <w:lang w:val="uk-UA"/>
              </w:rPr>
              <w:t>Керівник: ст.викл. Гершензон М.Ш.;</w:t>
            </w:r>
            <w:r>
              <w:rPr>
                <w:rFonts w:ascii="Arial" w:hAnsi="Arial" w:cs="Arial"/>
                <w:sz w:val="18"/>
                <w:szCs w:val="18"/>
                <w:lang w:val="uk-UA"/>
              </w:rPr>
              <w:t xml:space="preserve"> </w:t>
            </w:r>
            <w:r w:rsidRPr="00313F54">
              <w:rPr>
                <w:rFonts w:ascii="Arial" w:hAnsi="Arial" w:cs="Arial"/>
                <w:sz w:val="18"/>
                <w:szCs w:val="18"/>
                <w:lang w:val="ru-RU"/>
              </w:rPr>
              <w:t>20</w:t>
            </w:r>
            <w:r w:rsidRPr="00313F54">
              <w:rPr>
                <w:rFonts w:ascii="Arial" w:hAnsi="Arial" w:cs="Arial"/>
                <w:sz w:val="18"/>
                <w:szCs w:val="18"/>
                <w:lang w:val="uk-UA"/>
              </w:rPr>
              <w:t>22 н.р.</w:t>
            </w:r>
          </w:p>
        </w:tc>
      </w:tr>
    </w:tbl>
    <w:p w:rsidR="00B00205" w:rsidRPr="00071BA6" w:rsidRDefault="00B00205" w:rsidP="00B16F27">
      <w:pPr>
        <w:spacing w:line="360" w:lineRule="auto"/>
        <w:jc w:val="both"/>
        <w:rPr>
          <w:rFonts w:ascii="Times New Roman" w:eastAsia="Times New Roman" w:hAnsi="Times New Roman"/>
          <w:sz w:val="28"/>
          <w:szCs w:val="28"/>
          <w:lang w:val="uk-UA"/>
        </w:rPr>
      </w:pPr>
    </w:p>
    <w:sectPr w:rsidR="00B00205" w:rsidRPr="00071BA6" w:rsidSect="00B1035C">
      <w:footerReference w:type="even" r:id="rId66"/>
      <w:footerReference w:type="default" r:id="rId67"/>
      <w:pgSz w:w="11906" w:h="16838"/>
      <w:pgMar w:top="851" w:right="851" w:bottom="851"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47BA2" w:rsidRDefault="00247BA2" w:rsidP="005226DD">
      <w:r>
        <w:separator/>
      </w:r>
    </w:p>
  </w:endnote>
  <w:endnote w:type="continuationSeparator" w:id="0">
    <w:p w:rsidR="00247BA2" w:rsidRDefault="00247BA2" w:rsidP="00522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DejaVu Sans">
    <w:altName w:val="Times New Roman"/>
    <w:panose1 w:val="020B0604020202020204"/>
    <w:charset w:val="00"/>
    <w:family w:val="auto"/>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236787226"/>
      <w:docPartObj>
        <w:docPartGallery w:val="Page Numbers (Bottom of Page)"/>
        <w:docPartUnique/>
      </w:docPartObj>
    </w:sdtPr>
    <w:sdtEndPr>
      <w:rPr>
        <w:rStyle w:val="ac"/>
      </w:rPr>
    </w:sdtEndPr>
    <w:sdtContent>
      <w:p w:rsidR="002D46C4" w:rsidRDefault="002D46C4" w:rsidP="002D3C49">
        <w:pPr>
          <w:pStyle w:val="aa"/>
          <w:framePr w:wrap="none" w:vAnchor="text" w:hAnchor="margin" w:xAlign="outside" w:y="1"/>
          <w:rPr>
            <w:rStyle w:val="ac"/>
          </w:rPr>
        </w:pPr>
        <w:r>
          <w:rPr>
            <w:rStyle w:val="ac"/>
          </w:rPr>
          <w:fldChar w:fldCharType="begin"/>
        </w:r>
        <w:r>
          <w:rPr>
            <w:rStyle w:val="ac"/>
          </w:rPr>
          <w:instrText xml:space="preserve"> PAGE </w:instrText>
        </w:r>
        <w:r>
          <w:rPr>
            <w:rStyle w:val="ac"/>
          </w:rPr>
          <w:fldChar w:fldCharType="end"/>
        </w:r>
      </w:p>
    </w:sdtContent>
  </w:sdt>
  <w:p w:rsidR="002D46C4" w:rsidRDefault="002D46C4" w:rsidP="000C7A4B">
    <w:pPr>
      <w:pStyle w:val="a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2101752720"/>
      <w:docPartObj>
        <w:docPartGallery w:val="Page Numbers (Bottom of Page)"/>
        <w:docPartUnique/>
      </w:docPartObj>
    </w:sdtPr>
    <w:sdtEndPr>
      <w:rPr>
        <w:rStyle w:val="ac"/>
      </w:rPr>
    </w:sdtEndPr>
    <w:sdtContent>
      <w:p w:rsidR="002D3C49" w:rsidRDefault="002D3C49" w:rsidP="00781F3E">
        <w:pPr>
          <w:pStyle w:val="aa"/>
          <w:framePr w:wrap="none" w:vAnchor="text" w:hAnchor="margin" w:xAlign="outside" w:y="1"/>
          <w:rPr>
            <w:rStyle w:val="ac"/>
          </w:rPr>
        </w:pPr>
        <w:r>
          <w:rPr>
            <w:rStyle w:val="ac"/>
          </w:rPr>
          <w:fldChar w:fldCharType="begin"/>
        </w:r>
        <w:r>
          <w:rPr>
            <w:rStyle w:val="ac"/>
          </w:rPr>
          <w:instrText xml:space="preserve"> PAGE </w:instrText>
        </w:r>
        <w:r>
          <w:rPr>
            <w:rStyle w:val="ac"/>
          </w:rPr>
          <w:fldChar w:fldCharType="separate"/>
        </w:r>
        <w:r>
          <w:rPr>
            <w:rStyle w:val="ac"/>
            <w:noProof/>
          </w:rPr>
          <w:t>14</w:t>
        </w:r>
        <w:r>
          <w:rPr>
            <w:rStyle w:val="ac"/>
          </w:rPr>
          <w:fldChar w:fldCharType="end"/>
        </w:r>
      </w:p>
    </w:sdtContent>
  </w:sdt>
  <w:p w:rsidR="002D46C4" w:rsidRDefault="002D46C4" w:rsidP="002D3C49">
    <w:pPr>
      <w:pStyle w:val="aa"/>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47BA2" w:rsidRDefault="00247BA2" w:rsidP="005226DD">
      <w:r>
        <w:separator/>
      </w:r>
    </w:p>
  </w:footnote>
  <w:footnote w:type="continuationSeparator" w:id="0">
    <w:p w:rsidR="00247BA2" w:rsidRDefault="00247BA2" w:rsidP="005226DD">
      <w:r>
        <w:continuationSeparator/>
      </w:r>
    </w:p>
  </w:footnote>
  <w:footnote w:id="1">
    <w:p w:rsidR="002D46C4" w:rsidRPr="00391375" w:rsidRDefault="002D46C4" w:rsidP="005226DD">
      <w:pPr>
        <w:pStyle w:val="a4"/>
        <w:rPr>
          <w:lang w:val="uk-UA"/>
        </w:rPr>
      </w:pPr>
      <w:r>
        <w:rPr>
          <w:rStyle w:val="a6"/>
        </w:rPr>
        <w:footnoteRef/>
      </w:r>
      <w:r>
        <w:t xml:space="preserve"> </w:t>
      </w:r>
      <w:r w:rsidRPr="00391375">
        <w:t>Провітрювання – стійке і тривале підтримання в приміщенні атмосфери в стані належної чистоти та раціональної теплової ефективності.</w:t>
      </w:r>
    </w:p>
  </w:footnote>
  <w:footnote w:id="2">
    <w:p w:rsidR="002D46C4" w:rsidRPr="00391375" w:rsidRDefault="002D46C4" w:rsidP="005226DD">
      <w:pPr>
        <w:pStyle w:val="a4"/>
        <w:rPr>
          <w:lang w:val="uk-UA"/>
        </w:rPr>
      </w:pPr>
      <w:r>
        <w:rPr>
          <w:rStyle w:val="a6"/>
        </w:rPr>
        <w:footnoteRef/>
      </w:r>
      <w:r w:rsidRPr="00391375">
        <w:rPr>
          <w:lang w:val="ru-RU"/>
        </w:rPr>
        <w:t xml:space="preserve"> Інсоляція — притік сонячної радіації на одиницю площі горизонтальної поверхні за одиницю часу. Інсоляція впливає на перебіг фізичних, хімічних і біохімічних процесів.</w:t>
      </w:r>
    </w:p>
  </w:footnote>
  <w:footnote w:id="3">
    <w:p w:rsidR="002D46C4" w:rsidRPr="00391375" w:rsidRDefault="002D46C4" w:rsidP="005226DD">
      <w:pPr>
        <w:pStyle w:val="a4"/>
        <w:rPr>
          <w:lang w:val="uk-UA"/>
        </w:rPr>
      </w:pPr>
      <w:r>
        <w:rPr>
          <w:rStyle w:val="a6"/>
        </w:rPr>
        <w:footnoteRef/>
      </w:r>
      <w:r w:rsidRPr="00391375">
        <w:rPr>
          <w:lang w:val="ru-RU"/>
        </w:rPr>
        <w:t xml:space="preserve"> ДБН В.2.2-4:2018 "Заклади дошкільної освіти. Будинки і споруди."</w:t>
      </w:r>
    </w:p>
  </w:footnote>
  <w:footnote w:id="4">
    <w:p w:rsidR="002D46C4" w:rsidRPr="00391375" w:rsidRDefault="002D46C4" w:rsidP="005226DD">
      <w:pPr>
        <w:pStyle w:val="a4"/>
        <w:rPr>
          <w:lang w:val="uk-UA"/>
        </w:rPr>
      </w:pPr>
      <w:r>
        <w:rPr>
          <w:rStyle w:val="a6"/>
        </w:rPr>
        <w:footnoteRef/>
      </w:r>
      <w:r w:rsidRPr="00391375">
        <w:rPr>
          <w:lang w:val="ru-RU"/>
        </w:rPr>
        <w:t xml:space="preserve"> Освíтленість – фізична величина, яка дорівнює відношенню світлового потоку, що падає на малий елемент поверхні, до площі цього елемента. </w:t>
      </w:r>
      <w:r w:rsidRPr="005226DD">
        <w:rPr>
          <w:lang w:val="ru-RU"/>
        </w:rPr>
        <w:t>Одиницею вимірювання освітленості є люкс</w:t>
      </w:r>
      <w:r>
        <w:rPr>
          <w:lang w:val="uk-UA"/>
        </w:rPr>
        <w:t>.</w:t>
      </w:r>
    </w:p>
  </w:footnote>
  <w:footnote w:id="5">
    <w:p w:rsidR="002D46C4" w:rsidRPr="00391375" w:rsidRDefault="002D46C4" w:rsidP="005226DD">
      <w:pPr>
        <w:pStyle w:val="a4"/>
        <w:rPr>
          <w:lang w:val="ru-RU"/>
        </w:rPr>
      </w:pPr>
      <w:r>
        <w:rPr>
          <w:rStyle w:val="a6"/>
        </w:rPr>
        <w:footnoteRef/>
      </w:r>
      <w:r w:rsidRPr="00391375">
        <w:rPr>
          <w:lang w:val="ru-RU"/>
        </w:rPr>
        <w:t xml:space="preserve"> ДБН В.1.2-7:2021 "Основні вимоги до будівель і споруд</w:t>
      </w:r>
      <w:r>
        <w:rPr>
          <w:lang w:val="ru-RU"/>
        </w:rPr>
        <w:t xml:space="preserve">. </w:t>
      </w:r>
      <w:r w:rsidRPr="00391375">
        <w:rPr>
          <w:lang w:val="ru-RU"/>
        </w:rPr>
        <w:t>Пожежна безпека</w:t>
      </w:r>
      <w:r>
        <w:rPr>
          <w:lang w:val="ru-RU"/>
        </w:rPr>
        <w:t>.</w:t>
      </w:r>
      <w:r w:rsidRPr="00391375">
        <w:rPr>
          <w:lang w:val="ru-RU"/>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B5D07"/>
    <w:multiLevelType w:val="hybridMultilevel"/>
    <w:tmpl w:val="4630F72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422C48CF"/>
    <w:multiLevelType w:val="hybridMultilevel"/>
    <w:tmpl w:val="D8B2AA52"/>
    <w:lvl w:ilvl="0" w:tplc="44C4A160">
      <w:start w:val="5"/>
      <w:numFmt w:val="bullet"/>
      <w:lvlText w:val="•"/>
      <w:lvlJc w:val="left"/>
      <w:pPr>
        <w:ind w:left="1080" w:hanging="360"/>
      </w:pPr>
      <w:rPr>
        <w:rFonts w:ascii="Times New Roman" w:eastAsia="MS Mincho"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45D95DE1"/>
    <w:multiLevelType w:val="hybridMultilevel"/>
    <w:tmpl w:val="ABEC2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7E907AC"/>
    <w:multiLevelType w:val="hybridMultilevel"/>
    <w:tmpl w:val="F7D2FEC2"/>
    <w:lvl w:ilvl="0" w:tplc="967EE8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48F65C03"/>
    <w:multiLevelType w:val="hybridMultilevel"/>
    <w:tmpl w:val="419C874A"/>
    <w:lvl w:ilvl="0" w:tplc="BD3A0546">
      <w:start w:val="1"/>
      <w:numFmt w:val="decimal"/>
      <w:lvlText w:val="%1."/>
      <w:lvlJc w:val="left"/>
      <w:pPr>
        <w:ind w:left="2138" w:hanging="72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667C7F16"/>
    <w:multiLevelType w:val="hybridMultilevel"/>
    <w:tmpl w:val="9CB204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6CDF6BE5"/>
    <w:multiLevelType w:val="hybridMultilevel"/>
    <w:tmpl w:val="A7501898"/>
    <w:lvl w:ilvl="0" w:tplc="BD3A0546">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6E284BF3"/>
    <w:multiLevelType w:val="hybridMultilevel"/>
    <w:tmpl w:val="74A67118"/>
    <w:lvl w:ilvl="0" w:tplc="44C4A160">
      <w:start w:val="5"/>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750053D7"/>
    <w:multiLevelType w:val="hybridMultilevel"/>
    <w:tmpl w:val="46C2EDB4"/>
    <w:lvl w:ilvl="0" w:tplc="FFFFFFFF">
      <w:start w:val="1"/>
      <w:numFmt w:val="decimal"/>
      <w:lvlText w:val="%1."/>
      <w:lvlJc w:val="left"/>
      <w:pPr>
        <w:tabs>
          <w:tab w:val="num" w:pos="1353"/>
        </w:tabs>
        <w:ind w:left="1353"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 w15:restartNumberingAfterBreak="0">
    <w:nsid w:val="785818B8"/>
    <w:multiLevelType w:val="hybridMultilevel"/>
    <w:tmpl w:val="0ECABF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794640694">
    <w:abstractNumId w:val="9"/>
  </w:num>
  <w:num w:numId="2" w16cid:durableId="993992551">
    <w:abstractNumId w:val="5"/>
  </w:num>
  <w:num w:numId="3" w16cid:durableId="1141121713">
    <w:abstractNumId w:val="6"/>
  </w:num>
  <w:num w:numId="4" w16cid:durableId="572736519">
    <w:abstractNumId w:val="4"/>
  </w:num>
  <w:num w:numId="5" w16cid:durableId="123693751">
    <w:abstractNumId w:val="2"/>
  </w:num>
  <w:num w:numId="6" w16cid:durableId="101850169">
    <w:abstractNumId w:val="7"/>
  </w:num>
  <w:num w:numId="7" w16cid:durableId="1331718525">
    <w:abstractNumId w:val="1"/>
  </w:num>
  <w:num w:numId="8" w16cid:durableId="2054115787">
    <w:abstractNumId w:val="0"/>
  </w:num>
  <w:num w:numId="9" w16cid:durableId="2105370788">
    <w:abstractNumId w:val="3"/>
  </w:num>
  <w:num w:numId="10" w16cid:durableId="3759358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mirrorMargins/>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26DD"/>
    <w:rsid w:val="000319F1"/>
    <w:rsid w:val="00032F1D"/>
    <w:rsid w:val="00071BA6"/>
    <w:rsid w:val="000737FC"/>
    <w:rsid w:val="000B0520"/>
    <w:rsid w:val="000B537B"/>
    <w:rsid w:val="000C5CD7"/>
    <w:rsid w:val="000C7A4B"/>
    <w:rsid w:val="000D38E3"/>
    <w:rsid w:val="00184B51"/>
    <w:rsid w:val="001951BF"/>
    <w:rsid w:val="001A6653"/>
    <w:rsid w:val="001B5701"/>
    <w:rsid w:val="001F73C4"/>
    <w:rsid w:val="0024624D"/>
    <w:rsid w:val="00247BA2"/>
    <w:rsid w:val="0025516B"/>
    <w:rsid w:val="00286336"/>
    <w:rsid w:val="00296464"/>
    <w:rsid w:val="002C3622"/>
    <w:rsid w:val="002D3C49"/>
    <w:rsid w:val="002D46C4"/>
    <w:rsid w:val="00313F54"/>
    <w:rsid w:val="00344043"/>
    <w:rsid w:val="00364F18"/>
    <w:rsid w:val="00392C90"/>
    <w:rsid w:val="003A6C33"/>
    <w:rsid w:val="003B0127"/>
    <w:rsid w:val="003F4E94"/>
    <w:rsid w:val="0041422B"/>
    <w:rsid w:val="00424197"/>
    <w:rsid w:val="00437DFF"/>
    <w:rsid w:val="004411BF"/>
    <w:rsid w:val="00454ACD"/>
    <w:rsid w:val="00467CF8"/>
    <w:rsid w:val="004954A2"/>
    <w:rsid w:val="004A3702"/>
    <w:rsid w:val="004B53E7"/>
    <w:rsid w:val="005226DD"/>
    <w:rsid w:val="00547413"/>
    <w:rsid w:val="00561796"/>
    <w:rsid w:val="00563992"/>
    <w:rsid w:val="005736BF"/>
    <w:rsid w:val="005A156E"/>
    <w:rsid w:val="005A33BE"/>
    <w:rsid w:val="005A7ED3"/>
    <w:rsid w:val="005E3972"/>
    <w:rsid w:val="005F2922"/>
    <w:rsid w:val="00620F27"/>
    <w:rsid w:val="0066181D"/>
    <w:rsid w:val="006A019D"/>
    <w:rsid w:val="006C762D"/>
    <w:rsid w:val="006E148B"/>
    <w:rsid w:val="006E4D10"/>
    <w:rsid w:val="007324DB"/>
    <w:rsid w:val="00753038"/>
    <w:rsid w:val="007536D5"/>
    <w:rsid w:val="007E228F"/>
    <w:rsid w:val="00821E54"/>
    <w:rsid w:val="008457F0"/>
    <w:rsid w:val="00853FE6"/>
    <w:rsid w:val="008928EE"/>
    <w:rsid w:val="00894895"/>
    <w:rsid w:val="008B446B"/>
    <w:rsid w:val="008C1124"/>
    <w:rsid w:val="00900486"/>
    <w:rsid w:val="00923B5A"/>
    <w:rsid w:val="009339FD"/>
    <w:rsid w:val="00985938"/>
    <w:rsid w:val="00991197"/>
    <w:rsid w:val="009D6B15"/>
    <w:rsid w:val="009E749D"/>
    <w:rsid w:val="00A022FE"/>
    <w:rsid w:val="00A1109C"/>
    <w:rsid w:val="00A348F3"/>
    <w:rsid w:val="00A436CE"/>
    <w:rsid w:val="00A51820"/>
    <w:rsid w:val="00A83CD8"/>
    <w:rsid w:val="00A944D2"/>
    <w:rsid w:val="00AB1CB8"/>
    <w:rsid w:val="00AC2E55"/>
    <w:rsid w:val="00AC7877"/>
    <w:rsid w:val="00AE6305"/>
    <w:rsid w:val="00B00205"/>
    <w:rsid w:val="00B1035C"/>
    <w:rsid w:val="00B16F27"/>
    <w:rsid w:val="00B25947"/>
    <w:rsid w:val="00B33361"/>
    <w:rsid w:val="00B51500"/>
    <w:rsid w:val="00B6379A"/>
    <w:rsid w:val="00B92C80"/>
    <w:rsid w:val="00BD2C7A"/>
    <w:rsid w:val="00BD3D9A"/>
    <w:rsid w:val="00BD7863"/>
    <w:rsid w:val="00BE022B"/>
    <w:rsid w:val="00BF5DA0"/>
    <w:rsid w:val="00C103CD"/>
    <w:rsid w:val="00C134F6"/>
    <w:rsid w:val="00C154C6"/>
    <w:rsid w:val="00C204F0"/>
    <w:rsid w:val="00C305BC"/>
    <w:rsid w:val="00C91A4B"/>
    <w:rsid w:val="00CD6E70"/>
    <w:rsid w:val="00CE434E"/>
    <w:rsid w:val="00D23BC2"/>
    <w:rsid w:val="00D25B21"/>
    <w:rsid w:val="00D30B4D"/>
    <w:rsid w:val="00D47AAF"/>
    <w:rsid w:val="00D568CB"/>
    <w:rsid w:val="00E1052A"/>
    <w:rsid w:val="00E6440F"/>
    <w:rsid w:val="00E70BEF"/>
    <w:rsid w:val="00EA3CD6"/>
    <w:rsid w:val="00EB6B60"/>
    <w:rsid w:val="00EE0D00"/>
    <w:rsid w:val="00F10D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89C576"/>
  <w15:chartTrackingRefBased/>
  <w15:docId w15:val="{0C23360A-033E-BE44-AADE-DAD2087CA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26DD"/>
    <w:rPr>
      <w:rFonts w:ascii="Cambria" w:eastAsia="MS Mincho" w:hAnsi="Cambria" w:cs="Times New Roman"/>
      <w:kern w:val="0"/>
      <w:lang w:val="en-US"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226DD"/>
    <w:rPr>
      <w:rFonts w:ascii="Cambria" w:eastAsia="MS Mincho" w:hAnsi="Cambria"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Indent 3"/>
    <w:basedOn w:val="a"/>
    <w:link w:val="30"/>
    <w:rsid w:val="005226DD"/>
    <w:pPr>
      <w:ind w:firstLine="540"/>
      <w:jc w:val="both"/>
    </w:pPr>
    <w:rPr>
      <w:rFonts w:ascii="Times New Roman" w:eastAsia="Times New Roman" w:hAnsi="Times New Roman"/>
      <w:sz w:val="28"/>
      <w:lang w:val="uk-UA"/>
    </w:rPr>
  </w:style>
  <w:style w:type="character" w:customStyle="1" w:styleId="30">
    <w:name w:val="Основной текст с отступом 3 Знак"/>
    <w:basedOn w:val="a0"/>
    <w:link w:val="3"/>
    <w:rsid w:val="005226DD"/>
    <w:rPr>
      <w:rFonts w:ascii="Times New Roman" w:eastAsia="Times New Roman" w:hAnsi="Times New Roman" w:cs="Times New Roman"/>
      <w:kern w:val="0"/>
      <w:sz w:val="28"/>
      <w:lang w:val="uk-UA" w:eastAsia="ru-RU"/>
      <w14:ligatures w14:val="none"/>
    </w:rPr>
  </w:style>
  <w:style w:type="paragraph" w:styleId="a4">
    <w:name w:val="footnote text"/>
    <w:basedOn w:val="a"/>
    <w:link w:val="a5"/>
    <w:uiPriority w:val="99"/>
    <w:unhideWhenUsed/>
    <w:rsid w:val="005226DD"/>
  </w:style>
  <w:style w:type="character" w:customStyle="1" w:styleId="a5">
    <w:name w:val="Текст сноски Знак"/>
    <w:basedOn w:val="a0"/>
    <w:link w:val="a4"/>
    <w:uiPriority w:val="99"/>
    <w:rsid w:val="005226DD"/>
    <w:rPr>
      <w:rFonts w:ascii="Cambria" w:eastAsia="MS Mincho" w:hAnsi="Cambria" w:cs="Times New Roman"/>
      <w:kern w:val="0"/>
      <w:lang w:val="en-US" w:eastAsia="ru-RU"/>
      <w14:ligatures w14:val="none"/>
    </w:rPr>
  </w:style>
  <w:style w:type="character" w:styleId="a6">
    <w:name w:val="footnote reference"/>
    <w:uiPriority w:val="99"/>
    <w:unhideWhenUsed/>
    <w:rsid w:val="005226DD"/>
    <w:rPr>
      <w:vertAlign w:val="superscript"/>
    </w:rPr>
  </w:style>
  <w:style w:type="paragraph" w:styleId="a7">
    <w:name w:val="List Paragraph"/>
    <w:basedOn w:val="a"/>
    <w:uiPriority w:val="34"/>
    <w:qFormat/>
    <w:rsid w:val="005A156E"/>
    <w:pPr>
      <w:ind w:left="720"/>
      <w:contextualSpacing/>
    </w:pPr>
  </w:style>
  <w:style w:type="character" w:styleId="a8">
    <w:name w:val="Hyperlink"/>
    <w:uiPriority w:val="99"/>
    <w:unhideWhenUsed/>
    <w:rsid w:val="00071BA6"/>
    <w:rPr>
      <w:color w:val="0563C1"/>
      <w:u w:val="single"/>
    </w:rPr>
  </w:style>
  <w:style w:type="character" w:customStyle="1" w:styleId="1">
    <w:name w:val="Неразрешенное упоминание1"/>
    <w:basedOn w:val="a0"/>
    <w:uiPriority w:val="99"/>
    <w:semiHidden/>
    <w:unhideWhenUsed/>
    <w:rsid w:val="00BE022B"/>
    <w:rPr>
      <w:color w:val="605E5C"/>
      <w:shd w:val="clear" w:color="auto" w:fill="E1DFDD"/>
    </w:rPr>
  </w:style>
  <w:style w:type="character" w:styleId="a9">
    <w:name w:val="FollowedHyperlink"/>
    <w:basedOn w:val="a0"/>
    <w:uiPriority w:val="99"/>
    <w:semiHidden/>
    <w:unhideWhenUsed/>
    <w:rsid w:val="00D30B4D"/>
    <w:rPr>
      <w:color w:val="954F72" w:themeColor="followedHyperlink"/>
      <w:u w:val="single"/>
    </w:rPr>
  </w:style>
  <w:style w:type="paragraph" w:styleId="aa">
    <w:name w:val="footer"/>
    <w:basedOn w:val="a"/>
    <w:link w:val="ab"/>
    <w:uiPriority w:val="99"/>
    <w:unhideWhenUsed/>
    <w:rsid w:val="000C7A4B"/>
    <w:pPr>
      <w:tabs>
        <w:tab w:val="center" w:pos="4513"/>
        <w:tab w:val="right" w:pos="9026"/>
      </w:tabs>
    </w:pPr>
  </w:style>
  <w:style w:type="character" w:customStyle="1" w:styleId="ab">
    <w:name w:val="Нижний колонтитул Знак"/>
    <w:basedOn w:val="a0"/>
    <w:link w:val="aa"/>
    <w:uiPriority w:val="99"/>
    <w:rsid w:val="000C7A4B"/>
    <w:rPr>
      <w:rFonts w:ascii="Cambria" w:eastAsia="MS Mincho" w:hAnsi="Cambria" w:cs="Times New Roman"/>
      <w:kern w:val="0"/>
      <w:lang w:val="en-US" w:eastAsia="ru-RU"/>
      <w14:ligatures w14:val="none"/>
    </w:rPr>
  </w:style>
  <w:style w:type="character" w:styleId="ac">
    <w:name w:val="page number"/>
    <w:basedOn w:val="a0"/>
    <w:uiPriority w:val="99"/>
    <w:semiHidden/>
    <w:unhideWhenUsed/>
    <w:rsid w:val="000C7A4B"/>
  </w:style>
  <w:style w:type="paragraph" w:customStyle="1" w:styleId="Standard">
    <w:name w:val="Standard"/>
    <w:rsid w:val="007E228F"/>
    <w:pPr>
      <w:widowControl w:val="0"/>
      <w:suppressAutoHyphens/>
      <w:autoSpaceDN w:val="0"/>
      <w:textAlignment w:val="baseline"/>
    </w:pPr>
    <w:rPr>
      <w:rFonts w:ascii="Arial" w:eastAsia="DejaVu Sans" w:hAnsi="Arial" w:cs="DejaVu Sans"/>
      <w:kern w:val="3"/>
      <w:sz w:val="22"/>
      <w:szCs w:val="22"/>
      <w:lang w:val="uk-UA" w:eastAsia="ru-RU"/>
      <w14:ligatures w14:val="none"/>
    </w:rPr>
  </w:style>
  <w:style w:type="paragraph" w:styleId="ad">
    <w:name w:val="header"/>
    <w:basedOn w:val="a"/>
    <w:link w:val="ae"/>
    <w:uiPriority w:val="99"/>
    <w:unhideWhenUsed/>
    <w:rsid w:val="002D3C49"/>
    <w:pPr>
      <w:tabs>
        <w:tab w:val="center" w:pos="4513"/>
        <w:tab w:val="right" w:pos="9026"/>
      </w:tabs>
    </w:pPr>
  </w:style>
  <w:style w:type="character" w:customStyle="1" w:styleId="ae">
    <w:name w:val="Верхний колонтитул Знак"/>
    <w:basedOn w:val="a0"/>
    <w:link w:val="ad"/>
    <w:uiPriority w:val="99"/>
    <w:rsid w:val="002D3C49"/>
    <w:rPr>
      <w:rFonts w:ascii="Cambria" w:eastAsia="MS Mincho" w:hAnsi="Cambria" w:cs="Times New Roman"/>
      <w:kern w:val="0"/>
      <w:lang w:val="en-US" w:eastAsia="ru-RU"/>
      <w14:ligatures w14:val="none"/>
    </w:rPr>
  </w:style>
  <w:style w:type="paragraph" w:styleId="af">
    <w:name w:val="Body Text"/>
    <w:basedOn w:val="a"/>
    <w:link w:val="af0"/>
    <w:uiPriority w:val="99"/>
    <w:semiHidden/>
    <w:unhideWhenUsed/>
    <w:rsid w:val="00B1035C"/>
    <w:pPr>
      <w:spacing w:after="120"/>
    </w:pPr>
  </w:style>
  <w:style w:type="character" w:customStyle="1" w:styleId="af0">
    <w:name w:val="Основной текст Знак"/>
    <w:basedOn w:val="a0"/>
    <w:link w:val="af"/>
    <w:uiPriority w:val="99"/>
    <w:semiHidden/>
    <w:rsid w:val="00B1035C"/>
    <w:rPr>
      <w:rFonts w:ascii="Cambria" w:eastAsia="MS Mincho" w:hAnsi="Cambria" w:cs="Times New Roman"/>
      <w:kern w:val="0"/>
      <w:lang w:val="en-US"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893185">
      <w:bodyDiv w:val="1"/>
      <w:marLeft w:val="0"/>
      <w:marRight w:val="0"/>
      <w:marTop w:val="0"/>
      <w:marBottom w:val="0"/>
      <w:divBdr>
        <w:top w:val="none" w:sz="0" w:space="0" w:color="auto"/>
        <w:left w:val="none" w:sz="0" w:space="0" w:color="auto"/>
        <w:bottom w:val="none" w:sz="0" w:space="0" w:color="auto"/>
        <w:right w:val="none" w:sz="0" w:space="0" w:color="auto"/>
      </w:divBdr>
      <w:divsChild>
        <w:div w:id="963657125">
          <w:marLeft w:val="0"/>
          <w:marRight w:val="0"/>
          <w:marTop w:val="0"/>
          <w:marBottom w:val="0"/>
          <w:divBdr>
            <w:top w:val="none" w:sz="0" w:space="0" w:color="auto"/>
            <w:left w:val="none" w:sz="0" w:space="0" w:color="auto"/>
            <w:bottom w:val="none" w:sz="0" w:space="0" w:color="auto"/>
            <w:right w:val="none" w:sz="0" w:space="0" w:color="auto"/>
          </w:divBdr>
          <w:divsChild>
            <w:div w:id="682971360">
              <w:marLeft w:val="0"/>
              <w:marRight w:val="0"/>
              <w:marTop w:val="0"/>
              <w:marBottom w:val="0"/>
              <w:divBdr>
                <w:top w:val="none" w:sz="0" w:space="0" w:color="auto"/>
                <w:left w:val="none" w:sz="0" w:space="0" w:color="auto"/>
                <w:bottom w:val="none" w:sz="0" w:space="0" w:color="auto"/>
                <w:right w:val="none" w:sz="0" w:space="0" w:color="auto"/>
              </w:divBdr>
              <w:divsChild>
                <w:div w:id="20461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797022">
      <w:bodyDiv w:val="1"/>
      <w:marLeft w:val="0"/>
      <w:marRight w:val="0"/>
      <w:marTop w:val="0"/>
      <w:marBottom w:val="0"/>
      <w:divBdr>
        <w:top w:val="none" w:sz="0" w:space="0" w:color="auto"/>
        <w:left w:val="none" w:sz="0" w:space="0" w:color="auto"/>
        <w:bottom w:val="none" w:sz="0" w:space="0" w:color="auto"/>
        <w:right w:val="none" w:sz="0" w:space="0" w:color="auto"/>
      </w:divBdr>
      <w:divsChild>
        <w:div w:id="1164392113">
          <w:marLeft w:val="0"/>
          <w:marRight w:val="0"/>
          <w:marTop w:val="0"/>
          <w:marBottom w:val="0"/>
          <w:divBdr>
            <w:top w:val="none" w:sz="0" w:space="0" w:color="auto"/>
            <w:left w:val="none" w:sz="0" w:space="0" w:color="auto"/>
            <w:bottom w:val="none" w:sz="0" w:space="0" w:color="auto"/>
            <w:right w:val="none" w:sz="0" w:space="0" w:color="auto"/>
          </w:divBdr>
          <w:divsChild>
            <w:div w:id="1875731715">
              <w:marLeft w:val="0"/>
              <w:marRight w:val="0"/>
              <w:marTop w:val="0"/>
              <w:marBottom w:val="0"/>
              <w:divBdr>
                <w:top w:val="none" w:sz="0" w:space="0" w:color="auto"/>
                <w:left w:val="none" w:sz="0" w:space="0" w:color="auto"/>
                <w:bottom w:val="none" w:sz="0" w:space="0" w:color="auto"/>
                <w:right w:val="none" w:sz="0" w:space="0" w:color="auto"/>
              </w:divBdr>
              <w:divsChild>
                <w:div w:id="106641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202157">
      <w:bodyDiv w:val="1"/>
      <w:marLeft w:val="0"/>
      <w:marRight w:val="0"/>
      <w:marTop w:val="0"/>
      <w:marBottom w:val="0"/>
      <w:divBdr>
        <w:top w:val="none" w:sz="0" w:space="0" w:color="auto"/>
        <w:left w:val="none" w:sz="0" w:space="0" w:color="auto"/>
        <w:bottom w:val="none" w:sz="0" w:space="0" w:color="auto"/>
        <w:right w:val="none" w:sz="0" w:space="0" w:color="auto"/>
      </w:divBdr>
      <w:divsChild>
        <w:div w:id="496925100">
          <w:marLeft w:val="0"/>
          <w:marRight w:val="0"/>
          <w:marTop w:val="0"/>
          <w:marBottom w:val="0"/>
          <w:divBdr>
            <w:top w:val="none" w:sz="0" w:space="0" w:color="auto"/>
            <w:left w:val="none" w:sz="0" w:space="0" w:color="auto"/>
            <w:bottom w:val="none" w:sz="0" w:space="0" w:color="auto"/>
            <w:right w:val="none" w:sz="0" w:space="0" w:color="auto"/>
          </w:divBdr>
          <w:divsChild>
            <w:div w:id="1902449216">
              <w:marLeft w:val="0"/>
              <w:marRight w:val="0"/>
              <w:marTop w:val="0"/>
              <w:marBottom w:val="0"/>
              <w:divBdr>
                <w:top w:val="none" w:sz="0" w:space="0" w:color="auto"/>
                <w:left w:val="none" w:sz="0" w:space="0" w:color="auto"/>
                <w:bottom w:val="none" w:sz="0" w:space="0" w:color="auto"/>
                <w:right w:val="none" w:sz="0" w:space="0" w:color="auto"/>
              </w:divBdr>
              <w:divsChild>
                <w:div w:id="187113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gif"/><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reamdim.ua/wp-content/uploads/2019/03/DBN_V-2-2-9-2018-Gromadski-budynky.pdf"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dreamdim.ua/wp-content/uploads/2019/03/DBN-V2240-2018.pdf" TargetMode="Externa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dreamdim.ua/wp-content/uploads/2019/07/DBN-B22-12-2019.pdf" TargetMode="External"/><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4.png"/><Relationship Id="rId31" Type="http://schemas.openxmlformats.org/officeDocument/2006/relationships/hyperlink" Target="https://dbn.co.ua/_ld/18/1803_db-V224osvita.pdf" TargetMode="External"/><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34" Type="http://schemas.openxmlformats.org/officeDocument/2006/relationships/hyperlink" Target="https://dreamdim.ua/wp-content/uploads/2022/08/DBN-V_1_2-7-2021.pdf" TargetMode="External"/><Relationship Id="rId50" Type="http://schemas.openxmlformats.org/officeDocument/2006/relationships/image" Target="media/image39.jpeg"/><Relationship Id="rId55"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51</Pages>
  <Words>7457</Words>
  <Characters>42506</Characters>
  <Application>Microsoft Office Word</Application>
  <DocSecurity>0</DocSecurity>
  <Lines>354</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2025-02-04T09:52:00Z</cp:lastPrinted>
  <dcterms:created xsi:type="dcterms:W3CDTF">2025-02-04T09:52:00Z</dcterms:created>
  <dcterms:modified xsi:type="dcterms:W3CDTF">2025-02-04T09:52:00Z</dcterms:modified>
</cp:coreProperties>
</file>